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5FB6" w14:textId="7592E778" w:rsidR="00791F7F" w:rsidRPr="00CE3A05" w:rsidRDefault="008F2530" w:rsidP="001F5D38">
      <w:pPr>
        <w:pStyle w:val="NamaPenulis"/>
        <w:spacing w:after="0" w:line="360" w:lineRule="auto"/>
        <w:jc w:val="both"/>
        <w:rPr>
          <w:rFonts w:ascii="Times New Roman" w:hAnsi="Times New Roman" w:cs="Times New Roman"/>
          <w:noProof/>
          <w:sz w:val="24"/>
          <w:szCs w:val="24"/>
          <w:lang w:eastAsia="zh-CN"/>
        </w:rPr>
      </w:pPr>
      <w:r w:rsidRPr="00CE3A05">
        <w:rPr>
          <w:rFonts w:ascii="Times New Roman" w:hAnsi="Times New Roman" w:cs="Times New Roman" w:hint="eastAsia"/>
          <w:bCs/>
          <w:noProof/>
          <w:sz w:val="24"/>
          <w:szCs w:val="24"/>
          <w:lang w:eastAsia="zh-CN"/>
        </w:rPr>
        <w:t>P</w:t>
      </w:r>
      <w:r w:rsidRPr="00CE3A05">
        <w:rPr>
          <w:rFonts w:ascii="Times New Roman" w:hAnsi="Times New Roman" w:cs="Times New Roman"/>
          <w:bCs/>
          <w:noProof/>
          <w:sz w:val="24"/>
          <w:szCs w:val="24"/>
          <w:lang w:eastAsia="zh-CN"/>
        </w:rPr>
        <w:t xml:space="preserve">enerapan Model pembelajaran </w:t>
      </w:r>
      <w:r w:rsidR="00053ADD">
        <w:rPr>
          <w:rFonts w:ascii="Times New Roman" w:hAnsi="Times New Roman" w:cs="Times New Roman"/>
          <w:bCs/>
          <w:i/>
          <w:noProof/>
          <w:sz w:val="24"/>
          <w:szCs w:val="24"/>
          <w:lang w:eastAsia="zh-CN"/>
        </w:rPr>
        <w:t>Jigsaw</w:t>
      </w:r>
      <w:r w:rsidRPr="00CE3A05">
        <w:rPr>
          <w:rFonts w:ascii="Times New Roman" w:hAnsi="Times New Roman" w:cs="Times New Roman"/>
          <w:bCs/>
          <w:i/>
          <w:noProof/>
          <w:sz w:val="24"/>
          <w:szCs w:val="24"/>
          <w:lang w:eastAsia="zh-CN"/>
        </w:rPr>
        <w:t xml:space="preserve"> </w:t>
      </w:r>
      <w:r w:rsidRPr="00CE3A05">
        <w:rPr>
          <w:rFonts w:ascii="Times New Roman" w:hAnsi="Times New Roman" w:cs="Times New Roman"/>
          <w:bCs/>
          <w:noProof/>
          <w:sz w:val="24"/>
          <w:szCs w:val="24"/>
          <w:lang w:eastAsia="zh-CN"/>
        </w:rPr>
        <w:t xml:space="preserve">menggunakan Pendekatan </w:t>
      </w:r>
      <w:r w:rsidR="00173A38">
        <w:rPr>
          <w:rFonts w:ascii="Times New Roman" w:hAnsi="Times New Roman" w:cs="Times New Roman"/>
          <w:bCs/>
          <w:i/>
          <w:noProof/>
          <w:sz w:val="24"/>
          <w:szCs w:val="24"/>
          <w:lang w:eastAsia="zh-CN"/>
        </w:rPr>
        <w:t>TaRL</w:t>
      </w:r>
      <w:r w:rsidRPr="00CE3A05">
        <w:rPr>
          <w:rFonts w:ascii="Times New Roman" w:hAnsi="Times New Roman" w:cs="Times New Roman"/>
          <w:bCs/>
          <w:i/>
          <w:noProof/>
          <w:sz w:val="24"/>
          <w:szCs w:val="24"/>
          <w:lang w:eastAsia="zh-CN"/>
        </w:rPr>
        <w:t xml:space="preserve"> (</w:t>
      </w:r>
      <w:r w:rsidR="001F5D38">
        <w:rPr>
          <w:rFonts w:ascii="Times New Roman" w:hAnsi="Times New Roman" w:cs="Times New Roman"/>
          <w:bCs/>
          <w:i/>
          <w:noProof/>
          <w:sz w:val="24"/>
          <w:szCs w:val="24"/>
          <w:lang w:eastAsia="zh-CN"/>
        </w:rPr>
        <w:t>Teaching at The Right Level</w:t>
      </w:r>
      <w:r w:rsidRPr="00CE3A05">
        <w:rPr>
          <w:rFonts w:ascii="Times New Roman" w:hAnsi="Times New Roman" w:cs="Times New Roman"/>
          <w:bCs/>
          <w:i/>
          <w:noProof/>
          <w:sz w:val="24"/>
          <w:szCs w:val="24"/>
          <w:lang w:eastAsia="zh-CN"/>
        </w:rPr>
        <w:t xml:space="preserve">) </w:t>
      </w:r>
      <w:r w:rsidRPr="00CE3A05">
        <w:rPr>
          <w:rFonts w:ascii="Times New Roman" w:hAnsi="Times New Roman" w:cs="Times New Roman"/>
          <w:bCs/>
          <w:noProof/>
          <w:sz w:val="24"/>
          <w:szCs w:val="24"/>
          <w:lang w:eastAsia="zh-CN"/>
        </w:rPr>
        <w:t xml:space="preserve">berbantuan LKPD Online Wordwall untuk meningkatkan Hasil Belajar Matematika Materi Pembagian Pecahan </w:t>
      </w:r>
      <w:r w:rsidR="00103D4E">
        <w:rPr>
          <w:rFonts w:ascii="Times New Roman" w:hAnsi="Times New Roman" w:cs="Times New Roman"/>
          <w:bCs/>
          <w:noProof/>
          <w:sz w:val="24"/>
          <w:szCs w:val="24"/>
          <w:lang w:eastAsia="zh-CN"/>
        </w:rPr>
        <w:t>Kelas VI</w:t>
      </w:r>
      <w:r w:rsidRPr="00CE3A05">
        <w:rPr>
          <w:rFonts w:ascii="Times New Roman" w:hAnsi="Times New Roman" w:cs="Times New Roman"/>
          <w:bCs/>
          <w:noProof/>
          <w:sz w:val="24"/>
          <w:szCs w:val="24"/>
          <w:lang w:eastAsia="zh-CN"/>
        </w:rPr>
        <w:t xml:space="preserve"> SDN Jatimulyo 5 Malang</w:t>
      </w:r>
    </w:p>
    <w:p w14:paraId="46DC81AF" w14:textId="77777777" w:rsidR="00697B21" w:rsidRPr="00CE3A05" w:rsidRDefault="00697B21" w:rsidP="00CE3A05">
      <w:pPr>
        <w:pStyle w:val="NamaPenulis"/>
        <w:spacing w:after="0" w:line="360" w:lineRule="auto"/>
        <w:rPr>
          <w:rFonts w:ascii="Times New Roman" w:hAnsi="Times New Roman" w:cs="Times New Roman"/>
          <w:noProof/>
          <w:sz w:val="24"/>
          <w:szCs w:val="24"/>
        </w:rPr>
      </w:pPr>
    </w:p>
    <w:p w14:paraId="377C7747" w14:textId="58A653B4" w:rsidR="00256275" w:rsidRPr="00CE3A05" w:rsidRDefault="003B68BE" w:rsidP="00CE3A05">
      <w:pPr>
        <w:pStyle w:val="NamaPenulis"/>
        <w:spacing w:after="0" w:line="360" w:lineRule="auto"/>
        <w:rPr>
          <w:rFonts w:ascii="Times New Roman" w:hAnsi="Times New Roman" w:cs="Times New Roman"/>
          <w:noProof/>
          <w:lang w:val="id-ID"/>
        </w:rPr>
      </w:pPr>
      <w:r w:rsidRPr="00CE3A05">
        <w:rPr>
          <w:rFonts w:ascii="Times New Roman" w:hAnsi="Times New Roman" w:cs="Times New Roman"/>
          <w:noProof/>
          <w:lang w:val="id-ID"/>
        </w:rPr>
        <w:t>¹</w:t>
      </w:r>
      <w:r w:rsidR="00C41419" w:rsidRPr="00CE3A05">
        <w:rPr>
          <w:rFonts w:ascii="Times New Roman" w:hAnsi="Times New Roman" w:cs="Times New Roman"/>
          <w:noProof/>
          <w:lang w:val="id-ID"/>
        </w:rPr>
        <w:t>Hikmatul Ilma</w:t>
      </w:r>
      <w:r w:rsidR="005F5E77" w:rsidRPr="00CE3A05">
        <w:rPr>
          <w:rFonts w:ascii="Times New Roman" w:hAnsi="Times New Roman" w:cs="Times New Roman"/>
          <w:noProof/>
          <w:lang w:val="id-ID"/>
        </w:rPr>
        <w:t xml:space="preserve">, </w:t>
      </w:r>
      <w:r w:rsidRPr="00CE3A05">
        <w:rPr>
          <w:rFonts w:ascii="Times New Roman" w:hAnsi="Times New Roman" w:cs="Times New Roman"/>
          <w:noProof/>
          <w:lang w:val="id-ID"/>
        </w:rPr>
        <w:t>²</w:t>
      </w:r>
      <w:r w:rsidR="000E282B" w:rsidRPr="00CE3A05">
        <w:rPr>
          <w:rFonts w:ascii="Times New Roman" w:hAnsi="Times New Roman" w:cs="Times New Roman"/>
          <w:noProof/>
          <w:lang w:val="id-ID"/>
        </w:rPr>
        <w:t>Udik Y</w:t>
      </w:r>
      <w:r w:rsidR="008178DD" w:rsidRPr="00CE3A05">
        <w:rPr>
          <w:rFonts w:ascii="Times New Roman" w:hAnsi="Times New Roman" w:cs="Times New Roman"/>
          <w:noProof/>
          <w:lang w:val="id-ID"/>
        </w:rPr>
        <w:t>u</w:t>
      </w:r>
      <w:r w:rsidR="0093258F" w:rsidRPr="00CE3A05">
        <w:rPr>
          <w:rFonts w:ascii="Times New Roman" w:hAnsi="Times New Roman" w:cs="Times New Roman"/>
          <w:noProof/>
          <w:lang w:val="id-ID"/>
        </w:rPr>
        <w:t>diono</w:t>
      </w:r>
      <w:r w:rsidR="00256275" w:rsidRPr="00CE3A05">
        <w:rPr>
          <w:rFonts w:ascii="Times New Roman" w:hAnsi="Times New Roman" w:cs="Times New Roman"/>
          <w:noProof/>
          <w:lang w:val="id-ID"/>
        </w:rPr>
        <w:t xml:space="preserve">, </w:t>
      </w:r>
      <w:r w:rsidRPr="00CE3A05">
        <w:rPr>
          <w:rFonts w:ascii="Times New Roman" w:hAnsi="Times New Roman" w:cs="Times New Roman"/>
          <w:noProof/>
          <w:lang w:val="id-ID"/>
        </w:rPr>
        <w:t>³</w:t>
      </w:r>
      <w:r w:rsidR="00375000" w:rsidRPr="00CE3A05">
        <w:rPr>
          <w:rFonts w:ascii="Times New Roman" w:hAnsi="Times New Roman" w:cs="Times New Roman"/>
          <w:noProof/>
          <w:lang w:val="id-ID" w:eastAsia="zh-CN"/>
        </w:rPr>
        <w:t>Rianah</w:t>
      </w:r>
    </w:p>
    <w:p w14:paraId="18D28882" w14:textId="73562748" w:rsidR="00345F47" w:rsidRPr="00CE3A05" w:rsidRDefault="003B68BE" w:rsidP="00CE3A05">
      <w:pPr>
        <w:pStyle w:val="Affiliasi"/>
        <w:spacing w:after="0" w:line="360" w:lineRule="auto"/>
        <w:rPr>
          <w:rFonts w:ascii="Times New Roman" w:hAnsi="Times New Roman" w:cs="Times New Roman"/>
          <w:noProof/>
          <w:lang w:val="id-ID"/>
        </w:rPr>
      </w:pPr>
      <w:r w:rsidRPr="00CE3A05">
        <w:rPr>
          <w:rFonts w:ascii="Times New Roman" w:hAnsi="Times New Roman" w:cs="Times New Roman"/>
          <w:noProof/>
          <w:lang w:val="id-ID"/>
        </w:rPr>
        <w:t>¹ ²</w:t>
      </w:r>
      <w:r w:rsidR="00345F47" w:rsidRPr="00CE3A05">
        <w:rPr>
          <w:rFonts w:ascii="Times New Roman" w:hAnsi="Times New Roman" w:cs="Times New Roman"/>
          <w:noProof/>
          <w:lang w:val="id-ID"/>
        </w:rPr>
        <w:t xml:space="preserve">Universitas </w:t>
      </w:r>
      <w:r w:rsidR="00F216A0" w:rsidRPr="00CE3A05">
        <w:rPr>
          <w:rFonts w:ascii="Times New Roman" w:hAnsi="Times New Roman" w:cs="Times New Roman"/>
          <w:noProof/>
          <w:lang w:val="id-ID"/>
        </w:rPr>
        <w:t xml:space="preserve">PGRI </w:t>
      </w:r>
      <w:r w:rsidR="00345F47" w:rsidRPr="00CE3A05">
        <w:rPr>
          <w:rFonts w:ascii="Times New Roman" w:hAnsi="Times New Roman" w:cs="Times New Roman"/>
          <w:noProof/>
          <w:lang w:val="id-ID"/>
        </w:rPr>
        <w:t>Kanjuruhan Malang, Indonesia</w:t>
      </w:r>
    </w:p>
    <w:p w14:paraId="370E378D" w14:textId="6E09A177" w:rsidR="005F5E77" w:rsidRPr="00CE3A05" w:rsidRDefault="003B68BE" w:rsidP="00CE3A05">
      <w:pPr>
        <w:pStyle w:val="Affiliasi"/>
        <w:spacing w:after="0" w:line="360" w:lineRule="auto"/>
        <w:rPr>
          <w:rFonts w:ascii="Times New Roman" w:hAnsi="Times New Roman" w:cs="Times New Roman"/>
          <w:noProof/>
          <w:lang w:val="id-ID"/>
        </w:rPr>
      </w:pPr>
      <w:r w:rsidRPr="00CE3A05">
        <w:rPr>
          <w:rFonts w:ascii="Times New Roman" w:hAnsi="Times New Roman" w:cs="Times New Roman"/>
          <w:noProof/>
          <w:lang w:val="id-ID"/>
        </w:rPr>
        <w:t>³</w:t>
      </w:r>
      <w:r w:rsidR="00A35DC3" w:rsidRPr="00CE3A05">
        <w:rPr>
          <w:rFonts w:ascii="Times New Roman" w:hAnsi="Times New Roman" w:cs="Times New Roman"/>
          <w:noProof/>
          <w:lang w:val="id-ID"/>
        </w:rPr>
        <w:t xml:space="preserve">SDN </w:t>
      </w:r>
      <w:r w:rsidR="005348F9" w:rsidRPr="00CE3A05">
        <w:rPr>
          <w:rFonts w:ascii="Times New Roman" w:hAnsi="Times New Roman" w:cs="Times New Roman"/>
          <w:noProof/>
          <w:lang w:val="id-ID"/>
        </w:rPr>
        <w:t>Jatimulyo 5 Malang</w:t>
      </w:r>
      <w:r w:rsidR="005F5E77" w:rsidRPr="00CE3A05">
        <w:rPr>
          <w:rFonts w:ascii="Times New Roman" w:hAnsi="Times New Roman" w:cs="Times New Roman"/>
          <w:noProof/>
          <w:lang w:val="id-ID"/>
        </w:rPr>
        <w:t>, Indonesia</w:t>
      </w:r>
    </w:p>
    <w:p w14:paraId="2C73F4AA" w14:textId="7F082F2F" w:rsidR="00AE1099" w:rsidRPr="00CE3A05" w:rsidRDefault="00375000" w:rsidP="00CE3A05">
      <w:pPr>
        <w:pStyle w:val="Affiliasi"/>
        <w:spacing w:after="0" w:line="360" w:lineRule="auto"/>
        <w:rPr>
          <w:rFonts w:ascii="Times New Roman" w:hAnsi="Times New Roman" w:cs="Times New Roman"/>
          <w:noProof/>
          <w:lang w:val="id-ID"/>
        </w:rPr>
      </w:pPr>
      <w:r w:rsidRPr="00CE3A05">
        <w:rPr>
          <w:rFonts w:ascii="Times New Roman" w:hAnsi="Times New Roman" w:cs="Times New Roman"/>
          <w:noProof/>
          <w:lang w:val="id-ID" w:eastAsia="zh-CN"/>
        </w:rPr>
        <w:t>Hikmatul.ilma25</w:t>
      </w:r>
      <w:r w:rsidR="00401FAB" w:rsidRPr="00CE3A05">
        <w:rPr>
          <w:rFonts w:ascii="Times New Roman" w:hAnsi="Times New Roman" w:cs="Times New Roman"/>
          <w:noProof/>
          <w:lang w:val="id-ID" w:eastAsia="zh-CN"/>
        </w:rPr>
        <w:t>@</w:t>
      </w:r>
      <w:r w:rsidR="00401FAB" w:rsidRPr="00CE3A05">
        <w:rPr>
          <w:rFonts w:ascii="Times New Roman" w:hAnsi="Times New Roman" w:cs="Times New Roman"/>
          <w:noProof/>
          <w:lang w:val="id-ID"/>
        </w:rPr>
        <w:t xml:space="preserve">gmail.com, u_yudiono@unikama.ac.id, </w:t>
      </w:r>
      <w:r w:rsidR="000B456E" w:rsidRPr="00CE3A05">
        <w:rPr>
          <w:rFonts w:ascii="Times New Roman" w:hAnsi="Times New Roman" w:cs="Times New Roman"/>
          <w:noProof/>
          <w:lang w:val="id-ID" w:eastAsia="zh-CN"/>
        </w:rPr>
        <w:t>Rianah04</w:t>
      </w:r>
      <w:r w:rsidR="00037808" w:rsidRPr="00CE3A05">
        <w:rPr>
          <w:rFonts w:ascii="Times New Roman" w:hAnsi="Times New Roman" w:cs="Times New Roman"/>
          <w:noProof/>
          <w:lang w:val="id-ID"/>
        </w:rPr>
        <w:t>@</w:t>
      </w:r>
      <w:r w:rsidR="000B456E" w:rsidRPr="00CE3A05">
        <w:rPr>
          <w:rFonts w:ascii="Times New Roman" w:hAnsi="Times New Roman" w:cs="Times New Roman"/>
          <w:noProof/>
          <w:lang w:val="id-ID" w:eastAsia="zh-CN"/>
        </w:rPr>
        <w:t>gmail.com</w:t>
      </w:r>
      <w:r w:rsidR="00077E14" w:rsidRPr="00CE3A05">
        <w:rPr>
          <w:rFonts w:ascii="Times New Roman" w:hAnsi="Times New Roman" w:cs="Times New Roman"/>
          <w:noProof/>
          <w:lang w:val="id-ID"/>
        </w:rPr>
        <w:t>*</w:t>
      </w:r>
    </w:p>
    <w:p w14:paraId="777DE191" w14:textId="77777777" w:rsidR="00256275" w:rsidRPr="00CE3A05" w:rsidRDefault="00256275" w:rsidP="00CE3A05">
      <w:pPr>
        <w:spacing w:after="0" w:line="360" w:lineRule="auto"/>
        <w:rPr>
          <w:noProof/>
          <w:sz w:val="22"/>
          <w:lang w:val="id-ID"/>
        </w:rPr>
      </w:pPr>
    </w:p>
    <w:p w14:paraId="20F44D00" w14:textId="748BF14B" w:rsidR="00B603FC" w:rsidRPr="00CE3A05" w:rsidRDefault="005D2579" w:rsidP="00CE3A05">
      <w:pPr>
        <w:pStyle w:val="AbstrakEnglish"/>
        <w:spacing w:line="360" w:lineRule="auto"/>
        <w:rPr>
          <w:rFonts w:ascii="Times New Roman" w:eastAsiaTheme="minorEastAsia" w:hAnsi="Times New Roman"/>
          <w:lang w:eastAsia="zh-CN"/>
        </w:rPr>
      </w:pPr>
      <w:r w:rsidRPr="00CE3A05">
        <w:rPr>
          <w:rFonts w:ascii="Times New Roman" w:hAnsi="Times New Roman"/>
          <w:b/>
        </w:rPr>
        <w:t>Abstract:</w:t>
      </w:r>
      <w:r w:rsidRPr="00CE3A05">
        <w:rPr>
          <w:rFonts w:ascii="Times New Roman" w:hAnsi="Times New Roman"/>
        </w:rPr>
        <w:t xml:space="preserve"> </w:t>
      </w:r>
    </w:p>
    <w:p w14:paraId="50672411" w14:textId="0F0AE87E" w:rsidR="00B83DCE" w:rsidRPr="00B83DCE" w:rsidRDefault="00B83DCE" w:rsidP="00B83DCE">
      <w:pPr>
        <w:pStyle w:val="AbstrakEnglish"/>
        <w:spacing w:line="360" w:lineRule="auto"/>
        <w:rPr>
          <w:rFonts w:ascii="Times New Roman" w:hAnsi="Times New Roman"/>
        </w:rPr>
      </w:pPr>
      <w:r w:rsidRPr="00B83DCE">
        <w:rPr>
          <w:rFonts w:ascii="Times New Roman" w:hAnsi="Times New Roman"/>
        </w:rPr>
        <w:t xml:space="preserve">The purpose of this study was to enhance the sixth-grade arithmetic learning outcomes of SD Jatimulyo 5 Malang pupils in the area of fraction division. The </w:t>
      </w:r>
      <w:r w:rsidR="00053ADD">
        <w:rPr>
          <w:rFonts w:ascii="Times New Roman" w:hAnsi="Times New Roman"/>
        </w:rPr>
        <w:t>Jigsaw</w:t>
      </w:r>
      <w:r w:rsidRPr="00B83DCE">
        <w:rPr>
          <w:rFonts w:ascii="Times New Roman" w:hAnsi="Times New Roman"/>
        </w:rPr>
        <w:t xml:space="preserve"> model was used by the researcher in conjunction with a Teaching at the Right Level (TaRL) strategy and online Wordwall learning activities in order to handle the diversity of students' ability levels. This model was created to take into account the various academic levels of the pupils.</w:t>
      </w:r>
    </w:p>
    <w:p w14:paraId="5A92660C" w14:textId="1CC777EE" w:rsidR="00B83DCE" w:rsidRDefault="00B83DCE" w:rsidP="00B83DCE">
      <w:pPr>
        <w:pStyle w:val="AbstrakEnglish"/>
        <w:spacing w:line="360" w:lineRule="auto"/>
        <w:rPr>
          <w:rFonts w:ascii="Times New Roman" w:hAnsi="Times New Roman"/>
          <w:lang w:val="en-US"/>
        </w:rPr>
      </w:pPr>
      <w:r w:rsidRPr="00B83DCE">
        <w:rPr>
          <w:rFonts w:ascii="Times New Roman" w:hAnsi="Times New Roman"/>
        </w:rPr>
        <w:t xml:space="preserve">Following the use of this paradigm, the findings indicated a noteworthy improvement in the learning outcomes of the pupils. In two cycles, the average student score rose from 56 to 82. This achievement suggests that the </w:t>
      </w:r>
      <w:r w:rsidR="00053ADD">
        <w:rPr>
          <w:rFonts w:ascii="Times New Roman" w:hAnsi="Times New Roman"/>
        </w:rPr>
        <w:t>Jigsaw</w:t>
      </w:r>
      <w:r w:rsidRPr="00B83DCE">
        <w:rPr>
          <w:rFonts w:ascii="Times New Roman" w:hAnsi="Times New Roman"/>
        </w:rPr>
        <w:t xml:space="preserve"> model, the TaRL approach, and online Wordwall learning activities work well together to raise students' willingness to learn and their mental grasp of fraction division.</w:t>
      </w:r>
    </w:p>
    <w:p w14:paraId="643DAC5F" w14:textId="3D61C38F" w:rsidR="00B603FC" w:rsidRPr="00CE3A05" w:rsidRDefault="00B603FC" w:rsidP="00B83DCE">
      <w:pPr>
        <w:pStyle w:val="AbstrakEnglish"/>
        <w:spacing w:line="360" w:lineRule="auto"/>
        <w:rPr>
          <w:rFonts w:ascii="Times New Roman" w:hAnsi="Times New Roman"/>
        </w:rPr>
      </w:pPr>
      <w:r w:rsidRPr="00CE3A05">
        <w:rPr>
          <w:rFonts w:ascii="Times New Roman" w:hAnsi="Times New Roman"/>
        </w:rPr>
        <w:t xml:space="preserve">The strength of this model lies in its ability to accommodate the different achievement levels of students through the </w:t>
      </w:r>
      <w:r w:rsidR="00173A38">
        <w:rPr>
          <w:rFonts w:ascii="Times New Roman" w:hAnsi="Times New Roman"/>
        </w:rPr>
        <w:t>TaRL</w:t>
      </w:r>
      <w:r w:rsidRPr="00CE3A05">
        <w:rPr>
          <w:rFonts w:ascii="Times New Roman" w:hAnsi="Times New Roman"/>
        </w:rPr>
        <w:t xml:space="preserve"> approach. Each student can learn according to their abilities, so that no student feels left behind or finds the material too easy. The online Wordwall learning activities also provide a more interactive and engaging learning experience for students.</w:t>
      </w:r>
    </w:p>
    <w:p w14:paraId="74B26CD8" w14:textId="504F869B" w:rsidR="001D3A21" w:rsidRPr="00CE3A05" w:rsidRDefault="00B603FC" w:rsidP="001F5D38">
      <w:pPr>
        <w:pStyle w:val="AbstrakEnglish"/>
        <w:spacing w:line="360" w:lineRule="auto"/>
        <w:rPr>
          <w:rFonts w:ascii="Times New Roman" w:eastAsiaTheme="minorEastAsia" w:hAnsi="Times New Roman"/>
          <w:lang w:eastAsia="zh-CN"/>
        </w:rPr>
      </w:pPr>
      <w:r w:rsidRPr="00CE3A05">
        <w:rPr>
          <w:rFonts w:ascii="Times New Roman" w:hAnsi="Times New Roman"/>
        </w:rPr>
        <w:t xml:space="preserve">This study concludes that the implementation of the </w:t>
      </w:r>
      <w:r w:rsidR="00053ADD">
        <w:rPr>
          <w:rFonts w:ascii="Times New Roman" w:hAnsi="Times New Roman"/>
        </w:rPr>
        <w:t>Jigsaw</w:t>
      </w:r>
      <w:r w:rsidRPr="00CE3A05">
        <w:rPr>
          <w:rFonts w:ascii="Times New Roman" w:hAnsi="Times New Roman"/>
        </w:rPr>
        <w:t xml:space="preserve"> model with a </w:t>
      </w:r>
      <w:r w:rsidR="00173A38">
        <w:rPr>
          <w:rFonts w:ascii="Times New Roman" w:hAnsi="Times New Roman"/>
        </w:rPr>
        <w:t>TaRL</w:t>
      </w:r>
      <w:r w:rsidRPr="00CE3A05">
        <w:rPr>
          <w:rFonts w:ascii="Times New Roman" w:hAnsi="Times New Roman"/>
        </w:rPr>
        <w:t xml:space="preserve"> approach supported by online Wordwall learning activities is an effective strategy to improve students' mathematics learning outcomes, especially in the division of fractions. This model can be a good alternative for teachers to address challenges in mathematics learning and accommodate the diverse learning needs of students.</w:t>
      </w:r>
    </w:p>
    <w:p w14:paraId="0A897DFB" w14:textId="118F5174" w:rsidR="005D2579" w:rsidRPr="00CE3A05" w:rsidRDefault="00B93180" w:rsidP="001F5D38">
      <w:pPr>
        <w:pStyle w:val="AbstrakEnglish"/>
        <w:spacing w:line="360" w:lineRule="auto"/>
        <w:rPr>
          <w:rFonts w:ascii="Times New Roman" w:eastAsiaTheme="minorEastAsia" w:hAnsi="Times New Roman"/>
          <w:b/>
          <w:i w:val="0"/>
          <w:iCs/>
          <w:lang w:eastAsia="zh-CN"/>
        </w:rPr>
      </w:pPr>
      <w:r w:rsidRPr="00CE3A05">
        <w:rPr>
          <w:rFonts w:ascii="Times New Roman" w:eastAsiaTheme="minorEastAsia" w:hAnsi="Times New Roman"/>
          <w:b/>
          <w:lang w:eastAsia="zh-CN"/>
        </w:rPr>
        <w:t>K</w:t>
      </w:r>
      <w:r w:rsidR="005D2579" w:rsidRPr="00CE3A05">
        <w:rPr>
          <w:rStyle w:val="IEEEAbstractHeadingChar"/>
          <w:rFonts w:ascii="Times New Roman" w:hAnsi="Times New Roman"/>
          <w:b/>
          <w:szCs w:val="20"/>
        </w:rPr>
        <w:t>ey Words:</w:t>
      </w:r>
      <w:r w:rsidR="005D2579" w:rsidRPr="00CE3A05">
        <w:rPr>
          <w:rFonts w:ascii="Times New Roman" w:hAnsi="Times New Roman"/>
          <w:b/>
        </w:rPr>
        <w:t xml:space="preserve"> </w:t>
      </w:r>
      <w:r w:rsidR="00CD415B" w:rsidRPr="00CE3A05">
        <w:rPr>
          <w:rFonts w:ascii="Times New Roman" w:eastAsiaTheme="minorEastAsia" w:hAnsi="Times New Roman"/>
          <w:b/>
          <w:lang w:eastAsia="zh-CN"/>
        </w:rPr>
        <w:t xml:space="preserve">Cooperativ Learning </w:t>
      </w:r>
      <w:r w:rsidR="00B33ADD" w:rsidRPr="00CE3A05">
        <w:rPr>
          <w:rFonts w:ascii="Times New Roman" w:hAnsi="Times New Roman"/>
          <w:b/>
          <w:iCs/>
        </w:rPr>
        <w:t xml:space="preserve">; </w:t>
      </w:r>
      <w:r w:rsidR="00053ADD">
        <w:rPr>
          <w:rFonts w:ascii="Times New Roman" w:hAnsi="Times New Roman"/>
          <w:b/>
          <w:iCs/>
        </w:rPr>
        <w:t>Jigsaw</w:t>
      </w:r>
      <w:r w:rsidR="00B33ADD" w:rsidRPr="00CE3A05">
        <w:rPr>
          <w:rFonts w:ascii="Times New Roman" w:hAnsi="Times New Roman"/>
          <w:b/>
          <w:iCs/>
        </w:rPr>
        <w:t>;</w:t>
      </w:r>
      <w:r w:rsidR="008F2530" w:rsidRPr="00CE3A05">
        <w:rPr>
          <w:rFonts w:ascii="Times New Roman" w:hAnsi="Times New Roman"/>
          <w:b/>
          <w:iCs/>
          <w:lang w:val="en-US"/>
        </w:rPr>
        <w:t xml:space="preserve"> </w:t>
      </w:r>
      <w:r w:rsidR="00533309" w:rsidRPr="00CE3A05">
        <w:rPr>
          <w:rFonts w:ascii="Times New Roman" w:eastAsiaTheme="minorEastAsia" w:hAnsi="Times New Roman"/>
          <w:b/>
          <w:iCs/>
          <w:lang w:eastAsia="zh-CN"/>
        </w:rPr>
        <w:t>Mathematic Education</w:t>
      </w:r>
      <w:r w:rsidR="00B015B6" w:rsidRPr="00CE3A05">
        <w:rPr>
          <w:rFonts w:ascii="Times New Roman" w:eastAsiaTheme="minorEastAsia" w:hAnsi="Times New Roman"/>
          <w:b/>
          <w:lang w:eastAsia="zh-CN"/>
        </w:rPr>
        <w:t xml:space="preserve"> </w:t>
      </w:r>
      <w:r w:rsidR="00B015B6" w:rsidRPr="00CE3A05">
        <w:rPr>
          <w:rFonts w:ascii="Times New Roman" w:hAnsi="Times New Roman"/>
          <w:b/>
          <w:iCs/>
        </w:rPr>
        <w:t xml:space="preserve">; </w:t>
      </w:r>
      <w:r w:rsidR="00B33ADD" w:rsidRPr="00CE3A05">
        <w:rPr>
          <w:rFonts w:ascii="Times New Roman" w:hAnsi="Times New Roman"/>
          <w:b/>
          <w:iCs/>
        </w:rPr>
        <w:t xml:space="preserve"> </w:t>
      </w:r>
      <w:r w:rsidR="001F5D38">
        <w:rPr>
          <w:rFonts w:ascii="Times New Roman" w:hAnsi="Times New Roman"/>
          <w:b/>
          <w:iCs/>
        </w:rPr>
        <w:t>Teaching at The Right Level</w:t>
      </w:r>
      <w:r w:rsidR="00AB7B7D" w:rsidRPr="00CE3A05">
        <w:rPr>
          <w:rFonts w:ascii="Times New Roman" w:eastAsiaTheme="minorEastAsia" w:hAnsi="Times New Roman"/>
          <w:b/>
          <w:iCs/>
          <w:lang w:eastAsia="zh-CN"/>
        </w:rPr>
        <w:t xml:space="preserve">. </w:t>
      </w:r>
    </w:p>
    <w:p w14:paraId="57B2AB1F" w14:textId="77777777" w:rsidR="005D2579" w:rsidRPr="00CE3A05" w:rsidRDefault="005D2579" w:rsidP="00CE3A05">
      <w:pPr>
        <w:pStyle w:val="Abstract"/>
        <w:tabs>
          <w:tab w:val="left" w:pos="8505"/>
        </w:tabs>
        <w:spacing w:before="0" w:line="360" w:lineRule="auto"/>
        <w:ind w:left="851" w:right="849" w:firstLine="0"/>
        <w:rPr>
          <w:rFonts w:eastAsia="Calibri"/>
          <w:b w:val="0"/>
          <w:bCs w:val="0"/>
          <w:sz w:val="20"/>
          <w:szCs w:val="20"/>
          <w:lang w:val="id-ID"/>
        </w:rPr>
      </w:pPr>
    </w:p>
    <w:p w14:paraId="1B5CF990" w14:textId="77777777" w:rsidR="00B83DCE" w:rsidRDefault="005D2579" w:rsidP="00CE3A05">
      <w:pPr>
        <w:pStyle w:val="AbstrakEnglish"/>
        <w:spacing w:line="360" w:lineRule="auto"/>
        <w:rPr>
          <w:rFonts w:ascii="Times New Roman" w:hAnsi="Times New Roman"/>
          <w:lang w:val="en-US"/>
        </w:rPr>
      </w:pPr>
      <w:r w:rsidRPr="00CE3A05">
        <w:rPr>
          <w:rFonts w:ascii="Times New Roman" w:hAnsi="Times New Roman"/>
          <w:b/>
        </w:rPr>
        <w:t>Abstrak:</w:t>
      </w:r>
      <w:r w:rsidRPr="00CE3A05">
        <w:rPr>
          <w:rFonts w:ascii="Times New Roman" w:hAnsi="Times New Roman"/>
        </w:rPr>
        <w:t xml:space="preserve"> </w:t>
      </w:r>
    </w:p>
    <w:p w14:paraId="64C65B52" w14:textId="2A8B8923" w:rsidR="004A1C1C" w:rsidRPr="00CE3A05" w:rsidRDefault="00B83DCE" w:rsidP="00CE3A05">
      <w:pPr>
        <w:pStyle w:val="AbstrakEnglish"/>
        <w:spacing w:line="360" w:lineRule="auto"/>
        <w:rPr>
          <w:rStyle w:val="AbstrakBahasaChar"/>
          <w:rFonts w:ascii="Times New Roman" w:hAnsi="Times New Roman"/>
        </w:rPr>
      </w:pPr>
      <w:r w:rsidRPr="00B83DCE">
        <w:rPr>
          <w:rStyle w:val="AbstrakBahasaChar"/>
          <w:rFonts w:ascii="Times New Roman" w:hAnsi="Times New Roman"/>
        </w:rPr>
        <w:t xml:space="preserve">Tujuan penelitian ini adalah untuk meningkatkan hasil belajar matematika siswa </w:t>
      </w:r>
      <w:r w:rsidR="00103D4E">
        <w:rPr>
          <w:rStyle w:val="AbstrakBahasaChar"/>
          <w:rFonts w:ascii="Times New Roman" w:hAnsi="Times New Roman"/>
        </w:rPr>
        <w:t>kelas VI</w:t>
      </w:r>
      <w:r w:rsidRPr="00B83DCE">
        <w:rPr>
          <w:rStyle w:val="AbstrakBahasaChar"/>
          <w:rFonts w:ascii="Times New Roman" w:hAnsi="Times New Roman"/>
        </w:rPr>
        <w:t xml:space="preserve"> SD Jatimulyo 5 Malang pada materi remedial .  Untuk mengatasi penurunan  hasil belajar siswa , peneliti mengombinasikan model pembelajaran </w:t>
      </w:r>
      <w:r w:rsidR="00053ADD">
        <w:rPr>
          <w:rFonts w:ascii="Times New Roman" w:hAnsi="Times New Roman"/>
        </w:rPr>
        <w:t>Jigsaw</w:t>
      </w:r>
      <w:r w:rsidRPr="00B83DCE">
        <w:rPr>
          <w:rStyle w:val="AbstrakBahasaChar"/>
          <w:rFonts w:ascii="Times New Roman" w:hAnsi="Times New Roman"/>
        </w:rPr>
        <w:t xml:space="preserve"> dengan pendekatan TaRL ( Teaching at the Right Level ) yang didukung dengan LKPD daring Wordwall . Model ini dirancang untuk memperhitungkan variasi tingkat kemahiran di antara peserta didik .​​​​​​​​</w:t>
      </w:r>
    </w:p>
    <w:p w14:paraId="28AA3900" w14:textId="5BDB793F" w:rsidR="004A1C1C" w:rsidRPr="00CE3A05" w:rsidRDefault="004A1C1C" w:rsidP="001F5D38">
      <w:pPr>
        <w:pStyle w:val="AbstrakEnglish"/>
        <w:spacing w:line="360" w:lineRule="auto"/>
        <w:rPr>
          <w:rStyle w:val="AbstrakBahasaChar"/>
          <w:rFonts w:ascii="Times New Roman" w:hAnsi="Times New Roman"/>
        </w:rPr>
      </w:pPr>
      <w:r w:rsidRPr="00CE3A05">
        <w:rPr>
          <w:rStyle w:val="AbstrakBahasaChar"/>
          <w:rFonts w:ascii="Times New Roman" w:hAnsi="Times New Roman"/>
        </w:rPr>
        <w:t xml:space="preserve">Hasil penelitian menunjukkan peningkatan signifikan pada hasil belajar </w:t>
      </w:r>
      <w:r w:rsidR="00CE3A05" w:rsidRPr="00CE3A05">
        <w:rPr>
          <w:rStyle w:val="AbstrakBahasaChar"/>
          <w:rFonts w:ascii="Times New Roman" w:hAnsi="Times New Roman"/>
        </w:rPr>
        <w:t>peserta didik</w:t>
      </w:r>
      <w:r w:rsidRPr="00CE3A05">
        <w:rPr>
          <w:rStyle w:val="AbstrakBahasaChar"/>
          <w:rFonts w:ascii="Times New Roman" w:hAnsi="Times New Roman"/>
        </w:rPr>
        <w:t xml:space="preserve"> setelah penerapan model ini. Rata-rata nilai </w:t>
      </w:r>
      <w:r w:rsidR="00CE3A05" w:rsidRPr="00CE3A05">
        <w:rPr>
          <w:rStyle w:val="AbstrakBahasaChar"/>
          <w:rFonts w:ascii="Times New Roman" w:hAnsi="Times New Roman"/>
        </w:rPr>
        <w:t>peserta didik</w:t>
      </w:r>
      <w:r w:rsidRPr="00CE3A05">
        <w:rPr>
          <w:rStyle w:val="AbstrakBahasaChar"/>
          <w:rFonts w:ascii="Times New Roman" w:hAnsi="Times New Roman"/>
        </w:rPr>
        <w:t xml:space="preserve"> meningkat dari 56 menjadi 82 </w:t>
      </w:r>
      <w:r w:rsidRPr="00CE3A05">
        <w:rPr>
          <w:rStyle w:val="AbstrakBahasaChar"/>
          <w:rFonts w:ascii="Times New Roman" w:hAnsi="Times New Roman"/>
        </w:rPr>
        <w:lastRenderedPageBreak/>
        <w:t xml:space="preserve">dalam dua siklus. Keberhasilan ini mengindikasikan bahwa kombinasi model </w:t>
      </w:r>
      <w:r w:rsidR="0097010C" w:rsidRPr="00B83DCE">
        <w:rPr>
          <w:rFonts w:ascii="Times New Roman" w:hAnsi="Times New Roman"/>
        </w:rPr>
        <w:t>Jigsaw</w:t>
      </w:r>
      <w:r w:rsidRPr="00CE3A05">
        <w:rPr>
          <w:rStyle w:val="AbstrakBahasaChar"/>
          <w:rFonts w:ascii="Times New Roman" w:hAnsi="Times New Roman"/>
        </w:rPr>
        <w:t xml:space="preserve">, pendekatan </w:t>
      </w:r>
      <w:r w:rsidR="00173A38">
        <w:rPr>
          <w:rStyle w:val="AbstrakBahasaChar"/>
          <w:rFonts w:ascii="Times New Roman" w:hAnsi="Times New Roman"/>
        </w:rPr>
        <w:t>TaRL</w:t>
      </w:r>
      <w:r w:rsidRPr="00CE3A05">
        <w:rPr>
          <w:rStyle w:val="AbstrakBahasaChar"/>
          <w:rFonts w:ascii="Times New Roman" w:hAnsi="Times New Roman"/>
        </w:rPr>
        <w:t xml:space="preserve">, dan LKPD online Wordwall efektif dalam meningkatkan pemahaman konsep pembagian pecahan dan motivasi belajar </w:t>
      </w:r>
      <w:r w:rsidR="00CE3A05" w:rsidRPr="00CE3A05">
        <w:rPr>
          <w:rStyle w:val="AbstrakBahasaChar"/>
          <w:rFonts w:ascii="Times New Roman" w:hAnsi="Times New Roman"/>
        </w:rPr>
        <w:t>peserta didik</w:t>
      </w:r>
      <w:r w:rsidRPr="00CE3A05">
        <w:rPr>
          <w:rStyle w:val="AbstrakBahasaChar"/>
          <w:rFonts w:ascii="Times New Roman" w:hAnsi="Times New Roman"/>
        </w:rPr>
        <w:t>.</w:t>
      </w:r>
    </w:p>
    <w:p w14:paraId="2559712B" w14:textId="77777777" w:rsidR="004A1C1C" w:rsidRPr="00CE3A05" w:rsidRDefault="004A1C1C" w:rsidP="00CE3A05">
      <w:pPr>
        <w:pStyle w:val="AbstrakEnglish"/>
        <w:spacing w:line="360" w:lineRule="auto"/>
        <w:rPr>
          <w:rStyle w:val="AbstrakBahasaChar"/>
          <w:rFonts w:ascii="Times New Roman" w:hAnsi="Times New Roman"/>
        </w:rPr>
      </w:pPr>
    </w:p>
    <w:p w14:paraId="735752FD" w14:textId="574FCD5C" w:rsidR="004A1C1C" w:rsidRPr="00CE3A05" w:rsidRDefault="004A1C1C" w:rsidP="00CE3A05">
      <w:pPr>
        <w:pStyle w:val="AbstrakEnglish"/>
        <w:spacing w:line="360" w:lineRule="auto"/>
        <w:rPr>
          <w:rStyle w:val="AbstrakBahasaChar"/>
          <w:rFonts w:ascii="Times New Roman" w:hAnsi="Times New Roman"/>
        </w:rPr>
      </w:pPr>
      <w:r w:rsidRPr="00CE3A05">
        <w:rPr>
          <w:rStyle w:val="AbstrakBahasaChar"/>
          <w:rFonts w:ascii="Times New Roman" w:hAnsi="Times New Roman"/>
        </w:rPr>
        <w:t xml:space="preserve">Kelebihan model ini terletak pada kemampuannya mengakomodasi perbedaan tingkat pencapaian </w:t>
      </w:r>
      <w:r w:rsidR="00CE3A05" w:rsidRPr="00CE3A05">
        <w:rPr>
          <w:rStyle w:val="AbstrakBahasaChar"/>
          <w:rFonts w:ascii="Times New Roman" w:hAnsi="Times New Roman"/>
        </w:rPr>
        <w:t>peserta didik</w:t>
      </w:r>
      <w:r w:rsidRPr="00CE3A05">
        <w:rPr>
          <w:rStyle w:val="AbstrakBahasaChar"/>
          <w:rFonts w:ascii="Times New Roman" w:hAnsi="Times New Roman"/>
        </w:rPr>
        <w:t xml:space="preserve"> melalui pendekatan </w:t>
      </w:r>
      <w:r w:rsidR="00173A38">
        <w:rPr>
          <w:rStyle w:val="AbstrakBahasaChar"/>
          <w:rFonts w:ascii="Times New Roman" w:hAnsi="Times New Roman"/>
        </w:rPr>
        <w:t>TaRL</w:t>
      </w:r>
      <w:r w:rsidRPr="00CE3A05">
        <w:rPr>
          <w:rStyle w:val="AbstrakBahasaChar"/>
          <w:rFonts w:ascii="Times New Roman" w:hAnsi="Times New Roman"/>
        </w:rPr>
        <w:t xml:space="preserve">. Setiap </w:t>
      </w:r>
      <w:r w:rsidR="00CE3A05" w:rsidRPr="00CE3A05">
        <w:rPr>
          <w:rStyle w:val="AbstrakBahasaChar"/>
          <w:rFonts w:ascii="Times New Roman" w:hAnsi="Times New Roman"/>
        </w:rPr>
        <w:t>peserta didik</w:t>
      </w:r>
      <w:r w:rsidRPr="00CE3A05">
        <w:rPr>
          <w:rStyle w:val="AbstrakBahasaChar"/>
          <w:rFonts w:ascii="Times New Roman" w:hAnsi="Times New Roman"/>
        </w:rPr>
        <w:t xml:space="preserve"> dapat belajar sesuai dengan kemampuannya, sehingga tidak ada </w:t>
      </w:r>
      <w:r w:rsidR="00CE3A05" w:rsidRPr="00CE3A05">
        <w:rPr>
          <w:rStyle w:val="AbstrakBahasaChar"/>
          <w:rFonts w:ascii="Times New Roman" w:hAnsi="Times New Roman"/>
        </w:rPr>
        <w:t>peserta didik</w:t>
      </w:r>
      <w:r w:rsidRPr="00CE3A05">
        <w:rPr>
          <w:rStyle w:val="AbstrakBahasaChar"/>
          <w:rFonts w:ascii="Times New Roman" w:hAnsi="Times New Roman"/>
        </w:rPr>
        <w:t xml:space="preserve"> yang merasa tertinggal atau terlalu mudah. LKPD online Wordwall juga memberikan pengalaman belajar yang lebih interaktif dan menarik bagi </w:t>
      </w:r>
      <w:r w:rsidR="00CE3A05" w:rsidRPr="00CE3A05">
        <w:rPr>
          <w:rStyle w:val="AbstrakBahasaChar"/>
          <w:rFonts w:ascii="Times New Roman" w:hAnsi="Times New Roman"/>
        </w:rPr>
        <w:t>peserta didik</w:t>
      </w:r>
      <w:r w:rsidRPr="00CE3A05">
        <w:rPr>
          <w:rStyle w:val="AbstrakBahasaChar"/>
          <w:rFonts w:ascii="Times New Roman" w:hAnsi="Times New Roman"/>
        </w:rPr>
        <w:t>.</w:t>
      </w:r>
    </w:p>
    <w:p w14:paraId="7817A1FA" w14:textId="77777777" w:rsidR="004A1C1C" w:rsidRPr="00CE3A05" w:rsidRDefault="004A1C1C" w:rsidP="00CE3A05">
      <w:pPr>
        <w:pStyle w:val="AbstrakEnglish"/>
        <w:spacing w:line="360" w:lineRule="auto"/>
        <w:rPr>
          <w:rStyle w:val="AbstrakBahasaChar"/>
          <w:rFonts w:ascii="Times New Roman" w:hAnsi="Times New Roman"/>
        </w:rPr>
      </w:pPr>
    </w:p>
    <w:p w14:paraId="3DADED94" w14:textId="22985581" w:rsidR="004A1C1C" w:rsidRPr="00CE3A05" w:rsidRDefault="004A1C1C" w:rsidP="001F5D38">
      <w:pPr>
        <w:pStyle w:val="AbstrakEnglish"/>
        <w:spacing w:line="360" w:lineRule="auto"/>
        <w:rPr>
          <w:rStyle w:val="AbstrakBahasaChar"/>
          <w:rFonts w:ascii="Times New Roman" w:hAnsi="Times New Roman"/>
        </w:rPr>
      </w:pPr>
      <w:r w:rsidRPr="00CE3A05">
        <w:rPr>
          <w:rStyle w:val="AbstrakBahasaChar"/>
          <w:rFonts w:ascii="Times New Roman" w:hAnsi="Times New Roman"/>
        </w:rPr>
        <w:t xml:space="preserve">Penelitian ini menyimpulkan bahwa penerapan model pembelajaran </w:t>
      </w:r>
      <w:r w:rsidR="00053ADD">
        <w:rPr>
          <w:rStyle w:val="AbstrakBahasaChar"/>
          <w:rFonts w:ascii="Times New Roman" w:hAnsi="Times New Roman"/>
        </w:rPr>
        <w:t>Jigsaw</w:t>
      </w:r>
      <w:r w:rsidRPr="00CE3A05">
        <w:rPr>
          <w:rStyle w:val="AbstrakBahasaChar"/>
          <w:rFonts w:ascii="Times New Roman" w:hAnsi="Times New Roman"/>
        </w:rPr>
        <w:t xml:space="preserve"> dengan pendekatan </w:t>
      </w:r>
      <w:r w:rsidR="00173A38">
        <w:rPr>
          <w:rStyle w:val="AbstrakBahasaChar"/>
          <w:rFonts w:ascii="Times New Roman" w:hAnsi="Times New Roman"/>
        </w:rPr>
        <w:t>TaRL</w:t>
      </w:r>
      <w:r w:rsidRPr="00CE3A05">
        <w:rPr>
          <w:rStyle w:val="AbstrakBahasaChar"/>
          <w:rFonts w:ascii="Times New Roman" w:hAnsi="Times New Roman"/>
        </w:rPr>
        <w:t xml:space="preserve"> yang didukung oleh LKPD online Wordwall merupakan strategi yang efektif untuk meningkatkan hasil belajar matematika </w:t>
      </w:r>
      <w:r w:rsidR="00CE3A05" w:rsidRPr="00CE3A05">
        <w:rPr>
          <w:rStyle w:val="AbstrakBahasaChar"/>
          <w:rFonts w:ascii="Times New Roman" w:hAnsi="Times New Roman"/>
        </w:rPr>
        <w:t>peserta didik</w:t>
      </w:r>
      <w:r w:rsidRPr="00CE3A05">
        <w:rPr>
          <w:rStyle w:val="AbstrakBahasaChar"/>
          <w:rFonts w:ascii="Times New Roman" w:hAnsi="Times New Roman"/>
        </w:rPr>
        <w:t xml:space="preserve">, khususnya pada materi pembagian pecahan. Model ini dapat menjadi alternatif yang baik bagi guru untuk mengatasi tantangan dalam pembelajaran matematika dan mengakomodasi kebutuhan belajar </w:t>
      </w:r>
      <w:r w:rsidR="00CE3A05" w:rsidRPr="00CE3A05">
        <w:rPr>
          <w:rStyle w:val="AbstrakBahasaChar"/>
          <w:rFonts w:ascii="Times New Roman" w:hAnsi="Times New Roman"/>
        </w:rPr>
        <w:t>peserta didik</w:t>
      </w:r>
      <w:r w:rsidRPr="00CE3A05">
        <w:rPr>
          <w:rStyle w:val="AbstrakBahasaChar"/>
          <w:rFonts w:ascii="Times New Roman" w:hAnsi="Times New Roman"/>
        </w:rPr>
        <w:t xml:space="preserve"> yang beragam.</w:t>
      </w:r>
    </w:p>
    <w:p w14:paraId="5480270C" w14:textId="77777777" w:rsidR="004A1C1C" w:rsidRPr="00CE3A05" w:rsidRDefault="004A1C1C" w:rsidP="00CE3A05">
      <w:pPr>
        <w:pStyle w:val="AbstrakEnglish"/>
        <w:spacing w:line="360" w:lineRule="auto"/>
        <w:rPr>
          <w:rStyle w:val="AbstrakBahasaChar"/>
          <w:rFonts w:ascii="Times New Roman" w:hAnsi="Times New Roman"/>
        </w:rPr>
      </w:pPr>
    </w:p>
    <w:p w14:paraId="5366E0DC" w14:textId="77777777" w:rsidR="004A1C1C" w:rsidRPr="00CE3A05" w:rsidRDefault="004A1C1C" w:rsidP="00CE3A05">
      <w:pPr>
        <w:pStyle w:val="AbstrakEnglish"/>
        <w:spacing w:line="360" w:lineRule="auto"/>
        <w:rPr>
          <w:rStyle w:val="AbstrakBahasaChar"/>
          <w:rFonts w:ascii="Times New Roman" w:hAnsi="Times New Roman"/>
        </w:rPr>
      </w:pPr>
    </w:p>
    <w:p w14:paraId="167D7DBA" w14:textId="44146B96" w:rsidR="0083128A" w:rsidRPr="00CE3A05" w:rsidRDefault="005D2579" w:rsidP="001F5D38">
      <w:pPr>
        <w:pStyle w:val="AbstrakEnglish"/>
        <w:spacing w:line="360" w:lineRule="auto"/>
        <w:ind w:left="0"/>
        <w:rPr>
          <w:rFonts w:ascii="Times New Roman" w:eastAsia="SimSun" w:hAnsi="Times New Roman"/>
          <w:b/>
          <w:bCs w:val="0"/>
          <w:lang w:eastAsia="zh-CN"/>
        </w:rPr>
      </w:pPr>
      <w:r w:rsidRPr="00CE3A05">
        <w:rPr>
          <w:rStyle w:val="IEEEAbstractHeadingChar"/>
          <w:rFonts w:ascii="Times New Roman" w:hAnsi="Times New Roman"/>
          <w:b/>
          <w:bCs w:val="0"/>
          <w:szCs w:val="20"/>
        </w:rPr>
        <w:t>Kata kunci:</w:t>
      </w:r>
      <w:r w:rsidR="00B015B6" w:rsidRPr="00CE3A05">
        <w:rPr>
          <w:rStyle w:val="IEEEAbstractHeadingChar"/>
          <w:rFonts w:ascii="Times New Roman" w:hAnsi="Times New Roman"/>
          <w:b/>
          <w:bCs w:val="0"/>
          <w:szCs w:val="20"/>
        </w:rPr>
        <w:t>Pembelajaran Kooperati</w:t>
      </w:r>
      <w:bookmarkStart w:id="0" w:name="_Hlk166713609"/>
      <w:r w:rsidR="00B015B6" w:rsidRPr="00CE3A05">
        <w:rPr>
          <w:rStyle w:val="IEEEAbstractHeadingChar"/>
          <w:rFonts w:ascii="Times New Roman" w:hAnsi="Times New Roman"/>
          <w:b/>
          <w:bCs w:val="0"/>
          <w:szCs w:val="20"/>
        </w:rPr>
        <w:t>v</w:t>
      </w:r>
      <w:r w:rsidR="00861988" w:rsidRPr="00CE3A05">
        <w:rPr>
          <w:rStyle w:val="IEEEAbstractHeadingChar"/>
          <w:rFonts w:ascii="Times New Roman" w:hAnsi="Times New Roman"/>
          <w:b/>
          <w:bCs w:val="0"/>
          <w:szCs w:val="20"/>
        </w:rPr>
        <w:t xml:space="preserve">, </w:t>
      </w:r>
      <w:r w:rsidR="009F65F0" w:rsidRPr="00CE3A05">
        <w:rPr>
          <w:rFonts w:ascii="Times New Roman" w:eastAsiaTheme="minorEastAsia" w:hAnsi="Times New Roman"/>
          <w:b/>
          <w:bCs w:val="0"/>
          <w:i w:val="0"/>
          <w:iCs/>
          <w:lang w:eastAsia="zh-CN"/>
        </w:rPr>
        <w:t>Hasil Belajar Matematika</w:t>
      </w:r>
      <w:r w:rsidR="009F65F0" w:rsidRPr="00CE3A05">
        <w:rPr>
          <w:rFonts w:ascii="Times New Roman" w:hAnsi="Times New Roman"/>
          <w:b/>
          <w:bCs w:val="0"/>
        </w:rPr>
        <w:t xml:space="preserve">; </w:t>
      </w:r>
      <w:bookmarkEnd w:id="0"/>
      <w:r w:rsidR="00053ADD">
        <w:rPr>
          <w:rFonts w:ascii="Times New Roman" w:hAnsi="Times New Roman"/>
          <w:b/>
          <w:bCs w:val="0"/>
          <w:iCs/>
        </w:rPr>
        <w:t>Jigsaw</w:t>
      </w:r>
      <w:r w:rsidR="0083128A" w:rsidRPr="00CE3A05">
        <w:rPr>
          <w:rFonts w:ascii="Times New Roman" w:hAnsi="Times New Roman"/>
          <w:b/>
          <w:bCs w:val="0"/>
          <w:iCs/>
        </w:rPr>
        <w:t xml:space="preserve">; </w:t>
      </w:r>
      <w:r w:rsidR="001F5D38">
        <w:rPr>
          <w:rFonts w:ascii="Times New Roman" w:hAnsi="Times New Roman"/>
          <w:b/>
          <w:bCs w:val="0"/>
          <w:iCs/>
        </w:rPr>
        <w:t>Teaching at The Right Level</w:t>
      </w:r>
      <w:r w:rsidR="0083128A" w:rsidRPr="00CE3A05">
        <w:rPr>
          <w:rFonts w:ascii="Times New Roman" w:hAnsi="Times New Roman"/>
          <w:b/>
          <w:bCs w:val="0"/>
          <w:iCs/>
        </w:rPr>
        <w:t>.</w:t>
      </w:r>
    </w:p>
    <w:p w14:paraId="0C1DAB37" w14:textId="77777777" w:rsidR="009E6400" w:rsidRPr="00CE3A05" w:rsidRDefault="009E6400" w:rsidP="00CE3A05">
      <w:pPr>
        <w:spacing w:after="0" w:line="360" w:lineRule="auto"/>
        <w:rPr>
          <w:noProof/>
        </w:rPr>
      </w:pPr>
    </w:p>
    <w:p w14:paraId="78CFA880" w14:textId="005D6150" w:rsidR="00D618A4" w:rsidRPr="00CE3A05" w:rsidRDefault="00D26F67" w:rsidP="00CE3A05">
      <w:pPr>
        <w:pStyle w:val="SubJudul1"/>
        <w:rPr>
          <w:rFonts w:ascii="Times New Roman" w:hAnsi="Times New Roman"/>
          <w:noProof/>
          <w:lang w:val="id-ID"/>
        </w:rPr>
      </w:pPr>
      <w:r w:rsidRPr="00CE3A05">
        <w:rPr>
          <w:rFonts w:ascii="Times New Roman" w:hAnsi="Times New Roman"/>
          <w:noProof/>
          <w:lang w:val="id-ID"/>
        </w:rPr>
        <w:t>Pendahuluan</w:t>
      </w:r>
    </w:p>
    <w:p w14:paraId="07036066" w14:textId="1503B2A7" w:rsidR="00210B8E" w:rsidRPr="00CE3A05" w:rsidRDefault="00821959" w:rsidP="00CE3A05">
      <w:pPr>
        <w:spacing w:after="0" w:line="360" w:lineRule="auto"/>
        <w:jc w:val="both"/>
        <w:rPr>
          <w:noProof/>
        </w:rPr>
      </w:pPr>
      <w:r w:rsidRPr="00821959">
        <w:rPr>
          <w:noProof/>
        </w:rPr>
        <w:t>Kurikulum merdeka saat ini bertujuan untuk memberikan pengalaman belajar yang bermanfaat bagi siswa (R. Rahayu et al., 2022). Paradigma pembelajaran ini sesuai dengan gagasan dan pemikiran Ki Hajar Dewantara tentang pendidikan yang memerdekakan siswa, yang berarti memberikan pembelajaran yang sesuai dengan alam dan zaman siswa (Faradila et al., 2023). Tujuannya adalah agar peserta didik dapat mengembangkan kemampuan akademik dan non-akademis mereka sesuai dengan porsinya. Paradigma baru dalam kurikulum merdeka juga menunjukkan peran guru dalam memfasilitasi kebutuhan dan kesiapan belajar siswa melalui pembelajaran yang sesuai dengan tingkat kemampuan dan konteks lokal budaya siswa (Suardipa, 2022).</w:t>
      </w:r>
      <w:r>
        <w:rPr>
          <w:noProof/>
        </w:rPr>
        <w:t xml:space="preserve"> </w:t>
      </w:r>
      <w:r w:rsidR="00210B8E" w:rsidRPr="00CE3A05">
        <w:rPr>
          <w:noProof/>
        </w:rPr>
        <w:t xml:space="preserve">Pembelajaran matematika, khususnya pada materi pecahan, seringkali menjadi tantangan tersendiri bagi </w:t>
      </w:r>
      <w:r w:rsidR="00CE3A05" w:rsidRPr="00CE3A05">
        <w:rPr>
          <w:noProof/>
        </w:rPr>
        <w:t>peserta didik</w:t>
      </w:r>
      <w:r w:rsidR="00210B8E" w:rsidRPr="00CE3A05">
        <w:rPr>
          <w:noProof/>
        </w:rPr>
        <w:t xml:space="preserve">. Konsep abstrak dan prosedural yang kompleks dalam pembagian pecahan memerlukan pemahaman yang mendalam. Berbagai penelitian menunjukkan bahwa banyak </w:t>
      </w:r>
      <w:r w:rsidR="00CE3A05" w:rsidRPr="00CE3A05">
        <w:rPr>
          <w:noProof/>
        </w:rPr>
        <w:t>peserta didik</w:t>
      </w:r>
      <w:r w:rsidR="00210B8E" w:rsidRPr="00CE3A05">
        <w:rPr>
          <w:noProof/>
        </w:rPr>
        <w:t xml:space="preserve"> mengalami kesulitan dalam memahami konsep-konsep matematis yang kompleks ini, terutama dalam hal penerapan konsep dalam pemecahan masalah (</w:t>
      </w:r>
      <w:r w:rsidR="00210B8E" w:rsidRPr="00CE3A05">
        <w:rPr>
          <w:i/>
          <w:noProof/>
        </w:rPr>
        <w:t>National Council of Teachers of Mathematics</w:t>
      </w:r>
      <w:r w:rsidR="00210B8E" w:rsidRPr="00CE3A05">
        <w:rPr>
          <w:noProof/>
        </w:rPr>
        <w:t>, 2000).</w:t>
      </w:r>
    </w:p>
    <w:p w14:paraId="2795CFCB" w14:textId="6D2CD6D5" w:rsidR="00210B8E" w:rsidRPr="00CE3A05" w:rsidRDefault="00210B8E" w:rsidP="001F5D38">
      <w:pPr>
        <w:spacing w:after="0" w:line="360" w:lineRule="auto"/>
        <w:jc w:val="both"/>
        <w:rPr>
          <w:noProof/>
        </w:rPr>
      </w:pPr>
      <w:r w:rsidRPr="00CE3A05">
        <w:rPr>
          <w:noProof/>
        </w:rPr>
        <w:t xml:space="preserve">Untuk mengatasi tantangan tersebut, diperlukan pendekatan pembelajaran yang inovatif dan efektif. Salah satu pendekatan yang menjanjikan adalah model pembelajaran kooperatif </w:t>
      </w:r>
      <w:r w:rsidRPr="00CE3A05">
        <w:rPr>
          <w:noProof/>
        </w:rPr>
        <w:lastRenderedPageBreak/>
        <w:t xml:space="preserve">seperti </w:t>
      </w:r>
      <w:r w:rsidR="00053ADD">
        <w:rPr>
          <w:noProof/>
        </w:rPr>
        <w:t>Jigsaw</w:t>
      </w:r>
      <w:r w:rsidRPr="00CE3A05">
        <w:rPr>
          <w:noProof/>
        </w:rPr>
        <w:t xml:space="preserve">. Model </w:t>
      </w:r>
      <w:r w:rsidR="00053ADD">
        <w:rPr>
          <w:noProof/>
        </w:rPr>
        <w:t>Jigsaw</w:t>
      </w:r>
      <w:r w:rsidRPr="00CE3A05">
        <w:rPr>
          <w:noProof/>
        </w:rPr>
        <w:t>, sebag</w:t>
      </w:r>
      <w:r w:rsidR="008F2530" w:rsidRPr="00CE3A05">
        <w:rPr>
          <w:noProof/>
        </w:rPr>
        <w:t xml:space="preserve">aimana dijelaskan oleh (Aronson </w:t>
      </w:r>
      <w:r w:rsidR="006F726D">
        <w:rPr>
          <w:rFonts w:hint="eastAsia"/>
          <w:noProof/>
          <w:lang w:eastAsia="zh-CN"/>
        </w:rPr>
        <w:t>2021</w:t>
      </w:r>
      <w:r w:rsidRPr="00CE3A05">
        <w:rPr>
          <w:noProof/>
        </w:rPr>
        <w:t xml:space="preserve">), memungkinkan </w:t>
      </w:r>
      <w:r w:rsidR="00CE3A05" w:rsidRPr="00CE3A05">
        <w:rPr>
          <w:noProof/>
        </w:rPr>
        <w:t>peserta didik</w:t>
      </w:r>
      <w:r w:rsidRPr="00CE3A05">
        <w:rPr>
          <w:noProof/>
        </w:rPr>
        <w:t xml:space="preserve"> untuk belajar secara aktif dan kolaboratif dalam kelompok heterogen. Dengan cara ini, </w:t>
      </w:r>
      <w:r w:rsidR="00CE3A05" w:rsidRPr="00CE3A05">
        <w:rPr>
          <w:noProof/>
        </w:rPr>
        <w:t>peserta didik</w:t>
      </w:r>
      <w:r w:rsidRPr="00CE3A05">
        <w:rPr>
          <w:noProof/>
        </w:rPr>
        <w:t xml:space="preserve"> dapat saling membantu, berbagi ide, dan membangun pemahaman yang lebih baik. Selain itu, pendekatan pembelajaran yang disesuaikan dengan tingkat kemampuan </w:t>
      </w:r>
      <w:r w:rsidR="00CE3A05" w:rsidRPr="00CE3A05">
        <w:rPr>
          <w:noProof/>
        </w:rPr>
        <w:t>peserta didik</w:t>
      </w:r>
      <w:r w:rsidRPr="00CE3A05">
        <w:rPr>
          <w:noProof/>
        </w:rPr>
        <w:t xml:space="preserve">, seperti </w:t>
      </w:r>
      <w:r w:rsidR="00173A38">
        <w:rPr>
          <w:i/>
          <w:noProof/>
        </w:rPr>
        <w:t>TaRL</w:t>
      </w:r>
      <w:r w:rsidR="008F2530" w:rsidRPr="00CE3A05">
        <w:rPr>
          <w:i/>
          <w:noProof/>
        </w:rPr>
        <w:t xml:space="preserve"> (</w:t>
      </w:r>
      <w:r w:rsidR="001F5D38">
        <w:rPr>
          <w:i/>
          <w:noProof/>
        </w:rPr>
        <w:t>Teaching at The Right Level</w:t>
      </w:r>
      <w:r w:rsidR="008F2530" w:rsidRPr="00CE3A05">
        <w:rPr>
          <w:i/>
          <w:noProof/>
        </w:rPr>
        <w:t>)</w:t>
      </w:r>
      <w:r w:rsidRPr="00CE3A05">
        <w:rPr>
          <w:i/>
          <w:noProof/>
        </w:rPr>
        <w:t>,</w:t>
      </w:r>
      <w:r w:rsidRPr="00CE3A05">
        <w:rPr>
          <w:noProof/>
        </w:rPr>
        <w:t xml:space="preserve"> juga dapat menjadi solusi yang efektif. </w:t>
      </w:r>
      <w:r w:rsidR="008F2530" w:rsidRPr="00CE3A05">
        <w:rPr>
          <w:noProof/>
        </w:rPr>
        <w:t xml:space="preserve">(Tomlinson, </w:t>
      </w:r>
      <w:r w:rsidRPr="00CE3A05">
        <w:rPr>
          <w:noProof/>
        </w:rPr>
        <w:t xml:space="preserve">2001) berpendapat bahwa dengan memberikan tugas yang sesuai dengan kemampuan masing-masing </w:t>
      </w:r>
      <w:r w:rsidR="00CE3A05" w:rsidRPr="00CE3A05">
        <w:rPr>
          <w:noProof/>
        </w:rPr>
        <w:t>peserta didik</w:t>
      </w:r>
      <w:r w:rsidRPr="00CE3A05">
        <w:rPr>
          <w:noProof/>
        </w:rPr>
        <w:t>, motivasi belajar dapat ditingkatkan dan pemahaman konsep dapat tercapai secara optimal.</w:t>
      </w:r>
    </w:p>
    <w:p w14:paraId="51A75FA3" w14:textId="402122FA" w:rsidR="00AE7822" w:rsidRPr="00CE3A05" w:rsidRDefault="00210B8E" w:rsidP="001F5D38">
      <w:pPr>
        <w:spacing w:after="0" w:line="360" w:lineRule="auto"/>
        <w:jc w:val="both"/>
        <w:rPr>
          <w:rFonts w:eastAsiaTheme="minorEastAsia"/>
          <w:lang w:eastAsia="zh-CN"/>
        </w:rPr>
      </w:pPr>
      <w:r w:rsidRPr="00CE3A05">
        <w:rPr>
          <w:noProof/>
        </w:rPr>
        <w:t xml:space="preserve">Penelitian ini bertujuan untuk menguji efektivitas model pembelajaran </w:t>
      </w:r>
      <w:r w:rsidR="00053ADD">
        <w:rPr>
          <w:noProof/>
        </w:rPr>
        <w:t>Jigsaw</w:t>
      </w:r>
      <w:r w:rsidRPr="00CE3A05">
        <w:rPr>
          <w:noProof/>
        </w:rPr>
        <w:t xml:space="preserve"> dengan pendekatan </w:t>
      </w:r>
      <w:r w:rsidR="00173A38">
        <w:rPr>
          <w:noProof/>
        </w:rPr>
        <w:t>TaRL</w:t>
      </w:r>
      <w:r w:rsidRPr="00CE3A05">
        <w:rPr>
          <w:noProof/>
        </w:rPr>
        <w:t xml:space="preserve"> dalam meningkatkan hasil belajar matematika </w:t>
      </w:r>
      <w:r w:rsidR="00CE3A05" w:rsidRPr="00CE3A05">
        <w:rPr>
          <w:noProof/>
        </w:rPr>
        <w:t>peserta didik</w:t>
      </w:r>
      <w:r w:rsidRPr="00CE3A05">
        <w:rPr>
          <w:noProof/>
        </w:rPr>
        <w:t xml:space="preserve"> </w:t>
      </w:r>
      <w:r w:rsidR="00103D4E">
        <w:rPr>
          <w:noProof/>
        </w:rPr>
        <w:t>kelas VI</w:t>
      </w:r>
      <w:r w:rsidRPr="00CE3A05">
        <w:rPr>
          <w:noProof/>
        </w:rPr>
        <w:t xml:space="preserve"> SD pada materi pembagian pecahan. Penggunaan LKPD online Wordwall diharapkan dapat memperkaya pengalaman belajar </w:t>
      </w:r>
      <w:r w:rsidR="00CE3A05" w:rsidRPr="00CE3A05">
        <w:rPr>
          <w:noProof/>
        </w:rPr>
        <w:t>peserta didik</w:t>
      </w:r>
      <w:r w:rsidRPr="00CE3A05">
        <w:rPr>
          <w:noProof/>
        </w:rPr>
        <w:t xml:space="preserve"> dan meningkatkan keterlibatan mereka da</w:t>
      </w:r>
      <w:r w:rsidR="008F2530" w:rsidRPr="00CE3A05">
        <w:rPr>
          <w:noProof/>
        </w:rPr>
        <w:t xml:space="preserve">lam proses pembelajaran. (Mayer, </w:t>
      </w:r>
      <w:r w:rsidRPr="00CE3A05">
        <w:rPr>
          <w:noProof/>
        </w:rPr>
        <w:t xml:space="preserve">2001) dalam teorinya tentang multimedia learning menyatakan bahwa penggunaan media pembelajaran yang tepat dapat meningkatkan efektivitas pembelajaran dengan memfasilitasi </w:t>
      </w:r>
      <w:proofErr w:type="spellStart"/>
      <w:r w:rsidR="005C22CA" w:rsidRPr="00CE3A05">
        <w:rPr>
          <w:rFonts w:eastAsia="Times New Roman"/>
        </w:rPr>
        <w:t>Penggunaan</w:t>
      </w:r>
      <w:proofErr w:type="spellEnd"/>
      <w:r w:rsidR="005C22CA" w:rsidRPr="00CE3A05">
        <w:rPr>
          <w:rFonts w:eastAsia="Times New Roman"/>
        </w:rPr>
        <w:t xml:space="preserve"> LKPD online </w:t>
      </w:r>
      <w:proofErr w:type="spellStart"/>
      <w:r w:rsidR="005C22CA" w:rsidRPr="00CE3A05">
        <w:rPr>
          <w:rFonts w:eastAsia="Times New Roman"/>
        </w:rPr>
        <w:t>Wordwall</w:t>
      </w:r>
      <w:proofErr w:type="spellEnd"/>
      <w:r w:rsidR="005C22CA" w:rsidRPr="00CE3A05">
        <w:rPr>
          <w:rFonts w:eastAsia="Times New Roman"/>
        </w:rPr>
        <w:t xml:space="preserve"> </w:t>
      </w:r>
      <w:proofErr w:type="spellStart"/>
      <w:r w:rsidR="005C22CA" w:rsidRPr="00CE3A05">
        <w:rPr>
          <w:rFonts w:eastAsia="Times New Roman"/>
        </w:rPr>
        <w:t>sejalan</w:t>
      </w:r>
      <w:proofErr w:type="spellEnd"/>
      <w:r w:rsidR="005C22CA" w:rsidRPr="00CE3A05">
        <w:rPr>
          <w:rFonts w:eastAsia="Times New Roman"/>
        </w:rPr>
        <w:t xml:space="preserve"> </w:t>
      </w:r>
      <w:proofErr w:type="spellStart"/>
      <w:r w:rsidR="005C22CA" w:rsidRPr="00CE3A05">
        <w:rPr>
          <w:rFonts w:eastAsia="Times New Roman"/>
        </w:rPr>
        <w:t>dengan</w:t>
      </w:r>
      <w:proofErr w:type="spellEnd"/>
      <w:r w:rsidR="005C22CA" w:rsidRPr="00CE3A05">
        <w:rPr>
          <w:rFonts w:eastAsia="Times New Roman"/>
        </w:rPr>
        <w:t xml:space="preserve"> </w:t>
      </w:r>
      <w:proofErr w:type="spellStart"/>
      <w:r w:rsidR="005C22CA" w:rsidRPr="00CE3A05">
        <w:rPr>
          <w:rFonts w:eastAsia="Times New Roman"/>
        </w:rPr>
        <w:t>prinsip-prinsip</w:t>
      </w:r>
      <w:proofErr w:type="spellEnd"/>
      <w:r w:rsidR="005C22CA" w:rsidRPr="00CE3A05">
        <w:rPr>
          <w:rFonts w:eastAsia="Times New Roman"/>
        </w:rPr>
        <w:t xml:space="preserve"> multimedia learning yang </w:t>
      </w:r>
      <w:proofErr w:type="spellStart"/>
      <w:r w:rsidR="005C22CA" w:rsidRPr="00CE3A05">
        <w:rPr>
          <w:rFonts w:eastAsia="Times New Roman"/>
        </w:rPr>
        <w:t>dikemukakan</w:t>
      </w:r>
      <w:proofErr w:type="spellEnd"/>
      <w:r w:rsidR="005C22CA" w:rsidRPr="00CE3A05">
        <w:rPr>
          <w:rFonts w:eastAsia="Times New Roman"/>
        </w:rPr>
        <w:t xml:space="preserve"> </w:t>
      </w:r>
      <w:proofErr w:type="spellStart"/>
      <w:r w:rsidR="005C22CA" w:rsidRPr="00CE3A05">
        <w:rPr>
          <w:rFonts w:eastAsia="Times New Roman"/>
        </w:rPr>
        <w:t>oleh</w:t>
      </w:r>
      <w:proofErr w:type="spellEnd"/>
      <w:r w:rsidR="005C22CA" w:rsidRPr="00CE3A05">
        <w:rPr>
          <w:rFonts w:eastAsia="Times New Roman"/>
        </w:rPr>
        <w:t xml:space="preserve"> Mayer. </w:t>
      </w:r>
      <w:proofErr w:type="spellStart"/>
      <w:r w:rsidR="005C22CA" w:rsidRPr="00CE3A05">
        <w:rPr>
          <w:rFonts w:eastAsia="Times New Roman"/>
        </w:rPr>
        <w:t>Prinsip-prinsip</w:t>
      </w:r>
      <w:proofErr w:type="spellEnd"/>
      <w:r w:rsidR="005C22CA" w:rsidRPr="00CE3A05">
        <w:rPr>
          <w:rFonts w:eastAsia="Times New Roman"/>
        </w:rPr>
        <w:t xml:space="preserve"> </w:t>
      </w:r>
      <w:proofErr w:type="spellStart"/>
      <w:r w:rsidR="005C22CA" w:rsidRPr="00CE3A05">
        <w:rPr>
          <w:rFonts w:eastAsia="Times New Roman"/>
        </w:rPr>
        <w:t>ini</w:t>
      </w:r>
      <w:proofErr w:type="spellEnd"/>
      <w:r w:rsidR="005C22CA" w:rsidRPr="00CE3A05">
        <w:rPr>
          <w:rFonts w:eastAsia="Times New Roman"/>
        </w:rPr>
        <w:t xml:space="preserve"> </w:t>
      </w:r>
      <w:proofErr w:type="spellStart"/>
      <w:r w:rsidR="005C22CA" w:rsidRPr="00CE3A05">
        <w:rPr>
          <w:rFonts w:eastAsia="Times New Roman"/>
        </w:rPr>
        <w:t>meliputi</w:t>
      </w:r>
      <w:proofErr w:type="spellEnd"/>
      <w:r w:rsidR="005C22CA" w:rsidRPr="00CE3A05">
        <w:rPr>
          <w:rFonts w:eastAsia="Times New Roman"/>
        </w:rPr>
        <w:t xml:space="preserve"> </w:t>
      </w:r>
      <w:proofErr w:type="spellStart"/>
      <w:r w:rsidR="005C22CA" w:rsidRPr="00CE3A05">
        <w:rPr>
          <w:rFonts w:eastAsia="Times New Roman"/>
        </w:rPr>
        <w:t>koherensi</w:t>
      </w:r>
      <w:proofErr w:type="spellEnd"/>
      <w:r w:rsidR="005C22CA" w:rsidRPr="00CE3A05">
        <w:rPr>
          <w:rFonts w:eastAsia="Times New Roman"/>
        </w:rPr>
        <w:t xml:space="preserve">, </w:t>
      </w:r>
      <w:proofErr w:type="spellStart"/>
      <w:r w:rsidR="005C22CA" w:rsidRPr="00CE3A05">
        <w:rPr>
          <w:rFonts w:eastAsia="Times New Roman"/>
        </w:rPr>
        <w:t>sinyal</w:t>
      </w:r>
      <w:proofErr w:type="spellEnd"/>
      <w:r w:rsidR="005C22CA" w:rsidRPr="00CE3A05">
        <w:rPr>
          <w:rFonts w:eastAsia="Times New Roman"/>
        </w:rPr>
        <w:t xml:space="preserve">, </w:t>
      </w:r>
      <w:proofErr w:type="spellStart"/>
      <w:r w:rsidR="005C22CA" w:rsidRPr="00CE3A05">
        <w:rPr>
          <w:rFonts w:eastAsia="Times New Roman"/>
        </w:rPr>
        <w:t>modalitas</w:t>
      </w:r>
      <w:proofErr w:type="spellEnd"/>
      <w:r w:rsidR="005C22CA" w:rsidRPr="00CE3A05">
        <w:rPr>
          <w:rFonts w:eastAsia="Times New Roman"/>
        </w:rPr>
        <w:t xml:space="preserve">, </w:t>
      </w:r>
      <w:proofErr w:type="spellStart"/>
      <w:r w:rsidR="005C22CA" w:rsidRPr="00CE3A05">
        <w:rPr>
          <w:rFonts w:eastAsia="Times New Roman"/>
        </w:rPr>
        <w:t>dan</w:t>
      </w:r>
      <w:proofErr w:type="spellEnd"/>
      <w:r w:rsidR="005C22CA" w:rsidRPr="00CE3A05">
        <w:rPr>
          <w:rFonts w:eastAsia="Times New Roman"/>
        </w:rPr>
        <w:t xml:space="preserve"> </w:t>
      </w:r>
      <w:proofErr w:type="spellStart"/>
      <w:r w:rsidR="005C22CA" w:rsidRPr="00CE3A05">
        <w:rPr>
          <w:rFonts w:eastAsia="Times New Roman"/>
        </w:rPr>
        <w:t>redudansi</w:t>
      </w:r>
      <w:proofErr w:type="spellEnd"/>
      <w:r w:rsidR="005C22CA" w:rsidRPr="00CE3A05">
        <w:rPr>
          <w:rFonts w:eastAsia="Times New Roman"/>
        </w:rPr>
        <w:t xml:space="preserve">. LKPD online </w:t>
      </w:r>
      <w:proofErr w:type="spellStart"/>
      <w:r w:rsidR="005C22CA" w:rsidRPr="00CE3A05">
        <w:rPr>
          <w:rFonts w:eastAsia="Times New Roman"/>
        </w:rPr>
        <w:t>Wordwall</w:t>
      </w:r>
      <w:proofErr w:type="spellEnd"/>
      <w:r w:rsidR="005C22CA" w:rsidRPr="00CE3A05">
        <w:rPr>
          <w:rFonts w:eastAsia="Times New Roman"/>
        </w:rPr>
        <w:t xml:space="preserve"> </w:t>
      </w:r>
      <w:proofErr w:type="spellStart"/>
      <w:r w:rsidR="005C22CA" w:rsidRPr="00CE3A05">
        <w:rPr>
          <w:rFonts w:eastAsia="Times New Roman"/>
        </w:rPr>
        <w:t>dapat</w:t>
      </w:r>
      <w:proofErr w:type="spellEnd"/>
      <w:r w:rsidR="005C22CA" w:rsidRPr="00CE3A05">
        <w:rPr>
          <w:rFonts w:eastAsia="Times New Roman"/>
        </w:rPr>
        <w:t xml:space="preserve"> </w:t>
      </w:r>
      <w:proofErr w:type="spellStart"/>
      <w:r w:rsidR="005C22CA" w:rsidRPr="00CE3A05">
        <w:rPr>
          <w:rFonts w:eastAsia="Times New Roman"/>
        </w:rPr>
        <w:t>membantu</w:t>
      </w:r>
      <w:proofErr w:type="spellEnd"/>
      <w:r w:rsidR="005C22CA" w:rsidRPr="00CE3A05">
        <w:rPr>
          <w:rFonts w:eastAsia="Times New Roman"/>
        </w:rPr>
        <w:t xml:space="preserve"> </w:t>
      </w:r>
      <w:proofErr w:type="spellStart"/>
      <w:r w:rsidR="00CE3A05" w:rsidRPr="00CE3A05">
        <w:rPr>
          <w:rFonts w:eastAsia="Times New Roman"/>
        </w:rPr>
        <w:t>peserta</w:t>
      </w:r>
      <w:proofErr w:type="spellEnd"/>
      <w:r w:rsidR="00CE3A05" w:rsidRPr="00CE3A05">
        <w:rPr>
          <w:rFonts w:eastAsia="Times New Roman"/>
        </w:rPr>
        <w:t xml:space="preserve"> </w:t>
      </w:r>
      <w:proofErr w:type="spellStart"/>
      <w:r w:rsidR="00CE3A05" w:rsidRPr="00CE3A05">
        <w:rPr>
          <w:rFonts w:eastAsia="Times New Roman"/>
        </w:rPr>
        <w:t>didik</w:t>
      </w:r>
      <w:proofErr w:type="spellEnd"/>
      <w:r w:rsidR="005C22CA" w:rsidRPr="00CE3A05">
        <w:rPr>
          <w:rFonts w:eastAsia="Times New Roman"/>
        </w:rPr>
        <w:t xml:space="preserve"> </w:t>
      </w:r>
      <w:proofErr w:type="spellStart"/>
      <w:r w:rsidR="005C22CA" w:rsidRPr="00CE3A05">
        <w:rPr>
          <w:rFonts w:eastAsia="Times New Roman"/>
        </w:rPr>
        <w:t>dalam</w:t>
      </w:r>
      <w:proofErr w:type="spellEnd"/>
      <w:r w:rsidR="005C22CA" w:rsidRPr="00CE3A05">
        <w:rPr>
          <w:rFonts w:eastAsia="Times New Roman"/>
        </w:rPr>
        <w:t xml:space="preserve"> </w:t>
      </w:r>
      <w:proofErr w:type="spellStart"/>
      <w:r w:rsidR="005C22CA" w:rsidRPr="00CE3A05">
        <w:rPr>
          <w:rFonts w:eastAsia="Times New Roman"/>
        </w:rPr>
        <w:t>memahami</w:t>
      </w:r>
      <w:proofErr w:type="spellEnd"/>
      <w:r w:rsidR="005C22CA" w:rsidRPr="00CE3A05">
        <w:rPr>
          <w:rFonts w:eastAsia="Times New Roman"/>
        </w:rPr>
        <w:t xml:space="preserve"> </w:t>
      </w:r>
      <w:proofErr w:type="spellStart"/>
      <w:r w:rsidR="005C22CA" w:rsidRPr="00CE3A05">
        <w:rPr>
          <w:rFonts w:eastAsia="Times New Roman"/>
        </w:rPr>
        <w:t>konsep</w:t>
      </w:r>
      <w:proofErr w:type="spellEnd"/>
      <w:r w:rsidR="005C22CA" w:rsidRPr="00CE3A05">
        <w:rPr>
          <w:rFonts w:eastAsia="Times New Roman"/>
        </w:rPr>
        <w:t xml:space="preserve"> yang </w:t>
      </w:r>
      <w:proofErr w:type="spellStart"/>
      <w:r w:rsidR="005C22CA" w:rsidRPr="00CE3A05">
        <w:rPr>
          <w:rFonts w:eastAsia="Times New Roman"/>
        </w:rPr>
        <w:t>abstrak</w:t>
      </w:r>
      <w:proofErr w:type="spellEnd"/>
      <w:r w:rsidR="005C22CA" w:rsidRPr="00CE3A05">
        <w:rPr>
          <w:rFonts w:eastAsia="Times New Roman"/>
        </w:rPr>
        <w:t xml:space="preserve"> </w:t>
      </w:r>
      <w:proofErr w:type="spellStart"/>
      <w:r w:rsidR="005C22CA" w:rsidRPr="00CE3A05">
        <w:rPr>
          <w:rFonts w:eastAsia="Times New Roman"/>
        </w:rPr>
        <w:t>dengan</w:t>
      </w:r>
      <w:proofErr w:type="spellEnd"/>
      <w:r w:rsidR="005C22CA" w:rsidRPr="00CE3A05">
        <w:rPr>
          <w:rFonts w:eastAsia="Times New Roman"/>
        </w:rPr>
        <w:t xml:space="preserve"> </w:t>
      </w:r>
      <w:proofErr w:type="spellStart"/>
      <w:r w:rsidR="005C22CA" w:rsidRPr="00CE3A05">
        <w:rPr>
          <w:rFonts w:eastAsia="Times New Roman"/>
        </w:rPr>
        <w:t>menyajikan</w:t>
      </w:r>
      <w:proofErr w:type="spellEnd"/>
      <w:r w:rsidR="005C22CA" w:rsidRPr="00CE3A05">
        <w:rPr>
          <w:rFonts w:eastAsia="Times New Roman"/>
        </w:rPr>
        <w:t xml:space="preserve"> </w:t>
      </w:r>
      <w:proofErr w:type="spellStart"/>
      <w:r w:rsidR="005C22CA" w:rsidRPr="00CE3A05">
        <w:rPr>
          <w:rFonts w:eastAsia="Times New Roman"/>
        </w:rPr>
        <w:t>informasi</w:t>
      </w:r>
      <w:proofErr w:type="spellEnd"/>
      <w:r w:rsidR="005C22CA" w:rsidRPr="00CE3A05">
        <w:rPr>
          <w:rFonts w:eastAsia="Times New Roman"/>
        </w:rPr>
        <w:t xml:space="preserve"> </w:t>
      </w:r>
      <w:proofErr w:type="spellStart"/>
      <w:r w:rsidR="005C22CA" w:rsidRPr="00CE3A05">
        <w:rPr>
          <w:rFonts w:eastAsia="Times New Roman"/>
        </w:rPr>
        <w:t>dalam</w:t>
      </w:r>
      <w:proofErr w:type="spellEnd"/>
      <w:r w:rsidR="005C22CA" w:rsidRPr="00CE3A05">
        <w:rPr>
          <w:rFonts w:eastAsia="Times New Roman"/>
        </w:rPr>
        <w:t xml:space="preserve"> </w:t>
      </w:r>
      <w:proofErr w:type="spellStart"/>
      <w:r w:rsidR="005C22CA" w:rsidRPr="00CE3A05">
        <w:rPr>
          <w:rFonts w:eastAsia="Times New Roman"/>
        </w:rPr>
        <w:t>bentuk</w:t>
      </w:r>
      <w:proofErr w:type="spellEnd"/>
      <w:r w:rsidR="005C22CA" w:rsidRPr="00CE3A05">
        <w:rPr>
          <w:rFonts w:eastAsia="Times New Roman"/>
        </w:rPr>
        <w:t xml:space="preserve"> visual </w:t>
      </w:r>
      <w:proofErr w:type="spellStart"/>
      <w:r w:rsidR="005C22CA" w:rsidRPr="00CE3A05">
        <w:rPr>
          <w:rFonts w:eastAsia="Times New Roman"/>
        </w:rPr>
        <w:t>dan</w:t>
      </w:r>
      <w:proofErr w:type="spellEnd"/>
      <w:r w:rsidR="005C22CA" w:rsidRPr="00CE3A05">
        <w:rPr>
          <w:rFonts w:eastAsia="Times New Roman"/>
        </w:rPr>
        <w:t xml:space="preserve"> </w:t>
      </w:r>
      <w:proofErr w:type="spellStart"/>
      <w:r w:rsidR="005C22CA" w:rsidRPr="00CE3A05">
        <w:rPr>
          <w:rFonts w:eastAsia="Times New Roman"/>
        </w:rPr>
        <w:t>teks</w:t>
      </w:r>
      <w:proofErr w:type="spellEnd"/>
      <w:r w:rsidR="005C22CA" w:rsidRPr="00CE3A05">
        <w:rPr>
          <w:rFonts w:eastAsia="Times New Roman"/>
        </w:rPr>
        <w:t xml:space="preserve"> yang </w:t>
      </w:r>
      <w:proofErr w:type="spellStart"/>
      <w:r w:rsidR="005C22CA" w:rsidRPr="00CE3A05">
        <w:rPr>
          <w:rFonts w:eastAsia="Times New Roman"/>
        </w:rPr>
        <w:t>saling</w:t>
      </w:r>
      <w:proofErr w:type="spellEnd"/>
      <w:r w:rsidR="005C22CA" w:rsidRPr="00CE3A05">
        <w:rPr>
          <w:rFonts w:eastAsia="Times New Roman"/>
        </w:rPr>
        <w:t xml:space="preserve"> </w:t>
      </w:r>
      <w:proofErr w:type="spellStart"/>
      <w:r w:rsidR="005C22CA" w:rsidRPr="00CE3A05">
        <w:rPr>
          <w:rFonts w:eastAsia="Times New Roman"/>
        </w:rPr>
        <w:t>melengkapi</w:t>
      </w:r>
      <w:proofErr w:type="spellEnd"/>
      <w:r w:rsidR="005C22CA" w:rsidRPr="00CE3A05">
        <w:rPr>
          <w:rFonts w:eastAsia="Times New Roman"/>
        </w:rPr>
        <w:t>.</w:t>
      </w:r>
    </w:p>
    <w:p w14:paraId="0DCD4DFB" w14:textId="4D278EE4" w:rsidR="00AE7822" w:rsidRPr="00CE3A05" w:rsidRDefault="00AB11C4" w:rsidP="00CE3A05">
      <w:pPr>
        <w:spacing w:after="0" w:line="360" w:lineRule="auto"/>
        <w:jc w:val="both"/>
        <w:rPr>
          <w:rFonts w:eastAsiaTheme="minorEastAsia"/>
          <w:lang w:eastAsia="zh-CN"/>
        </w:rPr>
      </w:pPr>
      <w:r w:rsidRPr="00CE3A05">
        <w:rPr>
          <w:noProof/>
        </w:rPr>
        <w:t xml:space="preserve">Dalam memilih </w:t>
      </w:r>
      <w:r w:rsidRPr="00CE3A05">
        <w:rPr>
          <w:noProof/>
          <w:lang w:val="id-ID"/>
        </w:rPr>
        <w:t xml:space="preserve">model pembelajaran yang tepat perlu mempertimbangkan karakteristik peserta didik agar pembelajaran dapat optimal dan sesuai dengan kebutuhan mereka </w:t>
      </w:r>
      <w:r w:rsidRPr="00CE3A05">
        <w:rPr>
          <w:noProof/>
          <w:lang w:val="id-ID"/>
        </w:rPr>
        <w:fldChar w:fldCharType="begin" w:fldLock="1"/>
      </w:r>
      <w:r w:rsidRPr="00CE3A05">
        <w:rPr>
          <w:noProof/>
          <w:lang w:val="id-ID"/>
        </w:rPr>
        <w:instrText>ADDIN CSL_CITATION {"citationItems":[{"id":"ITEM-1","itemData":{"ISSN":"2656-4912","abstract":"This study is based on the existence of learning activities that are less responsive to various individual characteristics. To meet these demands, teachers need to understand students' characteristic. If the teacher in delivering the lesson material less attention to the characteristics of the students and the personality traits of students is not used as a foothold in learning, students will have difficulty understanding the subject matter. Whatever efforts are chosen and performed by the teacher and the lesson designer if they are not based on individual characteristics of the student as subject of learning, then the developed learning will not be meaningful for the students. Characteristics of students is very important to know by educators, because it is very important to be a reference in formulating learning strategies. Learning strategy is developed by teachers and implemented through learning methods to the students so that the learning objectives can be achieved effectively and efficiently. This research uses qualitative descriptive approach and data collection techniques used are interview, observation, and documentation in SDN Cikokol 2.","author":[{"dropping-particle":"","family":"Septianti","given":"Nevi","non-dropping-particle":"","parse-names":false,"suffix":""},{"dropping-particle":"","family":"Afiani","given":"Rara","non-dropping-particle":"","parse-names":false,"suffix":""}],"container-title":"Septiani, Nevi Afiani, Rra","id":"ITEM-1","issue":"1","issued":{"date-parts":[["2020"]]},"page":"7-17","title":"Pentingnya Memahami Karakteristik Siswa Sekolah Dasar di SDN Cikokol 2","type":"article-journal","volume":"2"},"uris":["http://www.mendeley.com/documents/?uuid=60267bcd-5a34-448f-95e1-e1ff20b3d21b"]}],"mendeley":{"formattedCitation":"(Septianti &amp; Afiani, 2020)","plainTextFormattedCitation":"(Septianti &amp; Afiani, 2020)","previouslyFormattedCitation":"(Septianti &amp; Afiani, 2020)"},"properties":{"noteIndex":0},"schema":"https://github.com/citation-style-language/schema/raw/master/csl-citation.json"}</w:instrText>
      </w:r>
      <w:r w:rsidRPr="00CE3A05">
        <w:rPr>
          <w:noProof/>
          <w:lang w:val="id-ID"/>
        </w:rPr>
        <w:fldChar w:fldCharType="separate"/>
      </w:r>
      <w:r w:rsidRPr="00CE3A05">
        <w:rPr>
          <w:noProof/>
          <w:lang w:val="id-ID"/>
        </w:rPr>
        <w:t>(Septianti &amp; Afiani, 2020)</w:t>
      </w:r>
      <w:r w:rsidRPr="00CE3A05">
        <w:rPr>
          <w:noProof/>
          <w:lang w:val="id-ID"/>
        </w:rPr>
        <w:fldChar w:fldCharType="end"/>
      </w:r>
    </w:p>
    <w:p w14:paraId="522BB536" w14:textId="3CE4AAE9" w:rsidR="00240F02" w:rsidRDefault="00A17E6C" w:rsidP="00CE3A05">
      <w:pPr>
        <w:spacing w:after="0" w:line="360" w:lineRule="auto"/>
        <w:jc w:val="both"/>
        <w:rPr>
          <w:noProof/>
        </w:rPr>
      </w:pPr>
      <w:r w:rsidRPr="00CE3A05">
        <w:rPr>
          <w:noProof/>
          <w:lang w:val="id-ID"/>
        </w:rPr>
        <w:t>D</w:t>
      </w:r>
      <w:r w:rsidR="00CC7E61" w:rsidRPr="00CE3A05">
        <w:rPr>
          <w:noProof/>
          <w:lang w:val="id-ID"/>
        </w:rPr>
        <w:t xml:space="preserve">engan </w:t>
      </w:r>
      <w:r w:rsidRPr="00CE3A05">
        <w:rPr>
          <w:noProof/>
        </w:rPr>
        <w:t>meng</w:t>
      </w:r>
      <w:r w:rsidR="00CC7E61" w:rsidRPr="00CE3A05">
        <w:rPr>
          <w:noProof/>
          <w:lang w:val="id-ID"/>
        </w:rPr>
        <w:t>integrasi</w:t>
      </w:r>
      <w:r w:rsidRPr="00CE3A05">
        <w:rPr>
          <w:noProof/>
        </w:rPr>
        <w:t>kan</w:t>
      </w:r>
      <w:r w:rsidR="00CC7E61" w:rsidRPr="00CE3A05">
        <w:rPr>
          <w:noProof/>
          <w:lang w:val="id-ID"/>
        </w:rPr>
        <w:t xml:space="preserve"> materi, pendekatan, </w:t>
      </w:r>
      <w:r w:rsidRPr="00CE3A05">
        <w:rPr>
          <w:noProof/>
        </w:rPr>
        <w:t>maupun</w:t>
      </w:r>
      <w:r w:rsidR="00CC7E61" w:rsidRPr="00CE3A05">
        <w:rPr>
          <w:noProof/>
          <w:lang w:val="id-ID"/>
        </w:rPr>
        <w:t xml:space="preserve"> model pembelajaran yang tepat, </w:t>
      </w:r>
      <w:r w:rsidRPr="00CE3A05">
        <w:rPr>
          <w:noProof/>
        </w:rPr>
        <w:t xml:space="preserve">diharapkan </w:t>
      </w:r>
      <w:r w:rsidR="00CE3A05" w:rsidRPr="00CE3A05">
        <w:rPr>
          <w:noProof/>
          <w:lang w:val="id-ID"/>
        </w:rPr>
        <w:t>peserta didik</w:t>
      </w:r>
      <w:r w:rsidR="00CC7E61" w:rsidRPr="00CE3A05">
        <w:rPr>
          <w:noProof/>
          <w:lang w:val="id-ID"/>
        </w:rPr>
        <w:t xml:space="preserve"> dapat memperoleh keterampilan yang optimal, baik dalam hal pengetahuan maupun kolaborasi.</w:t>
      </w:r>
      <w:r w:rsidR="002425C2" w:rsidRPr="00CE3A05">
        <w:rPr>
          <w:noProof/>
          <w:lang w:val="id-ID"/>
        </w:rPr>
        <w:t xml:space="preserve">. </w:t>
      </w:r>
      <w:r w:rsidR="00821959" w:rsidRPr="00821959">
        <w:rPr>
          <w:noProof/>
        </w:rPr>
        <w:t xml:space="preserve">Sebagai fasilitator pembelajaran di kelas, guru harus memiliki kemampuan untuk secara kreatif, inovatif, dan aktif merencanakan, melaksanakan, dan mengevaluasi pembelajaran dengan menggunakan berbagai pendekatan, model, metode, dan media yang dapat mendukung proses pembelajaran untuk mencapai tujuan pembelajaran (Gemnafle &amp; Batlolona, 2021). Dengan demikian, Peraturan Pemerintah Republik Indonesia nomor 32 Tahun 2013 tentang Standar Nasional Pendidikan Pasal 19 nomor 1 menetapkan bahwa proses pembelajaran harus dilakukan secara interaktif, inspiratif, dan menyenangkan sehingga memotivasi peserta didik untuk berpartisipasi aktif dalam pengembangan kompetensi diri dan kreativitas mereka sendiri. Namun, dalam kenyataannya, pelaksanaan pembelajaran paradigma baru saat ini masih dilakukan secara konvensional, berpusat pada </w:t>
      </w:r>
      <w:r w:rsidR="00821959" w:rsidRPr="00821959">
        <w:rPr>
          <w:noProof/>
        </w:rPr>
        <w:lastRenderedPageBreak/>
        <w:t>guru (berpusat pada guru), dan tidak menggunakan teknologi sebagai media pembelajaran terutama di sekolah dasar.</w:t>
      </w:r>
    </w:p>
    <w:p w14:paraId="009ACB68" w14:textId="77777777" w:rsidR="00173A38" w:rsidRDefault="00173A38" w:rsidP="00CE3A05">
      <w:pPr>
        <w:spacing w:after="0" w:line="360" w:lineRule="auto"/>
        <w:jc w:val="both"/>
        <w:rPr>
          <w:noProof/>
        </w:rPr>
      </w:pPr>
    </w:p>
    <w:p w14:paraId="4A54BDAD" w14:textId="4066DA1E" w:rsidR="00173A38" w:rsidRPr="00CE3A05" w:rsidRDefault="00821959" w:rsidP="001F5D38">
      <w:pPr>
        <w:spacing w:after="0" w:line="360" w:lineRule="auto"/>
        <w:jc w:val="both"/>
        <w:rPr>
          <w:noProof/>
          <w:lang w:val="id-ID"/>
        </w:rPr>
      </w:pPr>
      <w:r w:rsidRPr="00821959">
        <w:rPr>
          <w:noProof/>
          <w:lang w:val="id-ID"/>
        </w:rPr>
        <w:t xml:space="preserve">Sudah terbukti bahwa model pembelajaran kooperatif </w:t>
      </w:r>
      <w:r w:rsidR="00053ADD">
        <w:rPr>
          <w:noProof/>
          <w:lang w:val="id-ID"/>
        </w:rPr>
        <w:t>Jigsaw</w:t>
      </w:r>
      <w:r w:rsidRPr="00821959">
        <w:rPr>
          <w:noProof/>
          <w:lang w:val="id-ID"/>
        </w:rPr>
        <w:t xml:space="preserve"> berhasil meningkatkan hasil belajar siswa di berbagai mata pelajaran dan jenjang kelas. Banyak penelitian telah menunjukkan bahwa itu baik untuk afektif, psikomotorik, dan kognitif (Hariyanto &amp; Zuchdi, 2016 ; Rahmilyadi, 2020). Model </w:t>
      </w:r>
      <w:r w:rsidR="00053ADD">
        <w:rPr>
          <w:noProof/>
          <w:lang w:val="id-ID"/>
        </w:rPr>
        <w:t>Jigsaw</w:t>
      </w:r>
      <w:r w:rsidRPr="00821959">
        <w:rPr>
          <w:noProof/>
          <w:lang w:val="id-ID"/>
        </w:rPr>
        <w:t xml:space="preserve"> telah terbukti dapat meningkatkan minat siswa dalam belajar ketika diterapkan dengan pendekatan saintifik (Octavany et al., 2018). </w:t>
      </w:r>
      <w:r w:rsidR="00173A38" w:rsidRPr="00173A38">
        <w:rPr>
          <w:noProof/>
          <w:lang w:val="id-ID"/>
        </w:rPr>
        <w:t xml:space="preserve">Penerapan model </w:t>
      </w:r>
      <w:r w:rsidR="00053ADD">
        <w:rPr>
          <w:noProof/>
          <w:lang w:val="id-ID"/>
        </w:rPr>
        <w:t>Jigsaw</w:t>
      </w:r>
      <w:r w:rsidR="00173A38" w:rsidRPr="00173A38">
        <w:rPr>
          <w:noProof/>
          <w:lang w:val="id-ID"/>
        </w:rPr>
        <w:t xml:space="preserve"> telah menghasilkan peningkatan yang signifikan dalam nilai ujian dan kinerja akademik secara keseluruhan ( Silalahi &amp; Putri, 2015 ; Rahmilyadi, 2020 ). Selain itu, model tersebut telah diamati dapat mendorong kolaborasi, berpikir kritis, dan keterampilan komunikasi di antara siswa ( Rahmilyadi, 2020 ). Meskipun model </w:t>
      </w:r>
      <w:r w:rsidR="00053ADD">
        <w:rPr>
          <w:noProof/>
          <w:lang w:val="id-ID"/>
        </w:rPr>
        <w:t>Jigsaw</w:t>
      </w:r>
      <w:r w:rsidR="00173A38" w:rsidRPr="00173A38">
        <w:rPr>
          <w:noProof/>
          <w:lang w:val="id-ID"/>
        </w:rPr>
        <w:t xml:space="preserve"> telah menunjukkan keunggulan dalam beberapa aspek, efektivitasnya dapat bervariasi tergantung pada konteks dan tujuan pembelajaran tertentu ( Hariyanto &amp; Zuchdi, 2016 ). Secara keseluruhan, penelitian ini menunjukkan bahwa model </w:t>
      </w:r>
      <w:r w:rsidR="00053ADD">
        <w:rPr>
          <w:noProof/>
          <w:lang w:val="id-ID"/>
        </w:rPr>
        <w:t>Jigsaw</w:t>
      </w:r>
      <w:r w:rsidR="00173A38" w:rsidRPr="00173A38">
        <w:rPr>
          <w:noProof/>
          <w:lang w:val="id-ID"/>
        </w:rPr>
        <w:t xml:space="preserve"> merupakan strategi pengajaran yang berharga untuk meningkatkan keterlibatan siswa dan prestasi akademik.</w:t>
      </w:r>
    </w:p>
    <w:p w14:paraId="71D3CBC7" w14:textId="77777777" w:rsidR="00240F02" w:rsidRPr="00CE3A05" w:rsidRDefault="00240F02" w:rsidP="00CE3A05">
      <w:pPr>
        <w:spacing w:after="0" w:line="360" w:lineRule="auto"/>
        <w:ind w:firstLine="567"/>
        <w:jc w:val="both"/>
        <w:rPr>
          <w:noProof/>
        </w:rPr>
      </w:pPr>
    </w:p>
    <w:p w14:paraId="653D9876" w14:textId="235F3C13" w:rsidR="00240F02" w:rsidRPr="00CE3A05" w:rsidRDefault="00821959" w:rsidP="00CE3A05">
      <w:pPr>
        <w:spacing w:after="0" w:line="360" w:lineRule="auto"/>
        <w:jc w:val="both"/>
        <w:rPr>
          <w:noProof/>
        </w:rPr>
      </w:pPr>
      <w:r w:rsidRPr="00821959">
        <w:rPr>
          <w:noProof/>
        </w:rPr>
        <w:t xml:space="preserve">Hasil observasi awal yang telah dilakukan oleh peneliti secara langsung di </w:t>
      </w:r>
      <w:r w:rsidR="00103D4E">
        <w:rPr>
          <w:noProof/>
        </w:rPr>
        <w:t>kelas VI</w:t>
      </w:r>
      <w:r w:rsidRPr="00821959">
        <w:rPr>
          <w:noProof/>
        </w:rPr>
        <w:t xml:space="preserve"> SDN Jatimulyo 5 Malang menunjukkan bahwa guru masih mendominasi pelaksanaan kegiatan pembelajaran di kelas. Metode dan pendekatan yang digunakan melibatkan banyak ceramah, sehingga peserta didik tampak tidak fokus dan gugup selama pembelajaran berlangsung. Ini dapat dilihat dari siswa yang sibuk sendiri, gaduh, dan bahkan melamun. Selain itu, guru masih belum menggunakan media untuk mendukung pembelajaran, baik berbasis digital maupun manual. Namun, dengan kurikulum bebas saat ini, guru harus mampu menciptakan proses pembelajaran yang inovatif, kreatif, dan berpusat pada peserta didik. Mereka harus menggunakan berbagai pendekatan, model, metode, dan media pembelajaran untuk secara efektif memenuhi karakteris</w:t>
      </w:r>
      <w:r>
        <w:rPr>
          <w:noProof/>
        </w:rPr>
        <w:t xml:space="preserve">tik dan kemampuan peserta didik. </w:t>
      </w:r>
      <w:r w:rsidR="00240F02" w:rsidRPr="00CE3A05">
        <w:rPr>
          <w:noProof/>
        </w:rPr>
        <w:t>Dengan melakukan inovasi tersebut, guru dapat memfasilitasi dan memenuhi kebutuhan serta perkembangan peserta didik untuk mencapai kompetensinya secara maksimal.</w:t>
      </w:r>
    </w:p>
    <w:p w14:paraId="070EDAC9" w14:textId="77777777" w:rsidR="00240F02" w:rsidRPr="00CE3A05" w:rsidRDefault="00240F02" w:rsidP="00CE3A05">
      <w:pPr>
        <w:spacing w:after="0" w:line="360" w:lineRule="auto"/>
        <w:ind w:firstLine="567"/>
        <w:jc w:val="both"/>
        <w:rPr>
          <w:noProof/>
        </w:rPr>
      </w:pPr>
    </w:p>
    <w:p w14:paraId="5FEC046B" w14:textId="1CDB4683" w:rsidR="00240F02" w:rsidRPr="00CE3A05" w:rsidRDefault="00C47030" w:rsidP="00CE3A05">
      <w:pPr>
        <w:spacing w:after="0" w:line="360" w:lineRule="auto"/>
        <w:jc w:val="both"/>
        <w:rPr>
          <w:noProof/>
        </w:rPr>
      </w:pPr>
      <w:r w:rsidRPr="00C47030">
        <w:rPr>
          <w:noProof/>
        </w:rPr>
        <w:t xml:space="preserve">Analisis juga dilakukan juga dilakukanterhadap hasil belajar siswa </w:t>
      </w:r>
      <w:r w:rsidR="00103D4E">
        <w:rPr>
          <w:noProof/>
        </w:rPr>
        <w:t>kelas VI</w:t>
      </w:r>
      <w:r w:rsidRPr="00C47030">
        <w:rPr>
          <w:noProof/>
        </w:rPr>
        <w:t xml:space="preserve"> SDN Jatimulyo 5 Malang .​​​tentang hasil belajar siswa </w:t>
      </w:r>
      <w:r w:rsidR="00103D4E">
        <w:rPr>
          <w:noProof/>
        </w:rPr>
        <w:t>kelas VI</w:t>
      </w:r>
      <w:r w:rsidRPr="00C47030">
        <w:rPr>
          <w:noProof/>
        </w:rPr>
        <w:t xml:space="preserve"> SDN Jatimulyo 5 Malang .​​ Hasil pengamatan menunjukkan bahwa siswa masih memiliki hasil belajar yang relatif rendah .Siswa masih memiliki hasil belajar yang relatif rendah . Pada kelas matematika kelas , kriteria untukKetercapaian Tujuan Pembelajaran ( KKTP) adalah 75. Sementara itu , pada kelompok </w:t>
      </w:r>
      <w:r w:rsidRPr="00C47030">
        <w:rPr>
          <w:noProof/>
        </w:rPr>
        <w:lastRenderedPageBreak/>
        <w:t>rata-rata pertemuanhanya 63 siswa dan 37 persen dari 21 siswa di kelas tersebut yang memenuhi tujuan pembelajaran .Tujuan Pembelajaran Pokok Bahasan ( KKTP) adalah 75. Sebaliknya , hanya 63 siswa pada kelompok rata-rata dan 37 persen dari 21 siswa di kelas tersebut yang memenuhi tujuan pembelajarannya . Sisanya 63 % sisanya masih belumbelum jernih.. Setelah penyelidikan dan analisis lebih lanjut , ditetapkan bahwa alasan di balik buruknya hasil belajar siswa adalah metode pengajaran yang tidak memadai , tidak interaktif , dan hanya sedikit bervariasi dalam hal materi pelajaran , teknik, dan media yang digunakan di kelas .dan analisis, ditetapkan bahwa alasan di balik rendahnya hasil belajar siswa adalah metode pengajaran yang tidak memadai , tidak interaktif , dan hanya sedikit bervariasi dalam hal materi pelajaran , teknik , dan media yang digunakan di kelas . Untuk itu, para pendidik harus melakukan inovasi terhadap metode pembelajaran dan media pembelajaran agar dapat mendorong peserta didik untuk berperan aktif dalam proses pembelajaran sehingga</w:t>
      </w:r>
      <w:r>
        <w:rPr>
          <w:noProof/>
        </w:rPr>
        <w:t xml:space="preserve"> hasil belajar dapat meningkat </w:t>
      </w:r>
      <w:r w:rsidR="00240F02" w:rsidRPr="00CE3A05">
        <w:rPr>
          <w:noProof/>
        </w:rPr>
        <w:t>.</w:t>
      </w:r>
    </w:p>
    <w:p w14:paraId="7C726DEF" w14:textId="77777777" w:rsidR="00240F02" w:rsidRPr="00CE3A05" w:rsidRDefault="00240F02" w:rsidP="00CE3A05">
      <w:pPr>
        <w:spacing w:after="0" w:line="360" w:lineRule="auto"/>
        <w:ind w:firstLine="567"/>
        <w:jc w:val="both"/>
        <w:rPr>
          <w:noProof/>
        </w:rPr>
      </w:pPr>
    </w:p>
    <w:p w14:paraId="3EAD39E1" w14:textId="019E5ECB" w:rsidR="00240F02" w:rsidRPr="00CE3A05" w:rsidRDefault="00C47030" w:rsidP="00F1679D">
      <w:pPr>
        <w:spacing w:after="0" w:line="360" w:lineRule="auto"/>
        <w:jc w:val="both"/>
        <w:rPr>
          <w:noProof/>
        </w:rPr>
      </w:pPr>
      <w:r w:rsidRPr="00C47030">
        <w:rPr>
          <w:noProof/>
        </w:rPr>
        <w:t>Berdasarkan pada</w:t>
      </w:r>
      <w:r w:rsidR="0080227B">
        <w:rPr>
          <w:rFonts w:hint="eastAsia"/>
          <w:noProof/>
          <w:lang w:eastAsia="zh-CN"/>
        </w:rPr>
        <w:t xml:space="preserve"> </w:t>
      </w:r>
      <w:r w:rsidRPr="00C47030">
        <w:rPr>
          <w:noProof/>
        </w:rPr>
        <w:t>hasil pengamatan dan analisis Hasil pengamatan dan analisis lebih mendalam terhadap permasalahan yang terjadi , peneliti memberikan solusi dengan mengimplementasikan TaRL yang mendukung LKPD Online Wordwall .​​​​​ yang lebih mendalam terhadap permasalahan yang terjadi , peneliti memberikan solusi dengan menerapkan TaRL yang mendukung LKPD Online Wordwall . Teach at the Right Level atau TaRL merupakan salah satu paradigma baru yang dapat membantu setiap pendidik memaksimalkan potensi setiap siswa untuk tumbuh dan berkembang baik dalam pengetahuan maupun keterampilan .​​​​​Tingkat Kanan , atau TaRL, adalah salah satu paradigma baru yang dapat membantu setiap pendidik memaksimalkan potensi setiap siswa untuk tumbuh dan berkembang baik dalam pengetahuan maupun keterampilan . ( Suharyani et dkk., 2023), 2023 menyatakan bahwa penggunaan TaRL​​TaRL memberikan keleluasaan kepada guru dalam merencanakan dan melaksanakan rencana pembelajaran sesuai dengan rentang pendaftaran siswa memberiluas .fleksibilitas guru dalam merencanakan dan melaksanakan rencana pelajaran sesuai dengan berbagai macam pendaftaran siswa .​​​ Sejalan dengan hal tersebut dengan, (</w:t>
      </w:r>
      <w:r>
        <w:rPr>
          <w:noProof/>
        </w:rPr>
        <w:t>Siswaningsih</w:t>
      </w:r>
      <w:r w:rsidRPr="00C47030">
        <w:rPr>
          <w:noProof/>
        </w:rPr>
        <w:t xml:space="preserve"> et al., 2023) juga menegaskan bahwa penggunaan TRL dapat membantu peserta didik dalam mengembangkan pemahaman yang lebih akurat dan mendalam terhadap materi yang dipelajari , sehingga peserta didik merasa lebih mampu dan bertekad untuk mencapai potensinya secara maksimal .Hal ini juga dikemukakan oleh ( </w:t>
      </w:r>
      <w:r>
        <w:rPr>
          <w:noProof/>
        </w:rPr>
        <w:t>Siswaningsih</w:t>
      </w:r>
      <w:r w:rsidRPr="00C47030">
        <w:rPr>
          <w:noProof/>
        </w:rPr>
        <w:t xml:space="preserve"> et al., 2023) bahwa penggunaan TRL dapat membantu peserta didik dalam mengembangkan pemahaman yang lebih akurat dan mendalam terhadap materi yang </w:t>
      </w:r>
      <w:r w:rsidRPr="00C47030">
        <w:rPr>
          <w:noProof/>
        </w:rPr>
        <w:lastRenderedPageBreak/>
        <w:t>dipelajari , sehingga peserta didik merasa lebih mampu dan bertekad untuk mencapai potensinya secara maksimal</w:t>
      </w:r>
    </w:p>
    <w:p w14:paraId="03151FAD" w14:textId="2B21F059" w:rsidR="00240F02" w:rsidRPr="00CE3A05" w:rsidRDefault="00240F02" w:rsidP="00C47030">
      <w:pPr>
        <w:spacing w:after="0" w:line="360" w:lineRule="auto"/>
        <w:jc w:val="both"/>
        <w:rPr>
          <w:noProof/>
        </w:rPr>
      </w:pPr>
      <w:r w:rsidRPr="00CE3A05">
        <w:rPr>
          <w:noProof/>
        </w:rPr>
        <w:t xml:space="preserve">Dalam pelaksanaan kegiatan pembelajaran </w:t>
      </w:r>
      <w:r w:rsidR="002F26C0" w:rsidRPr="002F26C0">
        <w:rPr>
          <w:noProof/>
        </w:rPr>
        <w:t xml:space="preserve">Pendekatan TaRL dapat dikombinasikan dengan media pembelajaran yang interaktif dan menarik untuk melakukan kegiatan pembelajaran di kelas. Media pembelajaran adalah bagian penting dari proses pembelajaran. Media ini dapat membantu guru menyampaikan informasi dan mempermudah peserta didik untuk memahami apa yang diajarkan (Singh &amp; Hashim, 2020). Media pembelajaran yang menarik akan memotivasi siswa dan memungkinkan mereka berinteraksi secara aktif. Akibatnya, proses pembelajaran akan menjadi lebih menyenangkan. Oleh karena itu, peneliti menggunakan LKPD Online Wordwall untuk mendukung sepenuhnya penerapan model pembelajaran </w:t>
      </w:r>
      <w:r w:rsidR="00053ADD">
        <w:rPr>
          <w:noProof/>
        </w:rPr>
        <w:t>Jigsaw</w:t>
      </w:r>
      <w:r w:rsidR="002F26C0" w:rsidRPr="002F26C0">
        <w:rPr>
          <w:noProof/>
        </w:rPr>
        <w:t xml:space="preserve"> dengan pendekatan TaRL yang membantu LKPD Online Wordwall.</w:t>
      </w:r>
    </w:p>
    <w:p w14:paraId="3D30826A" w14:textId="69BAA5B2" w:rsidR="00173A38" w:rsidRDefault="00C47030" w:rsidP="00CE3A05">
      <w:pPr>
        <w:spacing w:after="0" w:line="360" w:lineRule="auto"/>
        <w:jc w:val="both"/>
        <w:rPr>
          <w:noProof/>
        </w:rPr>
      </w:pPr>
      <w:r w:rsidRPr="00C47030">
        <w:rPr>
          <w:noProof/>
        </w:rPr>
        <w:t>Menurut Putri et al . (2023), Wordwall merupakan salah satu media alternatif pembelajaran interaktif yang mudah diakses dan dimanfaatkan oleh guru untuk menciptakan proses pembelajaran yang menarik dan mengasyikkan . yang menarik dan mengasyikkan . Sehubungan dengan hal tersebut , (Nissa &amp; Renoningtyas , 2021) juga menyatakan bahwa Wordwall dapat digunakan sebagai media pembelajaran , dengan LKPD Online sebagai alat penilaian yang dapat meningkatkan motivasi dan minat belajar siswa .Sehubungan dengan hal dari ini, (Nissa &amp; Renoningtyas,Renoningtyas (2021) juga menyatakan bahwa Wordwall dapat digunakan sebagai alat pembelajaran , dengan​media pembelajaran , dengan LKPD Online sebagai alat penilaian LKPDdapat meningkatkan motivasi dan minat belajar siswa .Online berfungsi sebagai alat penilaian yang dapat meningkatkan motivasi dan minat belajar siswa .​</w:t>
      </w:r>
    </w:p>
    <w:p w14:paraId="77468D55" w14:textId="0EC138E9" w:rsidR="00173A38" w:rsidRPr="00CE3A05" w:rsidRDefault="00173A38" w:rsidP="00CE3A05">
      <w:pPr>
        <w:spacing w:after="0" w:line="360" w:lineRule="auto"/>
        <w:jc w:val="both"/>
        <w:rPr>
          <w:noProof/>
        </w:rPr>
      </w:pPr>
      <w:r w:rsidRPr="00173A38">
        <w:rPr>
          <w:noProof/>
        </w:rPr>
        <w:t>Penelitia</w:t>
      </w:r>
      <w:r w:rsidR="00C47030">
        <w:rPr>
          <w:noProof/>
        </w:rPr>
        <w:t>n terkini telah mengeksplorasi Penggunaan P</w:t>
      </w:r>
      <w:r w:rsidRPr="00173A38">
        <w:rPr>
          <w:noProof/>
        </w:rPr>
        <w:t>endekatan TaRL (</w:t>
      </w:r>
      <w:r w:rsidR="001F5D38">
        <w:rPr>
          <w:noProof/>
        </w:rPr>
        <w:t>Teaching at The Right Level</w:t>
      </w:r>
      <w:r w:rsidRPr="00173A38">
        <w:rPr>
          <w:noProof/>
        </w:rPr>
        <w:t xml:space="preserve">) dan Wordwall, sebuah aplikasi berbasis web interaktif, dalam meningkatkan capaian pembelajaran. Penerapan TaRL dengan Wordwall secara signifikan meningkatkan hasil pembelajaran bahasa Indonesia untuk siswa kelas dua, meningkatkan persentase siswa yang memenuhi kriteria keberhasilan dari 37% menjadi 81% (Nafisatul Aliya et al., 2024 ). Pelatihan Wordwall untuk guru telah terbukti meningkatkan pemahaman dan penerapan media pembelajaran interaktif (Lenni Yunita Harahap et al., 2023 ). Dalam pendidikan Islam, Wordwall telah efektif dalam pembelajaran jarak jauh, yang mengarah pada peningkatan pemahaman dan hasil pembelajaran (Rif'atul Khoriyah &amp; Abdul Muhid, 2022). Untuk pendidikan sains di sekolah dasar, Wordwall telah terbukti menjadi alat inovatif yang meningkatkan antusiasme siswa, menciptakan suasana kelas yang menyenangkan, dan memungkinkan kegiatan interaktif seperti teka-teki kata dan teka-teki silang (Analisis </w:t>
      </w:r>
      <w:r w:rsidRPr="00173A38">
        <w:rPr>
          <w:noProof/>
        </w:rPr>
        <w:lastRenderedPageBreak/>
        <w:t>Penggunaan Media et al., 2024 ). Temuan ini menyoroti potensi Wordwall dalam meningkatkan berbagai konteks pendidikan.</w:t>
      </w:r>
    </w:p>
    <w:p w14:paraId="59200FE7" w14:textId="77777777" w:rsidR="00240F02" w:rsidRPr="00CE3A05" w:rsidRDefault="00240F02" w:rsidP="00CE3A05">
      <w:pPr>
        <w:spacing w:after="0" w:line="360" w:lineRule="auto"/>
        <w:ind w:firstLine="567"/>
        <w:jc w:val="both"/>
        <w:rPr>
          <w:noProof/>
        </w:rPr>
      </w:pPr>
    </w:p>
    <w:p w14:paraId="3E0EF180" w14:textId="1BD482B0" w:rsidR="00240F02" w:rsidRPr="00CE3A05" w:rsidRDefault="00CE3A05" w:rsidP="00CE3A05">
      <w:pPr>
        <w:spacing w:after="0" w:line="360" w:lineRule="auto"/>
        <w:jc w:val="both"/>
        <w:rPr>
          <w:noProof/>
        </w:rPr>
      </w:pPr>
      <w:r>
        <w:rPr>
          <w:noProof/>
        </w:rPr>
        <w:t xml:space="preserve">LKPD Online </w:t>
      </w:r>
      <w:r w:rsidR="00240F02" w:rsidRPr="00CE3A05">
        <w:rPr>
          <w:noProof/>
        </w:rPr>
        <w:t xml:space="preserve">Wordwall ini menjadi pilihan peneliti, karena tampilannya yang begitu menarik untuk peserta didik sekolah dasar sehingga dapat menantang peserta didik untuk lebih antusias dan bersemangat dalam memahami informasi dari teks cerita yang telah dibaca dan dipelajari sebelumnya. Dalam implementasinya, media ini ditampilkan melalui layar proyektor di ruang kelas. Meski guru yang mengoperasikan perangkat dari laptop, namun peserta didik dapat berinteraksi langsung dengan tampilan game Wordwall dan memungkinkan mereka untuk terlibat secara langsung dalam aktivitas pembelajaran. Kombinasi pendekatan </w:t>
      </w:r>
      <w:r w:rsidR="00173A38">
        <w:rPr>
          <w:noProof/>
        </w:rPr>
        <w:t>TaRL</w:t>
      </w:r>
      <w:r w:rsidR="00240F02" w:rsidRPr="00CE3A05">
        <w:rPr>
          <w:noProof/>
        </w:rPr>
        <w:t xml:space="preserve"> dengan bantuan game edukasi Wordwall ini diharapkan mampu mengatasi permasalahan rendahnya hasil belajar peserta didik pada </w:t>
      </w:r>
      <w:r w:rsidR="00173A38">
        <w:rPr>
          <w:noProof/>
        </w:rPr>
        <w:t>pembelajaran Matematika</w:t>
      </w:r>
      <w:r w:rsidR="00240F02" w:rsidRPr="00CE3A05">
        <w:rPr>
          <w:noProof/>
        </w:rPr>
        <w:t xml:space="preserve"> secara signifikan.</w:t>
      </w:r>
    </w:p>
    <w:p w14:paraId="5E539A82" w14:textId="77777777" w:rsidR="00240F02" w:rsidRPr="00CE3A05" w:rsidRDefault="00240F02" w:rsidP="00CE3A05">
      <w:pPr>
        <w:spacing w:after="0" w:line="360" w:lineRule="auto"/>
        <w:ind w:firstLine="567"/>
        <w:jc w:val="both"/>
        <w:rPr>
          <w:noProof/>
        </w:rPr>
      </w:pPr>
    </w:p>
    <w:p w14:paraId="273DB8E1" w14:textId="456EE59B" w:rsidR="00A42F41" w:rsidRPr="00CE3A05" w:rsidRDefault="00240F02" w:rsidP="00F1679D">
      <w:pPr>
        <w:spacing w:after="0" w:line="360" w:lineRule="auto"/>
        <w:jc w:val="both"/>
        <w:rPr>
          <w:noProof/>
        </w:rPr>
      </w:pPr>
      <w:r w:rsidRPr="00CE3A05">
        <w:rPr>
          <w:noProof/>
        </w:rPr>
        <w:t>Penelitian ini mengacu pada penelitian</w:t>
      </w:r>
      <w:r w:rsidR="00CE3A05">
        <w:rPr>
          <w:noProof/>
        </w:rPr>
        <w:t>-</w:t>
      </w:r>
      <w:r w:rsidRPr="00CE3A05">
        <w:rPr>
          <w:noProof/>
        </w:rPr>
        <w:t xml:space="preserve">penelitian terdahulu yang relevan agar dapat ditemukan kebaruan dan manfaat dalam penelitiannya. Penelitian yang dilakukan oleh (Listyaningsih et al., 2023) menganai </w:t>
      </w:r>
      <w:r w:rsidR="00132227">
        <w:rPr>
          <w:noProof/>
        </w:rPr>
        <w:t xml:space="preserve">penerapan model pembelajaran </w:t>
      </w:r>
      <w:r w:rsidR="00053ADD">
        <w:rPr>
          <w:noProof/>
        </w:rPr>
        <w:t>Jigsaw</w:t>
      </w:r>
      <w:r w:rsidR="00132227">
        <w:rPr>
          <w:noProof/>
        </w:rPr>
        <w:t xml:space="preserve"> dengan pendekatan TaRL berbantuan LKPD Online Wordwall </w:t>
      </w:r>
      <w:r w:rsidRPr="00CE3A05">
        <w:rPr>
          <w:noProof/>
        </w:rPr>
        <w:t xml:space="preserve"> dengan model PBL menunjukkan hasil yang signifikan dalam meningkatkan hasil belajar peserta didik </w:t>
      </w:r>
      <w:r w:rsidR="006A10B2">
        <w:rPr>
          <w:noProof/>
        </w:rPr>
        <w:t>kelas VI</w:t>
      </w:r>
      <w:r w:rsidRPr="00CE3A05">
        <w:rPr>
          <w:noProof/>
        </w:rPr>
        <w:t xml:space="preserve"> pada setiap siklusnya. Penelitian serupa juga dilakukan oleh (Alfiana et al., 2023) Berdasarkan latar belakang dan analisis penelitian terdahulu yang relevan di atas, maka peneliti berinisiatif untuk melakukan tindakan lebih lanjut dan mendalam dengan judul "</w:t>
      </w:r>
      <w:r w:rsidR="00132227">
        <w:rPr>
          <w:noProof/>
        </w:rPr>
        <w:t xml:space="preserve">Penerapan model pembelajaran </w:t>
      </w:r>
      <w:r w:rsidR="00053ADD">
        <w:rPr>
          <w:noProof/>
        </w:rPr>
        <w:t>Jigsaw</w:t>
      </w:r>
      <w:r w:rsidR="00132227">
        <w:rPr>
          <w:noProof/>
        </w:rPr>
        <w:t xml:space="preserve"> dengan pendekatan TaRL berbantuan LKPD Online Wordwall </w:t>
      </w:r>
      <w:r w:rsidRPr="00CE3A05">
        <w:rPr>
          <w:noProof/>
        </w:rPr>
        <w:t xml:space="preserve"> dalam Meningkatkan Hasil Belajar Peserta didik </w:t>
      </w:r>
      <w:r w:rsidR="00103D4E">
        <w:rPr>
          <w:noProof/>
        </w:rPr>
        <w:t>Kelas VI</w:t>
      </w:r>
      <w:r w:rsidR="00CE3A05" w:rsidRPr="00CE3A05">
        <w:rPr>
          <w:noProof/>
        </w:rPr>
        <w:t xml:space="preserve"> SDN Jatimulyo 5 Malang</w:t>
      </w:r>
      <w:r w:rsidRPr="00CE3A05">
        <w:rPr>
          <w:noProof/>
        </w:rPr>
        <w:t>".</w:t>
      </w:r>
      <w:r w:rsidR="0076347D" w:rsidRPr="00CE3A05">
        <w:rPr>
          <w:noProof/>
        </w:rPr>
        <w:t>Me</w:t>
      </w:r>
      <w:r w:rsidR="00871EDC" w:rsidRPr="00CE3A05">
        <w:rPr>
          <w:noProof/>
        </w:rPr>
        <w:t>ngacu</w:t>
      </w:r>
      <w:r w:rsidR="0076347D" w:rsidRPr="00CE3A05">
        <w:rPr>
          <w:noProof/>
        </w:rPr>
        <w:t xml:space="preserve"> pada hasil tes diagnostik kognitif matematika, </w:t>
      </w:r>
      <w:r w:rsidR="00CE3A05" w:rsidRPr="00CE3A05">
        <w:rPr>
          <w:noProof/>
        </w:rPr>
        <w:t>peserta didik</w:t>
      </w:r>
      <w:r w:rsidR="0076347D" w:rsidRPr="00CE3A05">
        <w:rPr>
          <w:noProof/>
        </w:rPr>
        <w:t xml:space="preserve"> </w:t>
      </w:r>
      <w:r w:rsidR="00103D4E">
        <w:rPr>
          <w:noProof/>
        </w:rPr>
        <w:t>kelas VI</w:t>
      </w:r>
      <w:r w:rsidR="00CE3A05" w:rsidRPr="00CE3A05">
        <w:rPr>
          <w:noProof/>
        </w:rPr>
        <w:t xml:space="preserve"> SDN Jatimulyo 5 Malang</w:t>
      </w:r>
      <w:r w:rsidR="005348F9" w:rsidRPr="00CE3A05">
        <w:rPr>
          <w:noProof/>
        </w:rPr>
        <w:t xml:space="preserve"> Malang</w:t>
      </w:r>
      <w:r w:rsidR="0076347D" w:rsidRPr="00CE3A05">
        <w:rPr>
          <w:noProof/>
        </w:rPr>
        <w:t xml:space="preserve"> memiliki level kemampuan yang ber</w:t>
      </w:r>
      <w:r w:rsidR="000A0E4E" w:rsidRPr="00CE3A05">
        <w:rPr>
          <w:noProof/>
        </w:rPr>
        <w:t>agam</w:t>
      </w:r>
      <w:r w:rsidR="0076347D" w:rsidRPr="00CE3A05">
        <w:rPr>
          <w:noProof/>
        </w:rPr>
        <w:t xml:space="preserve">. </w:t>
      </w:r>
      <w:r w:rsidR="000A0E4E" w:rsidRPr="00CE3A05">
        <w:rPr>
          <w:noProof/>
        </w:rPr>
        <w:t>Ada sejumlah</w:t>
      </w:r>
      <w:r w:rsidR="0076347D" w:rsidRPr="00CE3A05">
        <w:rPr>
          <w:noProof/>
        </w:rPr>
        <w:t xml:space="preserve"> </w:t>
      </w:r>
      <w:r w:rsidR="00CE3A05" w:rsidRPr="00CE3A05">
        <w:rPr>
          <w:noProof/>
        </w:rPr>
        <w:t>peserta didik</w:t>
      </w:r>
      <w:r w:rsidR="0076347D" w:rsidRPr="00CE3A05">
        <w:rPr>
          <w:noProof/>
        </w:rPr>
        <w:t xml:space="preserve"> yang termasuk kategori mahir dan beberapa </w:t>
      </w:r>
      <w:r w:rsidR="00CE3A05" w:rsidRPr="00CE3A05">
        <w:rPr>
          <w:noProof/>
        </w:rPr>
        <w:t>peserta didik</w:t>
      </w:r>
      <w:r w:rsidR="0076347D" w:rsidRPr="00CE3A05">
        <w:rPr>
          <w:noProof/>
        </w:rPr>
        <w:t xml:space="preserve"> memiliki level kemampuan kategori perlu bimbingan. </w:t>
      </w:r>
      <w:r w:rsidR="00D50A64" w:rsidRPr="00CE3A05">
        <w:rPr>
          <w:noProof/>
        </w:rPr>
        <w:t xml:space="preserve">Dengan kondisi tersebut, </w:t>
      </w:r>
      <w:r w:rsidR="00CE3A05" w:rsidRPr="00CE3A05">
        <w:rPr>
          <w:noProof/>
        </w:rPr>
        <w:t>peserta didik</w:t>
      </w:r>
      <w:r w:rsidR="00D31496" w:rsidRPr="00CE3A05">
        <w:rPr>
          <w:noProof/>
        </w:rPr>
        <w:t xml:space="preserve"> cenderung kurang memiliki kepercayaan diri untuk mengutarakan ide dalam kelompok, sehingga </w:t>
      </w:r>
      <w:r w:rsidR="00D50A64" w:rsidRPr="00CE3A05">
        <w:rPr>
          <w:noProof/>
        </w:rPr>
        <w:t>pada saat kegiatan pembelajaran kelompok</w:t>
      </w:r>
      <w:r w:rsidR="00A3423C" w:rsidRPr="00CE3A05">
        <w:rPr>
          <w:noProof/>
        </w:rPr>
        <w:t xml:space="preserve">, beberapa </w:t>
      </w:r>
      <w:r w:rsidR="00CE3A05" w:rsidRPr="00CE3A05">
        <w:rPr>
          <w:noProof/>
        </w:rPr>
        <w:t>peserta didik</w:t>
      </w:r>
      <w:r w:rsidR="00A3423C" w:rsidRPr="00CE3A05">
        <w:rPr>
          <w:noProof/>
        </w:rPr>
        <w:t xml:space="preserve"> masih bergantung kepada teman yang dianggap mampu dalam menyelesaikan tugas.</w:t>
      </w:r>
      <w:r w:rsidR="00D45A2E" w:rsidRPr="00CE3A05">
        <w:rPr>
          <w:noProof/>
        </w:rPr>
        <w:t xml:space="preserve"> </w:t>
      </w:r>
    </w:p>
    <w:p w14:paraId="48012D50" w14:textId="37AF9308" w:rsidR="00980AAE" w:rsidRPr="00CE3A05" w:rsidRDefault="007912CA" w:rsidP="00F1679D">
      <w:pPr>
        <w:spacing w:after="0" w:line="360" w:lineRule="auto"/>
        <w:jc w:val="both"/>
        <w:rPr>
          <w:noProof/>
        </w:rPr>
      </w:pPr>
      <w:r w:rsidRPr="00CE3A05">
        <w:rPr>
          <w:noProof/>
        </w:rPr>
        <w:t xml:space="preserve">Mempertimbangkan permasalahan tersebut, </w:t>
      </w:r>
      <w:r w:rsidR="00FB34EF" w:rsidRPr="00CE3A05">
        <w:rPr>
          <w:noProof/>
        </w:rPr>
        <w:t xml:space="preserve">peneliti menyimpulkan bahwa pendekatan </w:t>
      </w:r>
      <w:r w:rsidR="001F5D38">
        <w:rPr>
          <w:i/>
          <w:iCs/>
          <w:noProof/>
        </w:rPr>
        <w:t>Teaching at The Right Level</w:t>
      </w:r>
      <w:r w:rsidR="00FB34EF" w:rsidRPr="00CE3A05">
        <w:rPr>
          <w:noProof/>
        </w:rPr>
        <w:t xml:space="preserve"> (</w:t>
      </w:r>
      <w:r w:rsidR="00173A38">
        <w:rPr>
          <w:noProof/>
        </w:rPr>
        <w:t>TaRL</w:t>
      </w:r>
      <w:r w:rsidR="00FB34EF" w:rsidRPr="00CE3A05">
        <w:rPr>
          <w:noProof/>
        </w:rPr>
        <w:t xml:space="preserve">) </w:t>
      </w:r>
      <w:r w:rsidR="006A47C7" w:rsidRPr="00CE3A05">
        <w:rPr>
          <w:noProof/>
        </w:rPr>
        <w:t>dapat menjadi solusi untuk menciptakan pembelajaran yang kolaboratif dengan mempertimbangkan kemampuan belajar</w:t>
      </w:r>
      <w:r w:rsidR="00B82DA8" w:rsidRPr="00CE3A05">
        <w:rPr>
          <w:noProof/>
        </w:rPr>
        <w:t xml:space="preserve"> </w:t>
      </w:r>
      <w:r w:rsidR="00CE3A05" w:rsidRPr="00CE3A05">
        <w:rPr>
          <w:noProof/>
        </w:rPr>
        <w:t>peserta didik</w:t>
      </w:r>
      <w:r w:rsidR="006A47C7" w:rsidRPr="00CE3A05">
        <w:rPr>
          <w:noProof/>
        </w:rPr>
        <w:t>.</w:t>
      </w:r>
      <w:r w:rsidR="00B82DA8" w:rsidRPr="00CE3A05">
        <w:rPr>
          <w:noProof/>
        </w:rPr>
        <w:t xml:space="preserve"> </w:t>
      </w:r>
      <w:r w:rsidR="006A47C7" w:rsidRPr="00CE3A05">
        <w:rPr>
          <w:noProof/>
        </w:rPr>
        <w:t xml:space="preserve"> </w:t>
      </w:r>
      <w:r w:rsidR="005F62CA" w:rsidRPr="00CE3A05">
        <w:rPr>
          <w:noProof/>
          <w:lang w:val="id-ID"/>
        </w:rPr>
        <w:t xml:space="preserve">Pendekatan </w:t>
      </w:r>
      <w:r w:rsidR="00173A38">
        <w:rPr>
          <w:noProof/>
          <w:lang w:val="id-ID"/>
        </w:rPr>
        <w:t>TaRL</w:t>
      </w:r>
      <w:r w:rsidR="005F62CA" w:rsidRPr="00CE3A05">
        <w:rPr>
          <w:noProof/>
          <w:lang w:val="id-ID"/>
        </w:rPr>
        <w:t xml:space="preserve"> tidak terpaku pada tingkatan kelas atau usia, melainkan pada kemampuan individu </w:t>
      </w:r>
      <w:r w:rsidR="00CE3A05" w:rsidRPr="00CE3A05">
        <w:rPr>
          <w:noProof/>
        </w:rPr>
        <w:lastRenderedPageBreak/>
        <w:t>peserta didik</w:t>
      </w:r>
      <w:r w:rsidR="005F62CA" w:rsidRPr="00CE3A05">
        <w:rPr>
          <w:noProof/>
          <w:lang w:val="id-ID"/>
        </w:rPr>
        <w:t xml:space="preserve">. Dengan demikian, </w:t>
      </w:r>
      <w:r w:rsidR="00CE3A05" w:rsidRPr="00CE3A05">
        <w:rPr>
          <w:noProof/>
        </w:rPr>
        <w:t>peserta didik</w:t>
      </w:r>
      <w:r w:rsidR="005F62CA" w:rsidRPr="00CE3A05">
        <w:rPr>
          <w:noProof/>
          <w:lang w:val="id-ID"/>
        </w:rPr>
        <w:t xml:space="preserve"> yang </w:t>
      </w:r>
      <w:r w:rsidR="00D6095D" w:rsidRPr="00CE3A05">
        <w:rPr>
          <w:noProof/>
        </w:rPr>
        <w:t>mahir</w:t>
      </w:r>
      <w:r w:rsidR="005F62CA" w:rsidRPr="00CE3A05">
        <w:rPr>
          <w:noProof/>
          <w:lang w:val="id-ID"/>
        </w:rPr>
        <w:t xml:space="preserve"> dapat mempelajari materi lebih kompleks, sedangkan </w:t>
      </w:r>
      <w:r w:rsidR="00CE3A05" w:rsidRPr="00CE3A05">
        <w:rPr>
          <w:noProof/>
          <w:lang w:val="id-ID"/>
        </w:rPr>
        <w:t>peserta didik</w:t>
      </w:r>
      <w:r w:rsidR="005F62CA" w:rsidRPr="00CE3A05">
        <w:rPr>
          <w:noProof/>
          <w:lang w:val="id-ID"/>
        </w:rPr>
        <w:t xml:space="preserve"> yang membutuhkan bantuan tambahan dapat memperoleh dukungan yang lebih tepat</w:t>
      </w:r>
      <w:r w:rsidR="00FA2C70" w:rsidRPr="00CE3A05">
        <w:rPr>
          <w:noProof/>
          <w:lang w:val="id-ID"/>
        </w:rPr>
        <w:t xml:space="preserve"> </w:t>
      </w:r>
      <w:r w:rsidR="00FA2C70" w:rsidRPr="00CE3A05">
        <w:rPr>
          <w:noProof/>
          <w:lang w:val="id-ID"/>
        </w:rPr>
        <w:fldChar w:fldCharType="begin" w:fldLock="1"/>
      </w:r>
      <w:r w:rsidR="008B2277" w:rsidRPr="00CE3A05">
        <w:rPr>
          <w:noProof/>
          <w:lang w:val="id-ID"/>
        </w:rPr>
        <w:instrText>ADDIN CSL_CITATION {"citationItems":[{"id":"ITEM-1","itemData":{"DOI":"10.54371/jiip.v5i11.1242","abstract":"Penelitian ini bertujuan untuk mendeskripsikan pengaruh model pembelajaran TaRL (Teaching at The Right Level terhadap peningkatan kemampuan membaca peserta didik SD kelas awal. Jenis penelitian yang digunakan yakni penelitian deskriptif dengan pendekatan kualitatif. Subjek penelitian ini adalah peserta didik SDN Inpres Tolotangga kelas awal yang berjumlah 75 orang. Pengumpulan data dilakukan dengan tes lisan kemampuan membaca menggunakan instrumen penilaian kemampuan membaca yang sudah divalidasi. Tes dilakukan 3 kali, tes awal dan 2 kali lagi tes untuk menilai peningkatan kemampuan membaca setelah peserta didik dibelajarkan literasi dasar membaca melalui model TaRL. Hasil penelitian menunjukkan implementasi model pembelajaran TaRL pada pembelajaran literasi dasar membaca SD kelas awal di SDN Inpres Tolotangga mampu meningkatkan kemampuan membaca peserta didik. Pada pretest level kemampuan membaca peserta didominasi pada level rendah Pemula dan Huruf, sedangkan pada posttest kedua level kemampuan membaca peserta didik mendominasi pada level kemampuan membaca yang tinggi yakni level Kata, Paragraf dan Cerita, artinya tejadi peningkatan kemampuan membaca peserta didik yang signifikan.","author":[{"dropping-particle":"","family":"Ahyar","given":"Ahyar","non-dropping-particle":"","parse-names":false,"suffix":""},{"dropping-particle":"","family":"Nurhidayah","given":"Nurhidayah","non-dropping-particle":"","parse-names":false,"suffix":""},{"dropping-particle":"","family":"Saputra","given":"Adi","non-dropping-particle":"","parse-names":false,"suffix":""}],"container-title":"JIIP - Jurnal Ilmiah Ilmu Pendidikan","id":"ITEM-1","issue":"11","issued":{"date-parts":[["2022"]]},"page":"5241-5246","title":"Implementasi Model Pembelajaran TaRL dalam Meningkatan Kemampuan Literasi Dasar Membaca Peserta Didik di Sekolah Dasar Kelas Awal","type":"article-journal","volume":"5"},"uris":["http://www.mendeley.com/documents/?uuid=9f615fc7-28fb-463b-9578-c11686a0964d"]}],"mendeley":{"formattedCitation":"(Ahyar et al., 2022)","plainTextFormattedCitation":"(Ahyar et al., 2022)","previouslyFormattedCitation":"(Ahyar et al., 2022)"},"properties":{"noteIndex":0},"schema":"https://github.com/citation-style-language/schema/raw/master/csl-citation.json"}</w:instrText>
      </w:r>
      <w:r w:rsidR="00FA2C70" w:rsidRPr="00CE3A05">
        <w:rPr>
          <w:noProof/>
          <w:lang w:val="id-ID"/>
        </w:rPr>
        <w:fldChar w:fldCharType="separate"/>
      </w:r>
      <w:r w:rsidR="00FA2C70" w:rsidRPr="00CE3A05">
        <w:rPr>
          <w:noProof/>
          <w:lang w:val="id-ID"/>
        </w:rPr>
        <w:t>(Ahyar et al., 2022)</w:t>
      </w:r>
      <w:r w:rsidR="00FA2C70" w:rsidRPr="00CE3A05">
        <w:rPr>
          <w:noProof/>
          <w:lang w:val="id-ID"/>
        </w:rPr>
        <w:fldChar w:fldCharType="end"/>
      </w:r>
      <w:r w:rsidR="00FA2C70" w:rsidRPr="00CE3A05">
        <w:rPr>
          <w:noProof/>
        </w:rPr>
        <w:t>.</w:t>
      </w:r>
      <w:r w:rsidR="00C757B9" w:rsidRPr="00CE3A05">
        <w:rPr>
          <w:noProof/>
        </w:rPr>
        <w:t xml:space="preserve"> </w:t>
      </w:r>
      <w:r w:rsidR="00B26B49" w:rsidRPr="00CE3A05">
        <w:rPr>
          <w:noProof/>
        </w:rPr>
        <w:t xml:space="preserve">Pendekatan </w:t>
      </w:r>
      <w:r w:rsidR="00173A38">
        <w:rPr>
          <w:noProof/>
        </w:rPr>
        <w:t>TaRL</w:t>
      </w:r>
      <w:r w:rsidR="00B26B49" w:rsidRPr="00CE3A05">
        <w:rPr>
          <w:noProof/>
        </w:rPr>
        <w:t xml:space="preserve"> memberikan keleluasaan bagi guru untuk menyesuaikan pembelajaran dengan level kemampuan setiap </w:t>
      </w:r>
      <w:r w:rsidR="00CE3A05" w:rsidRPr="00CE3A05">
        <w:rPr>
          <w:noProof/>
        </w:rPr>
        <w:t>peserta didik</w:t>
      </w:r>
      <w:r w:rsidR="00B26B49" w:rsidRPr="00CE3A05">
        <w:rPr>
          <w:noProof/>
        </w:rPr>
        <w:t xml:space="preserve">. Tujuannya adalah untuk meningkatkan  </w:t>
      </w:r>
      <w:r w:rsidR="001E5CFE" w:rsidRPr="00CE3A05">
        <w:rPr>
          <w:noProof/>
        </w:rPr>
        <w:t>keterlibatan</w:t>
      </w:r>
      <w:r w:rsidR="00B26B49" w:rsidRPr="00CE3A05">
        <w:rPr>
          <w:noProof/>
        </w:rPr>
        <w:t xml:space="preserve"> aktif </w:t>
      </w:r>
      <w:r w:rsidR="00CE3A05" w:rsidRPr="00CE3A05">
        <w:rPr>
          <w:noProof/>
        </w:rPr>
        <w:t>peserta didik</w:t>
      </w:r>
      <w:r w:rsidR="00B26B49" w:rsidRPr="00CE3A05">
        <w:rPr>
          <w:noProof/>
        </w:rPr>
        <w:t xml:space="preserve"> dalam </w:t>
      </w:r>
      <w:r w:rsidR="001E5CFE" w:rsidRPr="00CE3A05">
        <w:rPr>
          <w:noProof/>
        </w:rPr>
        <w:t xml:space="preserve">kegiatan </w:t>
      </w:r>
      <w:r w:rsidR="00B26B49" w:rsidRPr="00CE3A05">
        <w:rPr>
          <w:noProof/>
        </w:rPr>
        <w:t>diskusi kelompok belajar</w:t>
      </w:r>
      <w:r w:rsidR="001E5CFE" w:rsidRPr="00CE3A05">
        <w:rPr>
          <w:noProof/>
        </w:rPr>
        <w:t xml:space="preserve"> </w:t>
      </w:r>
      <w:r w:rsidR="00B26B49" w:rsidRPr="00CE3A05">
        <w:rPr>
          <w:noProof/>
        </w:rPr>
        <w:t>dan menumbuhkan rasa percaya diri akan kemampuan</w:t>
      </w:r>
      <w:r w:rsidR="001C4D99" w:rsidRPr="00CE3A05">
        <w:rPr>
          <w:noProof/>
        </w:rPr>
        <w:t>nya</w:t>
      </w:r>
      <w:r w:rsidR="00B26B49" w:rsidRPr="00CE3A05">
        <w:rPr>
          <w:noProof/>
        </w:rPr>
        <w:t xml:space="preserve"> dalam menyelesaikan tugas</w:t>
      </w:r>
      <w:r w:rsidR="00AC6D67" w:rsidRPr="00CE3A05">
        <w:rPr>
          <w:noProof/>
        </w:rPr>
        <w:t xml:space="preserve"> </w:t>
      </w:r>
      <w:r w:rsidR="002D0BD4" w:rsidRPr="00CE3A05">
        <w:rPr>
          <w:noProof/>
        </w:rPr>
        <w:fldChar w:fldCharType="begin" w:fldLock="1"/>
      </w:r>
      <w:r w:rsidR="002D0BD4" w:rsidRPr="00CE3A05">
        <w:rPr>
          <w:noProof/>
        </w:rPr>
        <w:instrText>ADDIN CSL_CITATION {"citationItems":[{"id":"ITEM-1","itemData":{"author":[{"dropping-particle":"","family":"Audah","given":"Niswatul","non-dropping-particle":"","parse-names":false,"suffix":""},{"dropping-particle":"","family":"Zuhri","given":"Mahyudin","non-dropping-particle":"","parse-names":false,"suffix":""},{"dropping-particle":"","family":"Jufri","given":"A Wahab","non-dropping-particle":"","parse-names":false,"suffix":""}],"id":"ITEM-1","issue":"November","issued":{"date-parts":[["2023"]]},"page":"2184-2188","title":"Penggunaan Pendekatan Teaching at the Right Level ( TaRL ) untuk Meningkatkan Sikap Gotong-royong Profil Pelajar Pancasila Peserta Didik Kelas X2 SMAN 1 Mataram Tahun Pelajaran 2022 / 2023","type":"article-journal","volume":"8"},"uris":["http://www.mendeley.com/documents/?uuid=2d563129-88a1-418c-abee-1e8bb04cf49a"]}],"mendeley":{"formattedCitation":"(Audah et al., 2023)","plainTextFormattedCitation":"(Audah et al., 2023)"},"properties":{"noteIndex":0},"schema":"https://github.com/citation-style-language/schema/raw/master/csl-citation.json"}</w:instrText>
      </w:r>
      <w:r w:rsidR="002D0BD4" w:rsidRPr="00CE3A05">
        <w:rPr>
          <w:noProof/>
        </w:rPr>
        <w:fldChar w:fldCharType="separate"/>
      </w:r>
      <w:r w:rsidR="002D0BD4" w:rsidRPr="00CE3A05">
        <w:rPr>
          <w:noProof/>
        </w:rPr>
        <w:t>(Audah et al., 2023)</w:t>
      </w:r>
      <w:r w:rsidR="002D0BD4" w:rsidRPr="00CE3A05">
        <w:rPr>
          <w:noProof/>
        </w:rPr>
        <w:fldChar w:fldCharType="end"/>
      </w:r>
      <w:r w:rsidR="002D0BD4" w:rsidRPr="00CE3A05">
        <w:rPr>
          <w:noProof/>
        </w:rPr>
        <w:t>.</w:t>
      </w:r>
    </w:p>
    <w:p w14:paraId="642A2B21" w14:textId="77777777" w:rsidR="000E67CE" w:rsidRPr="00CE3A05" w:rsidRDefault="000E67CE" w:rsidP="00CE3A05">
      <w:pPr>
        <w:spacing w:after="0" w:line="360" w:lineRule="auto"/>
        <w:jc w:val="both"/>
        <w:rPr>
          <w:b/>
          <w:bCs/>
          <w:noProof/>
          <w:szCs w:val="24"/>
          <w:lang w:val="id-ID"/>
        </w:rPr>
      </w:pPr>
    </w:p>
    <w:p w14:paraId="3D273B81" w14:textId="4FF42487" w:rsidR="00D618A4" w:rsidRPr="00CE3A05" w:rsidRDefault="00D26F67" w:rsidP="00CE3A05">
      <w:pPr>
        <w:spacing w:after="0" w:line="360" w:lineRule="auto"/>
        <w:jc w:val="both"/>
        <w:rPr>
          <w:noProof/>
          <w:lang w:val="id-ID"/>
        </w:rPr>
      </w:pPr>
      <w:r w:rsidRPr="00CE3A05">
        <w:rPr>
          <w:b/>
          <w:bCs/>
          <w:noProof/>
          <w:szCs w:val="24"/>
          <w:lang w:val="id-ID"/>
        </w:rPr>
        <w:t>Metode</w:t>
      </w:r>
    </w:p>
    <w:p w14:paraId="14AC660A" w14:textId="4FEBE8AB" w:rsidR="00DC02FE" w:rsidRPr="00CE3A05" w:rsidRDefault="00240F02" w:rsidP="00CE3A05">
      <w:pPr>
        <w:spacing w:after="0" w:line="360" w:lineRule="auto"/>
        <w:jc w:val="both"/>
        <w:rPr>
          <w:noProof/>
          <w:szCs w:val="24"/>
          <w:lang w:val="id-ID"/>
        </w:rPr>
      </w:pPr>
      <w:r w:rsidRPr="00CE3A05">
        <w:rPr>
          <w:noProof/>
          <w:szCs w:val="24"/>
        </w:rPr>
        <w:t xml:space="preserve">Metode yang digunakan dalam penelitian ini adalan metode Penelitian Tindakan Kelas (PTK). Penelitian tindakan kelas merupakan kegiatan penelitian yang dilaksanakan secara reflektif berdasarkan permasalahan aktual yang terjadi di dalam kelas untuk memperbaiki serta meningkatkan kualitas proses dan hasil belajar (Asrori &amp; Rusman, 2020). </w:t>
      </w:r>
      <w:r w:rsidRPr="00CE3A05">
        <w:rPr>
          <w:noProof/>
          <w:szCs w:val="24"/>
          <w:lang w:val="id-ID"/>
        </w:rPr>
        <w:t>Penelitian ini melibatkan 2</w:t>
      </w:r>
      <w:r w:rsidRPr="00CE3A05">
        <w:rPr>
          <w:noProof/>
          <w:szCs w:val="24"/>
        </w:rPr>
        <w:t>1</w:t>
      </w:r>
      <w:r w:rsidR="00DE3A20" w:rsidRPr="00CE3A05">
        <w:rPr>
          <w:noProof/>
          <w:szCs w:val="24"/>
          <w:lang w:val="id-ID"/>
        </w:rPr>
        <w:t xml:space="preserve"> </w:t>
      </w:r>
      <w:r w:rsidR="00CE3A05" w:rsidRPr="00CE3A05">
        <w:rPr>
          <w:noProof/>
          <w:szCs w:val="24"/>
          <w:lang w:val="id-ID"/>
        </w:rPr>
        <w:t>peserta didik</w:t>
      </w:r>
      <w:r w:rsidR="00DE3A20" w:rsidRPr="00CE3A05">
        <w:rPr>
          <w:noProof/>
          <w:szCs w:val="24"/>
          <w:lang w:val="id-ID"/>
        </w:rPr>
        <w:t xml:space="preserve"> sebagai subjek penelitian. Lokasi penelitian dilakukan di </w:t>
      </w:r>
      <w:r w:rsidR="00A35DC3" w:rsidRPr="00CE3A05">
        <w:rPr>
          <w:noProof/>
          <w:szCs w:val="24"/>
          <w:lang w:val="id-ID"/>
        </w:rPr>
        <w:t xml:space="preserve">SDN </w:t>
      </w:r>
      <w:r w:rsidR="005348F9" w:rsidRPr="00CE3A05">
        <w:rPr>
          <w:noProof/>
          <w:szCs w:val="24"/>
          <w:lang w:val="id-ID"/>
        </w:rPr>
        <w:t>Jatimulyo 5 Malang</w:t>
      </w:r>
      <w:r w:rsidR="00DE3A20" w:rsidRPr="00CE3A05">
        <w:rPr>
          <w:noProof/>
          <w:szCs w:val="24"/>
          <w:lang w:val="id-ID"/>
        </w:rPr>
        <w:t xml:space="preserve">, dengan alamat </w:t>
      </w:r>
      <w:r w:rsidR="00CE3A05" w:rsidRPr="00CE3A05">
        <w:rPr>
          <w:noProof/>
          <w:szCs w:val="24"/>
        </w:rPr>
        <w:t>Jl. Kuping Gajah No.45, Jatimulyo, Kec. Lowokwaru, Kota Malang, Jawa Timur</w:t>
      </w:r>
    </w:p>
    <w:p w14:paraId="346AF11A" w14:textId="2C65B016" w:rsidR="00970B89" w:rsidRPr="00CE3A05" w:rsidRDefault="00DC02FE" w:rsidP="00CE3A05">
      <w:pPr>
        <w:spacing w:after="0" w:line="360" w:lineRule="auto"/>
        <w:jc w:val="both"/>
        <w:rPr>
          <w:noProof/>
          <w:szCs w:val="24"/>
          <w:lang w:val="id-ID"/>
        </w:rPr>
      </w:pPr>
      <w:r w:rsidRPr="00CE3A05">
        <w:rPr>
          <w:noProof/>
          <w:szCs w:val="24"/>
          <w:lang w:val="id-ID"/>
        </w:rPr>
        <w:t xml:space="preserve">Penelitian ini </w:t>
      </w:r>
      <w:r w:rsidR="005437EF" w:rsidRPr="00CE3A05">
        <w:rPr>
          <w:noProof/>
          <w:szCs w:val="24"/>
        </w:rPr>
        <w:t xml:space="preserve">berlangsung </w:t>
      </w:r>
      <w:r w:rsidRPr="00CE3A05">
        <w:rPr>
          <w:noProof/>
          <w:szCs w:val="24"/>
          <w:lang w:val="id-ID"/>
        </w:rPr>
        <w:t xml:space="preserve">dalam dua </w:t>
      </w:r>
      <w:r w:rsidR="00C61B76" w:rsidRPr="00CE3A05">
        <w:rPr>
          <w:noProof/>
          <w:szCs w:val="24"/>
        </w:rPr>
        <w:t>fase</w:t>
      </w:r>
      <w:r w:rsidRPr="00CE3A05">
        <w:rPr>
          <w:noProof/>
          <w:szCs w:val="24"/>
          <w:lang w:val="id-ID"/>
        </w:rPr>
        <w:t xml:space="preserve"> yaitu sebelum dan sesudah tindakan kelas. Tiap tahap terbagi menjadi dua siklus (siklus I dan II), </w:t>
      </w:r>
      <w:r w:rsidR="001F1B2B" w:rsidRPr="00CE3A05">
        <w:rPr>
          <w:noProof/>
          <w:szCs w:val="24"/>
        </w:rPr>
        <w:t>dimana</w:t>
      </w:r>
      <w:r w:rsidRPr="00CE3A05">
        <w:rPr>
          <w:noProof/>
          <w:szCs w:val="24"/>
          <w:lang w:val="id-ID"/>
        </w:rPr>
        <w:t xml:space="preserve"> </w:t>
      </w:r>
      <w:r w:rsidR="00AC56CA" w:rsidRPr="00CE3A05">
        <w:rPr>
          <w:noProof/>
          <w:szCs w:val="24"/>
        </w:rPr>
        <w:t xml:space="preserve">setiap siklus penelitian terdiri dari </w:t>
      </w:r>
      <w:r w:rsidR="00337FD6" w:rsidRPr="00CE3A05">
        <w:rPr>
          <w:noProof/>
          <w:szCs w:val="24"/>
        </w:rPr>
        <w:t>4</w:t>
      </w:r>
      <w:r w:rsidRPr="00CE3A05">
        <w:rPr>
          <w:noProof/>
          <w:szCs w:val="24"/>
          <w:lang w:val="id-ID"/>
        </w:rPr>
        <w:t xml:space="preserve"> </w:t>
      </w:r>
      <w:r w:rsidR="00AC56CA" w:rsidRPr="00CE3A05">
        <w:rPr>
          <w:noProof/>
          <w:szCs w:val="24"/>
        </w:rPr>
        <w:t>fase</w:t>
      </w:r>
      <w:r w:rsidRPr="00CE3A05">
        <w:rPr>
          <w:noProof/>
          <w:szCs w:val="24"/>
          <w:lang w:val="id-ID"/>
        </w:rPr>
        <w:t>: perencanaan, pelaksanaan, pengamatan, dan refleksi</w:t>
      </w:r>
      <w:r w:rsidR="00A52BB6" w:rsidRPr="00CE3A05">
        <w:rPr>
          <w:noProof/>
          <w:szCs w:val="24"/>
          <w:lang w:val="id-ID"/>
        </w:rPr>
        <w:t xml:space="preserve"> yang terdapat pada gambar 1</w:t>
      </w:r>
      <w:r w:rsidR="007A3A3C" w:rsidRPr="00CE3A05">
        <w:rPr>
          <w:noProof/>
          <w:szCs w:val="24"/>
          <w:lang w:val="id-ID"/>
        </w:rPr>
        <w:t xml:space="preserve"> </w:t>
      </w:r>
      <w:r w:rsidR="007A3A3C" w:rsidRPr="00CE3A05">
        <w:rPr>
          <w:noProof/>
          <w:szCs w:val="24"/>
          <w:lang w:val="id-ID"/>
        </w:rPr>
        <w:fldChar w:fldCharType="begin" w:fldLock="1"/>
      </w:r>
      <w:r w:rsidR="008B2277" w:rsidRPr="00CE3A05">
        <w:rPr>
          <w:noProof/>
          <w:szCs w:val="24"/>
          <w:lang w:val="id-ID"/>
        </w:rPr>
        <w:instrText>ADDIN CSL_CITATION {"citationItems":[{"id":"ITEM-1","itemData":{"ISBN":"9786235687704","abstract":"Predicting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hmi","given":"","non-dropping-particle":"","parse-names":false,"suffix":""},{"dropping-particle":"","family":"Chamidah","given":"Dina","non-dropping-particle":"","parse-names":false,"suffix":""},{"dropping-particle":"","family":"Hasyda","given":"Suryadin","non-dropping-particle":"","parse-names":false,"suffix":""},{"dropping-particle":"","family":"Muhammadong","given":"","non-dropping-particle":"","parse-names":false,"suffix":""},{"dropping-particle":"","family":"Astuti","given":"Sari Saraswati | Julhidayat Muhsam | Laily Rochmawati Listiyani | Heny Kristiana Rahmawati | Wanda Nugroho Yanuarto | Masfa Maiza | Tarjo |","non-dropping-particle":"","parse-names":false,"suffix":""}],"container-title":"CV. Adanu Abimata","id":"ITEM-1","issued":{"date-parts":[["2021"]]},"number-of-pages":"5-24","title":"Penelitian Tindakan Kelas Panduan Lengkap Dan Praktis","type":"book"},"uris":["http://www.mendeley.com/documents/?uuid=167a3796-ff8c-4579-9421-a84af74c6052"]}],"mendeley":{"formattedCitation":"(Fahmi et al., 2021)","plainTextFormattedCitation":"(Fahmi et al., 2021)","previouslyFormattedCitation":"(Fahmi et al., 2021)"},"properties":{"noteIndex":0},"schema":"https://github.com/citation-style-language/schema/raw/master/csl-citation.json"}</w:instrText>
      </w:r>
      <w:r w:rsidR="007A3A3C" w:rsidRPr="00CE3A05">
        <w:rPr>
          <w:noProof/>
          <w:szCs w:val="24"/>
          <w:lang w:val="id-ID"/>
        </w:rPr>
        <w:fldChar w:fldCharType="separate"/>
      </w:r>
      <w:r w:rsidR="008C5739" w:rsidRPr="00CE3A05">
        <w:rPr>
          <w:noProof/>
          <w:szCs w:val="24"/>
          <w:lang w:val="id-ID"/>
        </w:rPr>
        <w:t>(Fahmi et al., 2021)</w:t>
      </w:r>
      <w:r w:rsidR="007A3A3C" w:rsidRPr="00CE3A05">
        <w:rPr>
          <w:noProof/>
          <w:szCs w:val="24"/>
          <w:lang w:val="id-ID"/>
        </w:rPr>
        <w:fldChar w:fldCharType="end"/>
      </w:r>
      <w:r w:rsidR="005373F6" w:rsidRPr="00CE3A05">
        <w:rPr>
          <w:noProof/>
          <w:szCs w:val="24"/>
        </w:rPr>
        <w:t xml:space="preserve">. </w:t>
      </w:r>
      <w:r w:rsidR="00EA4780" w:rsidRPr="00CE3A05">
        <w:rPr>
          <w:noProof/>
          <w:szCs w:val="24"/>
          <w:lang w:val="id-ID"/>
        </w:rPr>
        <w:t>Apabila hasil yang diinginkan belum diperoleh pada siklus pertama, siklus penelitian selanjutnya akan dilakukan berulang kali hingga tujuan penelitian tercapai.</w:t>
      </w:r>
    </w:p>
    <w:p w14:paraId="762434F1" w14:textId="793A095B" w:rsidR="00240F02" w:rsidRPr="00CE3A05" w:rsidRDefault="00537DDB" w:rsidP="00CE3A05">
      <w:pPr>
        <w:spacing w:after="0" w:line="360" w:lineRule="auto"/>
        <w:ind w:firstLine="567"/>
        <w:jc w:val="center"/>
        <w:rPr>
          <w:noProof/>
          <w:szCs w:val="24"/>
        </w:rPr>
      </w:pPr>
      <w:r w:rsidRPr="00CE3A05">
        <w:rPr>
          <w:noProof/>
        </w:rPr>
        <w:drawing>
          <wp:inline distT="0" distB="0" distL="0" distR="0" wp14:anchorId="0B8FEC4C" wp14:editId="32218DBF">
            <wp:extent cx="3062290" cy="2296632"/>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318" cy="2321402"/>
                    </a:xfrm>
                    <a:prstGeom prst="rect">
                      <a:avLst/>
                    </a:prstGeom>
                    <a:noFill/>
                    <a:ln>
                      <a:noFill/>
                    </a:ln>
                  </pic:spPr>
                </pic:pic>
              </a:graphicData>
            </a:graphic>
          </wp:inline>
        </w:drawing>
      </w:r>
    </w:p>
    <w:p w14:paraId="660FFADC" w14:textId="77777777" w:rsidR="00240F02" w:rsidRPr="00CE3A05" w:rsidRDefault="00240F02" w:rsidP="00CE3A05">
      <w:pPr>
        <w:spacing w:after="0" w:line="360" w:lineRule="auto"/>
        <w:ind w:firstLine="567"/>
        <w:jc w:val="center"/>
        <w:rPr>
          <w:noProof/>
          <w:sz w:val="20"/>
          <w:szCs w:val="20"/>
        </w:rPr>
      </w:pPr>
    </w:p>
    <w:p w14:paraId="1B2F4838" w14:textId="27AE99C2" w:rsidR="00A34079" w:rsidRPr="00CE3A05" w:rsidRDefault="00A34079" w:rsidP="00CE3A05">
      <w:pPr>
        <w:spacing w:after="0" w:line="360" w:lineRule="auto"/>
        <w:ind w:firstLine="567"/>
        <w:jc w:val="center"/>
        <w:rPr>
          <w:noProof/>
          <w:sz w:val="20"/>
          <w:szCs w:val="20"/>
          <w:lang w:val="id-ID"/>
        </w:rPr>
      </w:pPr>
      <w:r w:rsidRPr="00CE3A05">
        <w:rPr>
          <w:noProof/>
          <w:sz w:val="20"/>
          <w:szCs w:val="20"/>
          <w:lang w:val="id-ID"/>
        </w:rPr>
        <w:t>Gambar 1. Tahap Pelaksanaan Siklus PTK</w:t>
      </w:r>
    </w:p>
    <w:p w14:paraId="22C26158" w14:textId="77777777" w:rsidR="00537DDB" w:rsidRPr="00CE3A05" w:rsidRDefault="00537DDB" w:rsidP="00CE3A05">
      <w:pPr>
        <w:spacing w:after="0" w:line="360" w:lineRule="auto"/>
        <w:jc w:val="center"/>
        <w:rPr>
          <w:b/>
          <w:bCs/>
          <w:noProof/>
          <w:sz w:val="20"/>
          <w:szCs w:val="20"/>
          <w:lang w:val="id-ID"/>
        </w:rPr>
      </w:pPr>
    </w:p>
    <w:p w14:paraId="0026F95C" w14:textId="1A0E4965" w:rsidR="002566F2" w:rsidRPr="00CE3A05" w:rsidRDefault="002566F2" w:rsidP="00CE3A05">
      <w:pPr>
        <w:spacing w:after="0" w:line="360" w:lineRule="auto"/>
        <w:jc w:val="center"/>
        <w:rPr>
          <w:b/>
          <w:bCs/>
          <w:noProof/>
          <w:sz w:val="20"/>
          <w:szCs w:val="20"/>
          <w:lang w:val="id-ID"/>
        </w:rPr>
      </w:pPr>
    </w:p>
    <w:p w14:paraId="743F23A6" w14:textId="77777777" w:rsidR="00FD7DFD" w:rsidRPr="00CE3A05" w:rsidRDefault="00FD7DFD" w:rsidP="00CE3A05">
      <w:pPr>
        <w:spacing w:after="0" w:line="360" w:lineRule="auto"/>
        <w:rPr>
          <w:bCs/>
          <w:noProof/>
          <w:szCs w:val="24"/>
          <w:lang w:val="id-ID"/>
        </w:rPr>
      </w:pPr>
      <w:r w:rsidRPr="00CE3A05">
        <w:rPr>
          <w:bCs/>
          <w:noProof/>
          <w:szCs w:val="24"/>
          <w:lang w:val="id-ID"/>
        </w:rPr>
        <w:t xml:space="preserve">Model Kemmis Stephan &amp; Mc. Taggart dalam (Suharsimi, 2021) menjadi pilihan peneliti dalam melaksanakan penelitian tindakan kelas ini. Penelitian ini dilaksanakan dengan dua </w:t>
      </w:r>
      <w:r w:rsidRPr="00CE3A05">
        <w:rPr>
          <w:bCs/>
          <w:noProof/>
          <w:szCs w:val="24"/>
          <w:lang w:val="id-ID"/>
        </w:rPr>
        <w:lastRenderedPageBreak/>
        <w:t>siklus yang setiap siklusnya terdiri atas empat tahapan sesuai model Kemmis, yaitu perencaanaan (planning), pelaksanaan (acting), pengamatan (observing), dan refleksi (reflecting). Penelitian ini juga dilaksanakan secara kolaboratif dengan guru pamong dan guru kelas, dimana selama tindakan dilakukan peneliti dan guru memiliki tanggung jawab penuh dalam mengamati kegiatan belajar hingga hasil belajar peserta didik secara komprehensif.</w:t>
      </w:r>
    </w:p>
    <w:p w14:paraId="3547926A" w14:textId="77777777" w:rsidR="00FD7DFD" w:rsidRPr="00CE3A05" w:rsidRDefault="00FD7DFD" w:rsidP="00CE3A05">
      <w:pPr>
        <w:spacing w:after="0" w:line="360" w:lineRule="auto"/>
        <w:rPr>
          <w:bCs/>
          <w:noProof/>
          <w:szCs w:val="24"/>
          <w:lang w:val="id-ID"/>
        </w:rPr>
      </w:pPr>
    </w:p>
    <w:p w14:paraId="22EE43D3" w14:textId="0FE9B8BF" w:rsidR="002F26C0" w:rsidRPr="002F26C0" w:rsidRDefault="002F26C0" w:rsidP="002F26C0">
      <w:pPr>
        <w:spacing w:after="0" w:line="360" w:lineRule="auto"/>
        <w:rPr>
          <w:bCs/>
          <w:noProof/>
          <w:szCs w:val="24"/>
        </w:rPr>
      </w:pPr>
      <w:r>
        <w:rPr>
          <w:bCs/>
          <w:noProof/>
          <w:szCs w:val="24"/>
        </w:rPr>
        <w:t>Penelitian T</w:t>
      </w:r>
      <w:r w:rsidRPr="002F26C0">
        <w:rPr>
          <w:bCs/>
          <w:noProof/>
          <w:szCs w:val="24"/>
        </w:rPr>
        <w:t>indaka</w:t>
      </w:r>
      <w:r>
        <w:rPr>
          <w:bCs/>
          <w:noProof/>
          <w:szCs w:val="24"/>
        </w:rPr>
        <w:t>n K</w:t>
      </w:r>
      <w:r w:rsidRPr="002F26C0">
        <w:rPr>
          <w:bCs/>
          <w:noProof/>
          <w:szCs w:val="24"/>
        </w:rPr>
        <w:t xml:space="preserve">elas ini dilakukan selama semester ganjil tahun ajaran 2024-2025, mulai tanggal 12 Agustus 2024 hingga </w:t>
      </w:r>
      <w:r>
        <w:rPr>
          <w:bCs/>
          <w:noProof/>
          <w:szCs w:val="24"/>
        </w:rPr>
        <w:t>0</w:t>
      </w:r>
      <w:r w:rsidRPr="002F26C0">
        <w:rPr>
          <w:bCs/>
          <w:noProof/>
          <w:szCs w:val="24"/>
        </w:rPr>
        <w:t xml:space="preserve">3 September 2024. Penelitian ini melibatkan semua siswa </w:t>
      </w:r>
      <w:r w:rsidR="00103D4E">
        <w:rPr>
          <w:bCs/>
          <w:noProof/>
          <w:szCs w:val="24"/>
        </w:rPr>
        <w:t>kelas VI</w:t>
      </w:r>
      <w:r w:rsidRPr="002F26C0">
        <w:rPr>
          <w:bCs/>
          <w:noProof/>
          <w:szCs w:val="24"/>
        </w:rPr>
        <w:t xml:space="preserve"> SDN Jatimulyo 5 Malang, total 21 siswa, terdiri dari 11 siswa laki-laki dan 10 siswa perempuan. Metode pengumpulan data terdiri dari tes tertulis dan observasi. Di sisi lain, metode analisis data menggunakan rumus statistik sederhana dengan standar ketuntasan hasil belajar yang telah ditetapkan (Supardi, 2016).</w:t>
      </w:r>
    </w:p>
    <w:p w14:paraId="4F323B40" w14:textId="77777777" w:rsidR="00FD7DFD" w:rsidRPr="00CE3A05" w:rsidRDefault="00FD7DFD" w:rsidP="00CE3A05">
      <w:pPr>
        <w:spacing w:after="0" w:line="360" w:lineRule="auto"/>
        <w:rPr>
          <w:bCs/>
          <w:noProof/>
          <w:szCs w:val="24"/>
          <w:lang w:val="id-ID"/>
        </w:rPr>
      </w:pPr>
    </w:p>
    <w:p w14:paraId="2D1F4FD3" w14:textId="77777777" w:rsidR="002F26C0" w:rsidRPr="002F26C0" w:rsidRDefault="002F26C0" w:rsidP="002F26C0">
      <w:pPr>
        <w:spacing w:after="0" w:line="360" w:lineRule="auto"/>
        <w:rPr>
          <w:bCs/>
          <w:noProof/>
          <w:szCs w:val="24"/>
        </w:rPr>
      </w:pPr>
      <w:r w:rsidRPr="002F26C0">
        <w:rPr>
          <w:bCs/>
          <w:noProof/>
          <w:szCs w:val="24"/>
        </w:rPr>
        <w:t>Kriteria ketuntasan penelitian tindakan kelas adalah sebagai berikut: 1) Persentase akhir pengamatan terhadap aktivitas guru dan peserta didik mencapai ≥ 80%; 2) Persentase ketuntasan belajar peserta didik pada pembelajaran matematika mencapai 75% dari total peserta didik, yang mencapai nilai 75 sesuai dengan nilai KKTP. Apabila 75% peserta didik mencapai nilai 75, maka langkah tindakan dianggap berhasil</w:t>
      </w:r>
    </w:p>
    <w:p w14:paraId="0F8F68F2" w14:textId="77777777" w:rsidR="00FD7DFD" w:rsidRDefault="00FD7DFD" w:rsidP="00CE3A05">
      <w:pPr>
        <w:spacing w:after="0" w:line="360" w:lineRule="auto"/>
        <w:rPr>
          <w:b/>
          <w:bCs/>
          <w:noProof/>
        </w:rPr>
      </w:pPr>
    </w:p>
    <w:p w14:paraId="767F4B3D" w14:textId="77777777" w:rsidR="00C47030" w:rsidRPr="00CE3A05" w:rsidRDefault="00C47030" w:rsidP="00CE3A05">
      <w:pPr>
        <w:spacing w:after="0" w:line="360" w:lineRule="auto"/>
        <w:rPr>
          <w:b/>
          <w:bCs/>
          <w:noProof/>
        </w:rPr>
      </w:pPr>
    </w:p>
    <w:p w14:paraId="7D446D6B" w14:textId="676894BA" w:rsidR="00D26F67" w:rsidRPr="00CE3A05" w:rsidRDefault="00D26F67" w:rsidP="00CE3A05">
      <w:pPr>
        <w:spacing w:after="0" w:line="360" w:lineRule="auto"/>
        <w:rPr>
          <w:b/>
          <w:bCs/>
          <w:noProof/>
          <w:szCs w:val="24"/>
          <w:shd w:val="clear" w:color="auto" w:fill="FFFFFF"/>
          <w:lang w:val="id-ID"/>
        </w:rPr>
      </w:pPr>
      <w:r w:rsidRPr="00CE3A05">
        <w:rPr>
          <w:b/>
          <w:bCs/>
          <w:noProof/>
          <w:lang w:val="id-ID"/>
        </w:rPr>
        <w:t>Hasil dan Pembahasan</w:t>
      </w:r>
    </w:p>
    <w:p w14:paraId="29345502" w14:textId="4C05ED98" w:rsidR="00632F4F" w:rsidRPr="00CE3A05" w:rsidRDefault="00632F4F" w:rsidP="00CE3A05">
      <w:pPr>
        <w:pStyle w:val="SubJudul1"/>
        <w:rPr>
          <w:rFonts w:ascii="Times New Roman" w:hAnsi="Times New Roman"/>
          <w:noProof/>
          <w:sz w:val="20"/>
          <w:szCs w:val="20"/>
          <w:lang w:val="id-ID"/>
        </w:rPr>
      </w:pPr>
      <w:r w:rsidRPr="00CE3A05">
        <w:rPr>
          <w:rFonts w:ascii="Times New Roman" w:hAnsi="Times New Roman"/>
          <w:noProof/>
          <w:lang w:val="id-ID"/>
        </w:rPr>
        <w:t>Has</w:t>
      </w:r>
      <w:r w:rsidRPr="00CE3A05">
        <w:rPr>
          <w:rFonts w:ascii="Times New Roman" w:hAnsi="Times New Roman"/>
          <w:noProof/>
          <w:sz w:val="20"/>
          <w:szCs w:val="20"/>
          <w:lang w:val="id-ID"/>
        </w:rPr>
        <w:t>il</w:t>
      </w:r>
    </w:p>
    <w:p w14:paraId="5EB0D164" w14:textId="71C6EEA6" w:rsidR="00C3662C" w:rsidRPr="00CE3A05" w:rsidRDefault="00E05916" w:rsidP="001F5D38">
      <w:pPr>
        <w:pStyle w:val="SubJudul1"/>
        <w:ind w:firstLine="567"/>
        <w:jc w:val="both"/>
        <w:rPr>
          <w:rFonts w:ascii="Times New Roman" w:hAnsi="Times New Roman"/>
          <w:b w:val="0"/>
          <w:bCs/>
          <w:noProof/>
          <w:szCs w:val="24"/>
          <w:lang w:val="id-ID"/>
        </w:rPr>
      </w:pPr>
      <w:r w:rsidRPr="00CE3A05">
        <w:rPr>
          <w:rFonts w:ascii="Times New Roman" w:hAnsi="Times New Roman"/>
          <w:b w:val="0"/>
          <w:bCs/>
          <w:noProof/>
          <w:lang w:val="id-ID"/>
        </w:rPr>
        <w:t xml:space="preserve">Berdasarkan hasil penelitian tindakan di </w:t>
      </w:r>
      <w:r w:rsidR="00103D4E">
        <w:rPr>
          <w:rFonts w:ascii="Times New Roman" w:hAnsi="Times New Roman"/>
          <w:b w:val="0"/>
          <w:bCs/>
          <w:noProof/>
          <w:lang w:val="id-ID"/>
        </w:rPr>
        <w:t>kelas VI</w:t>
      </w:r>
      <w:r w:rsidR="00CE3A05" w:rsidRPr="00CE3A05">
        <w:rPr>
          <w:rFonts w:ascii="Times New Roman" w:hAnsi="Times New Roman"/>
          <w:b w:val="0"/>
          <w:bCs/>
          <w:noProof/>
        </w:rPr>
        <w:t xml:space="preserve"> SDN Jatimulyo 5 Malang</w:t>
      </w:r>
      <w:r w:rsidR="005348F9" w:rsidRPr="00CE3A05">
        <w:rPr>
          <w:rFonts w:ascii="Times New Roman" w:hAnsi="Times New Roman"/>
          <w:b w:val="0"/>
          <w:bCs/>
          <w:noProof/>
          <w:lang w:val="id-ID"/>
        </w:rPr>
        <w:t xml:space="preserve"> Malang</w:t>
      </w:r>
      <w:r w:rsidRPr="00CE3A05">
        <w:rPr>
          <w:rFonts w:ascii="Times New Roman" w:hAnsi="Times New Roman"/>
          <w:b w:val="0"/>
          <w:bCs/>
          <w:noProof/>
          <w:lang w:val="id-ID"/>
        </w:rPr>
        <w:t xml:space="preserve">, terdapat peningkatan hasil belajar </w:t>
      </w:r>
      <w:r w:rsidR="00CE3A05" w:rsidRPr="00CE3A05">
        <w:rPr>
          <w:rFonts w:ascii="Times New Roman" w:hAnsi="Times New Roman"/>
          <w:b w:val="0"/>
          <w:bCs/>
          <w:noProof/>
          <w:lang w:val="id-ID"/>
        </w:rPr>
        <w:t>peserta didik</w:t>
      </w:r>
      <w:r w:rsidRPr="00CE3A05">
        <w:rPr>
          <w:rFonts w:ascii="Times New Roman" w:hAnsi="Times New Roman"/>
          <w:b w:val="0"/>
          <w:bCs/>
          <w:noProof/>
          <w:lang w:val="id-ID"/>
        </w:rPr>
        <w:t xml:space="preserve"> dari pra-siklus </w:t>
      </w:r>
      <w:r w:rsidR="00B1660A" w:rsidRPr="00CE3A05">
        <w:rPr>
          <w:rFonts w:ascii="Times New Roman" w:hAnsi="Times New Roman"/>
          <w:b w:val="0"/>
          <w:bCs/>
          <w:noProof/>
        </w:rPr>
        <w:t>hingga</w:t>
      </w:r>
      <w:r w:rsidRPr="00CE3A05">
        <w:rPr>
          <w:rFonts w:ascii="Times New Roman" w:hAnsi="Times New Roman"/>
          <w:b w:val="0"/>
          <w:bCs/>
          <w:noProof/>
          <w:lang w:val="id-ID"/>
        </w:rPr>
        <w:t xml:space="preserve"> siklus II. Peningkatan ini dicapai </w:t>
      </w:r>
      <w:r w:rsidR="00D5248B" w:rsidRPr="00CE3A05">
        <w:rPr>
          <w:rFonts w:ascii="Times New Roman" w:hAnsi="Times New Roman"/>
          <w:b w:val="0"/>
          <w:bCs/>
          <w:noProof/>
        </w:rPr>
        <w:t>dengan</w:t>
      </w:r>
      <w:r w:rsidRPr="00CE3A05">
        <w:rPr>
          <w:rFonts w:ascii="Times New Roman" w:hAnsi="Times New Roman"/>
          <w:b w:val="0"/>
          <w:bCs/>
          <w:noProof/>
          <w:lang w:val="id-ID"/>
        </w:rPr>
        <w:t xml:space="preserve"> model pembelajaran </w:t>
      </w:r>
      <w:r w:rsidR="00053ADD">
        <w:rPr>
          <w:rFonts w:ascii="Times New Roman" w:hAnsi="Times New Roman"/>
          <w:b w:val="0"/>
          <w:bCs/>
          <w:i/>
          <w:iCs/>
          <w:noProof/>
          <w:lang w:val="id-ID"/>
        </w:rPr>
        <w:t>Jigsaw</w:t>
      </w:r>
      <w:r w:rsidR="002F26C0">
        <w:rPr>
          <w:rFonts w:ascii="Times New Roman" w:hAnsi="Times New Roman"/>
          <w:b w:val="0"/>
          <w:bCs/>
          <w:i/>
          <w:iCs/>
          <w:noProof/>
        </w:rPr>
        <w:t xml:space="preserve"> </w:t>
      </w:r>
      <w:r w:rsidR="00D9213D" w:rsidRPr="00CE3A05">
        <w:rPr>
          <w:rFonts w:ascii="Times New Roman" w:hAnsi="Times New Roman"/>
          <w:b w:val="0"/>
          <w:bCs/>
          <w:noProof/>
        </w:rPr>
        <w:t>berbantu</w:t>
      </w:r>
      <w:r w:rsidR="00861C2F" w:rsidRPr="00CE3A05">
        <w:rPr>
          <w:rFonts w:ascii="Times New Roman" w:hAnsi="Times New Roman"/>
          <w:b w:val="0"/>
          <w:bCs/>
          <w:noProof/>
        </w:rPr>
        <w:t>an</w:t>
      </w:r>
      <w:r w:rsidR="00D9213D" w:rsidRPr="00CE3A05">
        <w:rPr>
          <w:rFonts w:ascii="Times New Roman" w:hAnsi="Times New Roman"/>
          <w:b w:val="0"/>
          <w:bCs/>
          <w:noProof/>
        </w:rPr>
        <w:t xml:space="preserve"> </w:t>
      </w:r>
      <w:r w:rsidR="00317CE9">
        <w:rPr>
          <w:rFonts w:ascii="Times New Roman" w:hAnsi="Times New Roman" w:hint="eastAsia"/>
          <w:b w:val="0"/>
          <w:bCs/>
          <w:noProof/>
          <w:lang w:eastAsia="zh-CN"/>
        </w:rPr>
        <w:t xml:space="preserve">LKPD Online Wordwall </w:t>
      </w:r>
      <w:r w:rsidRPr="00CE3A05">
        <w:rPr>
          <w:rFonts w:ascii="Times New Roman" w:hAnsi="Times New Roman"/>
          <w:b w:val="0"/>
          <w:bCs/>
          <w:noProof/>
          <w:lang w:val="id-ID"/>
        </w:rPr>
        <w:t xml:space="preserve">pendekatan pembelajaran </w:t>
      </w:r>
      <w:r w:rsidR="001F5D38">
        <w:rPr>
          <w:rFonts w:ascii="Times New Roman" w:hAnsi="Times New Roman"/>
          <w:b w:val="0"/>
          <w:bCs/>
          <w:i/>
          <w:iCs/>
          <w:noProof/>
          <w:lang w:val="id-ID"/>
        </w:rPr>
        <w:t>Teaching at The Right Level</w:t>
      </w:r>
      <w:r w:rsidRPr="00CE3A05">
        <w:rPr>
          <w:rFonts w:ascii="Times New Roman" w:hAnsi="Times New Roman"/>
          <w:b w:val="0"/>
          <w:bCs/>
          <w:noProof/>
          <w:lang w:val="id-ID"/>
        </w:rPr>
        <w:t xml:space="preserve"> (</w:t>
      </w:r>
      <w:r w:rsidR="00173A38">
        <w:rPr>
          <w:rFonts w:ascii="Times New Roman" w:hAnsi="Times New Roman"/>
          <w:b w:val="0"/>
          <w:bCs/>
          <w:noProof/>
          <w:lang w:val="id-ID"/>
        </w:rPr>
        <w:t>TaRL</w:t>
      </w:r>
      <w:r w:rsidRPr="00CE3A05">
        <w:rPr>
          <w:rFonts w:ascii="Times New Roman" w:hAnsi="Times New Roman"/>
          <w:b w:val="0"/>
          <w:bCs/>
          <w:noProof/>
          <w:lang w:val="id-ID"/>
        </w:rPr>
        <w:t xml:space="preserve">). Penelitian ini dilakukan dalam 2 siklus dengan refleksi dan tindak lanjut di setiap siklusnya. </w:t>
      </w:r>
      <w:r w:rsidR="00D9213D" w:rsidRPr="00CE3A05">
        <w:rPr>
          <w:rFonts w:ascii="Times New Roman" w:hAnsi="Times New Roman"/>
          <w:b w:val="0"/>
          <w:bCs/>
          <w:noProof/>
        </w:rPr>
        <w:t xml:space="preserve">Topik </w:t>
      </w:r>
      <w:r w:rsidR="002A78C9" w:rsidRPr="00CE3A05">
        <w:rPr>
          <w:rFonts w:ascii="Times New Roman" w:hAnsi="Times New Roman"/>
          <w:b w:val="0"/>
          <w:bCs/>
          <w:noProof/>
        </w:rPr>
        <w:t xml:space="preserve">bahasan </w:t>
      </w:r>
      <w:r w:rsidRPr="00CE3A05">
        <w:rPr>
          <w:rFonts w:ascii="Times New Roman" w:hAnsi="Times New Roman"/>
          <w:b w:val="0"/>
          <w:bCs/>
          <w:noProof/>
          <w:lang w:val="id-ID"/>
        </w:rPr>
        <w:t>yang di</w:t>
      </w:r>
      <w:r w:rsidR="00D9213D" w:rsidRPr="00CE3A05">
        <w:rPr>
          <w:rFonts w:ascii="Times New Roman" w:hAnsi="Times New Roman"/>
          <w:b w:val="0"/>
          <w:bCs/>
          <w:noProof/>
        </w:rPr>
        <w:t>terapkan</w:t>
      </w:r>
      <w:r w:rsidRPr="00CE3A05">
        <w:rPr>
          <w:rFonts w:ascii="Times New Roman" w:hAnsi="Times New Roman"/>
          <w:b w:val="0"/>
          <w:bCs/>
          <w:noProof/>
          <w:lang w:val="id-ID"/>
        </w:rPr>
        <w:t xml:space="preserve"> </w:t>
      </w:r>
      <w:r w:rsidR="00780ACF" w:rsidRPr="00CE3A05">
        <w:rPr>
          <w:rFonts w:ascii="Times New Roman" w:hAnsi="Times New Roman"/>
          <w:b w:val="0"/>
          <w:bCs/>
          <w:noProof/>
        </w:rPr>
        <w:t>p</w:t>
      </w:r>
      <w:r w:rsidR="00780ACF" w:rsidRPr="00CE3A05">
        <w:rPr>
          <w:rFonts w:ascii="Times New Roman" w:hAnsi="Times New Roman"/>
          <w:b w:val="0"/>
          <w:bCs/>
          <w:noProof/>
          <w:lang w:val="id-ID"/>
        </w:rPr>
        <w:t>ada siklus I</w:t>
      </w:r>
      <w:r w:rsidR="00780ACF" w:rsidRPr="00CE3A05">
        <w:rPr>
          <w:rFonts w:ascii="Times New Roman" w:hAnsi="Times New Roman"/>
          <w:b w:val="0"/>
          <w:bCs/>
          <w:noProof/>
        </w:rPr>
        <w:t xml:space="preserve"> </w:t>
      </w:r>
      <w:r w:rsidRPr="00CE3A05">
        <w:rPr>
          <w:rFonts w:ascii="Times New Roman" w:hAnsi="Times New Roman"/>
          <w:b w:val="0"/>
          <w:bCs/>
          <w:noProof/>
          <w:lang w:val="id-ID"/>
        </w:rPr>
        <w:t>adalah "</w:t>
      </w:r>
      <w:r w:rsidR="002F26C0">
        <w:rPr>
          <w:rFonts w:ascii="Times New Roman" w:hAnsi="Times New Roman"/>
          <w:b w:val="0"/>
          <w:bCs/>
          <w:noProof/>
        </w:rPr>
        <w:t>Membagi Pecahan dengan Bilangan Asli</w:t>
      </w:r>
      <w:r w:rsidRPr="00CE3A05">
        <w:rPr>
          <w:rFonts w:ascii="Times New Roman" w:hAnsi="Times New Roman"/>
          <w:b w:val="0"/>
          <w:bCs/>
          <w:noProof/>
          <w:lang w:val="id-ID"/>
        </w:rPr>
        <w:t>" dan pada siklus II "</w:t>
      </w:r>
      <w:r w:rsidR="002F26C0">
        <w:rPr>
          <w:rFonts w:ascii="Times New Roman" w:hAnsi="Times New Roman"/>
          <w:b w:val="0"/>
          <w:bCs/>
          <w:noProof/>
        </w:rPr>
        <w:t>Membagi Bilangan Asli dengan Pecahan</w:t>
      </w:r>
      <w:r w:rsidRPr="00CE3A05">
        <w:rPr>
          <w:rFonts w:ascii="Times New Roman" w:hAnsi="Times New Roman"/>
          <w:b w:val="0"/>
          <w:bCs/>
          <w:noProof/>
          <w:lang w:val="id-ID"/>
        </w:rPr>
        <w:t xml:space="preserve">". </w:t>
      </w:r>
    </w:p>
    <w:p w14:paraId="6CA6E8FE" w14:textId="5A453C14" w:rsidR="007D7DF8" w:rsidRPr="00CE3A05" w:rsidRDefault="007D7DF8" w:rsidP="00CE3A05">
      <w:pPr>
        <w:pStyle w:val="SubJudul1"/>
        <w:rPr>
          <w:rFonts w:ascii="Times New Roman" w:hAnsi="Times New Roman"/>
          <w:noProof/>
          <w:sz w:val="20"/>
          <w:szCs w:val="20"/>
          <w:lang w:val="id-ID"/>
        </w:rPr>
      </w:pPr>
      <w:r w:rsidRPr="00CE3A05">
        <w:rPr>
          <w:rFonts w:ascii="Times New Roman" w:hAnsi="Times New Roman"/>
          <w:noProof/>
        </w:rPr>
        <w:drawing>
          <wp:anchor distT="0" distB="0" distL="114300" distR="114300" simplePos="0" relativeHeight="251667456" behindDoc="0" locked="0" layoutInCell="1" allowOverlap="1" wp14:anchorId="2D1EA302" wp14:editId="2F4BBFD9">
            <wp:simplePos x="0" y="0"/>
            <wp:positionH relativeFrom="margin">
              <wp:posOffset>6350</wp:posOffset>
            </wp:positionH>
            <wp:positionV relativeFrom="paragraph">
              <wp:posOffset>66040</wp:posOffset>
            </wp:positionV>
            <wp:extent cx="5778500" cy="1269365"/>
            <wp:effectExtent l="0" t="0" r="0" b="698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78500" cy="1269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4BAFFE" w14:textId="203D4A61" w:rsidR="00A8671E" w:rsidRPr="00CE3A05" w:rsidRDefault="00A8671E" w:rsidP="00CE3A05">
      <w:pPr>
        <w:pStyle w:val="SubJudul1"/>
        <w:jc w:val="both"/>
        <w:rPr>
          <w:rFonts w:ascii="Times New Roman" w:hAnsi="Times New Roman"/>
          <w:b w:val="0"/>
          <w:bCs/>
          <w:noProof/>
          <w:sz w:val="20"/>
          <w:szCs w:val="20"/>
          <w:lang w:val="id-ID"/>
        </w:rPr>
      </w:pPr>
    </w:p>
    <w:p w14:paraId="166F107E" w14:textId="77777777" w:rsidR="00A211D0" w:rsidRDefault="007D4D32" w:rsidP="00A211D0">
      <w:pPr>
        <w:pStyle w:val="SubJudul1"/>
        <w:jc w:val="both"/>
        <w:rPr>
          <w:rFonts w:ascii="Times New Roman" w:hAnsi="Times New Roman"/>
          <w:b w:val="0"/>
          <w:bCs/>
          <w:noProof/>
          <w:szCs w:val="24"/>
        </w:rPr>
      </w:pPr>
      <w:r w:rsidRPr="00CE3A05">
        <w:rPr>
          <w:rFonts w:ascii="Times New Roman" w:hAnsi="Times New Roman"/>
          <w:b w:val="0"/>
          <w:bCs/>
          <w:noProof/>
          <w:szCs w:val="24"/>
          <w:lang w:val="id-ID"/>
        </w:rPr>
        <w:t xml:space="preserve">Tabel </w:t>
      </w:r>
      <w:r w:rsidR="00A211D0">
        <w:rPr>
          <w:rFonts w:ascii="Times New Roman" w:hAnsi="Times New Roman"/>
          <w:b w:val="0"/>
          <w:bCs/>
          <w:noProof/>
          <w:szCs w:val="24"/>
        </w:rPr>
        <w:t>1</w:t>
      </w:r>
      <w:r w:rsidRPr="00CE3A05">
        <w:rPr>
          <w:rFonts w:ascii="Times New Roman" w:hAnsi="Times New Roman"/>
          <w:b w:val="0"/>
          <w:bCs/>
          <w:noProof/>
          <w:szCs w:val="24"/>
          <w:lang w:val="id-ID"/>
        </w:rPr>
        <w:t xml:space="preserve"> menunjukkan bahwa peningkatan </w:t>
      </w:r>
      <w:r w:rsidR="00780ACF" w:rsidRPr="00CE3A05">
        <w:rPr>
          <w:rFonts w:ascii="Times New Roman" w:hAnsi="Times New Roman"/>
          <w:b w:val="0"/>
          <w:bCs/>
          <w:noProof/>
          <w:szCs w:val="24"/>
          <w:lang w:val="id-ID"/>
        </w:rPr>
        <w:t xml:space="preserve">hasil belajar </w:t>
      </w:r>
      <w:r w:rsidR="00CE3A05" w:rsidRPr="00CE3A05">
        <w:rPr>
          <w:rFonts w:ascii="Times New Roman" w:hAnsi="Times New Roman"/>
          <w:b w:val="0"/>
          <w:bCs/>
          <w:noProof/>
          <w:szCs w:val="24"/>
          <w:lang w:val="id-ID"/>
        </w:rPr>
        <w:t>peserta didik</w:t>
      </w:r>
      <w:r w:rsidR="00780ACF" w:rsidRPr="00CE3A05">
        <w:rPr>
          <w:rFonts w:ascii="Times New Roman" w:hAnsi="Times New Roman"/>
          <w:b w:val="0"/>
          <w:bCs/>
          <w:noProof/>
          <w:szCs w:val="24"/>
          <w:lang w:val="id-ID"/>
        </w:rPr>
        <w:t xml:space="preserve"> </w:t>
      </w:r>
      <w:r w:rsidR="00780ACF" w:rsidRPr="00CE3A05">
        <w:rPr>
          <w:rFonts w:ascii="Times New Roman" w:hAnsi="Times New Roman"/>
          <w:b w:val="0"/>
          <w:bCs/>
          <w:noProof/>
          <w:szCs w:val="24"/>
        </w:rPr>
        <w:t xml:space="preserve">terlihat </w:t>
      </w:r>
      <w:r w:rsidRPr="00CE3A05">
        <w:rPr>
          <w:rFonts w:ascii="Times New Roman" w:hAnsi="Times New Roman"/>
          <w:b w:val="0"/>
          <w:bCs/>
          <w:noProof/>
          <w:szCs w:val="24"/>
          <w:lang w:val="id-ID"/>
        </w:rPr>
        <w:t>pada semua aspek. Pada pra-siklus, p</w:t>
      </w:r>
      <w:r w:rsidR="008E781C" w:rsidRPr="00CE3A05">
        <w:rPr>
          <w:rFonts w:ascii="Times New Roman" w:hAnsi="Times New Roman"/>
          <w:b w:val="0"/>
          <w:bCs/>
          <w:noProof/>
          <w:szCs w:val="24"/>
          <w:lang w:val="id-ID"/>
        </w:rPr>
        <w:t>ersent</w:t>
      </w:r>
      <w:r w:rsidR="00556EA0" w:rsidRPr="00CE3A05">
        <w:rPr>
          <w:rFonts w:ascii="Times New Roman" w:hAnsi="Times New Roman"/>
          <w:b w:val="0"/>
          <w:bCs/>
          <w:noProof/>
          <w:szCs w:val="24"/>
          <w:lang w:val="id-ID"/>
        </w:rPr>
        <w:t>ase</w:t>
      </w:r>
      <w:r w:rsidRPr="00CE3A05">
        <w:rPr>
          <w:rFonts w:ascii="Times New Roman" w:hAnsi="Times New Roman"/>
          <w:b w:val="0"/>
          <w:bCs/>
          <w:noProof/>
          <w:szCs w:val="24"/>
          <w:lang w:val="id-ID"/>
        </w:rPr>
        <w:t xml:space="preserve"> ketuntasan hanya mencapai </w:t>
      </w:r>
      <w:r w:rsidR="00D37E89">
        <w:rPr>
          <w:rFonts w:ascii="Times New Roman" w:hAnsi="Times New Roman"/>
          <w:b w:val="0"/>
          <w:bCs/>
          <w:noProof/>
          <w:szCs w:val="24"/>
        </w:rPr>
        <w:t>65</w:t>
      </w:r>
      <w:r w:rsidRPr="00CE3A05">
        <w:rPr>
          <w:rFonts w:ascii="Times New Roman" w:hAnsi="Times New Roman"/>
          <w:b w:val="0"/>
          <w:bCs/>
          <w:noProof/>
          <w:szCs w:val="24"/>
          <w:lang w:val="id-ID"/>
        </w:rPr>
        <w:t xml:space="preserve">%. Namun, pada siklus I terjadi peningkatan </w:t>
      </w:r>
      <w:r w:rsidR="00F846EC" w:rsidRPr="00CE3A05">
        <w:rPr>
          <w:rFonts w:ascii="Times New Roman" w:hAnsi="Times New Roman"/>
          <w:b w:val="0"/>
          <w:bCs/>
          <w:noProof/>
          <w:szCs w:val="24"/>
        </w:rPr>
        <w:t xml:space="preserve">yang </w:t>
      </w:r>
      <w:r w:rsidRPr="00CE3A05">
        <w:rPr>
          <w:rFonts w:ascii="Times New Roman" w:hAnsi="Times New Roman"/>
          <w:b w:val="0"/>
          <w:bCs/>
          <w:noProof/>
          <w:szCs w:val="24"/>
          <w:lang w:val="id-ID"/>
        </w:rPr>
        <w:t xml:space="preserve">signifikan menjadi </w:t>
      </w:r>
      <w:r w:rsidR="00D37E89">
        <w:rPr>
          <w:rFonts w:ascii="Times New Roman" w:hAnsi="Times New Roman"/>
          <w:b w:val="0"/>
          <w:bCs/>
          <w:noProof/>
          <w:szCs w:val="24"/>
        </w:rPr>
        <w:t>88</w:t>
      </w:r>
      <w:r w:rsidRPr="00CE3A05">
        <w:rPr>
          <w:rFonts w:ascii="Times New Roman" w:hAnsi="Times New Roman"/>
          <w:b w:val="0"/>
          <w:bCs/>
          <w:noProof/>
          <w:szCs w:val="24"/>
          <w:lang w:val="id-ID"/>
        </w:rPr>
        <w:t xml:space="preserve">%, dengan nilai rata-rata kelas </w:t>
      </w:r>
      <w:r w:rsidR="00EF7048" w:rsidRPr="00CE3A05">
        <w:rPr>
          <w:rFonts w:ascii="Times New Roman" w:hAnsi="Times New Roman"/>
          <w:b w:val="0"/>
          <w:bCs/>
          <w:noProof/>
          <w:szCs w:val="24"/>
          <w:lang w:val="id-ID"/>
        </w:rPr>
        <w:t>76,53</w:t>
      </w:r>
      <w:r w:rsidRPr="00CE3A05">
        <w:rPr>
          <w:rFonts w:ascii="Times New Roman" w:hAnsi="Times New Roman"/>
          <w:b w:val="0"/>
          <w:bCs/>
          <w:noProof/>
          <w:szCs w:val="24"/>
          <w:lang w:val="id-ID"/>
        </w:rPr>
        <w:t>. Peningkatan ini terus berlanjut pada siklus II, dimana p</w:t>
      </w:r>
      <w:r w:rsidR="00EF7048" w:rsidRPr="00CE3A05">
        <w:rPr>
          <w:rFonts w:ascii="Times New Roman" w:hAnsi="Times New Roman"/>
          <w:b w:val="0"/>
          <w:bCs/>
          <w:noProof/>
          <w:szCs w:val="24"/>
          <w:lang w:val="id-ID"/>
        </w:rPr>
        <w:t>er</w:t>
      </w:r>
      <w:r w:rsidRPr="00CE3A05">
        <w:rPr>
          <w:rFonts w:ascii="Times New Roman" w:hAnsi="Times New Roman"/>
          <w:b w:val="0"/>
          <w:bCs/>
          <w:noProof/>
          <w:szCs w:val="24"/>
          <w:lang w:val="id-ID"/>
        </w:rPr>
        <w:t>sentase ketuntasan belajar mencapai 9</w:t>
      </w:r>
      <w:r w:rsidR="00EF7048" w:rsidRPr="00CE3A05">
        <w:rPr>
          <w:rFonts w:ascii="Times New Roman" w:hAnsi="Times New Roman"/>
          <w:b w:val="0"/>
          <w:bCs/>
          <w:noProof/>
          <w:szCs w:val="24"/>
          <w:lang w:val="id-ID"/>
        </w:rPr>
        <w:t>6</w:t>
      </w:r>
      <w:r w:rsidRPr="00CE3A05">
        <w:rPr>
          <w:rFonts w:ascii="Times New Roman" w:hAnsi="Times New Roman"/>
          <w:b w:val="0"/>
          <w:bCs/>
          <w:noProof/>
          <w:szCs w:val="24"/>
          <w:lang w:val="id-ID"/>
        </w:rPr>
        <w:t>% dengan</w:t>
      </w:r>
      <w:r w:rsidR="008C6B51" w:rsidRPr="00CE3A05">
        <w:rPr>
          <w:rFonts w:ascii="Times New Roman" w:hAnsi="Times New Roman"/>
          <w:b w:val="0"/>
          <w:bCs/>
          <w:noProof/>
          <w:szCs w:val="24"/>
        </w:rPr>
        <w:t xml:space="preserve"> </w:t>
      </w:r>
      <w:r w:rsidR="00EC422F" w:rsidRPr="00CE3A05">
        <w:rPr>
          <w:rFonts w:ascii="Times New Roman" w:hAnsi="Times New Roman"/>
          <w:b w:val="0"/>
          <w:bCs/>
          <w:noProof/>
          <w:szCs w:val="24"/>
        </w:rPr>
        <w:t>r</w:t>
      </w:r>
      <w:r w:rsidR="00F846EC" w:rsidRPr="00CE3A05">
        <w:rPr>
          <w:rFonts w:ascii="Times New Roman" w:hAnsi="Times New Roman"/>
          <w:b w:val="0"/>
          <w:bCs/>
          <w:noProof/>
          <w:szCs w:val="24"/>
        </w:rPr>
        <w:t>ata-rata</w:t>
      </w:r>
      <w:r w:rsidRPr="00CE3A05">
        <w:rPr>
          <w:rFonts w:ascii="Times New Roman" w:hAnsi="Times New Roman"/>
          <w:b w:val="0"/>
          <w:bCs/>
          <w:noProof/>
          <w:szCs w:val="24"/>
          <w:lang w:val="id-ID"/>
        </w:rPr>
        <w:t xml:space="preserve"> 8</w:t>
      </w:r>
      <w:r w:rsidR="00EF7048" w:rsidRPr="00CE3A05">
        <w:rPr>
          <w:rFonts w:ascii="Times New Roman" w:hAnsi="Times New Roman"/>
          <w:b w:val="0"/>
          <w:bCs/>
          <w:noProof/>
          <w:szCs w:val="24"/>
          <w:lang w:val="id-ID"/>
        </w:rPr>
        <w:t>7</w:t>
      </w:r>
      <w:r w:rsidRPr="00CE3A05">
        <w:rPr>
          <w:rFonts w:ascii="Times New Roman" w:hAnsi="Times New Roman"/>
          <w:b w:val="0"/>
          <w:bCs/>
          <w:noProof/>
          <w:szCs w:val="24"/>
          <w:lang w:val="id-ID"/>
        </w:rPr>
        <w:t>,</w:t>
      </w:r>
      <w:r w:rsidR="00EF7048" w:rsidRPr="00CE3A05">
        <w:rPr>
          <w:rFonts w:ascii="Times New Roman" w:hAnsi="Times New Roman"/>
          <w:b w:val="0"/>
          <w:bCs/>
          <w:noProof/>
          <w:szCs w:val="24"/>
          <w:lang w:val="id-ID"/>
        </w:rPr>
        <w:t>30</w:t>
      </w:r>
      <w:r w:rsidRPr="00CE3A05">
        <w:rPr>
          <w:rFonts w:ascii="Times New Roman" w:hAnsi="Times New Roman"/>
          <w:b w:val="0"/>
          <w:bCs/>
          <w:noProof/>
          <w:szCs w:val="24"/>
          <w:lang w:val="id-ID"/>
        </w:rPr>
        <w:t xml:space="preserve">. </w:t>
      </w:r>
    </w:p>
    <w:p w14:paraId="34577B67" w14:textId="552C01CF" w:rsidR="00A211D0" w:rsidRDefault="00A211D0" w:rsidP="00A211D0">
      <w:pPr>
        <w:pStyle w:val="SubJudul1"/>
        <w:jc w:val="both"/>
        <w:rPr>
          <w:rFonts w:ascii="Times New Roman" w:hAnsi="Times New Roman"/>
          <w:b w:val="0"/>
          <w:bCs/>
          <w:noProof/>
          <w:szCs w:val="24"/>
        </w:rPr>
      </w:pPr>
      <w:r>
        <w:rPr>
          <w:rFonts w:ascii="Times New Roman" w:hAnsi="Times New Roman"/>
          <w:b w:val="0"/>
          <w:bCs/>
          <w:noProof/>
          <w:szCs w:val="24"/>
        </w:rPr>
        <w:t xml:space="preserve">                              </w:t>
      </w:r>
      <w:r>
        <w:rPr>
          <w:rFonts w:ascii="Times New Roman" w:hAnsi="Times New Roman"/>
          <w:b w:val="0"/>
          <w:bCs/>
          <w:noProof/>
          <w:szCs w:val="24"/>
        </w:rPr>
        <w:drawing>
          <wp:inline distT="0" distB="0" distL="0" distR="0" wp14:anchorId="13024309" wp14:editId="41CD5F0B">
            <wp:extent cx="3112034" cy="18195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28 at 13.47.57.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2034" cy="1819576"/>
                    </a:xfrm>
                    <a:prstGeom prst="rect">
                      <a:avLst/>
                    </a:prstGeom>
                  </pic:spPr>
                </pic:pic>
              </a:graphicData>
            </a:graphic>
          </wp:inline>
        </w:drawing>
      </w:r>
    </w:p>
    <w:p w14:paraId="080BB23D" w14:textId="051A3741" w:rsidR="00AD74C5" w:rsidRPr="00A211D0" w:rsidRDefault="00AD74C5" w:rsidP="00AD74C5">
      <w:pPr>
        <w:pStyle w:val="SubJudul1"/>
        <w:jc w:val="center"/>
        <w:rPr>
          <w:rFonts w:ascii="Times New Roman" w:hAnsi="Times New Roman"/>
          <w:b w:val="0"/>
          <w:bCs/>
          <w:noProof/>
          <w:szCs w:val="24"/>
        </w:rPr>
      </w:pPr>
      <w:r>
        <w:rPr>
          <w:rFonts w:ascii="Times New Roman" w:hAnsi="Times New Roman"/>
          <w:b w:val="0"/>
          <w:bCs/>
          <w:noProof/>
          <w:szCs w:val="24"/>
        </w:rPr>
        <w:t>Gambar 2</w:t>
      </w:r>
      <w:r w:rsidRPr="00AD74C5">
        <w:rPr>
          <w:rFonts w:ascii="Times New Roman" w:hAnsi="Times New Roman"/>
          <w:b w:val="0"/>
          <w:bCs/>
          <w:noProof/>
          <w:szCs w:val="24"/>
        </w:rPr>
        <w:t xml:space="preserve">. </w:t>
      </w:r>
      <w:r>
        <w:rPr>
          <w:rFonts w:ascii="Times New Roman" w:hAnsi="Times New Roman"/>
          <w:b w:val="0"/>
          <w:bCs/>
          <w:noProof/>
          <w:szCs w:val="24"/>
        </w:rPr>
        <w:t>Hasil Belajar Peserta didik</w:t>
      </w:r>
    </w:p>
    <w:p w14:paraId="6A5B3856" w14:textId="5A184145" w:rsidR="00156BA3" w:rsidRPr="00CE3A05" w:rsidRDefault="00D416CB" w:rsidP="00A211D0">
      <w:pPr>
        <w:pStyle w:val="SubJudul1"/>
        <w:jc w:val="both"/>
        <w:rPr>
          <w:rFonts w:ascii="Times New Roman" w:hAnsi="Times New Roman"/>
          <w:b w:val="0"/>
          <w:bCs/>
          <w:noProof/>
          <w:szCs w:val="24"/>
          <w:lang w:val="id-ID"/>
        </w:rPr>
      </w:pPr>
      <w:r w:rsidRPr="00CE3A05">
        <w:rPr>
          <w:rFonts w:ascii="Times New Roman" w:hAnsi="Times New Roman"/>
          <w:b w:val="0"/>
          <w:bCs/>
          <w:noProof/>
          <w:szCs w:val="24"/>
          <w:lang w:val="id-ID"/>
        </w:rPr>
        <w:t xml:space="preserve">Hasil penelitian menunjukkan adanya </w:t>
      </w:r>
      <w:r w:rsidR="00A211D0">
        <w:rPr>
          <w:rFonts w:ascii="Times New Roman" w:hAnsi="Times New Roman"/>
          <w:b w:val="0"/>
          <w:bCs/>
          <w:noProof/>
          <w:szCs w:val="24"/>
        </w:rPr>
        <w:t>peningkatan hasil belajar</w:t>
      </w:r>
      <w:r w:rsidRPr="00CE3A05">
        <w:rPr>
          <w:rFonts w:ascii="Times New Roman" w:hAnsi="Times New Roman"/>
          <w:b w:val="0"/>
          <w:bCs/>
          <w:noProof/>
          <w:szCs w:val="24"/>
          <w:lang w:val="id-ID"/>
        </w:rPr>
        <w:t xml:space="preserve"> yang </w:t>
      </w:r>
      <w:r w:rsidR="00F846EC" w:rsidRPr="00CE3A05">
        <w:rPr>
          <w:rFonts w:ascii="Times New Roman" w:hAnsi="Times New Roman"/>
          <w:b w:val="0"/>
          <w:bCs/>
          <w:noProof/>
          <w:szCs w:val="24"/>
        </w:rPr>
        <w:t xml:space="preserve">cukup </w:t>
      </w:r>
      <w:r w:rsidRPr="00CE3A05">
        <w:rPr>
          <w:rFonts w:ascii="Times New Roman" w:hAnsi="Times New Roman"/>
          <w:b w:val="0"/>
          <w:bCs/>
          <w:noProof/>
          <w:szCs w:val="24"/>
          <w:lang w:val="id-ID"/>
        </w:rPr>
        <w:t xml:space="preserve">signifikan pada </w:t>
      </w:r>
      <w:r w:rsidR="00CE3A05" w:rsidRPr="00CE3A05">
        <w:rPr>
          <w:rFonts w:ascii="Times New Roman" w:hAnsi="Times New Roman"/>
          <w:b w:val="0"/>
          <w:bCs/>
          <w:noProof/>
          <w:szCs w:val="24"/>
          <w:lang w:val="id-ID"/>
        </w:rPr>
        <w:t>peserta didik</w:t>
      </w:r>
      <w:r w:rsidRPr="00CE3A05">
        <w:rPr>
          <w:rFonts w:ascii="Times New Roman" w:hAnsi="Times New Roman"/>
          <w:b w:val="0"/>
          <w:bCs/>
          <w:noProof/>
          <w:szCs w:val="24"/>
          <w:lang w:val="id-ID"/>
        </w:rPr>
        <w:t xml:space="preserve"> </w:t>
      </w:r>
      <w:r w:rsidR="00103D4E">
        <w:rPr>
          <w:rFonts w:ascii="Times New Roman" w:hAnsi="Times New Roman"/>
          <w:b w:val="0"/>
          <w:bCs/>
          <w:noProof/>
          <w:szCs w:val="24"/>
          <w:lang w:val="id-ID"/>
        </w:rPr>
        <w:t>kelas VI</w:t>
      </w:r>
      <w:r w:rsidR="00CE3A05" w:rsidRPr="00CE3A05">
        <w:rPr>
          <w:rFonts w:ascii="Times New Roman" w:hAnsi="Times New Roman"/>
          <w:b w:val="0"/>
          <w:bCs/>
          <w:noProof/>
          <w:szCs w:val="24"/>
        </w:rPr>
        <w:t xml:space="preserve"> SDN Jatimulyo 5 Malang</w:t>
      </w:r>
      <w:r w:rsidR="005348F9" w:rsidRPr="00CE3A05">
        <w:rPr>
          <w:rFonts w:ascii="Times New Roman" w:hAnsi="Times New Roman"/>
          <w:b w:val="0"/>
          <w:bCs/>
          <w:noProof/>
          <w:szCs w:val="24"/>
          <w:lang w:val="id-ID"/>
        </w:rPr>
        <w:t xml:space="preserve"> Malang</w:t>
      </w:r>
      <w:r w:rsidRPr="00CE3A05">
        <w:rPr>
          <w:rFonts w:ascii="Times New Roman" w:hAnsi="Times New Roman"/>
          <w:b w:val="0"/>
          <w:bCs/>
          <w:noProof/>
          <w:szCs w:val="24"/>
          <w:lang w:val="id-ID"/>
        </w:rPr>
        <w:t xml:space="preserve">. Kemajuan ini menunjukkan efektivitas model pembelajaran </w:t>
      </w:r>
      <w:r w:rsidR="00053ADD">
        <w:rPr>
          <w:rFonts w:ascii="Times New Roman" w:hAnsi="Times New Roman"/>
          <w:b w:val="0"/>
          <w:bCs/>
          <w:noProof/>
          <w:szCs w:val="24"/>
          <w:lang w:val="id-ID"/>
        </w:rPr>
        <w:t>Jigsaw</w:t>
      </w:r>
      <w:r w:rsidRPr="00CE3A05">
        <w:rPr>
          <w:rFonts w:ascii="Times New Roman" w:hAnsi="Times New Roman"/>
          <w:b w:val="0"/>
          <w:bCs/>
          <w:noProof/>
          <w:szCs w:val="24"/>
          <w:lang w:val="id-ID"/>
        </w:rPr>
        <w:t xml:space="preserve"> yang dikombinasikan dengan pendekatan </w:t>
      </w:r>
      <w:r w:rsidR="00173A38">
        <w:rPr>
          <w:rFonts w:ascii="Times New Roman" w:hAnsi="Times New Roman"/>
          <w:b w:val="0"/>
          <w:bCs/>
          <w:noProof/>
          <w:szCs w:val="24"/>
          <w:lang w:val="id-ID"/>
        </w:rPr>
        <w:t>TaRL</w:t>
      </w:r>
      <w:r w:rsidRPr="00CE3A05">
        <w:rPr>
          <w:rFonts w:ascii="Times New Roman" w:hAnsi="Times New Roman"/>
          <w:b w:val="0"/>
          <w:bCs/>
          <w:noProof/>
          <w:szCs w:val="24"/>
          <w:lang w:val="id-ID"/>
        </w:rPr>
        <w:t xml:space="preserve"> dalam meningkatkan </w:t>
      </w:r>
      <w:r w:rsidR="00F5689B" w:rsidRPr="00CE3A05">
        <w:rPr>
          <w:rFonts w:ascii="Times New Roman" w:hAnsi="Times New Roman"/>
          <w:b w:val="0"/>
          <w:bCs/>
          <w:noProof/>
          <w:szCs w:val="24"/>
        </w:rPr>
        <w:t xml:space="preserve">hasil </w:t>
      </w:r>
      <w:r w:rsidRPr="00CE3A05">
        <w:rPr>
          <w:rFonts w:ascii="Times New Roman" w:hAnsi="Times New Roman"/>
          <w:b w:val="0"/>
          <w:bCs/>
          <w:noProof/>
          <w:szCs w:val="24"/>
          <w:lang w:val="id-ID"/>
        </w:rPr>
        <w:t xml:space="preserve"> belajar </w:t>
      </w:r>
      <w:r w:rsidR="00CE3A05" w:rsidRPr="00CE3A05">
        <w:rPr>
          <w:rFonts w:ascii="Times New Roman" w:hAnsi="Times New Roman"/>
          <w:b w:val="0"/>
          <w:bCs/>
          <w:noProof/>
          <w:szCs w:val="24"/>
          <w:lang w:val="id-ID"/>
        </w:rPr>
        <w:t>peserta didik</w:t>
      </w:r>
      <w:r w:rsidR="00F5689B" w:rsidRPr="00CE3A05">
        <w:rPr>
          <w:rFonts w:ascii="Times New Roman" w:hAnsi="Times New Roman"/>
          <w:b w:val="0"/>
          <w:bCs/>
          <w:noProof/>
          <w:szCs w:val="24"/>
        </w:rPr>
        <w:t xml:space="preserve"> </w:t>
      </w:r>
      <w:r w:rsidR="006A10B2">
        <w:rPr>
          <w:rFonts w:ascii="Times New Roman" w:hAnsi="Times New Roman"/>
          <w:b w:val="0"/>
          <w:bCs/>
          <w:noProof/>
          <w:szCs w:val="24"/>
          <w:lang w:val="id-ID"/>
        </w:rPr>
        <w:t>kelas VI</w:t>
      </w:r>
      <w:r w:rsidR="007D4D32" w:rsidRPr="00CE3A05">
        <w:rPr>
          <w:rFonts w:ascii="Times New Roman" w:hAnsi="Times New Roman"/>
          <w:b w:val="0"/>
          <w:bCs/>
          <w:noProof/>
          <w:szCs w:val="24"/>
          <w:lang w:val="id-ID"/>
        </w:rPr>
        <w:t xml:space="preserve"> di </w:t>
      </w:r>
      <w:r w:rsidR="00A35DC3" w:rsidRPr="00CE3A05">
        <w:rPr>
          <w:rFonts w:ascii="Times New Roman" w:hAnsi="Times New Roman"/>
          <w:b w:val="0"/>
          <w:bCs/>
          <w:noProof/>
          <w:szCs w:val="24"/>
          <w:lang w:val="id-ID"/>
        </w:rPr>
        <w:t xml:space="preserve">SDN </w:t>
      </w:r>
      <w:r w:rsidR="005348F9" w:rsidRPr="00CE3A05">
        <w:rPr>
          <w:rFonts w:ascii="Times New Roman" w:hAnsi="Times New Roman"/>
          <w:b w:val="0"/>
          <w:bCs/>
          <w:noProof/>
          <w:szCs w:val="24"/>
          <w:lang w:val="id-ID"/>
        </w:rPr>
        <w:t>Jatimulyo 5 Malang</w:t>
      </w:r>
      <w:r w:rsidR="007D4D32" w:rsidRPr="00CE3A05">
        <w:rPr>
          <w:rFonts w:ascii="Times New Roman" w:hAnsi="Times New Roman"/>
          <w:b w:val="0"/>
          <w:bCs/>
          <w:noProof/>
          <w:szCs w:val="24"/>
          <w:lang w:val="id-ID"/>
        </w:rPr>
        <w:t>.</w:t>
      </w:r>
    </w:p>
    <w:p w14:paraId="36A397BC" w14:textId="77777777" w:rsidR="00824BC2" w:rsidRDefault="00824BC2" w:rsidP="00CE3A05">
      <w:pPr>
        <w:pStyle w:val="SubJudul1"/>
        <w:jc w:val="center"/>
        <w:rPr>
          <w:rFonts w:ascii="Times New Roman" w:hAnsi="Times New Roman"/>
          <w:b w:val="0"/>
          <w:bCs/>
          <w:noProof/>
          <w:sz w:val="20"/>
          <w:szCs w:val="20"/>
        </w:rPr>
      </w:pPr>
    </w:p>
    <w:p w14:paraId="7BF4B5FE" w14:textId="77777777" w:rsidR="00A211D0" w:rsidRPr="00A211D0" w:rsidRDefault="00A211D0" w:rsidP="00CE3A05">
      <w:pPr>
        <w:pStyle w:val="SubJudul1"/>
        <w:jc w:val="center"/>
        <w:rPr>
          <w:rFonts w:ascii="Times New Roman" w:hAnsi="Times New Roman"/>
          <w:b w:val="0"/>
          <w:bCs/>
          <w:noProof/>
          <w:sz w:val="20"/>
          <w:szCs w:val="20"/>
        </w:rPr>
      </w:pPr>
    </w:p>
    <w:p w14:paraId="1A78D123" w14:textId="1A32A74D" w:rsidR="00632F4F" w:rsidRPr="00CE3A05" w:rsidRDefault="00033DE4" w:rsidP="00CE3A05">
      <w:pPr>
        <w:pStyle w:val="SubJudul1"/>
        <w:rPr>
          <w:rFonts w:ascii="Times New Roman" w:hAnsi="Times New Roman"/>
          <w:b w:val="0"/>
          <w:bCs/>
          <w:noProof/>
          <w:lang w:val="id-ID"/>
        </w:rPr>
      </w:pPr>
      <w:r w:rsidRPr="00CE3A05">
        <w:rPr>
          <w:rFonts w:ascii="Times New Roman" w:hAnsi="Times New Roman"/>
          <w:noProof/>
          <w:lang w:val="id-ID"/>
        </w:rPr>
        <w:t>Pembahasan</w:t>
      </w:r>
    </w:p>
    <w:p w14:paraId="38405DAE" w14:textId="60BC9CA9" w:rsidR="00FD7DFD" w:rsidRPr="00AD74C5" w:rsidRDefault="00FD7DFD" w:rsidP="00AD74C5">
      <w:pPr>
        <w:spacing w:after="0" w:line="360" w:lineRule="auto"/>
        <w:jc w:val="both"/>
        <w:rPr>
          <w:bCs/>
          <w:noProof/>
          <w:szCs w:val="24"/>
          <w:shd w:val="clear" w:color="auto" w:fill="FFFFFF"/>
        </w:rPr>
      </w:pPr>
      <w:r w:rsidRPr="00CE3A05">
        <w:rPr>
          <w:bCs/>
          <w:noProof/>
          <w:szCs w:val="24"/>
          <w:shd w:val="clear" w:color="auto" w:fill="FFFFFF"/>
          <w:lang w:val="id-ID"/>
        </w:rPr>
        <w:t xml:space="preserve">Berdasarkan hasil penelitian yang telah dipaparkan, peningkatan yang terjadi pada semua aspek penilaian tersebut karena adanya perbaikan-perbaikan yang dilakukan dengan semaksimal mungkin pada siklus II. </w:t>
      </w:r>
      <w:r w:rsidR="001F5D38">
        <w:rPr>
          <w:bCs/>
          <w:noProof/>
          <w:szCs w:val="24"/>
          <w:shd w:val="clear" w:color="auto" w:fill="FFFFFF"/>
          <w:lang w:val="id-ID"/>
        </w:rPr>
        <w:t xml:space="preserve">Penerapan model pembelajaran </w:t>
      </w:r>
      <w:r w:rsidR="00053ADD">
        <w:rPr>
          <w:bCs/>
          <w:i/>
          <w:noProof/>
          <w:szCs w:val="24"/>
          <w:shd w:val="clear" w:color="auto" w:fill="FFFFFF"/>
        </w:rPr>
        <w:t>Jigsaw</w:t>
      </w:r>
      <w:r w:rsidR="00132227" w:rsidRPr="001F5D38">
        <w:rPr>
          <w:bCs/>
          <w:i/>
          <w:noProof/>
          <w:szCs w:val="24"/>
          <w:shd w:val="clear" w:color="auto" w:fill="FFFFFF"/>
          <w:lang w:val="id-ID"/>
        </w:rPr>
        <w:t xml:space="preserve"> </w:t>
      </w:r>
      <w:r w:rsidR="00132227">
        <w:rPr>
          <w:bCs/>
          <w:noProof/>
          <w:szCs w:val="24"/>
          <w:shd w:val="clear" w:color="auto" w:fill="FFFFFF"/>
          <w:lang w:val="id-ID"/>
        </w:rPr>
        <w:t xml:space="preserve">dengan pendekatan TaRL berbantuan LKPD Online Wordwall </w:t>
      </w:r>
      <w:r w:rsidRPr="00CE3A05">
        <w:rPr>
          <w:bCs/>
          <w:noProof/>
          <w:szCs w:val="24"/>
          <w:shd w:val="clear" w:color="auto" w:fill="FFFFFF"/>
          <w:lang w:val="id-ID"/>
        </w:rPr>
        <w:t xml:space="preserve"> mampu membantu peserta didik terlibat secara aktif selama proses pembelajaran, mendorong kepercayaan diri dan motivasi belajar peserta didik, serta memberikan kesempatan yang sama bagi peserta didik untuk mengembangkan dirinya dalam kelompok yang setara. Hal ini sejalan dengan penelitian yang dilakukan oleh (Cahyono, 2022) yang menunjukkan bahwa pendekatan </w:t>
      </w:r>
      <w:r w:rsidR="00173A38">
        <w:rPr>
          <w:bCs/>
          <w:noProof/>
          <w:szCs w:val="24"/>
          <w:shd w:val="clear" w:color="auto" w:fill="FFFFFF"/>
          <w:lang w:val="id-ID"/>
        </w:rPr>
        <w:t>TaRL</w:t>
      </w:r>
      <w:r w:rsidRPr="00CE3A05">
        <w:rPr>
          <w:bCs/>
          <w:noProof/>
          <w:szCs w:val="24"/>
          <w:shd w:val="clear" w:color="auto" w:fill="FFFFFF"/>
          <w:lang w:val="id-ID"/>
        </w:rPr>
        <w:t xml:space="preserve"> dapat meningkatkan motivasi belajar peserta didik dalam proses pembelajaran. Selain itu, (Apriliani et al., 2024) dalam penelitiannya juga menunjukkan bahwa </w:t>
      </w:r>
      <w:r w:rsidR="00132227">
        <w:rPr>
          <w:bCs/>
          <w:noProof/>
          <w:szCs w:val="24"/>
          <w:shd w:val="clear" w:color="auto" w:fill="FFFFFF"/>
          <w:lang w:val="id-ID"/>
        </w:rPr>
        <w:t xml:space="preserve">penerapan model pembelajaran </w:t>
      </w:r>
      <w:r w:rsidR="00053ADD">
        <w:rPr>
          <w:bCs/>
          <w:i/>
          <w:noProof/>
          <w:szCs w:val="24"/>
          <w:shd w:val="clear" w:color="auto" w:fill="FFFFFF"/>
          <w:lang w:val="id-ID"/>
        </w:rPr>
        <w:t>Jigsaw</w:t>
      </w:r>
      <w:r w:rsidR="00132227">
        <w:rPr>
          <w:bCs/>
          <w:noProof/>
          <w:szCs w:val="24"/>
          <w:shd w:val="clear" w:color="auto" w:fill="FFFFFF"/>
          <w:lang w:val="id-ID"/>
        </w:rPr>
        <w:t xml:space="preserve"> dengan pendekatan TaRL berbantuan LKPD Online Wordwall </w:t>
      </w:r>
      <w:r w:rsidRPr="00CE3A05">
        <w:rPr>
          <w:bCs/>
          <w:noProof/>
          <w:szCs w:val="24"/>
          <w:shd w:val="clear" w:color="auto" w:fill="FFFFFF"/>
          <w:lang w:val="id-ID"/>
        </w:rPr>
        <w:t xml:space="preserve"> dapat memberikan pengaruh efektif terhadap hasil belajar Matematika peserta didik kelas IV SDN Pedurungan Kidul 01.</w:t>
      </w:r>
    </w:p>
    <w:p w14:paraId="18569CBA" w14:textId="3BD8CDF7" w:rsidR="00FD7DFD" w:rsidRPr="00CE3A05" w:rsidRDefault="00FD7DFD" w:rsidP="001F5D38">
      <w:pPr>
        <w:spacing w:after="0" w:line="360" w:lineRule="auto"/>
        <w:jc w:val="both"/>
        <w:rPr>
          <w:bCs/>
          <w:noProof/>
          <w:szCs w:val="24"/>
          <w:shd w:val="clear" w:color="auto" w:fill="FFFFFF"/>
          <w:lang w:val="id-ID"/>
        </w:rPr>
      </w:pPr>
      <w:r w:rsidRPr="00CE3A05">
        <w:rPr>
          <w:bCs/>
          <w:noProof/>
          <w:szCs w:val="24"/>
          <w:shd w:val="clear" w:color="auto" w:fill="FFFFFF"/>
          <w:lang w:val="id-ID"/>
        </w:rPr>
        <w:lastRenderedPageBreak/>
        <w:t xml:space="preserve">Dalam </w:t>
      </w:r>
      <w:r w:rsidR="00132227">
        <w:rPr>
          <w:bCs/>
          <w:noProof/>
          <w:szCs w:val="24"/>
          <w:shd w:val="clear" w:color="auto" w:fill="FFFFFF"/>
          <w:lang w:val="id-ID"/>
        </w:rPr>
        <w:t xml:space="preserve">penerapan model pembelajaran </w:t>
      </w:r>
      <w:r w:rsidR="00053ADD">
        <w:rPr>
          <w:bCs/>
          <w:noProof/>
          <w:szCs w:val="24"/>
          <w:shd w:val="clear" w:color="auto" w:fill="FFFFFF"/>
          <w:lang w:val="id-ID"/>
        </w:rPr>
        <w:t>Jigsaw</w:t>
      </w:r>
      <w:r w:rsidR="00132227">
        <w:rPr>
          <w:bCs/>
          <w:noProof/>
          <w:szCs w:val="24"/>
          <w:shd w:val="clear" w:color="auto" w:fill="FFFFFF"/>
          <w:lang w:val="id-ID"/>
        </w:rPr>
        <w:t xml:space="preserve"> dengan pendekatan TaRL berbantuan LKPD Online Wordwall </w:t>
      </w:r>
      <w:r w:rsidRPr="00CE3A05">
        <w:rPr>
          <w:bCs/>
          <w:noProof/>
          <w:szCs w:val="24"/>
          <w:shd w:val="clear" w:color="auto" w:fill="FFFFFF"/>
          <w:lang w:val="id-ID"/>
        </w:rPr>
        <w:t xml:space="preserve"> siklus II, guru juga melakukan diferensiasi proses berdasarkan tingkat kemampuan peserta didik. Peserta didik dalam kelompok </w:t>
      </w:r>
      <w:r w:rsidR="00132227">
        <w:rPr>
          <w:bCs/>
          <w:noProof/>
          <w:szCs w:val="24"/>
          <w:shd w:val="clear" w:color="auto" w:fill="FFFFFF"/>
        </w:rPr>
        <w:t xml:space="preserve">ahli </w:t>
      </w:r>
      <w:r w:rsidR="00C4396E">
        <w:rPr>
          <w:bCs/>
          <w:noProof/>
          <w:szCs w:val="24"/>
          <w:shd w:val="clear" w:color="auto" w:fill="FFFFFF"/>
        </w:rPr>
        <w:t>C</w:t>
      </w:r>
      <w:r w:rsidRPr="00CE3A05">
        <w:rPr>
          <w:bCs/>
          <w:noProof/>
          <w:szCs w:val="24"/>
          <w:shd w:val="clear" w:color="auto" w:fill="FFFFFF"/>
          <w:lang w:val="id-ID"/>
        </w:rPr>
        <w:t xml:space="preserve"> </w:t>
      </w:r>
      <w:r w:rsidR="00132227">
        <w:rPr>
          <w:bCs/>
          <w:noProof/>
          <w:szCs w:val="24"/>
          <w:shd w:val="clear" w:color="auto" w:fill="FFFFFF"/>
        </w:rPr>
        <w:t>mengerjakan</w:t>
      </w:r>
      <w:r w:rsidRPr="00CE3A05">
        <w:rPr>
          <w:bCs/>
          <w:noProof/>
          <w:szCs w:val="24"/>
          <w:shd w:val="clear" w:color="auto" w:fill="FFFFFF"/>
          <w:lang w:val="id-ID"/>
        </w:rPr>
        <w:t xml:space="preserve"> </w:t>
      </w:r>
      <w:r w:rsidR="00132227">
        <w:rPr>
          <w:bCs/>
          <w:noProof/>
          <w:szCs w:val="24"/>
          <w:shd w:val="clear" w:color="auto" w:fill="FFFFFF"/>
        </w:rPr>
        <w:t xml:space="preserve">LKPD tipe C dengan Indikator Capaian C4 dan C3 </w:t>
      </w:r>
      <w:r w:rsidRPr="00CE3A05">
        <w:rPr>
          <w:bCs/>
          <w:noProof/>
          <w:szCs w:val="24"/>
          <w:shd w:val="clear" w:color="auto" w:fill="FFFFFF"/>
          <w:lang w:val="id-ID"/>
        </w:rPr>
        <w:t xml:space="preserve">. Kemudian peserta didik dalam kelompok B diterapkan </w:t>
      </w:r>
      <w:r w:rsidR="00132227" w:rsidRPr="00132227">
        <w:rPr>
          <w:bCs/>
          <w:noProof/>
          <w:szCs w:val="24"/>
          <w:shd w:val="clear" w:color="auto" w:fill="FFFFFF"/>
          <w:lang w:val="id-ID"/>
        </w:rPr>
        <w:t xml:space="preserve">LKPD tipe </w:t>
      </w:r>
      <w:r w:rsidR="00132227">
        <w:rPr>
          <w:bCs/>
          <w:noProof/>
          <w:szCs w:val="24"/>
          <w:shd w:val="clear" w:color="auto" w:fill="FFFFFF"/>
        </w:rPr>
        <w:t>B</w:t>
      </w:r>
      <w:r w:rsidR="00132227">
        <w:rPr>
          <w:bCs/>
          <w:noProof/>
          <w:szCs w:val="24"/>
          <w:shd w:val="clear" w:color="auto" w:fill="FFFFFF"/>
          <w:lang w:val="id-ID"/>
        </w:rPr>
        <w:t xml:space="preserve"> dengan Indikator Capaian C</w:t>
      </w:r>
      <w:r w:rsidR="00132227">
        <w:rPr>
          <w:bCs/>
          <w:noProof/>
          <w:szCs w:val="24"/>
          <w:shd w:val="clear" w:color="auto" w:fill="FFFFFF"/>
        </w:rPr>
        <w:t>2</w:t>
      </w:r>
      <w:r w:rsidR="00132227">
        <w:rPr>
          <w:bCs/>
          <w:noProof/>
          <w:szCs w:val="24"/>
          <w:shd w:val="clear" w:color="auto" w:fill="FFFFFF"/>
          <w:lang w:val="id-ID"/>
        </w:rPr>
        <w:t xml:space="preserve"> dan C</w:t>
      </w:r>
      <w:r w:rsidR="00132227">
        <w:rPr>
          <w:bCs/>
          <w:noProof/>
          <w:szCs w:val="24"/>
          <w:shd w:val="clear" w:color="auto" w:fill="FFFFFF"/>
        </w:rPr>
        <w:t>3.</w:t>
      </w:r>
      <w:r w:rsidR="00132227" w:rsidRPr="00132227">
        <w:rPr>
          <w:bCs/>
          <w:noProof/>
          <w:szCs w:val="24"/>
          <w:shd w:val="clear" w:color="auto" w:fill="FFFFFF"/>
          <w:lang w:val="id-ID"/>
        </w:rPr>
        <w:t xml:space="preserve"> </w:t>
      </w:r>
      <w:r w:rsidRPr="00CE3A05">
        <w:rPr>
          <w:bCs/>
          <w:noProof/>
          <w:szCs w:val="24"/>
          <w:shd w:val="clear" w:color="auto" w:fill="FFFFFF"/>
          <w:lang w:val="id-ID"/>
        </w:rPr>
        <w:t>Sementar</w:t>
      </w:r>
      <w:r w:rsidR="00132227">
        <w:rPr>
          <w:bCs/>
          <w:noProof/>
          <w:szCs w:val="24"/>
          <w:shd w:val="clear" w:color="auto" w:fill="FFFFFF"/>
          <w:lang w:val="id-ID"/>
        </w:rPr>
        <w:t xml:space="preserve">a peserta didik dalam kelompok </w:t>
      </w:r>
      <w:r w:rsidR="00132227">
        <w:rPr>
          <w:bCs/>
          <w:noProof/>
          <w:szCs w:val="24"/>
          <w:shd w:val="clear" w:color="auto" w:fill="FFFFFF"/>
        </w:rPr>
        <w:t>A</w:t>
      </w:r>
      <w:r w:rsidRPr="00CE3A05">
        <w:rPr>
          <w:bCs/>
          <w:noProof/>
          <w:szCs w:val="24"/>
          <w:shd w:val="clear" w:color="auto" w:fill="FFFFFF"/>
          <w:lang w:val="id-ID"/>
        </w:rPr>
        <w:t xml:space="preserve"> </w:t>
      </w:r>
      <w:r w:rsidR="00132227">
        <w:rPr>
          <w:bCs/>
          <w:noProof/>
          <w:szCs w:val="24"/>
          <w:shd w:val="clear" w:color="auto" w:fill="FFFFFF"/>
          <w:lang w:val="id-ID"/>
        </w:rPr>
        <w:t xml:space="preserve">mengerjakan LKPD tipe </w:t>
      </w:r>
      <w:r w:rsidR="00132227">
        <w:rPr>
          <w:bCs/>
          <w:noProof/>
          <w:szCs w:val="24"/>
          <w:shd w:val="clear" w:color="auto" w:fill="FFFFFF"/>
        </w:rPr>
        <w:t>A</w:t>
      </w:r>
      <w:r w:rsidR="00132227" w:rsidRPr="00132227">
        <w:rPr>
          <w:bCs/>
          <w:noProof/>
          <w:szCs w:val="24"/>
          <w:shd w:val="clear" w:color="auto" w:fill="FFFFFF"/>
          <w:lang w:val="id-ID"/>
        </w:rPr>
        <w:t xml:space="preserve"> dengan Indikator Capaian C1 dan C2</w:t>
      </w:r>
      <w:r w:rsidRPr="00CE3A05">
        <w:rPr>
          <w:bCs/>
          <w:noProof/>
          <w:szCs w:val="24"/>
          <w:shd w:val="clear" w:color="auto" w:fill="FFFFFF"/>
          <w:lang w:val="id-ID"/>
        </w:rPr>
        <w:t xml:space="preserve"> dengan pendampingan belajar serta bantuan yang lebih intens dalam pengerjaan LKPD dan selama proses pembelajaran berlangsung. Hal ini sejalan dengan penelitian yang dilakukan oleh (Saputro et al., 2024) yang mendeskripsikan terkait pelaksanaan pembelajaran dengan pendekatan </w:t>
      </w:r>
      <w:r w:rsidR="001F5D38">
        <w:rPr>
          <w:bCs/>
          <w:i/>
          <w:noProof/>
          <w:szCs w:val="24"/>
          <w:shd w:val="clear" w:color="auto" w:fill="FFFFFF"/>
          <w:lang w:val="id-ID"/>
        </w:rPr>
        <w:t>Teaching at The Right Level</w:t>
      </w:r>
      <w:r w:rsidRPr="00CE3A05">
        <w:rPr>
          <w:bCs/>
          <w:noProof/>
          <w:szCs w:val="24"/>
          <w:shd w:val="clear" w:color="auto" w:fill="FFFFFF"/>
          <w:lang w:val="id-ID"/>
        </w:rPr>
        <w:t xml:space="preserve"> (</w:t>
      </w:r>
      <w:r w:rsidR="00173A38">
        <w:rPr>
          <w:bCs/>
          <w:noProof/>
          <w:szCs w:val="24"/>
          <w:shd w:val="clear" w:color="auto" w:fill="FFFFFF"/>
          <w:lang w:val="id-ID"/>
        </w:rPr>
        <w:t>TaRL</w:t>
      </w:r>
      <w:r w:rsidRPr="00CE3A05">
        <w:rPr>
          <w:bCs/>
          <w:noProof/>
          <w:szCs w:val="24"/>
          <w:shd w:val="clear" w:color="auto" w:fill="FFFFFF"/>
          <w:lang w:val="id-ID"/>
        </w:rPr>
        <w:t>) melalui pembelajaran berdifirensiasi dalam mengoptimalkan proses dan hasil belajar peserta didik.</w:t>
      </w:r>
    </w:p>
    <w:p w14:paraId="4DC74E1B" w14:textId="77777777" w:rsidR="00FD7DFD" w:rsidRPr="00CE3A05" w:rsidRDefault="00FD7DFD" w:rsidP="00CE3A05">
      <w:pPr>
        <w:spacing w:after="0" w:line="360" w:lineRule="auto"/>
        <w:ind w:firstLine="567"/>
        <w:jc w:val="both"/>
        <w:rPr>
          <w:bCs/>
          <w:noProof/>
          <w:szCs w:val="24"/>
          <w:shd w:val="clear" w:color="auto" w:fill="FFFFFF"/>
          <w:lang w:val="id-ID"/>
        </w:rPr>
      </w:pPr>
    </w:p>
    <w:p w14:paraId="2221CFBE" w14:textId="4EC3CB24" w:rsidR="00FD7DFD" w:rsidRPr="001F5D38" w:rsidRDefault="001F5D38" w:rsidP="001F5D38">
      <w:pPr>
        <w:spacing w:after="0" w:line="360" w:lineRule="auto"/>
        <w:jc w:val="both"/>
        <w:rPr>
          <w:bCs/>
          <w:noProof/>
          <w:szCs w:val="24"/>
          <w:shd w:val="clear" w:color="auto" w:fill="FFFFFF"/>
        </w:rPr>
      </w:pPr>
      <w:r w:rsidRPr="001F5D38">
        <w:rPr>
          <w:bCs/>
          <w:noProof/>
          <w:szCs w:val="24"/>
          <w:shd w:val="clear" w:color="auto" w:fill="FFFFFF"/>
        </w:rPr>
        <w:t xml:space="preserve">Selain itu, penggunaan Wordwall LKPD Online dapat meningkatkan motivasi siswa untuk belajar. Media ini membuat siswa sangat bersemangat dan fokus selama kegiatan pembelajaran. Ini membantu menciptakan suasana kelas </w:t>
      </w:r>
      <w:r w:rsidR="00AD74C5">
        <w:rPr>
          <w:bCs/>
          <w:noProof/>
          <w:szCs w:val="24"/>
          <w:shd w:val="clear" w:color="auto" w:fill="FFFFFF"/>
        </w:rPr>
        <w:t xml:space="preserve">yang positif dan menyenangkan. </w:t>
      </w:r>
      <w:r w:rsidRPr="001F5D38">
        <w:rPr>
          <w:bCs/>
          <w:noProof/>
          <w:szCs w:val="24"/>
          <w:shd w:val="clear" w:color="auto" w:fill="FFFFFF"/>
        </w:rPr>
        <w:br/>
        <w:t xml:space="preserve">Dalam penelitian tindakan kelasnya, LKPD Online Wordwall telah ditunjukkan berhasil (Khakim et al., 2023). Penelitian ini menunjukkan bahwa LKPD Online Wordwall tidak hanya dapat meningkatkan hasil belajar peserta didik dalam pembelajaran matematika, tetapi juga dapat meningkatkan aktivitas dan partisipasi aktif peserta didik. Penelitian serupa juga dilakukan (Kurnia et al., 2023), yang menunjukkan bahwa hasil belajar peserta didik dalam LKPD Online Wordwall meningkat. </w:t>
      </w:r>
      <w:r w:rsidR="00FD7DFD" w:rsidRPr="00CE3A05">
        <w:rPr>
          <w:bCs/>
          <w:noProof/>
          <w:szCs w:val="24"/>
          <w:shd w:val="clear" w:color="auto" w:fill="FFFFFF"/>
          <w:lang w:val="id-ID"/>
        </w:rPr>
        <w:t>.</w:t>
      </w:r>
    </w:p>
    <w:p w14:paraId="062B7468" w14:textId="77777777" w:rsidR="00FD7DFD" w:rsidRPr="00CE3A05" w:rsidRDefault="00FD7DFD" w:rsidP="00CE3A05">
      <w:pPr>
        <w:spacing w:after="0" w:line="360" w:lineRule="auto"/>
        <w:ind w:firstLine="567"/>
        <w:jc w:val="both"/>
        <w:rPr>
          <w:bCs/>
          <w:noProof/>
          <w:szCs w:val="24"/>
          <w:shd w:val="clear" w:color="auto" w:fill="FFFFFF"/>
          <w:lang w:val="id-ID"/>
        </w:rPr>
      </w:pPr>
    </w:p>
    <w:p w14:paraId="4C1D7F17" w14:textId="6A758912" w:rsidR="00FD7DFD" w:rsidRPr="00CE3A05" w:rsidRDefault="00FD7DFD" w:rsidP="001F5D38">
      <w:pPr>
        <w:spacing w:after="0" w:line="360" w:lineRule="auto"/>
        <w:jc w:val="both"/>
        <w:rPr>
          <w:bCs/>
          <w:noProof/>
          <w:szCs w:val="24"/>
          <w:shd w:val="clear" w:color="auto" w:fill="FFFFFF"/>
          <w:lang w:val="id-ID"/>
        </w:rPr>
      </w:pPr>
      <w:r w:rsidRPr="00CE3A05">
        <w:rPr>
          <w:bCs/>
          <w:noProof/>
          <w:szCs w:val="24"/>
          <w:shd w:val="clear" w:color="auto" w:fill="FFFFFF"/>
          <w:lang w:val="id-ID"/>
        </w:rPr>
        <w:t xml:space="preserve">Selain itu, keefektivan </w:t>
      </w:r>
      <w:r w:rsidR="00173A38">
        <w:rPr>
          <w:bCs/>
          <w:noProof/>
          <w:szCs w:val="24"/>
          <w:shd w:val="clear" w:color="auto" w:fill="FFFFFF"/>
          <w:lang w:val="id-ID"/>
        </w:rPr>
        <w:t>LKPD Online Wordwall</w:t>
      </w:r>
      <w:r w:rsidRPr="00CE3A05">
        <w:rPr>
          <w:bCs/>
          <w:noProof/>
          <w:szCs w:val="24"/>
          <w:shd w:val="clear" w:color="auto" w:fill="FFFFFF"/>
          <w:lang w:val="id-ID"/>
        </w:rPr>
        <w:t xml:space="preserve"> juga telah dibuktikan oleh (Savira &amp; Gunawan, 2022) dalam penelitiannya, di mana berdasarkan uji-t yang dilakukan menunjukkan bahwa </w:t>
      </w:r>
      <w:r w:rsidR="00173A38">
        <w:rPr>
          <w:bCs/>
          <w:noProof/>
          <w:szCs w:val="24"/>
          <w:shd w:val="clear" w:color="auto" w:fill="FFFFFF"/>
          <w:lang w:val="id-ID"/>
        </w:rPr>
        <w:t>LKPD Online Wordwall</w:t>
      </w:r>
      <w:r w:rsidRPr="00CE3A05">
        <w:rPr>
          <w:bCs/>
          <w:noProof/>
          <w:szCs w:val="24"/>
          <w:shd w:val="clear" w:color="auto" w:fill="FFFFFF"/>
          <w:lang w:val="id-ID"/>
        </w:rPr>
        <w:t xml:space="preserve"> berpengaruh terhadap peningkatan hasil belajar peserta didik kelas IV Sekolah Dasar. Pendapat ini juga diperkuat oleh (Herta et al., 2023) yang membuktikan bahwa </w:t>
      </w:r>
      <w:r w:rsidR="00173A38">
        <w:rPr>
          <w:bCs/>
          <w:noProof/>
          <w:szCs w:val="24"/>
          <w:shd w:val="clear" w:color="auto" w:fill="FFFFFF"/>
          <w:lang w:val="id-ID"/>
        </w:rPr>
        <w:t>LKPD Online Wordwall</w:t>
      </w:r>
      <w:r w:rsidRPr="00CE3A05">
        <w:rPr>
          <w:bCs/>
          <w:noProof/>
          <w:szCs w:val="24"/>
          <w:shd w:val="clear" w:color="auto" w:fill="FFFFFF"/>
          <w:lang w:val="id-ID"/>
        </w:rPr>
        <w:t xml:space="preserve"> dapat meningkatkan minat belajar peserta didik karena media game ini bersifat fleksibel dan dapat digunakan dengan mudah. Maka dari itu, </w:t>
      </w:r>
      <w:r w:rsidR="00173A38">
        <w:rPr>
          <w:bCs/>
          <w:noProof/>
          <w:szCs w:val="24"/>
          <w:shd w:val="clear" w:color="auto" w:fill="FFFFFF"/>
          <w:lang w:val="id-ID"/>
        </w:rPr>
        <w:t>LKPD Online Wordwall</w:t>
      </w:r>
      <w:r w:rsidRPr="00CE3A05">
        <w:rPr>
          <w:bCs/>
          <w:noProof/>
          <w:szCs w:val="24"/>
          <w:shd w:val="clear" w:color="auto" w:fill="FFFFFF"/>
          <w:lang w:val="id-ID"/>
        </w:rPr>
        <w:t xml:space="preserve"> yang digunakan dalam </w:t>
      </w:r>
      <w:r w:rsidR="00173A38">
        <w:rPr>
          <w:bCs/>
          <w:noProof/>
          <w:szCs w:val="24"/>
          <w:shd w:val="clear" w:color="auto" w:fill="FFFFFF"/>
          <w:lang w:val="id-ID"/>
        </w:rPr>
        <w:t>pembelajaran Matematika</w:t>
      </w:r>
      <w:r w:rsidRPr="00CE3A05">
        <w:rPr>
          <w:bCs/>
          <w:noProof/>
          <w:szCs w:val="24"/>
          <w:shd w:val="clear" w:color="auto" w:fill="FFFFFF"/>
          <w:lang w:val="id-ID"/>
        </w:rPr>
        <w:t xml:space="preserve"> ini tidak hanya berfungsi sebagai media pembelajaran di dalam kelas, namun juga dapat digunakan sebagai sumber belajar.</w:t>
      </w:r>
    </w:p>
    <w:p w14:paraId="22A16FDF" w14:textId="77777777" w:rsidR="00FD7DFD" w:rsidRPr="00CE3A05" w:rsidRDefault="00FD7DFD" w:rsidP="00CE3A05">
      <w:pPr>
        <w:spacing w:after="0" w:line="360" w:lineRule="auto"/>
        <w:ind w:firstLine="567"/>
        <w:jc w:val="both"/>
        <w:rPr>
          <w:bCs/>
          <w:noProof/>
          <w:szCs w:val="24"/>
          <w:shd w:val="clear" w:color="auto" w:fill="FFFFFF"/>
          <w:lang w:val="id-ID"/>
        </w:rPr>
      </w:pPr>
    </w:p>
    <w:p w14:paraId="25913ACC" w14:textId="63E45667" w:rsidR="001F5D38" w:rsidRPr="001F5D38" w:rsidRDefault="001F5D38" w:rsidP="001F5D38">
      <w:pPr>
        <w:spacing w:after="0" w:line="360" w:lineRule="auto"/>
        <w:rPr>
          <w:bCs/>
          <w:noProof/>
          <w:szCs w:val="24"/>
          <w:shd w:val="clear" w:color="auto" w:fill="FFFFFF"/>
        </w:rPr>
      </w:pPr>
      <w:r w:rsidRPr="001F5D38">
        <w:rPr>
          <w:bCs/>
          <w:noProof/>
          <w:szCs w:val="24"/>
          <w:shd w:val="clear" w:color="auto" w:fill="FFFFFF"/>
        </w:rPr>
        <w:t xml:space="preserve">Dengan demikian, kombinasi model pembelajaran </w:t>
      </w:r>
      <w:r w:rsidR="00053ADD">
        <w:rPr>
          <w:bCs/>
          <w:noProof/>
          <w:szCs w:val="24"/>
          <w:shd w:val="clear" w:color="auto" w:fill="FFFFFF"/>
        </w:rPr>
        <w:t>Jigsaw</w:t>
      </w:r>
      <w:r w:rsidRPr="001F5D38">
        <w:rPr>
          <w:bCs/>
          <w:noProof/>
          <w:szCs w:val="24"/>
          <w:shd w:val="clear" w:color="auto" w:fill="FFFFFF"/>
        </w:rPr>
        <w:t xml:space="preserve"> dengan pendekatan TaRL berbantuan LKPD Online Wordwall dapat memberikan pengalaman belajar yang bermanfaat bagi setiap siswa, terlepas dari tingkat kemampuan mereka. Penelitian yang dilakukan oleh </w:t>
      </w:r>
      <w:r w:rsidRPr="001F5D38">
        <w:rPr>
          <w:bCs/>
          <w:noProof/>
          <w:szCs w:val="24"/>
          <w:shd w:val="clear" w:color="auto" w:fill="FFFFFF"/>
        </w:rPr>
        <w:lastRenderedPageBreak/>
        <w:t>(Gustian et al., 2024) menunjukkan bahwa penggunaan aplikasi Wordwall berbantuan pendekatan TaRL berbantuan LKPD Online Wordwall</w:t>
      </w:r>
      <w:r w:rsidR="004052F5">
        <w:rPr>
          <w:rFonts w:hint="eastAsia"/>
          <w:bCs/>
          <w:noProof/>
          <w:szCs w:val="24"/>
          <w:shd w:val="clear" w:color="auto" w:fill="FFFFFF"/>
          <w:lang w:eastAsia="zh-CN"/>
        </w:rPr>
        <w:t xml:space="preserve"> mampu meningkatkan hasil belajar secara signifikan.</w:t>
      </w:r>
    </w:p>
    <w:p w14:paraId="389F4319" w14:textId="77777777" w:rsidR="009F4CB9" w:rsidRPr="00CE3A05" w:rsidRDefault="009F4CB9" w:rsidP="00CE3A05">
      <w:pPr>
        <w:spacing w:after="0" w:line="360" w:lineRule="auto"/>
        <w:rPr>
          <w:noProof/>
          <w:szCs w:val="24"/>
          <w:shd w:val="clear" w:color="auto" w:fill="FFFFFF"/>
          <w:lang w:val="id-ID"/>
        </w:rPr>
      </w:pPr>
    </w:p>
    <w:p w14:paraId="7E95AF5E" w14:textId="37E74929" w:rsidR="009F4CB9" w:rsidRPr="00CE3A05" w:rsidRDefault="00B609FC" w:rsidP="00CE3A05">
      <w:pPr>
        <w:spacing w:after="0" w:line="360" w:lineRule="auto"/>
        <w:jc w:val="both"/>
        <w:rPr>
          <w:b/>
          <w:bCs/>
          <w:noProof/>
          <w:lang w:val="id-ID"/>
        </w:rPr>
      </w:pPr>
      <w:r w:rsidRPr="00CE3A05">
        <w:rPr>
          <w:b/>
          <w:bCs/>
          <w:noProof/>
          <w:lang w:val="id-ID"/>
        </w:rPr>
        <w:t>Kesimpulan</w:t>
      </w:r>
    </w:p>
    <w:p w14:paraId="4A5FA3C0" w14:textId="64A69CBE" w:rsidR="003C3366" w:rsidRPr="001F5D38" w:rsidRDefault="00FD7DFD" w:rsidP="001F5D38">
      <w:pPr>
        <w:pStyle w:val="SubJudul1"/>
        <w:jc w:val="both"/>
        <w:rPr>
          <w:noProof/>
          <w:szCs w:val="24"/>
          <w:shd w:val="clear" w:color="auto" w:fill="FFFFFF"/>
        </w:rPr>
      </w:pPr>
      <w:r w:rsidRPr="00CE3A05">
        <w:rPr>
          <w:rFonts w:ascii="Times New Roman" w:hAnsi="Times New Roman"/>
          <w:b w:val="0"/>
          <w:noProof/>
          <w:szCs w:val="24"/>
          <w:shd w:val="clear" w:color="auto" w:fill="FFFFFF"/>
        </w:rPr>
        <w:t xml:space="preserve">Berdasarkan hasil penelitian yang telah dilakukan dalam dua siklus, dapat disimpulkan bahwa </w:t>
      </w:r>
      <w:r w:rsidR="00132227">
        <w:rPr>
          <w:rFonts w:ascii="Times New Roman" w:hAnsi="Times New Roman"/>
          <w:b w:val="0"/>
          <w:noProof/>
          <w:szCs w:val="24"/>
          <w:shd w:val="clear" w:color="auto" w:fill="FFFFFF"/>
        </w:rPr>
        <w:t xml:space="preserve">penerapan model pembelajaran </w:t>
      </w:r>
      <w:r w:rsidR="00053ADD">
        <w:rPr>
          <w:rFonts w:ascii="Times New Roman" w:hAnsi="Times New Roman"/>
          <w:b w:val="0"/>
          <w:noProof/>
          <w:szCs w:val="24"/>
          <w:shd w:val="clear" w:color="auto" w:fill="FFFFFF"/>
        </w:rPr>
        <w:t>Jigsaw</w:t>
      </w:r>
      <w:r w:rsidR="00132227">
        <w:rPr>
          <w:rFonts w:ascii="Times New Roman" w:hAnsi="Times New Roman"/>
          <w:b w:val="0"/>
          <w:noProof/>
          <w:szCs w:val="24"/>
          <w:shd w:val="clear" w:color="auto" w:fill="FFFFFF"/>
        </w:rPr>
        <w:t xml:space="preserve"> dengan pendekatan TaRL berbantuan LKPD Online </w:t>
      </w:r>
      <w:r w:rsidR="001F5D38" w:rsidRPr="001F5D38">
        <w:rPr>
          <w:rFonts w:ascii="Times New Roman" w:hAnsi="Times New Roman"/>
          <w:b w:val="0"/>
          <w:noProof/>
          <w:szCs w:val="24"/>
          <w:shd w:val="clear" w:color="auto" w:fill="FFFFFF"/>
        </w:rPr>
        <w:t xml:space="preserve">Peserta didik </w:t>
      </w:r>
      <w:r w:rsidR="00103D4E">
        <w:rPr>
          <w:rFonts w:ascii="Times New Roman" w:hAnsi="Times New Roman"/>
          <w:b w:val="0"/>
          <w:noProof/>
          <w:szCs w:val="24"/>
          <w:shd w:val="clear" w:color="auto" w:fill="FFFFFF"/>
        </w:rPr>
        <w:t>kelas VI</w:t>
      </w:r>
      <w:r w:rsidR="001F5D38" w:rsidRPr="001F5D38">
        <w:rPr>
          <w:rFonts w:ascii="Times New Roman" w:hAnsi="Times New Roman"/>
          <w:b w:val="0"/>
          <w:noProof/>
          <w:szCs w:val="24"/>
          <w:shd w:val="clear" w:color="auto" w:fill="FFFFFF"/>
        </w:rPr>
        <w:t xml:space="preserve"> SDN Jatimulyo 5 Malang menggunakan Wordwall untuk meningkatkan hasil belajar mereka dalam pelajaran matematika. Hasil belajar siswa meningkat pada setiap aspek secara bertahap selama setiap siklus</w:t>
      </w:r>
      <w:r w:rsidR="00132227" w:rsidRPr="001F5D38">
        <w:rPr>
          <w:rFonts w:ascii="Times New Roman" w:hAnsi="Times New Roman"/>
          <w:b w:val="0"/>
          <w:noProof/>
          <w:szCs w:val="24"/>
          <w:shd w:val="clear" w:color="auto" w:fill="FFFFFF"/>
        </w:rPr>
        <w:t>.</w:t>
      </w:r>
      <w:r w:rsidR="00132227" w:rsidRPr="00132227">
        <w:rPr>
          <w:rFonts w:ascii="Times New Roman" w:hAnsi="Times New Roman"/>
          <w:b w:val="0"/>
          <w:noProof/>
          <w:szCs w:val="24"/>
          <w:shd w:val="clear" w:color="auto" w:fill="FFFFFF"/>
        </w:rPr>
        <w:t xml:space="preserve"> Pada pra-siklus, persentase ketuntasan hanya mencapai 65%. Namun, pada siklus I terjadi peningkatan yang signifikan menjadi 88%, dengan nilai rata-rata kelas 76,53. Peningkatan ini terus berlanjut pada siklus II, dimana persentase ketuntasan belajar mencapai 96% dengan rata-rata 87,30. Hasil penelitian menunjukkan adanya kemajuan belajar yang cukup signifikan pada peserta didik </w:t>
      </w:r>
      <w:r w:rsidR="00103D4E">
        <w:rPr>
          <w:rFonts w:ascii="Times New Roman" w:hAnsi="Times New Roman"/>
          <w:b w:val="0"/>
          <w:noProof/>
          <w:szCs w:val="24"/>
          <w:shd w:val="clear" w:color="auto" w:fill="FFFFFF"/>
        </w:rPr>
        <w:t>kelas VI</w:t>
      </w:r>
      <w:r w:rsidR="00132227" w:rsidRPr="00132227">
        <w:rPr>
          <w:rFonts w:ascii="Times New Roman" w:hAnsi="Times New Roman"/>
          <w:b w:val="0"/>
          <w:noProof/>
          <w:szCs w:val="24"/>
          <w:shd w:val="clear" w:color="auto" w:fill="FFFFFF"/>
        </w:rPr>
        <w:t xml:space="preserve"> SDN Jatimulyo 5 Malang Malang. Kemajuan ini menunjukkan efektivitas model pembelajaran </w:t>
      </w:r>
      <w:r w:rsidR="00053ADD">
        <w:rPr>
          <w:rFonts w:ascii="Times New Roman" w:hAnsi="Times New Roman"/>
          <w:b w:val="0"/>
          <w:noProof/>
          <w:szCs w:val="24"/>
          <w:shd w:val="clear" w:color="auto" w:fill="FFFFFF"/>
        </w:rPr>
        <w:t>Jigsaw</w:t>
      </w:r>
      <w:r w:rsidR="00132227" w:rsidRPr="00132227">
        <w:rPr>
          <w:rFonts w:ascii="Times New Roman" w:hAnsi="Times New Roman"/>
          <w:b w:val="0"/>
          <w:noProof/>
          <w:szCs w:val="24"/>
          <w:shd w:val="clear" w:color="auto" w:fill="FFFFFF"/>
        </w:rPr>
        <w:t xml:space="preserve"> yang dikombinasikan dengan pendekatan TaRL dalam meningkatkan hasil  belajar peserta didik </w:t>
      </w:r>
      <w:r w:rsidR="006A10B2">
        <w:rPr>
          <w:rFonts w:ascii="Times New Roman" w:hAnsi="Times New Roman"/>
          <w:b w:val="0"/>
          <w:noProof/>
          <w:szCs w:val="24"/>
          <w:shd w:val="clear" w:color="auto" w:fill="FFFFFF"/>
        </w:rPr>
        <w:t>kelas VI</w:t>
      </w:r>
      <w:r w:rsidR="00132227" w:rsidRPr="00132227">
        <w:rPr>
          <w:rFonts w:ascii="Times New Roman" w:hAnsi="Times New Roman"/>
          <w:b w:val="0"/>
          <w:noProof/>
          <w:szCs w:val="24"/>
          <w:shd w:val="clear" w:color="auto" w:fill="FFFFFF"/>
        </w:rPr>
        <w:t xml:space="preserve"> di SDN Jatimulyo 5 Malang.</w:t>
      </w:r>
    </w:p>
    <w:p w14:paraId="22B96F72" w14:textId="77777777" w:rsidR="00FD7DFD" w:rsidRPr="00CE3A05" w:rsidRDefault="00FD7DFD" w:rsidP="00CE3A05">
      <w:pPr>
        <w:pStyle w:val="SubJudul1"/>
        <w:jc w:val="both"/>
        <w:rPr>
          <w:rFonts w:ascii="Times New Roman" w:hAnsi="Times New Roman"/>
          <w:noProof/>
          <w:lang w:val="id-ID"/>
        </w:rPr>
      </w:pPr>
    </w:p>
    <w:p w14:paraId="12F57D87" w14:textId="1932BBE9" w:rsidR="00736355" w:rsidRPr="00CE3A05" w:rsidRDefault="00736355" w:rsidP="00CE3A05">
      <w:pPr>
        <w:pStyle w:val="SubJudul1"/>
        <w:rPr>
          <w:rFonts w:ascii="Times New Roman" w:hAnsi="Times New Roman"/>
          <w:noProof/>
          <w:lang w:val="id-ID"/>
        </w:rPr>
      </w:pPr>
      <w:r w:rsidRPr="00CE3A05">
        <w:rPr>
          <w:rFonts w:ascii="Times New Roman" w:hAnsi="Times New Roman"/>
          <w:noProof/>
          <w:lang w:val="id-ID"/>
        </w:rPr>
        <w:t>Daftar Rujukan</w:t>
      </w:r>
      <w:r w:rsidR="0030491C" w:rsidRPr="00CE3A05">
        <w:rPr>
          <w:rFonts w:ascii="Times New Roman" w:hAnsi="Times New Roman"/>
          <w:noProof/>
          <w:lang w:val="id-ID"/>
        </w:rPr>
        <w:t xml:space="preserve"> </w:t>
      </w:r>
    </w:p>
    <w:p w14:paraId="0E507247" w14:textId="4E09662A" w:rsidR="002D0BD4" w:rsidRPr="00CE3A05" w:rsidRDefault="00B12009" w:rsidP="00CE3A05">
      <w:pPr>
        <w:widowControl w:val="0"/>
        <w:autoSpaceDE w:val="0"/>
        <w:autoSpaceDN w:val="0"/>
        <w:adjustRightInd w:val="0"/>
        <w:spacing w:after="0" w:line="360" w:lineRule="auto"/>
        <w:ind w:left="480" w:hanging="480"/>
        <w:rPr>
          <w:noProof/>
          <w:szCs w:val="24"/>
        </w:rPr>
      </w:pPr>
      <w:r w:rsidRPr="00CE3A05">
        <w:rPr>
          <w:noProof/>
          <w:lang w:val="id-ID"/>
        </w:rPr>
        <w:fldChar w:fldCharType="begin" w:fldLock="1"/>
      </w:r>
      <w:r w:rsidRPr="00CE3A05">
        <w:rPr>
          <w:noProof/>
          <w:lang w:val="id-ID"/>
        </w:rPr>
        <w:instrText xml:space="preserve">ADDIN Mendeley Bibliography CSL_BIBLIOGRAPHY </w:instrText>
      </w:r>
      <w:r w:rsidRPr="00CE3A05">
        <w:rPr>
          <w:noProof/>
          <w:lang w:val="id-ID"/>
        </w:rPr>
        <w:fldChar w:fldCharType="separate"/>
      </w:r>
      <w:r w:rsidR="002D0BD4" w:rsidRPr="00CE3A05">
        <w:rPr>
          <w:noProof/>
          <w:szCs w:val="24"/>
        </w:rPr>
        <w:t xml:space="preserve">Ahyar, A., Nurhidayah, N., &amp; Saputra, A. (2022). Implementasi Model Pembelajaran </w:t>
      </w:r>
      <w:r w:rsidR="00173A38">
        <w:rPr>
          <w:noProof/>
          <w:szCs w:val="24"/>
        </w:rPr>
        <w:t>TaRL</w:t>
      </w:r>
      <w:r w:rsidR="002D0BD4" w:rsidRPr="00CE3A05">
        <w:rPr>
          <w:noProof/>
          <w:szCs w:val="24"/>
        </w:rPr>
        <w:t xml:space="preserve"> dalam Meningkatan Kemampuan Literasi Dasar Membaca Peserta Didik di Sekolah Dasar Kelas Awal. </w:t>
      </w:r>
      <w:r w:rsidR="002D0BD4" w:rsidRPr="00CE3A05">
        <w:rPr>
          <w:i/>
          <w:iCs/>
          <w:noProof/>
          <w:szCs w:val="24"/>
        </w:rPr>
        <w:t>JIIP - Jurnal Ilmiah Ilmu Pendidikan</w:t>
      </w:r>
      <w:r w:rsidR="002D0BD4" w:rsidRPr="00CE3A05">
        <w:rPr>
          <w:noProof/>
          <w:szCs w:val="24"/>
        </w:rPr>
        <w:t xml:space="preserve">, </w:t>
      </w:r>
      <w:r w:rsidR="002D0BD4" w:rsidRPr="00CE3A05">
        <w:rPr>
          <w:i/>
          <w:iCs/>
          <w:noProof/>
          <w:szCs w:val="24"/>
        </w:rPr>
        <w:t>5</w:t>
      </w:r>
      <w:r w:rsidR="002D0BD4" w:rsidRPr="00CE3A05">
        <w:rPr>
          <w:noProof/>
          <w:szCs w:val="24"/>
        </w:rPr>
        <w:t>(11), 5241–5246. https://doi.org/10.54371/jiip.v5i11.1242</w:t>
      </w:r>
    </w:p>
    <w:p w14:paraId="3F3CB954" w14:textId="77777777"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Anggristia, S., Edy, S., &amp; Hariyadi, R. S. (2023). Upaya Peningkatan Kolaborasi Antar Peserta Didik Melalui Implementasi Manajemen Kelas Menggunakan Teknik Friendship Grouping. </w:t>
      </w:r>
      <w:r w:rsidRPr="00CE3A05">
        <w:rPr>
          <w:i/>
          <w:iCs/>
          <w:noProof/>
          <w:szCs w:val="24"/>
        </w:rPr>
        <w:t>Didaktika Jurnal Pemikiran Pendidikan</w:t>
      </w:r>
      <w:r w:rsidRPr="00CE3A05">
        <w:rPr>
          <w:noProof/>
          <w:szCs w:val="24"/>
        </w:rPr>
        <w:t xml:space="preserve">, </w:t>
      </w:r>
      <w:r w:rsidRPr="00CE3A05">
        <w:rPr>
          <w:i/>
          <w:iCs/>
          <w:noProof/>
          <w:szCs w:val="24"/>
        </w:rPr>
        <w:t>29</w:t>
      </w:r>
      <w:r w:rsidRPr="00CE3A05">
        <w:rPr>
          <w:noProof/>
          <w:szCs w:val="24"/>
        </w:rPr>
        <w:t>(2), 258–270. https://doi.org/10.30587/didaktika.v29i2.6509</w:t>
      </w:r>
    </w:p>
    <w:p w14:paraId="179E9373" w14:textId="25210173" w:rsidR="002D0BD4"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Audah, N., Zuhri, M., &amp; Jufri, A. W. (2023). </w:t>
      </w:r>
      <w:r w:rsidRPr="00CE3A05">
        <w:rPr>
          <w:i/>
          <w:iCs/>
          <w:noProof/>
          <w:szCs w:val="24"/>
        </w:rPr>
        <w:t xml:space="preserve">Penggunaan Pendekatan </w:t>
      </w:r>
      <w:r w:rsidR="001F5D38">
        <w:rPr>
          <w:i/>
          <w:iCs/>
          <w:noProof/>
          <w:szCs w:val="24"/>
        </w:rPr>
        <w:t>Teaching at The Right Level</w:t>
      </w:r>
      <w:r w:rsidRPr="00CE3A05">
        <w:rPr>
          <w:i/>
          <w:iCs/>
          <w:noProof/>
          <w:szCs w:val="24"/>
        </w:rPr>
        <w:t xml:space="preserve"> ( </w:t>
      </w:r>
      <w:r w:rsidR="00173A38">
        <w:rPr>
          <w:i/>
          <w:iCs/>
          <w:noProof/>
          <w:szCs w:val="24"/>
        </w:rPr>
        <w:t>TaRL</w:t>
      </w:r>
      <w:r w:rsidRPr="00CE3A05">
        <w:rPr>
          <w:i/>
          <w:iCs/>
          <w:noProof/>
          <w:szCs w:val="24"/>
        </w:rPr>
        <w:t xml:space="preserve"> ) untuk Meningkatkan Sikap Gotong-royong Profil Pelajar Pancasila Peserta Didik Kelas X2 SMAN 1 Mataram Tahun Pelajaran 2022 / 2023</w:t>
      </w:r>
      <w:r w:rsidRPr="00CE3A05">
        <w:rPr>
          <w:noProof/>
          <w:szCs w:val="24"/>
        </w:rPr>
        <w:t xml:space="preserve">. </w:t>
      </w:r>
      <w:r w:rsidRPr="00CE3A05">
        <w:rPr>
          <w:i/>
          <w:iCs/>
          <w:noProof/>
          <w:szCs w:val="24"/>
        </w:rPr>
        <w:t>8</w:t>
      </w:r>
      <w:r w:rsidRPr="00CE3A05">
        <w:rPr>
          <w:noProof/>
          <w:szCs w:val="24"/>
        </w:rPr>
        <w:t>(November), 2184–2188.</w:t>
      </w:r>
    </w:p>
    <w:p w14:paraId="3B023834" w14:textId="77777777" w:rsidR="00C57D41" w:rsidRDefault="00BC0422" w:rsidP="00CE3A05">
      <w:pPr>
        <w:widowControl w:val="0"/>
        <w:autoSpaceDE w:val="0"/>
        <w:autoSpaceDN w:val="0"/>
        <w:adjustRightInd w:val="0"/>
        <w:spacing w:after="0" w:line="360" w:lineRule="auto"/>
        <w:ind w:left="480" w:hanging="480"/>
        <w:rPr>
          <w:noProof/>
          <w:szCs w:val="24"/>
        </w:rPr>
      </w:pPr>
      <w:r w:rsidRPr="00BC0422">
        <w:rPr>
          <w:noProof/>
          <w:szCs w:val="24"/>
        </w:rPr>
        <w:t>Aronson, Elliot; And Others.</w:t>
      </w:r>
      <w:r>
        <w:rPr>
          <w:rFonts w:hint="eastAsia"/>
          <w:noProof/>
          <w:szCs w:val="24"/>
          <w:lang w:eastAsia="zh-CN"/>
        </w:rPr>
        <w:t>(</w:t>
      </w:r>
      <w:r w:rsidR="00017F93">
        <w:rPr>
          <w:rFonts w:hint="eastAsia"/>
          <w:noProof/>
          <w:szCs w:val="24"/>
          <w:lang w:eastAsia="zh-CN"/>
        </w:rPr>
        <w:t>2021</w:t>
      </w:r>
      <w:r>
        <w:rPr>
          <w:rFonts w:hint="eastAsia"/>
          <w:noProof/>
          <w:szCs w:val="24"/>
          <w:lang w:eastAsia="zh-CN"/>
        </w:rPr>
        <w:t>) T</w:t>
      </w:r>
      <w:r w:rsidR="001C7559">
        <w:rPr>
          <w:rFonts w:hint="eastAsia"/>
          <w:noProof/>
          <w:szCs w:val="24"/>
          <w:lang w:eastAsia="zh-CN"/>
        </w:rPr>
        <w:t xml:space="preserve">he </w:t>
      </w:r>
      <w:r>
        <w:rPr>
          <w:rFonts w:hint="eastAsia"/>
          <w:noProof/>
          <w:szCs w:val="24"/>
          <w:lang w:eastAsia="zh-CN"/>
        </w:rPr>
        <w:t xml:space="preserve">Jigsaw Classroom. </w:t>
      </w:r>
      <w:r w:rsidR="001C7559" w:rsidRPr="001C7559">
        <w:rPr>
          <w:noProof/>
          <w:szCs w:val="24"/>
          <w:lang w:eastAsia="zh-CN"/>
        </w:rPr>
        <w:t>ImprintRoutledgehe</w:t>
      </w:r>
      <w:r w:rsidR="001C7559" w:rsidRPr="00CE3A05">
        <w:rPr>
          <w:noProof/>
          <w:szCs w:val="24"/>
        </w:rPr>
        <w:t xml:space="preserve"> </w:t>
      </w:r>
      <w:r w:rsidR="00C57D41" w:rsidRPr="00C57D41">
        <w:rPr>
          <w:noProof/>
          <w:szCs w:val="24"/>
        </w:rPr>
        <w:t>https://www.taylorfrancis.com/books/mono/10.4324/9781003106760/pioneering-perspectives-cooperative-learning?refId=e88ebd72-aba6-4899-807f-1f1b16f55297&amp;context=ubx</w:t>
      </w:r>
      <w:r w:rsidR="00C57D41" w:rsidRPr="00CE3A05">
        <w:rPr>
          <w:noProof/>
          <w:szCs w:val="24"/>
        </w:rPr>
        <w:t xml:space="preserve"> </w:t>
      </w:r>
    </w:p>
    <w:p w14:paraId="33A0B475" w14:textId="7AAF8806" w:rsidR="002D0BD4" w:rsidRDefault="002D0BD4" w:rsidP="00CE3A05">
      <w:pPr>
        <w:widowControl w:val="0"/>
        <w:autoSpaceDE w:val="0"/>
        <w:autoSpaceDN w:val="0"/>
        <w:adjustRightInd w:val="0"/>
        <w:spacing w:after="0" w:line="360" w:lineRule="auto"/>
        <w:ind w:left="480" w:hanging="480"/>
        <w:rPr>
          <w:noProof/>
          <w:szCs w:val="24"/>
        </w:rPr>
      </w:pPr>
      <w:r w:rsidRPr="00CE3A05">
        <w:rPr>
          <w:noProof/>
          <w:szCs w:val="24"/>
        </w:rPr>
        <w:lastRenderedPageBreak/>
        <w:t xml:space="preserve">Fahmi, Chamidah, D., Hasyda, S., Muhammadong, &amp; Astuti, S. S. | J. M. | L. R. L. | H. K. R. | W. N. Y. | M. M. | T. |. (2021). Penelitian Tindakan Kelas Panduan Lengkap Dan Praktis. In </w:t>
      </w:r>
      <w:r w:rsidRPr="00CE3A05">
        <w:rPr>
          <w:i/>
          <w:iCs/>
          <w:noProof/>
          <w:szCs w:val="24"/>
        </w:rPr>
        <w:t>CV. Adanu Abimata</w:t>
      </w:r>
      <w:r w:rsidRPr="00CE3A05">
        <w:rPr>
          <w:noProof/>
          <w:szCs w:val="24"/>
        </w:rPr>
        <w:t>.</w:t>
      </w:r>
    </w:p>
    <w:p w14:paraId="11AD765D" w14:textId="1D9CCC0E" w:rsidR="00585D30" w:rsidRDefault="00585D30" w:rsidP="00CE3A05">
      <w:pPr>
        <w:widowControl w:val="0"/>
        <w:autoSpaceDE w:val="0"/>
        <w:autoSpaceDN w:val="0"/>
        <w:adjustRightInd w:val="0"/>
        <w:spacing w:after="0" w:line="360" w:lineRule="auto"/>
        <w:ind w:left="480" w:hanging="480"/>
        <w:rPr>
          <w:noProof/>
          <w:szCs w:val="24"/>
        </w:rPr>
      </w:pPr>
      <w:r w:rsidRPr="00585D30">
        <w:rPr>
          <w:noProof/>
          <w:szCs w:val="24"/>
        </w:rPr>
        <w:t xml:space="preserve">Gemnafle and Batlolona </w:t>
      </w:r>
      <w:r>
        <w:rPr>
          <w:rFonts w:hint="eastAsia"/>
          <w:noProof/>
          <w:szCs w:val="24"/>
          <w:lang w:eastAsia="zh-CN"/>
        </w:rPr>
        <w:t>(</w:t>
      </w:r>
      <w:r w:rsidRPr="00585D30">
        <w:rPr>
          <w:noProof/>
          <w:szCs w:val="24"/>
        </w:rPr>
        <w:t>2021</w:t>
      </w:r>
      <w:r>
        <w:rPr>
          <w:rFonts w:hint="eastAsia"/>
          <w:noProof/>
          <w:szCs w:val="24"/>
          <w:lang w:eastAsia="zh-CN"/>
        </w:rPr>
        <w:t xml:space="preserve">) </w:t>
      </w:r>
      <w:r w:rsidR="00452CF0">
        <w:rPr>
          <w:rFonts w:hint="eastAsia"/>
          <w:noProof/>
          <w:szCs w:val="24"/>
          <w:lang w:eastAsia="zh-CN"/>
        </w:rPr>
        <w:t xml:space="preserve">Manajemen Pembrlajaran. </w:t>
      </w:r>
      <w:r w:rsidR="00427AD8" w:rsidRPr="00427AD8">
        <w:rPr>
          <w:noProof/>
          <w:szCs w:val="24"/>
          <w:lang w:eastAsia="zh-CN"/>
        </w:rPr>
        <w:t>JURNAL PENDIDIKAN PROFESI GURU INDONESIA (JPPGI)</w:t>
      </w:r>
    </w:p>
    <w:p w14:paraId="3737ADEB" w14:textId="2087B813"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Hamdan, A., &amp; Made, A. I. (2023). Penerapan Project Based Learning untuk Meningkatkan Kemampuan Kolaborasi dan Hasil Belajar Pekerjaan Dasar Teknik Otomotif </w:t>
      </w:r>
      <w:r w:rsidR="00CE3A05" w:rsidRPr="00CE3A05">
        <w:rPr>
          <w:noProof/>
          <w:szCs w:val="24"/>
        </w:rPr>
        <w:t>Peserta didik</w:t>
      </w:r>
      <w:r w:rsidRPr="00CE3A05">
        <w:rPr>
          <w:noProof/>
          <w:szCs w:val="24"/>
        </w:rPr>
        <w:t xml:space="preserve"> Kelas X TKR 4 di SMK Negeri 7 Surabaya. </w:t>
      </w:r>
      <w:r w:rsidRPr="00CE3A05">
        <w:rPr>
          <w:i/>
          <w:iCs/>
          <w:noProof/>
          <w:szCs w:val="24"/>
        </w:rPr>
        <w:t>Jurnal Pendidikan Teknik Mesin Unesa</w:t>
      </w:r>
      <w:r w:rsidRPr="00CE3A05">
        <w:rPr>
          <w:noProof/>
          <w:szCs w:val="24"/>
        </w:rPr>
        <w:t xml:space="preserve">, </w:t>
      </w:r>
      <w:r w:rsidRPr="00CE3A05">
        <w:rPr>
          <w:i/>
          <w:iCs/>
          <w:noProof/>
          <w:szCs w:val="24"/>
        </w:rPr>
        <w:t>12</w:t>
      </w:r>
      <w:r w:rsidRPr="00CE3A05">
        <w:rPr>
          <w:noProof/>
          <w:szCs w:val="24"/>
        </w:rPr>
        <w:t>(01), 19–24.</w:t>
      </w:r>
    </w:p>
    <w:p w14:paraId="6E17D9CC" w14:textId="77777777"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Handayani, U. F. (2020). Analisis Hambatan Penerapan Model Pembelajaran Kooperatif Pada Pelajaran Matematika. </w:t>
      </w:r>
      <w:r w:rsidRPr="00CE3A05">
        <w:rPr>
          <w:i/>
          <w:iCs/>
          <w:noProof/>
          <w:szCs w:val="24"/>
        </w:rPr>
        <w:t>Jurnal Pusaka</w:t>
      </w:r>
      <w:r w:rsidRPr="00CE3A05">
        <w:rPr>
          <w:noProof/>
          <w:szCs w:val="24"/>
        </w:rPr>
        <w:t xml:space="preserve">, </w:t>
      </w:r>
      <w:r w:rsidRPr="00CE3A05">
        <w:rPr>
          <w:i/>
          <w:iCs/>
          <w:noProof/>
          <w:szCs w:val="24"/>
        </w:rPr>
        <w:t>9</w:t>
      </w:r>
      <w:r w:rsidRPr="00CE3A05">
        <w:rPr>
          <w:noProof/>
          <w:szCs w:val="24"/>
        </w:rPr>
        <w:t>(2), 22–36.</w:t>
      </w:r>
    </w:p>
    <w:p w14:paraId="240B679D" w14:textId="2D6CE4E0"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Irmayanti, Auliah, A., &amp; Hasnawiyah. (2023). Peningkatan Sikap Kolaboratif Peserta Didik melalui Pembelajaran Kooperatif berbasis </w:t>
      </w:r>
      <w:r w:rsidR="001F5D38">
        <w:rPr>
          <w:noProof/>
          <w:szCs w:val="24"/>
        </w:rPr>
        <w:t>Teaching at The Right Level</w:t>
      </w:r>
      <w:r w:rsidRPr="00CE3A05">
        <w:rPr>
          <w:noProof/>
          <w:szCs w:val="24"/>
        </w:rPr>
        <w:t xml:space="preserve"> (</w:t>
      </w:r>
      <w:r w:rsidR="00173A38">
        <w:rPr>
          <w:noProof/>
          <w:szCs w:val="24"/>
        </w:rPr>
        <w:t>TaRL</w:t>
      </w:r>
      <w:r w:rsidRPr="00CE3A05">
        <w:rPr>
          <w:noProof/>
          <w:szCs w:val="24"/>
        </w:rPr>
        <w:t xml:space="preserve">). </w:t>
      </w:r>
      <w:r w:rsidRPr="00CE3A05">
        <w:rPr>
          <w:i/>
          <w:iCs/>
          <w:noProof/>
          <w:szCs w:val="24"/>
        </w:rPr>
        <w:t>Jurnal Pemikiran Dan Pengembangan Pembelajaran</w:t>
      </w:r>
      <w:r w:rsidRPr="00CE3A05">
        <w:rPr>
          <w:noProof/>
          <w:szCs w:val="24"/>
        </w:rPr>
        <w:t xml:space="preserve">, </w:t>
      </w:r>
      <w:r w:rsidRPr="00CE3A05">
        <w:rPr>
          <w:i/>
          <w:iCs/>
          <w:noProof/>
          <w:szCs w:val="24"/>
        </w:rPr>
        <w:t>5</w:t>
      </w:r>
      <w:r w:rsidRPr="00CE3A05">
        <w:rPr>
          <w:noProof/>
          <w:szCs w:val="24"/>
        </w:rPr>
        <w:t>(3), 965–970.</w:t>
      </w:r>
    </w:p>
    <w:p w14:paraId="6492B94A" w14:textId="1FBE457B"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Kusumawati, I., &amp; Kristin, F. (2023). Peningkatan </w:t>
      </w:r>
      <w:r w:rsidR="0008627B" w:rsidRPr="00CE3A05">
        <w:rPr>
          <w:noProof/>
          <w:szCs w:val="24"/>
        </w:rPr>
        <w:t xml:space="preserve">Hasil Belajar </w:t>
      </w:r>
      <w:r w:rsidR="00CE3A05" w:rsidRPr="00CE3A05">
        <w:rPr>
          <w:noProof/>
          <w:szCs w:val="24"/>
        </w:rPr>
        <w:t>Peserta didik</w:t>
      </w:r>
      <w:r w:rsidRPr="00CE3A05">
        <w:rPr>
          <w:noProof/>
          <w:szCs w:val="24"/>
        </w:rPr>
        <w:t xml:space="preserve"> Pada Mata Pelajaran Matematika Melalui Model Teams Games Tournament Di </w:t>
      </w:r>
      <w:r w:rsidR="006A10B2">
        <w:rPr>
          <w:noProof/>
          <w:szCs w:val="24"/>
        </w:rPr>
        <w:t>Kelas VI</w:t>
      </w:r>
      <w:r w:rsidRPr="00CE3A05">
        <w:rPr>
          <w:noProof/>
          <w:szCs w:val="24"/>
        </w:rPr>
        <w:t xml:space="preserve"> Sekolah Dasar. </w:t>
      </w:r>
      <w:r w:rsidRPr="00CE3A05">
        <w:rPr>
          <w:i/>
          <w:iCs/>
          <w:noProof/>
          <w:szCs w:val="24"/>
        </w:rPr>
        <w:t>PeTeKa</w:t>
      </w:r>
      <w:r w:rsidRPr="00CE3A05">
        <w:rPr>
          <w:noProof/>
          <w:szCs w:val="24"/>
        </w:rPr>
        <w:t xml:space="preserve">, </w:t>
      </w:r>
      <w:r w:rsidRPr="00CE3A05">
        <w:rPr>
          <w:i/>
          <w:iCs/>
          <w:noProof/>
          <w:szCs w:val="24"/>
        </w:rPr>
        <w:t>6</w:t>
      </w:r>
      <w:r w:rsidRPr="00CE3A05">
        <w:rPr>
          <w:noProof/>
          <w:szCs w:val="24"/>
        </w:rPr>
        <w:t>(4), 1050–1059.</w:t>
      </w:r>
    </w:p>
    <w:p w14:paraId="6BDB421E" w14:textId="77777777"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Manasikana,  dkk. (2022). </w:t>
      </w:r>
      <w:r w:rsidRPr="00CE3A05">
        <w:rPr>
          <w:i/>
          <w:iCs/>
          <w:noProof/>
          <w:szCs w:val="24"/>
        </w:rPr>
        <w:t>MODEL PEMBELAJARAN INOVATIF DAN RANCANGAN PEMBELAJARAN UNTUK GURU IPA SMP</w:t>
      </w:r>
      <w:r w:rsidRPr="00CE3A05">
        <w:rPr>
          <w:noProof/>
          <w:szCs w:val="24"/>
        </w:rPr>
        <w:t>. LPPM UNHASY Tebuireng Jombang.</w:t>
      </w:r>
    </w:p>
    <w:p w14:paraId="55846ADD" w14:textId="77777777"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Mardhiyah, R. H., Nurul, S., Febyana, &amp; Rizal, M. (2021). Pentingnya Keterampilan Belajar di Abad 21 sebagai Tuntutan dalam Pengembangan Sumber Daya Manusia. </w:t>
      </w:r>
      <w:r w:rsidRPr="00CE3A05">
        <w:rPr>
          <w:i/>
          <w:iCs/>
          <w:noProof/>
          <w:szCs w:val="24"/>
        </w:rPr>
        <w:t>Lectura: Jurnal Pendidikan</w:t>
      </w:r>
      <w:r w:rsidRPr="00CE3A05">
        <w:rPr>
          <w:noProof/>
          <w:szCs w:val="24"/>
        </w:rPr>
        <w:t xml:space="preserve">, </w:t>
      </w:r>
      <w:r w:rsidRPr="00CE3A05">
        <w:rPr>
          <w:i/>
          <w:iCs/>
          <w:noProof/>
          <w:szCs w:val="24"/>
        </w:rPr>
        <w:t>71</w:t>
      </w:r>
      <w:r w:rsidRPr="00CE3A05">
        <w:rPr>
          <w:noProof/>
          <w:szCs w:val="24"/>
        </w:rPr>
        <w:t>(1), 63–71.</w:t>
      </w:r>
    </w:p>
    <w:p w14:paraId="540484C3" w14:textId="55EAA9FA" w:rsidR="002D0BD4"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Marita, B., Jamaluddin, J., &amp; Rasmi, D. A. C. (2023). Hubungan Kemampuan Kolaborasi dan Hasil Belajar Biologi Peserta </w:t>
      </w:r>
      <w:r w:rsidR="00791E11" w:rsidRPr="00CE3A05">
        <w:rPr>
          <w:noProof/>
          <w:szCs w:val="24"/>
        </w:rPr>
        <w:t>Keterampilan Matematika Di Abad 21</w:t>
      </w:r>
      <w:r w:rsidRPr="00CE3A05">
        <w:rPr>
          <w:noProof/>
          <w:szCs w:val="24"/>
        </w:rPr>
        <w:t xml:space="preserve">Didik SMAN di Kota Mataram. </w:t>
      </w:r>
      <w:r w:rsidRPr="00CE3A05">
        <w:rPr>
          <w:i/>
          <w:iCs/>
          <w:noProof/>
          <w:szCs w:val="24"/>
        </w:rPr>
        <w:t>Jurnal Ilmiah Profesi Pendidikan</w:t>
      </w:r>
      <w:r w:rsidRPr="00CE3A05">
        <w:rPr>
          <w:noProof/>
          <w:szCs w:val="24"/>
        </w:rPr>
        <w:t xml:space="preserve">, </w:t>
      </w:r>
      <w:r w:rsidRPr="00CE3A05">
        <w:rPr>
          <w:i/>
          <w:iCs/>
          <w:noProof/>
          <w:szCs w:val="24"/>
        </w:rPr>
        <w:t>8</w:t>
      </w:r>
      <w:r w:rsidRPr="00CE3A05">
        <w:rPr>
          <w:noProof/>
          <w:szCs w:val="24"/>
        </w:rPr>
        <w:t>(3), 1850–1858. https://doi.org/10.29303/jipp.v8i3.1576</w:t>
      </w:r>
    </w:p>
    <w:p w14:paraId="2E05D3E9" w14:textId="6D2FECA9" w:rsidR="005814A2" w:rsidRDefault="009C107D" w:rsidP="00CE3A05">
      <w:pPr>
        <w:widowControl w:val="0"/>
        <w:autoSpaceDE w:val="0"/>
        <w:autoSpaceDN w:val="0"/>
        <w:adjustRightInd w:val="0"/>
        <w:spacing w:after="0" w:line="360" w:lineRule="auto"/>
        <w:ind w:left="480" w:hanging="480"/>
        <w:rPr>
          <w:noProof/>
          <w:szCs w:val="24"/>
        </w:rPr>
      </w:pPr>
      <w:r>
        <w:rPr>
          <w:rFonts w:hint="eastAsia"/>
          <w:noProof/>
          <w:szCs w:val="24"/>
          <w:lang w:eastAsia="zh-CN"/>
        </w:rPr>
        <w:t>Mayer,  Richad E (</w:t>
      </w:r>
      <w:r w:rsidR="005A5466">
        <w:rPr>
          <w:rFonts w:hint="eastAsia"/>
          <w:noProof/>
          <w:szCs w:val="24"/>
          <w:lang w:eastAsia="zh-CN"/>
        </w:rPr>
        <w:t>2021)</w:t>
      </w:r>
      <w:r w:rsidR="003E7831">
        <w:rPr>
          <w:rFonts w:hint="eastAsia"/>
          <w:noProof/>
          <w:szCs w:val="24"/>
          <w:lang w:eastAsia="zh-CN"/>
        </w:rPr>
        <w:t xml:space="preserve">. </w:t>
      </w:r>
      <w:r w:rsidR="00DC0094" w:rsidRPr="003E7831">
        <w:rPr>
          <w:rFonts w:hint="eastAsia"/>
          <w:i/>
          <w:iCs/>
          <w:noProof/>
          <w:szCs w:val="24"/>
          <w:lang w:eastAsia="zh-CN"/>
        </w:rPr>
        <w:t>Multimedia Learning</w:t>
      </w:r>
      <w:r w:rsidR="00BB0CF5" w:rsidRPr="00BB0CF5">
        <w:rPr>
          <w:i/>
          <w:iCs/>
          <w:noProof/>
          <w:szCs w:val="24"/>
          <w:lang w:eastAsia="zh-CN"/>
        </w:rPr>
        <w:t xml:space="preserve"> University of California, Santa Barbara</w:t>
      </w:r>
      <w:r w:rsidR="003E7831">
        <w:rPr>
          <w:rFonts w:hint="eastAsia"/>
          <w:i/>
          <w:iCs/>
          <w:noProof/>
          <w:szCs w:val="24"/>
          <w:lang w:eastAsia="zh-CN"/>
        </w:rPr>
        <w:t xml:space="preserve"> </w:t>
      </w:r>
      <w:r w:rsidR="00DC0094" w:rsidRPr="003E7831">
        <w:rPr>
          <w:rFonts w:hint="eastAsia"/>
          <w:i/>
          <w:iCs/>
          <w:noProof/>
          <w:szCs w:val="24"/>
          <w:lang w:eastAsia="zh-CN"/>
        </w:rPr>
        <w:t xml:space="preserve"> </w:t>
      </w:r>
      <w:r w:rsidR="00E53330" w:rsidRPr="00E53330">
        <w:rPr>
          <w:noProof/>
          <w:szCs w:val="24"/>
        </w:rPr>
        <w:t>https://www.cambridge.org/highereducation/books/multimedia-learning/FB7E79A165D24D47CEACEB4D2C426ECD</w:t>
      </w:r>
    </w:p>
    <w:p w14:paraId="60120A76" w14:textId="4EABC087" w:rsidR="004D47A0" w:rsidRDefault="00052128" w:rsidP="00CE3A05">
      <w:pPr>
        <w:widowControl w:val="0"/>
        <w:autoSpaceDE w:val="0"/>
        <w:autoSpaceDN w:val="0"/>
        <w:adjustRightInd w:val="0"/>
        <w:spacing w:after="0" w:line="360" w:lineRule="auto"/>
        <w:ind w:left="480" w:hanging="480"/>
        <w:rPr>
          <w:i/>
          <w:iCs/>
          <w:noProof/>
          <w:szCs w:val="24"/>
        </w:rPr>
      </w:pPr>
      <w:r w:rsidRPr="00052128">
        <w:rPr>
          <w:noProof/>
          <w:szCs w:val="24"/>
        </w:rPr>
        <w:t xml:space="preserve">National Council of Teachers of Mathematics, </w:t>
      </w:r>
      <w:r w:rsidR="008F3E9E">
        <w:rPr>
          <w:rFonts w:hint="eastAsia"/>
          <w:noProof/>
          <w:szCs w:val="24"/>
          <w:lang w:eastAsia="zh-CN"/>
        </w:rPr>
        <w:t>(</w:t>
      </w:r>
      <w:r w:rsidRPr="00052128">
        <w:rPr>
          <w:noProof/>
          <w:szCs w:val="24"/>
        </w:rPr>
        <w:t>2000).</w:t>
      </w:r>
      <w:r w:rsidR="00FC4BB6" w:rsidRPr="00FC4BB6">
        <w:rPr>
          <w:noProof/>
          <w:szCs w:val="24"/>
        </w:rPr>
        <w:t>Principles and Standards</w:t>
      </w:r>
      <w:r w:rsidR="00FC4BB6">
        <w:rPr>
          <w:rFonts w:hint="eastAsia"/>
          <w:noProof/>
          <w:szCs w:val="24"/>
          <w:lang w:eastAsia="zh-CN"/>
        </w:rPr>
        <w:t xml:space="preserve"> </w:t>
      </w:r>
      <w:r w:rsidR="00FC4BB6" w:rsidRPr="00FC4BB6">
        <w:rPr>
          <w:noProof/>
          <w:szCs w:val="24"/>
        </w:rPr>
        <w:t>for School Mathematics: A</w:t>
      </w:r>
      <w:r w:rsidR="00FC4BB6">
        <w:rPr>
          <w:rFonts w:hint="eastAsia"/>
          <w:noProof/>
          <w:szCs w:val="24"/>
          <w:lang w:eastAsia="zh-CN"/>
        </w:rPr>
        <w:t xml:space="preserve"> </w:t>
      </w:r>
      <w:r w:rsidR="00FC4BB6" w:rsidRPr="00FC4BB6">
        <w:rPr>
          <w:noProof/>
          <w:szCs w:val="24"/>
        </w:rPr>
        <w:t>Guide for Mathematicians</w:t>
      </w:r>
      <w:r w:rsidR="004D47A0">
        <w:rPr>
          <w:rFonts w:hint="eastAsia"/>
          <w:noProof/>
          <w:szCs w:val="24"/>
          <w:lang w:eastAsia="zh-CN"/>
        </w:rPr>
        <w:t xml:space="preserve">. </w:t>
      </w:r>
      <w:r w:rsidR="004D47A0" w:rsidRPr="004D47A0">
        <w:rPr>
          <w:noProof/>
          <w:szCs w:val="24"/>
        </w:rPr>
        <w:t>https://www.nctm.org/standards2000/</w:t>
      </w:r>
    </w:p>
    <w:p w14:paraId="4C661CEF" w14:textId="4ECB15D9" w:rsidR="002D0BD4" w:rsidRDefault="008A4600" w:rsidP="00CE3A05">
      <w:pPr>
        <w:widowControl w:val="0"/>
        <w:autoSpaceDE w:val="0"/>
        <w:autoSpaceDN w:val="0"/>
        <w:adjustRightInd w:val="0"/>
        <w:spacing w:after="0" w:line="360" w:lineRule="auto"/>
        <w:ind w:left="480" w:hanging="480"/>
        <w:rPr>
          <w:noProof/>
          <w:szCs w:val="24"/>
        </w:rPr>
      </w:pPr>
      <w:r>
        <w:rPr>
          <w:rFonts w:hint="eastAsia"/>
          <w:noProof/>
          <w:szCs w:val="24"/>
          <w:lang w:eastAsia="zh-CN"/>
        </w:rPr>
        <w:t>Rahayu</w:t>
      </w:r>
      <w:r w:rsidR="0045437A">
        <w:rPr>
          <w:rFonts w:hint="eastAsia"/>
          <w:noProof/>
          <w:szCs w:val="24"/>
          <w:lang w:eastAsia="zh-CN"/>
        </w:rPr>
        <w:t xml:space="preserve"> R, Iskandar </w:t>
      </w:r>
      <w:r w:rsidR="004B5089">
        <w:rPr>
          <w:rFonts w:hint="eastAsia"/>
          <w:noProof/>
          <w:szCs w:val="24"/>
          <w:lang w:eastAsia="zh-CN"/>
        </w:rPr>
        <w:t>S</w:t>
      </w:r>
      <w:r w:rsidR="002D0BD4" w:rsidRPr="00CE3A05">
        <w:rPr>
          <w:noProof/>
          <w:szCs w:val="24"/>
        </w:rPr>
        <w:t>. (</w:t>
      </w:r>
      <w:r w:rsidR="00421A71">
        <w:rPr>
          <w:rFonts w:hint="eastAsia"/>
          <w:noProof/>
          <w:szCs w:val="24"/>
          <w:lang w:eastAsia="zh-CN"/>
        </w:rPr>
        <w:t>2022</w:t>
      </w:r>
      <w:r w:rsidR="002D0BD4" w:rsidRPr="00CE3A05">
        <w:rPr>
          <w:noProof/>
          <w:szCs w:val="24"/>
        </w:rPr>
        <w:t xml:space="preserve">).. </w:t>
      </w:r>
      <w:r w:rsidR="002D0BD4" w:rsidRPr="00CE3A05">
        <w:rPr>
          <w:i/>
          <w:iCs/>
          <w:noProof/>
          <w:szCs w:val="24"/>
        </w:rPr>
        <w:t>Jurnal Cakrawala Pendas</w:t>
      </w:r>
      <w:r w:rsidR="002D0BD4" w:rsidRPr="00CE3A05">
        <w:rPr>
          <w:noProof/>
          <w:szCs w:val="24"/>
        </w:rPr>
        <w:t xml:space="preserve">, </w:t>
      </w:r>
      <w:r w:rsidR="004951F5" w:rsidRPr="004951F5">
        <w:rPr>
          <w:i/>
          <w:iCs/>
          <w:noProof/>
          <w:szCs w:val="24"/>
        </w:rPr>
        <w:t>Inovasi Pembelajaran Abad 21 dan Penerapannya di Indonesia</w:t>
      </w:r>
      <w:r w:rsidR="004951F5" w:rsidRPr="00CE3A05">
        <w:rPr>
          <w:noProof/>
          <w:szCs w:val="24"/>
        </w:rPr>
        <w:t xml:space="preserve"> </w:t>
      </w:r>
      <w:r w:rsidR="00C409A1" w:rsidRPr="00C409A1">
        <w:rPr>
          <w:noProof/>
          <w:szCs w:val="24"/>
        </w:rPr>
        <w:t>Jurnal Basicedu (2022) 6(2) 2099-2104</w:t>
      </w:r>
      <w:r w:rsidR="002D0BD4" w:rsidRPr="00CE3A05">
        <w:rPr>
          <w:noProof/>
          <w:szCs w:val="24"/>
        </w:rPr>
        <w:t>.</w:t>
      </w:r>
    </w:p>
    <w:p w14:paraId="317C007F" w14:textId="77777777" w:rsidR="00B44C6B" w:rsidRDefault="00B44C6B" w:rsidP="00F83329">
      <w:pPr>
        <w:widowControl w:val="0"/>
        <w:autoSpaceDE w:val="0"/>
        <w:autoSpaceDN w:val="0"/>
        <w:adjustRightInd w:val="0"/>
        <w:spacing w:after="0" w:line="360" w:lineRule="auto"/>
        <w:ind w:left="480" w:hanging="480"/>
        <w:rPr>
          <w:noProof/>
          <w:szCs w:val="24"/>
        </w:rPr>
      </w:pPr>
      <w:r w:rsidRPr="00CE3A05">
        <w:rPr>
          <w:noProof/>
          <w:szCs w:val="24"/>
        </w:rPr>
        <w:t xml:space="preserve">Nahdi, D. S. (2019). Keterampilan Matematika Di Abad 21. </w:t>
      </w:r>
      <w:r w:rsidRPr="00CE3A05">
        <w:rPr>
          <w:i/>
          <w:iCs/>
          <w:noProof/>
          <w:szCs w:val="24"/>
        </w:rPr>
        <w:t>Jurnal Cakrawala Pendas</w:t>
      </w:r>
      <w:r w:rsidRPr="00CE3A05">
        <w:rPr>
          <w:noProof/>
          <w:szCs w:val="24"/>
        </w:rPr>
        <w:t xml:space="preserve">, </w:t>
      </w:r>
      <w:r w:rsidRPr="00CE3A05">
        <w:rPr>
          <w:i/>
          <w:iCs/>
          <w:noProof/>
          <w:szCs w:val="24"/>
        </w:rPr>
        <w:t>5</w:t>
      </w:r>
      <w:r w:rsidRPr="00CE3A05">
        <w:rPr>
          <w:noProof/>
          <w:szCs w:val="24"/>
        </w:rPr>
        <w:t>(2), 133.</w:t>
      </w:r>
    </w:p>
    <w:p w14:paraId="3D32C93A" w14:textId="5FE53B04" w:rsidR="00AB5DD7" w:rsidRDefault="00A92DD9" w:rsidP="00CE3A05">
      <w:pPr>
        <w:widowControl w:val="0"/>
        <w:autoSpaceDE w:val="0"/>
        <w:autoSpaceDN w:val="0"/>
        <w:adjustRightInd w:val="0"/>
        <w:spacing w:after="0" w:line="360" w:lineRule="auto"/>
        <w:ind w:left="480" w:hanging="480"/>
        <w:rPr>
          <w:noProof/>
          <w:szCs w:val="24"/>
        </w:rPr>
      </w:pPr>
      <w:r w:rsidRPr="00A92DD9">
        <w:rPr>
          <w:noProof/>
          <w:szCs w:val="24"/>
        </w:rPr>
        <w:lastRenderedPageBreak/>
        <w:t xml:space="preserve">Nissa &amp; Renoningtyas, </w:t>
      </w:r>
      <w:r>
        <w:rPr>
          <w:rFonts w:hint="eastAsia"/>
          <w:noProof/>
          <w:szCs w:val="24"/>
          <w:lang w:eastAsia="zh-CN"/>
        </w:rPr>
        <w:t>(</w:t>
      </w:r>
      <w:r w:rsidRPr="00A92DD9">
        <w:rPr>
          <w:noProof/>
          <w:szCs w:val="24"/>
        </w:rPr>
        <w:t>2021</w:t>
      </w:r>
      <w:r>
        <w:rPr>
          <w:rFonts w:hint="eastAsia"/>
          <w:noProof/>
          <w:szCs w:val="24"/>
          <w:lang w:eastAsia="zh-CN"/>
        </w:rPr>
        <w:t>)</w:t>
      </w:r>
      <w:r w:rsidR="00933B71">
        <w:rPr>
          <w:rFonts w:hint="eastAsia"/>
          <w:noProof/>
          <w:szCs w:val="24"/>
          <w:lang w:eastAsia="zh-CN"/>
        </w:rPr>
        <w:t>.</w:t>
      </w:r>
      <w:r w:rsidR="00AB5DD7" w:rsidRPr="00AB5DD7">
        <w:rPr>
          <w:noProof/>
          <w:szCs w:val="24"/>
        </w:rPr>
        <w:t xml:space="preserve"> </w:t>
      </w:r>
      <w:r w:rsidR="00032B2C" w:rsidRPr="00032B2C">
        <w:rPr>
          <w:noProof/>
          <w:szCs w:val="24"/>
        </w:rPr>
        <w:t>Penggunaan Media Pembelajaran Wordwall untuk Meningkatkan Minat dan Motivasi Belajar Siswa pada Pembelajaran Tematik di Sekolah Dasar.</w:t>
      </w:r>
      <w:r w:rsidR="00AB5DD7" w:rsidRPr="00AB5DD7">
        <w:rPr>
          <w:noProof/>
          <w:szCs w:val="24"/>
        </w:rPr>
        <w:t>http://jurnal.um</w:t>
      </w:r>
      <w:r w:rsidR="00201FFE">
        <w:rPr>
          <w:rFonts w:hint="eastAsia"/>
          <w:noProof/>
          <w:szCs w:val="24"/>
          <w:lang w:eastAsia="zh-CN"/>
        </w:rPr>
        <w:t xml:space="preserve"> </w:t>
      </w:r>
      <w:r w:rsidR="00AB5DD7" w:rsidRPr="00AB5DD7">
        <w:rPr>
          <w:noProof/>
          <w:szCs w:val="24"/>
        </w:rPr>
        <w:t>tapsel.ac.id/index.php/Linguistik/article/view/15278</w:t>
      </w:r>
    </w:p>
    <w:p w14:paraId="0470CC7A" w14:textId="02DC1455" w:rsidR="002D0BD4" w:rsidRPr="00CE3A05" w:rsidRDefault="00A322DB" w:rsidP="00CE3A05">
      <w:pPr>
        <w:widowControl w:val="0"/>
        <w:autoSpaceDE w:val="0"/>
        <w:autoSpaceDN w:val="0"/>
        <w:adjustRightInd w:val="0"/>
        <w:spacing w:after="0" w:line="360" w:lineRule="auto"/>
        <w:ind w:left="480" w:hanging="480"/>
        <w:rPr>
          <w:noProof/>
          <w:szCs w:val="24"/>
        </w:rPr>
      </w:pPr>
      <w:r w:rsidRPr="00A322DB">
        <w:rPr>
          <w:noProof/>
          <w:szCs w:val="24"/>
        </w:rPr>
        <w:t xml:space="preserve">Nafisatul Aliya et al., </w:t>
      </w:r>
      <w:r w:rsidR="00022D8C">
        <w:rPr>
          <w:rFonts w:hint="eastAsia"/>
          <w:noProof/>
          <w:szCs w:val="24"/>
          <w:lang w:eastAsia="zh-CN"/>
        </w:rPr>
        <w:t>(</w:t>
      </w:r>
      <w:r w:rsidRPr="00A322DB">
        <w:rPr>
          <w:noProof/>
          <w:szCs w:val="24"/>
        </w:rPr>
        <w:t xml:space="preserve">2024 ). </w:t>
      </w:r>
      <w:r w:rsidR="004D6337" w:rsidRPr="004D6337">
        <w:rPr>
          <w:noProof/>
          <w:szCs w:val="24"/>
        </w:rPr>
        <w:t>Penerapan Media Pembelajaran Wordwall untuk Meningkatkan Keaktifan Belajar pada Mata Pelajaran IPA Kelas III di SDIT Muhammadiyah 01 Kotapinang</w:t>
      </w:r>
      <w:r w:rsidR="00513654">
        <w:rPr>
          <w:rFonts w:hint="eastAsia"/>
          <w:noProof/>
          <w:szCs w:val="24"/>
          <w:lang w:eastAsia="zh-CN"/>
        </w:rPr>
        <w:t xml:space="preserve">. </w:t>
      </w:r>
      <w:r w:rsidR="00513654" w:rsidRPr="00513654">
        <w:rPr>
          <w:noProof/>
          <w:szCs w:val="24"/>
        </w:rPr>
        <w:t>https://www.google.com/url?sa=t&amp;source=web&amp;rct=j&amp;opi=89978449&amp;url=https://ejurnalqarnain.stisnq.ac.id/index.php/ALFIHRIS/article/view/1031&amp;ved=2ahUKEwj-_LGC4uaIAxVR2DgGHQ0WBPEQFnoECBQQAQ&amp;usg=AOvVaw0SY3b9hQUJbIhGlnXWwWCl</w:t>
      </w:r>
      <w:r w:rsidR="002D0BD4" w:rsidRPr="00CE3A05">
        <w:rPr>
          <w:noProof/>
          <w:szCs w:val="24"/>
        </w:rPr>
        <w:t xml:space="preserve">Septianti, N., &amp; Afiani, R. (2020). Pentingnya Memahami Karakteristik </w:t>
      </w:r>
      <w:r w:rsidR="00CE3A05" w:rsidRPr="00CE3A05">
        <w:rPr>
          <w:noProof/>
          <w:szCs w:val="24"/>
        </w:rPr>
        <w:t>Peserta didik</w:t>
      </w:r>
      <w:r w:rsidR="002D0BD4" w:rsidRPr="00CE3A05">
        <w:rPr>
          <w:noProof/>
          <w:szCs w:val="24"/>
        </w:rPr>
        <w:t xml:space="preserve"> Sekolah Dasar di SDN Cikokol 2. </w:t>
      </w:r>
      <w:r w:rsidR="002D0BD4" w:rsidRPr="00CE3A05">
        <w:rPr>
          <w:i/>
          <w:iCs/>
          <w:noProof/>
          <w:szCs w:val="24"/>
        </w:rPr>
        <w:t>Septiani, Nevi Afiani, Rra</w:t>
      </w:r>
      <w:r w:rsidR="002D0BD4" w:rsidRPr="00CE3A05">
        <w:rPr>
          <w:noProof/>
          <w:szCs w:val="24"/>
        </w:rPr>
        <w:t xml:space="preserve">, </w:t>
      </w:r>
      <w:r w:rsidR="002D0BD4" w:rsidRPr="00CE3A05">
        <w:rPr>
          <w:i/>
          <w:iCs/>
          <w:noProof/>
          <w:szCs w:val="24"/>
        </w:rPr>
        <w:t>2</w:t>
      </w:r>
      <w:r w:rsidR="002D0BD4" w:rsidRPr="00CE3A05">
        <w:rPr>
          <w:noProof/>
          <w:szCs w:val="24"/>
        </w:rPr>
        <w:t>(1), 7–17.</w:t>
      </w:r>
    </w:p>
    <w:p w14:paraId="76611B04" w14:textId="77777777" w:rsidR="002D0BD4"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Sulistio, Andi dan Haryanti, N. (2022). </w:t>
      </w:r>
      <w:r w:rsidRPr="00CE3A05">
        <w:rPr>
          <w:i/>
          <w:iCs/>
          <w:noProof/>
          <w:szCs w:val="24"/>
        </w:rPr>
        <w:t>MODEL PEMBELAJARAN KOOPERATIF (COOPERATIVE LEARNING MODEL)</w:t>
      </w:r>
      <w:r w:rsidRPr="00CE3A05">
        <w:rPr>
          <w:noProof/>
          <w:szCs w:val="24"/>
        </w:rPr>
        <w:t>. EUREKA MEDIA AKSARA.</w:t>
      </w:r>
    </w:p>
    <w:p w14:paraId="1B3C5DA3" w14:textId="082DA60A" w:rsidR="00FC678D" w:rsidRDefault="00DA4D04" w:rsidP="00EB0371">
      <w:pPr>
        <w:widowControl w:val="0"/>
        <w:autoSpaceDE w:val="0"/>
        <w:autoSpaceDN w:val="0"/>
        <w:adjustRightInd w:val="0"/>
        <w:spacing w:after="0" w:line="360" w:lineRule="auto"/>
        <w:ind w:left="480" w:hanging="480"/>
        <w:rPr>
          <w:i/>
          <w:iCs/>
          <w:noProof/>
          <w:szCs w:val="24"/>
          <w:lang w:eastAsia="zh-CN"/>
        </w:rPr>
      </w:pPr>
      <w:r>
        <w:rPr>
          <w:rFonts w:hint="eastAsia"/>
          <w:noProof/>
          <w:szCs w:val="24"/>
          <w:lang w:eastAsia="zh-CN"/>
        </w:rPr>
        <w:t>Suardipa</w:t>
      </w:r>
      <w:r w:rsidR="0030156F" w:rsidRPr="00CE3A05">
        <w:rPr>
          <w:noProof/>
          <w:szCs w:val="24"/>
        </w:rPr>
        <w:t xml:space="preserve">. </w:t>
      </w:r>
      <w:r w:rsidR="007B76DB">
        <w:rPr>
          <w:rFonts w:hint="eastAsia"/>
          <w:noProof/>
          <w:szCs w:val="24"/>
          <w:lang w:eastAsia="zh-CN"/>
        </w:rPr>
        <w:t xml:space="preserve">I. P </w:t>
      </w:r>
      <w:r w:rsidR="0030156F" w:rsidRPr="00CE3A05">
        <w:rPr>
          <w:rFonts w:hint="eastAsia"/>
          <w:noProof/>
          <w:szCs w:val="24"/>
          <w:lang w:eastAsia="zh-CN"/>
        </w:rPr>
        <w:t>(</w:t>
      </w:r>
      <w:r w:rsidR="0030156F" w:rsidRPr="00CE3A05">
        <w:rPr>
          <w:noProof/>
          <w:szCs w:val="24"/>
        </w:rPr>
        <w:t xml:space="preserve">2022). </w:t>
      </w:r>
      <w:r w:rsidR="00F9407D" w:rsidRPr="00F9407D">
        <w:rPr>
          <w:i/>
          <w:iCs/>
          <w:noProof/>
          <w:szCs w:val="24"/>
        </w:rPr>
        <w:t>GURU SEBAGAI AGEN INOVATOR BERBASIS HIGHER ORDER THINKING SKILLS</w:t>
      </w:r>
      <w:r w:rsidR="00EA5E22">
        <w:rPr>
          <w:rFonts w:hint="eastAsia"/>
          <w:i/>
          <w:iCs/>
          <w:noProof/>
          <w:szCs w:val="24"/>
          <w:lang w:eastAsia="zh-CN"/>
        </w:rPr>
        <w:t xml:space="preserve">. </w:t>
      </w:r>
      <w:r w:rsidR="0030156F" w:rsidRPr="00CE3A05">
        <w:rPr>
          <w:noProof/>
          <w:szCs w:val="24"/>
        </w:rPr>
        <w:t xml:space="preserve"> </w:t>
      </w:r>
      <w:r w:rsidR="00FC678D" w:rsidRPr="00FC678D">
        <w:rPr>
          <w:i/>
          <w:iCs/>
          <w:noProof/>
          <w:szCs w:val="24"/>
          <w:lang w:eastAsia="zh-CN"/>
        </w:rPr>
        <w:t>https://www.semanticscholar.org/paper/GURU-SEBAGAI-AGEN-INOVATOR-BERBASIS-HIGHER-ORDER</w:t>
      </w:r>
      <w:r w:rsidR="00EB0371">
        <w:rPr>
          <w:rFonts w:hint="eastAsia"/>
          <w:i/>
          <w:iCs/>
          <w:noProof/>
          <w:szCs w:val="24"/>
          <w:lang w:eastAsia="zh-CN"/>
        </w:rPr>
        <w:t xml:space="preserve"> </w:t>
      </w:r>
      <w:r w:rsidR="00FC678D" w:rsidRPr="00FC678D">
        <w:rPr>
          <w:i/>
          <w:iCs/>
          <w:noProof/>
          <w:szCs w:val="24"/>
          <w:lang w:eastAsia="zh-CN"/>
        </w:rPr>
        <w:t>Suardipa/b95c6eafa436dd3dfb4ea6c1b35977b4fcd75d19</w:t>
      </w:r>
    </w:p>
    <w:p w14:paraId="3384C884" w14:textId="77777777" w:rsidR="00C7009A" w:rsidRDefault="00EB0371" w:rsidP="00814CA7">
      <w:pPr>
        <w:widowControl w:val="0"/>
        <w:autoSpaceDE w:val="0"/>
        <w:autoSpaceDN w:val="0"/>
        <w:adjustRightInd w:val="0"/>
        <w:spacing w:after="0" w:line="360" w:lineRule="auto"/>
        <w:ind w:left="480" w:hanging="480"/>
        <w:rPr>
          <w:i/>
          <w:iCs/>
          <w:noProof/>
          <w:szCs w:val="24"/>
          <w:lang w:eastAsia="zh-CN"/>
        </w:rPr>
      </w:pPr>
      <w:r w:rsidRPr="00EB0371">
        <w:rPr>
          <w:noProof/>
          <w:szCs w:val="24"/>
          <w:lang w:eastAsia="zh-CN"/>
        </w:rPr>
        <w:t xml:space="preserve">Susilowati. </w:t>
      </w:r>
      <w:r w:rsidR="008D72A4">
        <w:rPr>
          <w:rFonts w:hint="eastAsia"/>
          <w:noProof/>
          <w:szCs w:val="24"/>
          <w:lang w:eastAsia="zh-CN"/>
        </w:rPr>
        <w:t>(</w:t>
      </w:r>
      <w:r w:rsidRPr="00EB0371">
        <w:rPr>
          <w:noProof/>
          <w:szCs w:val="24"/>
          <w:lang w:eastAsia="zh-CN"/>
        </w:rPr>
        <w:t>2015</w:t>
      </w:r>
      <w:r w:rsidR="008D72A4">
        <w:rPr>
          <w:rFonts w:hint="eastAsia"/>
          <w:noProof/>
          <w:szCs w:val="24"/>
          <w:lang w:eastAsia="zh-CN"/>
        </w:rPr>
        <w:t>)</w:t>
      </w:r>
      <w:r w:rsidRPr="00EB0371">
        <w:rPr>
          <w:noProof/>
          <w:szCs w:val="24"/>
          <w:lang w:eastAsia="zh-CN"/>
        </w:rPr>
        <w:t>.</w:t>
      </w:r>
      <w:r w:rsidRPr="00EB0371">
        <w:rPr>
          <w:i/>
          <w:iCs/>
          <w:noProof/>
          <w:szCs w:val="24"/>
          <w:lang w:eastAsia="zh-CN"/>
        </w:rPr>
        <w:t xml:space="preserve"> The Development Problem Based Learning Collaborative Model in Sociology Learning in Senior High School: IOSR Journal of Research &amp; Method in Education (IOSR-JRME) Volume 5, Issue 3 Ver. I. (online) Dari www.iosrjournals.org . Diakses 22 September 2017</w:t>
      </w:r>
    </w:p>
    <w:p w14:paraId="339A7C3B" w14:textId="3367E339" w:rsidR="005B3E57" w:rsidRPr="00814CA7" w:rsidRDefault="005B3E57" w:rsidP="00814CA7">
      <w:pPr>
        <w:widowControl w:val="0"/>
        <w:autoSpaceDE w:val="0"/>
        <w:autoSpaceDN w:val="0"/>
        <w:adjustRightInd w:val="0"/>
        <w:spacing w:after="0" w:line="360" w:lineRule="auto"/>
        <w:ind w:left="480" w:hanging="480"/>
        <w:rPr>
          <w:i/>
          <w:iCs/>
          <w:noProof/>
          <w:szCs w:val="24"/>
          <w:lang w:eastAsia="zh-CN"/>
        </w:rPr>
      </w:pPr>
      <w:r w:rsidRPr="005B3E57">
        <w:rPr>
          <w:noProof/>
          <w:szCs w:val="24"/>
          <w:lang w:eastAsia="zh-CN"/>
        </w:rPr>
        <w:t>Tomlinson, C. A. (2001). How to Differentiate Instruction in Mixed-Ability Classrooms. Upper Saddle River, NJ: Pearson Education.</w:t>
      </w:r>
    </w:p>
    <w:p w14:paraId="06565939" w14:textId="706A2857"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Ulhusna, M., Putri, S. D., &amp; Zakirman, Z. (2020). Permainan Ludo untuk Meningkatkan </w:t>
      </w:r>
      <w:r w:rsidR="0008627B" w:rsidRPr="00CE3A05">
        <w:rPr>
          <w:noProof/>
          <w:szCs w:val="24"/>
        </w:rPr>
        <w:t xml:space="preserve">Hasil Belajar </w:t>
      </w:r>
      <w:r w:rsidR="00CE3A05" w:rsidRPr="00CE3A05">
        <w:rPr>
          <w:noProof/>
          <w:szCs w:val="24"/>
        </w:rPr>
        <w:t>Peserta didik</w:t>
      </w:r>
      <w:r w:rsidRPr="00CE3A05">
        <w:rPr>
          <w:noProof/>
          <w:szCs w:val="24"/>
        </w:rPr>
        <w:t xml:space="preserve"> dalam Pembelajaran Matematika. </w:t>
      </w:r>
      <w:r w:rsidRPr="00CE3A05">
        <w:rPr>
          <w:i/>
          <w:iCs/>
          <w:noProof/>
          <w:szCs w:val="24"/>
        </w:rPr>
        <w:t>International Journal of Elementary Education</w:t>
      </w:r>
      <w:r w:rsidRPr="00CE3A05">
        <w:rPr>
          <w:noProof/>
          <w:szCs w:val="24"/>
        </w:rPr>
        <w:t xml:space="preserve">, </w:t>
      </w:r>
      <w:r w:rsidRPr="00CE3A05">
        <w:rPr>
          <w:i/>
          <w:iCs/>
          <w:noProof/>
          <w:szCs w:val="24"/>
        </w:rPr>
        <w:t>4</w:t>
      </w:r>
      <w:r w:rsidRPr="00CE3A05">
        <w:rPr>
          <w:noProof/>
          <w:szCs w:val="24"/>
        </w:rPr>
        <w:t>(2), 130. https://doi.org/10.23887/ijee.v4i2.23050</w:t>
      </w:r>
    </w:p>
    <w:p w14:paraId="39A9A16B" w14:textId="77777777"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Widodo, S., &amp; Wardani, R. K. (2020). Mengajarkan Keterampilan Abad 21 4C ( Communication , Collaboration , Critical Thinking and Problem Solving , Creativity and Innovation ). </w:t>
      </w:r>
      <w:r w:rsidRPr="00CE3A05">
        <w:rPr>
          <w:i/>
          <w:iCs/>
          <w:noProof/>
          <w:szCs w:val="24"/>
        </w:rPr>
        <w:t>Modeling: Jurnal Program Studi PGMI</w:t>
      </w:r>
      <w:r w:rsidRPr="00CE3A05">
        <w:rPr>
          <w:noProof/>
          <w:szCs w:val="24"/>
        </w:rPr>
        <w:t xml:space="preserve">, </w:t>
      </w:r>
      <w:r w:rsidRPr="00CE3A05">
        <w:rPr>
          <w:i/>
          <w:iCs/>
          <w:noProof/>
          <w:szCs w:val="24"/>
        </w:rPr>
        <w:t>7</w:t>
      </w:r>
      <w:r w:rsidRPr="00CE3A05">
        <w:rPr>
          <w:noProof/>
          <w:szCs w:val="24"/>
        </w:rPr>
        <w:t>(2), 185–197.</w:t>
      </w:r>
    </w:p>
    <w:p w14:paraId="3BA26B2D" w14:textId="7776596C" w:rsidR="002D0BD4" w:rsidRPr="00CE3A05" w:rsidRDefault="002D0BD4" w:rsidP="00CE3A05">
      <w:pPr>
        <w:widowControl w:val="0"/>
        <w:autoSpaceDE w:val="0"/>
        <w:autoSpaceDN w:val="0"/>
        <w:adjustRightInd w:val="0"/>
        <w:spacing w:after="0" w:line="360" w:lineRule="auto"/>
        <w:ind w:left="480" w:hanging="480"/>
        <w:rPr>
          <w:noProof/>
          <w:szCs w:val="24"/>
        </w:rPr>
      </w:pPr>
      <w:r w:rsidRPr="00CE3A05">
        <w:rPr>
          <w:noProof/>
          <w:szCs w:val="24"/>
        </w:rPr>
        <w:t xml:space="preserve">Wulandari, P. Z. (2023). Analisis Kemampuan Kolaborasi dalam Pembelajaran Matematika pada </w:t>
      </w:r>
      <w:r w:rsidR="00CE3A05" w:rsidRPr="00CE3A05">
        <w:rPr>
          <w:noProof/>
          <w:szCs w:val="24"/>
        </w:rPr>
        <w:t>Peserta didik</w:t>
      </w:r>
      <w:r w:rsidRPr="00CE3A05">
        <w:rPr>
          <w:noProof/>
          <w:szCs w:val="24"/>
        </w:rPr>
        <w:t xml:space="preserve"> Kelas IV SDN 192 PEKANBARU. </w:t>
      </w:r>
      <w:r w:rsidRPr="00CE3A05">
        <w:rPr>
          <w:i/>
          <w:iCs/>
          <w:noProof/>
          <w:szCs w:val="24"/>
        </w:rPr>
        <w:t>Angewandte Chemie International Edition, 6(11), 951–952.</w:t>
      </w:r>
      <w:r w:rsidRPr="00CE3A05">
        <w:rPr>
          <w:noProof/>
          <w:szCs w:val="24"/>
        </w:rPr>
        <w:t xml:space="preserve">, </w:t>
      </w:r>
      <w:r w:rsidRPr="00CE3A05">
        <w:rPr>
          <w:i/>
          <w:iCs/>
          <w:noProof/>
          <w:szCs w:val="24"/>
        </w:rPr>
        <w:t>4</w:t>
      </w:r>
      <w:r w:rsidRPr="00CE3A05">
        <w:rPr>
          <w:noProof/>
          <w:szCs w:val="24"/>
        </w:rPr>
        <w:t>(2), 5–24.</w:t>
      </w:r>
    </w:p>
    <w:p w14:paraId="60F66700" w14:textId="28BDD9E0" w:rsidR="002D0BD4" w:rsidRPr="00CE3A05" w:rsidRDefault="002D0BD4" w:rsidP="001F5D38">
      <w:pPr>
        <w:widowControl w:val="0"/>
        <w:autoSpaceDE w:val="0"/>
        <w:autoSpaceDN w:val="0"/>
        <w:adjustRightInd w:val="0"/>
        <w:spacing w:after="0" w:line="360" w:lineRule="auto"/>
        <w:ind w:left="480" w:hanging="480"/>
        <w:jc w:val="both"/>
        <w:rPr>
          <w:noProof/>
          <w:szCs w:val="24"/>
        </w:rPr>
      </w:pPr>
      <w:r w:rsidRPr="00CE3A05">
        <w:rPr>
          <w:noProof/>
          <w:szCs w:val="24"/>
        </w:rPr>
        <w:t xml:space="preserve">Yhasmin, Y. E. Y. A. (2023). </w:t>
      </w:r>
      <w:r w:rsidRPr="00CE3A05">
        <w:rPr>
          <w:i/>
          <w:iCs/>
          <w:noProof/>
          <w:szCs w:val="24"/>
        </w:rPr>
        <w:t xml:space="preserve">PENINGKATAN KETERAMPILAN KOLABORASI </w:t>
      </w:r>
      <w:r w:rsidR="00CE3A05" w:rsidRPr="00CE3A05">
        <w:rPr>
          <w:i/>
          <w:iCs/>
          <w:noProof/>
          <w:szCs w:val="24"/>
        </w:rPr>
        <w:t>PESERTA DIDIK</w:t>
      </w:r>
      <w:r w:rsidRPr="00CE3A05">
        <w:rPr>
          <w:i/>
          <w:iCs/>
          <w:noProof/>
          <w:szCs w:val="24"/>
        </w:rPr>
        <w:t xml:space="preserve"> MELALUI PENERAPAN MODEL PEMBELAJARAN KOOPERATIF </w:t>
      </w:r>
      <w:r w:rsidR="00053ADD">
        <w:rPr>
          <w:i/>
          <w:iCs/>
          <w:noProof/>
          <w:szCs w:val="24"/>
        </w:rPr>
        <w:t>Jigsaw</w:t>
      </w:r>
      <w:r w:rsidRPr="00CE3A05">
        <w:rPr>
          <w:i/>
          <w:iCs/>
          <w:noProof/>
          <w:szCs w:val="24"/>
        </w:rPr>
        <w:t xml:space="preserve"> ( TEAM GAME TOURNAMENT ) PADA </w:t>
      </w:r>
      <w:r w:rsidR="00CE3A05" w:rsidRPr="00CE3A05">
        <w:rPr>
          <w:i/>
          <w:iCs/>
          <w:noProof/>
          <w:szCs w:val="24"/>
        </w:rPr>
        <w:t>PESERTA DIDIK</w:t>
      </w:r>
      <w:r w:rsidRPr="00CE3A05">
        <w:rPr>
          <w:i/>
          <w:iCs/>
          <w:noProof/>
          <w:szCs w:val="24"/>
        </w:rPr>
        <w:t xml:space="preserve"> KELAS IV SEKOLAH DASAR </w:t>
      </w:r>
      <w:r w:rsidRPr="00CE3A05">
        <w:rPr>
          <w:i/>
          <w:iCs/>
          <w:noProof/>
          <w:szCs w:val="24"/>
        </w:rPr>
        <w:lastRenderedPageBreak/>
        <w:t>ANAK SHOLEH PENDAHULUAN Peranan pendidikan sangat penting untuk kemajuan dan perkembangan bangsa . Per</w:t>
      </w:r>
      <w:r w:rsidRPr="00CE3A05">
        <w:rPr>
          <w:noProof/>
          <w:szCs w:val="24"/>
        </w:rPr>
        <w:t xml:space="preserve">. </w:t>
      </w:r>
      <w:r w:rsidRPr="00CE3A05">
        <w:rPr>
          <w:i/>
          <w:iCs/>
          <w:noProof/>
          <w:szCs w:val="24"/>
        </w:rPr>
        <w:t>1</w:t>
      </w:r>
      <w:r w:rsidRPr="00CE3A05">
        <w:rPr>
          <w:noProof/>
          <w:szCs w:val="24"/>
        </w:rPr>
        <w:t>(1), 62–68.</w:t>
      </w:r>
    </w:p>
    <w:p w14:paraId="67DA5A0B" w14:textId="77777777" w:rsidR="002D0BD4" w:rsidRPr="00CE3A05" w:rsidRDefault="002D0BD4" w:rsidP="00CE3A05">
      <w:pPr>
        <w:widowControl w:val="0"/>
        <w:autoSpaceDE w:val="0"/>
        <w:autoSpaceDN w:val="0"/>
        <w:adjustRightInd w:val="0"/>
        <w:spacing w:after="0" w:line="360" w:lineRule="auto"/>
        <w:ind w:left="480" w:hanging="480"/>
        <w:rPr>
          <w:noProof/>
        </w:rPr>
      </w:pPr>
      <w:r w:rsidRPr="00CE3A05">
        <w:rPr>
          <w:noProof/>
          <w:szCs w:val="24"/>
        </w:rPr>
        <w:t xml:space="preserve">Yusrin, V. I., &amp; Hidayati, S. N. (2022). Motivasi belajar SMP selama pembelajaran tatap muka. </w:t>
      </w:r>
      <w:r w:rsidRPr="00CE3A05">
        <w:rPr>
          <w:i/>
          <w:iCs/>
          <w:noProof/>
          <w:szCs w:val="24"/>
        </w:rPr>
        <w:t>Pensa E-Jurnal : Pendidikan Sains</w:t>
      </w:r>
      <w:r w:rsidRPr="00CE3A05">
        <w:rPr>
          <w:noProof/>
          <w:szCs w:val="24"/>
        </w:rPr>
        <w:t xml:space="preserve">, </w:t>
      </w:r>
      <w:r w:rsidRPr="00CE3A05">
        <w:rPr>
          <w:i/>
          <w:iCs/>
          <w:noProof/>
          <w:szCs w:val="24"/>
        </w:rPr>
        <w:t>10</w:t>
      </w:r>
      <w:r w:rsidRPr="00CE3A05">
        <w:rPr>
          <w:noProof/>
          <w:szCs w:val="24"/>
        </w:rPr>
        <w:t>(2), 266–272.</w:t>
      </w:r>
    </w:p>
    <w:p w14:paraId="5FC0CF8A" w14:textId="3B99CAC7" w:rsidR="00DD76AE" w:rsidRPr="00CE3A05" w:rsidRDefault="00B12009" w:rsidP="00CE3A05">
      <w:pPr>
        <w:pStyle w:val="SubJudul1"/>
        <w:rPr>
          <w:rFonts w:ascii="Times New Roman" w:hAnsi="Times New Roman"/>
          <w:noProof/>
          <w:lang w:val="id-ID"/>
        </w:rPr>
      </w:pPr>
      <w:r w:rsidRPr="00CE3A05">
        <w:rPr>
          <w:rFonts w:ascii="Times New Roman" w:hAnsi="Times New Roman"/>
          <w:noProof/>
          <w:lang w:val="id-ID"/>
        </w:rPr>
        <w:fldChar w:fldCharType="end"/>
      </w:r>
    </w:p>
    <w:sectPr w:rsidR="00DD76AE" w:rsidRPr="00CE3A05" w:rsidSect="00E843F3">
      <w:headerReference w:type="first" r:id="rId11"/>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8C5DD" w14:textId="77777777" w:rsidR="006F4E7A" w:rsidRDefault="006F4E7A" w:rsidP="00401D3E">
      <w:pPr>
        <w:spacing w:after="0" w:line="240" w:lineRule="auto"/>
      </w:pPr>
      <w:r>
        <w:separator/>
      </w:r>
    </w:p>
  </w:endnote>
  <w:endnote w:type="continuationSeparator" w:id="0">
    <w:p w14:paraId="7031FAAA" w14:textId="77777777" w:rsidR="006F4E7A" w:rsidRDefault="006F4E7A"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EBCCB" w14:textId="77777777" w:rsidR="006F4E7A" w:rsidRDefault="006F4E7A" w:rsidP="00401D3E">
      <w:pPr>
        <w:spacing w:after="0" w:line="240" w:lineRule="auto"/>
      </w:pPr>
      <w:r>
        <w:separator/>
      </w:r>
    </w:p>
  </w:footnote>
  <w:footnote w:type="continuationSeparator" w:id="0">
    <w:p w14:paraId="73C26C6B" w14:textId="77777777" w:rsidR="006F4E7A" w:rsidRDefault="006F4E7A"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551"/>
    </w:tblGrid>
    <w:tr w:rsidR="00983DE8" w:rsidRPr="00DF74F3" w14:paraId="202CE850" w14:textId="77777777" w:rsidTr="007A2B80">
      <w:tc>
        <w:tcPr>
          <w:tcW w:w="7083" w:type="dxa"/>
        </w:tcPr>
        <w:p w14:paraId="0CF42FF6" w14:textId="77777777" w:rsidR="00983DE8" w:rsidRPr="00B56D75" w:rsidRDefault="00983DE8" w:rsidP="00983DE8">
          <w:pPr>
            <w:pStyle w:val="Header"/>
            <w:tabs>
              <w:tab w:val="center" w:pos="3329"/>
              <w:tab w:val="left" w:pos="5284"/>
            </w:tabs>
            <w:rPr>
              <w:rFonts w:ascii="Calibri" w:hAnsi="Calibri" w:cs="Arial"/>
              <w:sz w:val="22"/>
            </w:rPr>
          </w:pPr>
        </w:p>
      </w:tc>
      <w:tc>
        <w:tcPr>
          <w:tcW w:w="2551" w:type="dxa"/>
        </w:tcPr>
        <w:p w14:paraId="5AAFAA80" w14:textId="3F1F5A97" w:rsidR="00983DE8" w:rsidRPr="00084246" w:rsidRDefault="00983DE8" w:rsidP="008F2530">
          <w:pPr>
            <w:pStyle w:val="Header"/>
            <w:ind w:right="174"/>
            <w:jc w:val="right"/>
            <w:rPr>
              <w:rFonts w:ascii="Calibri" w:hAnsi="Calibri"/>
              <w:sz w:val="22"/>
            </w:rPr>
          </w:pPr>
        </w:p>
      </w:tc>
    </w:tr>
  </w:tbl>
  <w:p w14:paraId="52559C82" w14:textId="2FBBBF41" w:rsidR="00983DE8" w:rsidRPr="00983DE8" w:rsidRDefault="00983DE8">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22501A73" wp14:editId="7613787A">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A4F09"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375"/>
    <w:multiLevelType w:val="hybridMultilevel"/>
    <w:tmpl w:val="778A75C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Judul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7"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663326">
    <w:abstractNumId w:val="3"/>
  </w:num>
  <w:num w:numId="2" w16cid:durableId="209729899">
    <w:abstractNumId w:val="5"/>
  </w:num>
  <w:num w:numId="3" w16cid:durableId="655038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3039786">
    <w:abstractNumId w:val="5"/>
  </w:num>
  <w:num w:numId="5" w16cid:durableId="12346556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9441134">
    <w:abstractNumId w:val="10"/>
  </w:num>
  <w:num w:numId="7" w16cid:durableId="653919801">
    <w:abstractNumId w:val="8"/>
  </w:num>
  <w:num w:numId="8" w16cid:durableId="805782434">
    <w:abstractNumId w:val="13"/>
  </w:num>
  <w:num w:numId="9" w16cid:durableId="431172830">
    <w:abstractNumId w:val="3"/>
    <w:lvlOverride w:ilvl="0">
      <w:startOverride w:val="1"/>
    </w:lvlOverride>
  </w:num>
  <w:num w:numId="10" w16cid:durableId="273170066">
    <w:abstractNumId w:val="2"/>
  </w:num>
  <w:num w:numId="11" w16cid:durableId="1847088392">
    <w:abstractNumId w:val="9"/>
  </w:num>
  <w:num w:numId="12" w16cid:durableId="650251505">
    <w:abstractNumId w:val="4"/>
  </w:num>
  <w:num w:numId="13" w16cid:durableId="197596343">
    <w:abstractNumId w:val="12"/>
  </w:num>
  <w:num w:numId="14" w16cid:durableId="758059564">
    <w:abstractNumId w:val="7"/>
  </w:num>
  <w:num w:numId="15" w16cid:durableId="512577987">
    <w:abstractNumId w:val="11"/>
  </w:num>
  <w:num w:numId="16" w16cid:durableId="66528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1D3E"/>
    <w:rsid w:val="0000207C"/>
    <w:rsid w:val="00002517"/>
    <w:rsid w:val="00010C52"/>
    <w:rsid w:val="00015E1A"/>
    <w:rsid w:val="00016054"/>
    <w:rsid w:val="00016CFF"/>
    <w:rsid w:val="00017F93"/>
    <w:rsid w:val="000224B4"/>
    <w:rsid w:val="00022D8C"/>
    <w:rsid w:val="00022F2C"/>
    <w:rsid w:val="00023046"/>
    <w:rsid w:val="000262B5"/>
    <w:rsid w:val="0003197C"/>
    <w:rsid w:val="00032B2C"/>
    <w:rsid w:val="00033DE4"/>
    <w:rsid w:val="00034AA7"/>
    <w:rsid w:val="00035894"/>
    <w:rsid w:val="00035E97"/>
    <w:rsid w:val="00036635"/>
    <w:rsid w:val="00037808"/>
    <w:rsid w:val="0004246B"/>
    <w:rsid w:val="0004272F"/>
    <w:rsid w:val="00052128"/>
    <w:rsid w:val="00053A86"/>
    <w:rsid w:val="00053ADD"/>
    <w:rsid w:val="00054B06"/>
    <w:rsid w:val="00066A76"/>
    <w:rsid w:val="00067CE7"/>
    <w:rsid w:val="00074605"/>
    <w:rsid w:val="00075F43"/>
    <w:rsid w:val="000761B6"/>
    <w:rsid w:val="00077E14"/>
    <w:rsid w:val="00084246"/>
    <w:rsid w:val="0008627B"/>
    <w:rsid w:val="000868CF"/>
    <w:rsid w:val="00086A15"/>
    <w:rsid w:val="00095AF0"/>
    <w:rsid w:val="000A0E4E"/>
    <w:rsid w:val="000A380F"/>
    <w:rsid w:val="000A58CE"/>
    <w:rsid w:val="000B426F"/>
    <w:rsid w:val="000B456E"/>
    <w:rsid w:val="000C43A5"/>
    <w:rsid w:val="000D59CB"/>
    <w:rsid w:val="000E282B"/>
    <w:rsid w:val="000E3E0B"/>
    <w:rsid w:val="000E67CE"/>
    <w:rsid w:val="000F5AEB"/>
    <w:rsid w:val="000F7A91"/>
    <w:rsid w:val="0010076A"/>
    <w:rsid w:val="00101E35"/>
    <w:rsid w:val="00103D4E"/>
    <w:rsid w:val="001041A4"/>
    <w:rsid w:val="00111C5E"/>
    <w:rsid w:val="00121998"/>
    <w:rsid w:val="0013060F"/>
    <w:rsid w:val="00132227"/>
    <w:rsid w:val="001451D9"/>
    <w:rsid w:val="00151AFC"/>
    <w:rsid w:val="0015622D"/>
    <w:rsid w:val="00156BA3"/>
    <w:rsid w:val="00162538"/>
    <w:rsid w:val="00163E54"/>
    <w:rsid w:val="00165F99"/>
    <w:rsid w:val="00171F8D"/>
    <w:rsid w:val="00173A38"/>
    <w:rsid w:val="00173E14"/>
    <w:rsid w:val="00174300"/>
    <w:rsid w:val="00180B60"/>
    <w:rsid w:val="00181E14"/>
    <w:rsid w:val="00182B76"/>
    <w:rsid w:val="0018375A"/>
    <w:rsid w:val="00185511"/>
    <w:rsid w:val="00187784"/>
    <w:rsid w:val="001A566F"/>
    <w:rsid w:val="001A6027"/>
    <w:rsid w:val="001B5199"/>
    <w:rsid w:val="001C2CDF"/>
    <w:rsid w:val="001C4D99"/>
    <w:rsid w:val="001C5FE2"/>
    <w:rsid w:val="001C7559"/>
    <w:rsid w:val="001D239B"/>
    <w:rsid w:val="001D3A21"/>
    <w:rsid w:val="001D5562"/>
    <w:rsid w:val="001D6C97"/>
    <w:rsid w:val="001E0EBE"/>
    <w:rsid w:val="001E127B"/>
    <w:rsid w:val="001E35A0"/>
    <w:rsid w:val="001E4EBA"/>
    <w:rsid w:val="001E5CFE"/>
    <w:rsid w:val="001F01DD"/>
    <w:rsid w:val="001F1B2B"/>
    <w:rsid w:val="001F5D38"/>
    <w:rsid w:val="001F7AFE"/>
    <w:rsid w:val="00201FFE"/>
    <w:rsid w:val="00203BEA"/>
    <w:rsid w:val="0020426A"/>
    <w:rsid w:val="00210B8E"/>
    <w:rsid w:val="00211597"/>
    <w:rsid w:val="00213944"/>
    <w:rsid w:val="00213F10"/>
    <w:rsid w:val="002152A7"/>
    <w:rsid w:val="00215C5D"/>
    <w:rsid w:val="00221ADA"/>
    <w:rsid w:val="00236BA1"/>
    <w:rsid w:val="00240F02"/>
    <w:rsid w:val="002425C2"/>
    <w:rsid w:val="002428EB"/>
    <w:rsid w:val="00246711"/>
    <w:rsid w:val="002500C8"/>
    <w:rsid w:val="002505EA"/>
    <w:rsid w:val="00253065"/>
    <w:rsid w:val="00256275"/>
    <w:rsid w:val="002566F2"/>
    <w:rsid w:val="00261A5E"/>
    <w:rsid w:val="00261C9E"/>
    <w:rsid w:val="002623AC"/>
    <w:rsid w:val="00263209"/>
    <w:rsid w:val="00270308"/>
    <w:rsid w:val="0027217B"/>
    <w:rsid w:val="00280B0B"/>
    <w:rsid w:val="0028432C"/>
    <w:rsid w:val="002866A1"/>
    <w:rsid w:val="00295C2D"/>
    <w:rsid w:val="0029706C"/>
    <w:rsid w:val="002A0AE5"/>
    <w:rsid w:val="002A3B0B"/>
    <w:rsid w:val="002A78C9"/>
    <w:rsid w:val="002B0BBF"/>
    <w:rsid w:val="002C0CD5"/>
    <w:rsid w:val="002D0BD4"/>
    <w:rsid w:val="002D4C01"/>
    <w:rsid w:val="002E28A9"/>
    <w:rsid w:val="002E6A8F"/>
    <w:rsid w:val="002E7E79"/>
    <w:rsid w:val="002F0091"/>
    <w:rsid w:val="002F26C0"/>
    <w:rsid w:val="002F276D"/>
    <w:rsid w:val="0030156F"/>
    <w:rsid w:val="0030325C"/>
    <w:rsid w:val="00303DCE"/>
    <w:rsid w:val="003042DD"/>
    <w:rsid w:val="0030491C"/>
    <w:rsid w:val="00307D1D"/>
    <w:rsid w:val="00313A66"/>
    <w:rsid w:val="00314B51"/>
    <w:rsid w:val="00317CE9"/>
    <w:rsid w:val="003226EE"/>
    <w:rsid w:val="00322FE5"/>
    <w:rsid w:val="00323B11"/>
    <w:rsid w:val="003263FB"/>
    <w:rsid w:val="00326FC1"/>
    <w:rsid w:val="00331314"/>
    <w:rsid w:val="00337FD6"/>
    <w:rsid w:val="00343F31"/>
    <w:rsid w:val="00345F47"/>
    <w:rsid w:val="00354DD9"/>
    <w:rsid w:val="00355488"/>
    <w:rsid w:val="00357576"/>
    <w:rsid w:val="003602FF"/>
    <w:rsid w:val="003623C3"/>
    <w:rsid w:val="00364739"/>
    <w:rsid w:val="00370179"/>
    <w:rsid w:val="00371126"/>
    <w:rsid w:val="0037411C"/>
    <w:rsid w:val="00375000"/>
    <w:rsid w:val="00394935"/>
    <w:rsid w:val="00395BE2"/>
    <w:rsid w:val="003A0FD3"/>
    <w:rsid w:val="003A2D04"/>
    <w:rsid w:val="003A326E"/>
    <w:rsid w:val="003B1750"/>
    <w:rsid w:val="003B627B"/>
    <w:rsid w:val="003B68BE"/>
    <w:rsid w:val="003C3366"/>
    <w:rsid w:val="003C3B5E"/>
    <w:rsid w:val="003D20ED"/>
    <w:rsid w:val="003D6078"/>
    <w:rsid w:val="003D6398"/>
    <w:rsid w:val="003E0D7C"/>
    <w:rsid w:val="003E0ED8"/>
    <w:rsid w:val="003E1E3E"/>
    <w:rsid w:val="003E28A6"/>
    <w:rsid w:val="003E3752"/>
    <w:rsid w:val="003E7831"/>
    <w:rsid w:val="003F0229"/>
    <w:rsid w:val="003F1EA5"/>
    <w:rsid w:val="003F3C8A"/>
    <w:rsid w:val="00400A76"/>
    <w:rsid w:val="00401D3E"/>
    <w:rsid w:val="00401F9F"/>
    <w:rsid w:val="00401FAB"/>
    <w:rsid w:val="00402FA0"/>
    <w:rsid w:val="00403A97"/>
    <w:rsid w:val="004052F5"/>
    <w:rsid w:val="00405312"/>
    <w:rsid w:val="00406BA1"/>
    <w:rsid w:val="004112BB"/>
    <w:rsid w:val="004128AE"/>
    <w:rsid w:val="00417743"/>
    <w:rsid w:val="00421A71"/>
    <w:rsid w:val="0042634A"/>
    <w:rsid w:val="0042797B"/>
    <w:rsid w:val="00427AD8"/>
    <w:rsid w:val="00434B16"/>
    <w:rsid w:val="004429A5"/>
    <w:rsid w:val="00452CF0"/>
    <w:rsid w:val="0045437A"/>
    <w:rsid w:val="0045475E"/>
    <w:rsid w:val="00461A86"/>
    <w:rsid w:val="00462E4D"/>
    <w:rsid w:val="00463EEE"/>
    <w:rsid w:val="00467AE6"/>
    <w:rsid w:val="004715B3"/>
    <w:rsid w:val="00471B86"/>
    <w:rsid w:val="00476B1C"/>
    <w:rsid w:val="004820B3"/>
    <w:rsid w:val="00483507"/>
    <w:rsid w:val="00485B25"/>
    <w:rsid w:val="00487132"/>
    <w:rsid w:val="00490F76"/>
    <w:rsid w:val="004951F5"/>
    <w:rsid w:val="004A1C1C"/>
    <w:rsid w:val="004A4135"/>
    <w:rsid w:val="004A580E"/>
    <w:rsid w:val="004B46C8"/>
    <w:rsid w:val="004B5089"/>
    <w:rsid w:val="004B7AF3"/>
    <w:rsid w:val="004C0A8B"/>
    <w:rsid w:val="004C1E44"/>
    <w:rsid w:val="004C49AC"/>
    <w:rsid w:val="004C583E"/>
    <w:rsid w:val="004D47A0"/>
    <w:rsid w:val="004D5D9A"/>
    <w:rsid w:val="004D6337"/>
    <w:rsid w:val="004E242A"/>
    <w:rsid w:val="004E32AE"/>
    <w:rsid w:val="004E422E"/>
    <w:rsid w:val="004E4A3F"/>
    <w:rsid w:val="004E626D"/>
    <w:rsid w:val="004E69A2"/>
    <w:rsid w:val="004F09B8"/>
    <w:rsid w:val="0050718E"/>
    <w:rsid w:val="00513654"/>
    <w:rsid w:val="00521683"/>
    <w:rsid w:val="00521B27"/>
    <w:rsid w:val="0052444C"/>
    <w:rsid w:val="00533309"/>
    <w:rsid w:val="005348F9"/>
    <w:rsid w:val="005367AC"/>
    <w:rsid w:val="005373F6"/>
    <w:rsid w:val="005376F2"/>
    <w:rsid w:val="00537DDB"/>
    <w:rsid w:val="005413C5"/>
    <w:rsid w:val="00542623"/>
    <w:rsid w:val="005428FC"/>
    <w:rsid w:val="005437EF"/>
    <w:rsid w:val="0054485B"/>
    <w:rsid w:val="00550BC8"/>
    <w:rsid w:val="00551C98"/>
    <w:rsid w:val="0055242B"/>
    <w:rsid w:val="0055359F"/>
    <w:rsid w:val="00556EA0"/>
    <w:rsid w:val="00566712"/>
    <w:rsid w:val="00566D19"/>
    <w:rsid w:val="00574BDC"/>
    <w:rsid w:val="005814A2"/>
    <w:rsid w:val="0058323E"/>
    <w:rsid w:val="00584DAB"/>
    <w:rsid w:val="00585D30"/>
    <w:rsid w:val="00587F6E"/>
    <w:rsid w:val="005904CD"/>
    <w:rsid w:val="00591042"/>
    <w:rsid w:val="00591BD0"/>
    <w:rsid w:val="005A02FD"/>
    <w:rsid w:val="005A17A0"/>
    <w:rsid w:val="005A2A4A"/>
    <w:rsid w:val="005A388C"/>
    <w:rsid w:val="005A5466"/>
    <w:rsid w:val="005A63B9"/>
    <w:rsid w:val="005B3E57"/>
    <w:rsid w:val="005B6701"/>
    <w:rsid w:val="005C1639"/>
    <w:rsid w:val="005C22CA"/>
    <w:rsid w:val="005C572C"/>
    <w:rsid w:val="005D0040"/>
    <w:rsid w:val="005D2579"/>
    <w:rsid w:val="005D2CED"/>
    <w:rsid w:val="005D537C"/>
    <w:rsid w:val="005D54A9"/>
    <w:rsid w:val="005D5D21"/>
    <w:rsid w:val="005E033B"/>
    <w:rsid w:val="005E16F4"/>
    <w:rsid w:val="005E4D4D"/>
    <w:rsid w:val="005F0D9D"/>
    <w:rsid w:val="005F0EFA"/>
    <w:rsid w:val="005F3EE4"/>
    <w:rsid w:val="005F5E77"/>
    <w:rsid w:val="005F62CA"/>
    <w:rsid w:val="006014B9"/>
    <w:rsid w:val="00601B27"/>
    <w:rsid w:val="006027E8"/>
    <w:rsid w:val="00603094"/>
    <w:rsid w:val="006068D0"/>
    <w:rsid w:val="00613B8A"/>
    <w:rsid w:val="0061516B"/>
    <w:rsid w:val="006166CA"/>
    <w:rsid w:val="00622208"/>
    <w:rsid w:val="0062673B"/>
    <w:rsid w:val="00632F4F"/>
    <w:rsid w:val="0063468A"/>
    <w:rsid w:val="0063772D"/>
    <w:rsid w:val="00646000"/>
    <w:rsid w:val="00650121"/>
    <w:rsid w:val="00652A70"/>
    <w:rsid w:val="006530C7"/>
    <w:rsid w:val="006638D3"/>
    <w:rsid w:val="00665C88"/>
    <w:rsid w:val="00674A23"/>
    <w:rsid w:val="006769DD"/>
    <w:rsid w:val="0068040F"/>
    <w:rsid w:val="00686F61"/>
    <w:rsid w:val="006879EB"/>
    <w:rsid w:val="00690364"/>
    <w:rsid w:val="0069667F"/>
    <w:rsid w:val="00697B21"/>
    <w:rsid w:val="006A10B2"/>
    <w:rsid w:val="006A2986"/>
    <w:rsid w:val="006A3D10"/>
    <w:rsid w:val="006A47C7"/>
    <w:rsid w:val="006A4E26"/>
    <w:rsid w:val="006A660B"/>
    <w:rsid w:val="006B00BD"/>
    <w:rsid w:val="006B0A53"/>
    <w:rsid w:val="006B2113"/>
    <w:rsid w:val="006C0148"/>
    <w:rsid w:val="006C24C8"/>
    <w:rsid w:val="006C7772"/>
    <w:rsid w:val="006C7D33"/>
    <w:rsid w:val="006D3E39"/>
    <w:rsid w:val="006D4B90"/>
    <w:rsid w:val="006D7D23"/>
    <w:rsid w:val="006E19E7"/>
    <w:rsid w:val="006E561C"/>
    <w:rsid w:val="006E61D2"/>
    <w:rsid w:val="006E7CC2"/>
    <w:rsid w:val="006F0634"/>
    <w:rsid w:val="006F4E7A"/>
    <w:rsid w:val="006F5472"/>
    <w:rsid w:val="006F726D"/>
    <w:rsid w:val="00700394"/>
    <w:rsid w:val="00700BBD"/>
    <w:rsid w:val="0070162E"/>
    <w:rsid w:val="00701B53"/>
    <w:rsid w:val="0070303F"/>
    <w:rsid w:val="007055AD"/>
    <w:rsid w:val="00711EF9"/>
    <w:rsid w:val="00713B0C"/>
    <w:rsid w:val="00715CE9"/>
    <w:rsid w:val="0072138E"/>
    <w:rsid w:val="0072427E"/>
    <w:rsid w:val="00731CA5"/>
    <w:rsid w:val="007333FD"/>
    <w:rsid w:val="00733A85"/>
    <w:rsid w:val="00733F4A"/>
    <w:rsid w:val="0073451E"/>
    <w:rsid w:val="00736355"/>
    <w:rsid w:val="00741EF5"/>
    <w:rsid w:val="0074296C"/>
    <w:rsid w:val="00743B39"/>
    <w:rsid w:val="0074582E"/>
    <w:rsid w:val="00746FF3"/>
    <w:rsid w:val="00747AFC"/>
    <w:rsid w:val="0075141B"/>
    <w:rsid w:val="007558DA"/>
    <w:rsid w:val="0076347D"/>
    <w:rsid w:val="0076550D"/>
    <w:rsid w:val="00766E66"/>
    <w:rsid w:val="007702EF"/>
    <w:rsid w:val="0077228F"/>
    <w:rsid w:val="00772845"/>
    <w:rsid w:val="0077522F"/>
    <w:rsid w:val="007763E0"/>
    <w:rsid w:val="00780ACF"/>
    <w:rsid w:val="007912CA"/>
    <w:rsid w:val="00791E11"/>
    <w:rsid w:val="00791F7F"/>
    <w:rsid w:val="00793451"/>
    <w:rsid w:val="00795CFB"/>
    <w:rsid w:val="00796177"/>
    <w:rsid w:val="007978E2"/>
    <w:rsid w:val="007A19AD"/>
    <w:rsid w:val="007A2A52"/>
    <w:rsid w:val="007A3A3C"/>
    <w:rsid w:val="007A3D39"/>
    <w:rsid w:val="007A3ECA"/>
    <w:rsid w:val="007A6EEB"/>
    <w:rsid w:val="007B14CF"/>
    <w:rsid w:val="007B76DB"/>
    <w:rsid w:val="007C3956"/>
    <w:rsid w:val="007C4631"/>
    <w:rsid w:val="007C4CAA"/>
    <w:rsid w:val="007C5BE3"/>
    <w:rsid w:val="007D2D97"/>
    <w:rsid w:val="007D4D32"/>
    <w:rsid w:val="007D7DF8"/>
    <w:rsid w:val="007E1384"/>
    <w:rsid w:val="007F366A"/>
    <w:rsid w:val="0080227B"/>
    <w:rsid w:val="00805E27"/>
    <w:rsid w:val="0081189A"/>
    <w:rsid w:val="00814CA7"/>
    <w:rsid w:val="00814D84"/>
    <w:rsid w:val="00817882"/>
    <w:rsid w:val="008178A1"/>
    <w:rsid w:val="008178DD"/>
    <w:rsid w:val="00821959"/>
    <w:rsid w:val="00823F13"/>
    <w:rsid w:val="00823F59"/>
    <w:rsid w:val="00824BC2"/>
    <w:rsid w:val="00830361"/>
    <w:rsid w:val="0083128A"/>
    <w:rsid w:val="00834105"/>
    <w:rsid w:val="008363B5"/>
    <w:rsid w:val="00836E13"/>
    <w:rsid w:val="008435C6"/>
    <w:rsid w:val="008513C4"/>
    <w:rsid w:val="00853FA2"/>
    <w:rsid w:val="00854ED4"/>
    <w:rsid w:val="00856CE0"/>
    <w:rsid w:val="00861988"/>
    <w:rsid w:val="00861C2F"/>
    <w:rsid w:val="00863A02"/>
    <w:rsid w:val="00871EDC"/>
    <w:rsid w:val="00874050"/>
    <w:rsid w:val="00875ED7"/>
    <w:rsid w:val="00890229"/>
    <w:rsid w:val="00890C5E"/>
    <w:rsid w:val="00891F25"/>
    <w:rsid w:val="008922D4"/>
    <w:rsid w:val="00893A3D"/>
    <w:rsid w:val="00893D4D"/>
    <w:rsid w:val="00894FA1"/>
    <w:rsid w:val="008974BE"/>
    <w:rsid w:val="008A360C"/>
    <w:rsid w:val="008A4600"/>
    <w:rsid w:val="008A6A70"/>
    <w:rsid w:val="008B1FCE"/>
    <w:rsid w:val="008B2277"/>
    <w:rsid w:val="008B2E7C"/>
    <w:rsid w:val="008C1D57"/>
    <w:rsid w:val="008C4F9F"/>
    <w:rsid w:val="008C5739"/>
    <w:rsid w:val="008C6B51"/>
    <w:rsid w:val="008C75F6"/>
    <w:rsid w:val="008D6272"/>
    <w:rsid w:val="008D72A4"/>
    <w:rsid w:val="008E0BA0"/>
    <w:rsid w:val="008E0EE9"/>
    <w:rsid w:val="008E1072"/>
    <w:rsid w:val="008E781C"/>
    <w:rsid w:val="008E7BAE"/>
    <w:rsid w:val="008F2530"/>
    <w:rsid w:val="008F3E9E"/>
    <w:rsid w:val="008F4407"/>
    <w:rsid w:val="008F65F4"/>
    <w:rsid w:val="008F7D33"/>
    <w:rsid w:val="00913602"/>
    <w:rsid w:val="009173C8"/>
    <w:rsid w:val="009200E9"/>
    <w:rsid w:val="009205F3"/>
    <w:rsid w:val="0093258F"/>
    <w:rsid w:val="00933B71"/>
    <w:rsid w:val="0093644D"/>
    <w:rsid w:val="00941EFE"/>
    <w:rsid w:val="00941F1C"/>
    <w:rsid w:val="009427AB"/>
    <w:rsid w:val="00943AD4"/>
    <w:rsid w:val="009505F5"/>
    <w:rsid w:val="009616C1"/>
    <w:rsid w:val="00963503"/>
    <w:rsid w:val="0097010C"/>
    <w:rsid w:val="009707EB"/>
    <w:rsid w:val="00970B89"/>
    <w:rsid w:val="00971032"/>
    <w:rsid w:val="009755AA"/>
    <w:rsid w:val="00980AAE"/>
    <w:rsid w:val="00983DE8"/>
    <w:rsid w:val="00990820"/>
    <w:rsid w:val="009943F7"/>
    <w:rsid w:val="00996FF4"/>
    <w:rsid w:val="0099713B"/>
    <w:rsid w:val="00997741"/>
    <w:rsid w:val="009978DB"/>
    <w:rsid w:val="009A0A7A"/>
    <w:rsid w:val="009A4948"/>
    <w:rsid w:val="009B4BB4"/>
    <w:rsid w:val="009C08C3"/>
    <w:rsid w:val="009C0D3B"/>
    <w:rsid w:val="009C107D"/>
    <w:rsid w:val="009D20F6"/>
    <w:rsid w:val="009E0AC8"/>
    <w:rsid w:val="009E2303"/>
    <w:rsid w:val="009E4071"/>
    <w:rsid w:val="009E59D9"/>
    <w:rsid w:val="009E6400"/>
    <w:rsid w:val="009F41BF"/>
    <w:rsid w:val="009F4CB9"/>
    <w:rsid w:val="009F587A"/>
    <w:rsid w:val="009F65F0"/>
    <w:rsid w:val="00A03BCC"/>
    <w:rsid w:val="00A1113B"/>
    <w:rsid w:val="00A146EA"/>
    <w:rsid w:val="00A15D82"/>
    <w:rsid w:val="00A17E6C"/>
    <w:rsid w:val="00A211D0"/>
    <w:rsid w:val="00A214E2"/>
    <w:rsid w:val="00A215B8"/>
    <w:rsid w:val="00A24820"/>
    <w:rsid w:val="00A250E2"/>
    <w:rsid w:val="00A25FC4"/>
    <w:rsid w:val="00A26AB6"/>
    <w:rsid w:val="00A322DB"/>
    <w:rsid w:val="00A34079"/>
    <w:rsid w:val="00A3423C"/>
    <w:rsid w:val="00A345F4"/>
    <w:rsid w:val="00A34FC7"/>
    <w:rsid w:val="00A3559A"/>
    <w:rsid w:val="00A35DC3"/>
    <w:rsid w:val="00A36866"/>
    <w:rsid w:val="00A36A53"/>
    <w:rsid w:val="00A42F41"/>
    <w:rsid w:val="00A51319"/>
    <w:rsid w:val="00A52BB6"/>
    <w:rsid w:val="00A54F3D"/>
    <w:rsid w:val="00A744FC"/>
    <w:rsid w:val="00A770DA"/>
    <w:rsid w:val="00A813AA"/>
    <w:rsid w:val="00A81969"/>
    <w:rsid w:val="00A84062"/>
    <w:rsid w:val="00A8671E"/>
    <w:rsid w:val="00A87388"/>
    <w:rsid w:val="00A92DD9"/>
    <w:rsid w:val="00A92EB5"/>
    <w:rsid w:val="00A92FC0"/>
    <w:rsid w:val="00A95631"/>
    <w:rsid w:val="00AB00B7"/>
    <w:rsid w:val="00AB11C4"/>
    <w:rsid w:val="00AB4603"/>
    <w:rsid w:val="00AB5DD7"/>
    <w:rsid w:val="00AB7B7D"/>
    <w:rsid w:val="00AB7F09"/>
    <w:rsid w:val="00AC29BD"/>
    <w:rsid w:val="00AC56CA"/>
    <w:rsid w:val="00AC5FB4"/>
    <w:rsid w:val="00AC6D67"/>
    <w:rsid w:val="00AC713B"/>
    <w:rsid w:val="00AD0704"/>
    <w:rsid w:val="00AD13E6"/>
    <w:rsid w:val="00AD1C3E"/>
    <w:rsid w:val="00AD4BE8"/>
    <w:rsid w:val="00AD6B8F"/>
    <w:rsid w:val="00AD7076"/>
    <w:rsid w:val="00AD74C5"/>
    <w:rsid w:val="00AE1099"/>
    <w:rsid w:val="00AE1AC9"/>
    <w:rsid w:val="00AE2E9A"/>
    <w:rsid w:val="00AE376C"/>
    <w:rsid w:val="00AE7822"/>
    <w:rsid w:val="00B00FBE"/>
    <w:rsid w:val="00B014AD"/>
    <w:rsid w:val="00B015B6"/>
    <w:rsid w:val="00B02C7B"/>
    <w:rsid w:val="00B06BAD"/>
    <w:rsid w:val="00B0752C"/>
    <w:rsid w:val="00B11968"/>
    <w:rsid w:val="00B12009"/>
    <w:rsid w:val="00B1660A"/>
    <w:rsid w:val="00B174E1"/>
    <w:rsid w:val="00B26B49"/>
    <w:rsid w:val="00B33ADD"/>
    <w:rsid w:val="00B42F15"/>
    <w:rsid w:val="00B44C6B"/>
    <w:rsid w:val="00B452ED"/>
    <w:rsid w:val="00B45EF9"/>
    <w:rsid w:val="00B52035"/>
    <w:rsid w:val="00B5345D"/>
    <w:rsid w:val="00B53633"/>
    <w:rsid w:val="00B56D75"/>
    <w:rsid w:val="00B603FC"/>
    <w:rsid w:val="00B609FC"/>
    <w:rsid w:val="00B631B7"/>
    <w:rsid w:val="00B6596A"/>
    <w:rsid w:val="00B67325"/>
    <w:rsid w:val="00B67E39"/>
    <w:rsid w:val="00B67F34"/>
    <w:rsid w:val="00B70EDB"/>
    <w:rsid w:val="00B77237"/>
    <w:rsid w:val="00B82DA8"/>
    <w:rsid w:val="00B83CDD"/>
    <w:rsid w:val="00B83DCE"/>
    <w:rsid w:val="00B93180"/>
    <w:rsid w:val="00BA239C"/>
    <w:rsid w:val="00BA52E3"/>
    <w:rsid w:val="00BB0CF5"/>
    <w:rsid w:val="00BB719C"/>
    <w:rsid w:val="00BB7F38"/>
    <w:rsid w:val="00BC0422"/>
    <w:rsid w:val="00BC2E74"/>
    <w:rsid w:val="00BC6731"/>
    <w:rsid w:val="00BC692C"/>
    <w:rsid w:val="00BC7809"/>
    <w:rsid w:val="00BD0E22"/>
    <w:rsid w:val="00BD5E97"/>
    <w:rsid w:val="00BD662D"/>
    <w:rsid w:val="00BD67A9"/>
    <w:rsid w:val="00BE7BA5"/>
    <w:rsid w:val="00BF7536"/>
    <w:rsid w:val="00BF7656"/>
    <w:rsid w:val="00C01A9B"/>
    <w:rsid w:val="00C0324B"/>
    <w:rsid w:val="00C03FFA"/>
    <w:rsid w:val="00C04456"/>
    <w:rsid w:val="00C0545D"/>
    <w:rsid w:val="00C11B90"/>
    <w:rsid w:val="00C1375A"/>
    <w:rsid w:val="00C21979"/>
    <w:rsid w:val="00C3662C"/>
    <w:rsid w:val="00C409A1"/>
    <w:rsid w:val="00C40B1E"/>
    <w:rsid w:val="00C41419"/>
    <w:rsid w:val="00C433B3"/>
    <w:rsid w:val="00C4396E"/>
    <w:rsid w:val="00C47030"/>
    <w:rsid w:val="00C57D41"/>
    <w:rsid w:val="00C60EE1"/>
    <w:rsid w:val="00C61B76"/>
    <w:rsid w:val="00C67007"/>
    <w:rsid w:val="00C7009A"/>
    <w:rsid w:val="00C745D5"/>
    <w:rsid w:val="00C757B9"/>
    <w:rsid w:val="00C76639"/>
    <w:rsid w:val="00C80F7D"/>
    <w:rsid w:val="00C819F0"/>
    <w:rsid w:val="00C81F33"/>
    <w:rsid w:val="00C85AEF"/>
    <w:rsid w:val="00C87429"/>
    <w:rsid w:val="00C908C1"/>
    <w:rsid w:val="00C90BC8"/>
    <w:rsid w:val="00C94C78"/>
    <w:rsid w:val="00C962A4"/>
    <w:rsid w:val="00C97952"/>
    <w:rsid w:val="00CA7037"/>
    <w:rsid w:val="00CB3505"/>
    <w:rsid w:val="00CB3E7F"/>
    <w:rsid w:val="00CB7819"/>
    <w:rsid w:val="00CC4278"/>
    <w:rsid w:val="00CC50C8"/>
    <w:rsid w:val="00CC5812"/>
    <w:rsid w:val="00CC7163"/>
    <w:rsid w:val="00CC7E61"/>
    <w:rsid w:val="00CD29C7"/>
    <w:rsid w:val="00CD2C2C"/>
    <w:rsid w:val="00CD415B"/>
    <w:rsid w:val="00CE1E67"/>
    <w:rsid w:val="00CE3A05"/>
    <w:rsid w:val="00CE5461"/>
    <w:rsid w:val="00CF451C"/>
    <w:rsid w:val="00D001EC"/>
    <w:rsid w:val="00D140E5"/>
    <w:rsid w:val="00D15F00"/>
    <w:rsid w:val="00D24B97"/>
    <w:rsid w:val="00D26F67"/>
    <w:rsid w:val="00D30FE8"/>
    <w:rsid w:val="00D31496"/>
    <w:rsid w:val="00D31D71"/>
    <w:rsid w:val="00D34752"/>
    <w:rsid w:val="00D37E89"/>
    <w:rsid w:val="00D413AE"/>
    <w:rsid w:val="00D416CB"/>
    <w:rsid w:val="00D4405F"/>
    <w:rsid w:val="00D45A2E"/>
    <w:rsid w:val="00D47266"/>
    <w:rsid w:val="00D479C6"/>
    <w:rsid w:val="00D50A64"/>
    <w:rsid w:val="00D5248B"/>
    <w:rsid w:val="00D57934"/>
    <w:rsid w:val="00D601F5"/>
    <w:rsid w:val="00D6095D"/>
    <w:rsid w:val="00D60ABE"/>
    <w:rsid w:val="00D618A4"/>
    <w:rsid w:val="00D6514D"/>
    <w:rsid w:val="00D70D6C"/>
    <w:rsid w:val="00D71537"/>
    <w:rsid w:val="00D7513F"/>
    <w:rsid w:val="00D77D9E"/>
    <w:rsid w:val="00D83F94"/>
    <w:rsid w:val="00D85277"/>
    <w:rsid w:val="00D86954"/>
    <w:rsid w:val="00D8740D"/>
    <w:rsid w:val="00D9213D"/>
    <w:rsid w:val="00D923B9"/>
    <w:rsid w:val="00D95247"/>
    <w:rsid w:val="00D95599"/>
    <w:rsid w:val="00D960EE"/>
    <w:rsid w:val="00D964A6"/>
    <w:rsid w:val="00DA2BC0"/>
    <w:rsid w:val="00DA4D04"/>
    <w:rsid w:val="00DA4F83"/>
    <w:rsid w:val="00DA64F6"/>
    <w:rsid w:val="00DB1256"/>
    <w:rsid w:val="00DC0094"/>
    <w:rsid w:val="00DC02FE"/>
    <w:rsid w:val="00DC0BC4"/>
    <w:rsid w:val="00DC204C"/>
    <w:rsid w:val="00DC43AA"/>
    <w:rsid w:val="00DD2B5F"/>
    <w:rsid w:val="00DD2D5C"/>
    <w:rsid w:val="00DD3714"/>
    <w:rsid w:val="00DD45E8"/>
    <w:rsid w:val="00DD76AE"/>
    <w:rsid w:val="00DE1A54"/>
    <w:rsid w:val="00DE3A20"/>
    <w:rsid w:val="00DE4518"/>
    <w:rsid w:val="00DF620A"/>
    <w:rsid w:val="00DF74F3"/>
    <w:rsid w:val="00DF7524"/>
    <w:rsid w:val="00E01BDA"/>
    <w:rsid w:val="00E026FB"/>
    <w:rsid w:val="00E0297D"/>
    <w:rsid w:val="00E04115"/>
    <w:rsid w:val="00E05916"/>
    <w:rsid w:val="00E0656C"/>
    <w:rsid w:val="00E16FC0"/>
    <w:rsid w:val="00E23323"/>
    <w:rsid w:val="00E24784"/>
    <w:rsid w:val="00E256A5"/>
    <w:rsid w:val="00E26501"/>
    <w:rsid w:val="00E27844"/>
    <w:rsid w:val="00E310C7"/>
    <w:rsid w:val="00E31785"/>
    <w:rsid w:val="00E31963"/>
    <w:rsid w:val="00E32C88"/>
    <w:rsid w:val="00E336CD"/>
    <w:rsid w:val="00E36AB3"/>
    <w:rsid w:val="00E40C96"/>
    <w:rsid w:val="00E44760"/>
    <w:rsid w:val="00E53330"/>
    <w:rsid w:val="00E54579"/>
    <w:rsid w:val="00E56AE4"/>
    <w:rsid w:val="00E56F7C"/>
    <w:rsid w:val="00E57B52"/>
    <w:rsid w:val="00E66E6E"/>
    <w:rsid w:val="00E7061E"/>
    <w:rsid w:val="00E74CCC"/>
    <w:rsid w:val="00E843F3"/>
    <w:rsid w:val="00E8586A"/>
    <w:rsid w:val="00E92363"/>
    <w:rsid w:val="00EA4780"/>
    <w:rsid w:val="00EA5E22"/>
    <w:rsid w:val="00EB0371"/>
    <w:rsid w:val="00EB0D07"/>
    <w:rsid w:val="00EC422F"/>
    <w:rsid w:val="00ED6553"/>
    <w:rsid w:val="00EE2D9B"/>
    <w:rsid w:val="00EE4F70"/>
    <w:rsid w:val="00EF0476"/>
    <w:rsid w:val="00EF05AD"/>
    <w:rsid w:val="00EF1410"/>
    <w:rsid w:val="00EF41C6"/>
    <w:rsid w:val="00EF43F9"/>
    <w:rsid w:val="00EF7048"/>
    <w:rsid w:val="00F036D5"/>
    <w:rsid w:val="00F0615D"/>
    <w:rsid w:val="00F11E7B"/>
    <w:rsid w:val="00F12E9D"/>
    <w:rsid w:val="00F1679D"/>
    <w:rsid w:val="00F176EC"/>
    <w:rsid w:val="00F216A0"/>
    <w:rsid w:val="00F2360A"/>
    <w:rsid w:val="00F23BE2"/>
    <w:rsid w:val="00F306DC"/>
    <w:rsid w:val="00F335F4"/>
    <w:rsid w:val="00F353EC"/>
    <w:rsid w:val="00F35B02"/>
    <w:rsid w:val="00F374B1"/>
    <w:rsid w:val="00F40DDB"/>
    <w:rsid w:val="00F41B63"/>
    <w:rsid w:val="00F52FBF"/>
    <w:rsid w:val="00F5689B"/>
    <w:rsid w:val="00F56D45"/>
    <w:rsid w:val="00F63B82"/>
    <w:rsid w:val="00F67B14"/>
    <w:rsid w:val="00F700C3"/>
    <w:rsid w:val="00F7169F"/>
    <w:rsid w:val="00F72879"/>
    <w:rsid w:val="00F73194"/>
    <w:rsid w:val="00F75C83"/>
    <w:rsid w:val="00F814A4"/>
    <w:rsid w:val="00F846EC"/>
    <w:rsid w:val="00F925C4"/>
    <w:rsid w:val="00F9407D"/>
    <w:rsid w:val="00FA1F8F"/>
    <w:rsid w:val="00FA28A5"/>
    <w:rsid w:val="00FA2C70"/>
    <w:rsid w:val="00FA61D7"/>
    <w:rsid w:val="00FA78D7"/>
    <w:rsid w:val="00FB34EF"/>
    <w:rsid w:val="00FB440F"/>
    <w:rsid w:val="00FC4BB6"/>
    <w:rsid w:val="00FC678D"/>
    <w:rsid w:val="00FD10ED"/>
    <w:rsid w:val="00FD769B"/>
    <w:rsid w:val="00FD7DFD"/>
    <w:rsid w:val="00FE3A9D"/>
    <w:rsid w:val="00FE5A08"/>
    <w:rsid w:val="00FE6538"/>
    <w:rsid w:val="00FF31C2"/>
    <w:rsid w:val="00FF53F2"/>
    <w:rsid w:val="00FF5432"/>
    <w:rsid w:val="00FF670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FEA51115-8622-8446-A02A-5257F55B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Judul1">
    <w:name w:val="heading 1"/>
    <w:basedOn w:val="Normal"/>
    <w:next w:val="Normal"/>
    <w:link w:val="Judul1KAR"/>
    <w:uiPriority w:val="9"/>
    <w:qFormat/>
    <w:rsid w:val="00791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Judul3">
    <w:name w:val="heading 3"/>
    <w:basedOn w:val="Normal"/>
    <w:next w:val="Normal"/>
    <w:link w:val="Judul3K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aliases w:val="page-number"/>
    <w:basedOn w:val="Normal"/>
    <w:link w:val="HeaderKAR"/>
    <w:unhideWhenUsed/>
    <w:rsid w:val="00401D3E"/>
    <w:pPr>
      <w:tabs>
        <w:tab w:val="center" w:pos="4680"/>
        <w:tab w:val="right" w:pos="9360"/>
      </w:tabs>
      <w:spacing w:after="0" w:line="240" w:lineRule="auto"/>
    </w:pPr>
  </w:style>
  <w:style w:type="character" w:customStyle="1" w:styleId="HeaderKAR">
    <w:name w:val="Header KAR"/>
    <w:aliases w:val="page-number KAR"/>
    <w:basedOn w:val="FontParagrafDefault"/>
    <w:link w:val="Header"/>
    <w:rsid w:val="00401D3E"/>
  </w:style>
  <w:style w:type="paragraph" w:styleId="Footer">
    <w:name w:val="footer"/>
    <w:basedOn w:val="Normal"/>
    <w:link w:val="FooterKAR"/>
    <w:uiPriority w:val="99"/>
    <w:unhideWhenUsed/>
    <w:rsid w:val="00401D3E"/>
    <w:pPr>
      <w:tabs>
        <w:tab w:val="center" w:pos="4680"/>
        <w:tab w:val="right" w:pos="9360"/>
      </w:tabs>
      <w:spacing w:after="0" w:line="240" w:lineRule="auto"/>
    </w:pPr>
  </w:style>
  <w:style w:type="character" w:customStyle="1" w:styleId="FooterKAR">
    <w:name w:val="Footer KAR"/>
    <w:basedOn w:val="FontParagrafDefault"/>
    <w:link w:val="Footer"/>
    <w:uiPriority w:val="99"/>
    <w:rsid w:val="00401D3E"/>
  </w:style>
  <w:style w:type="paragraph" w:styleId="TeksBalon">
    <w:name w:val="Balloon Text"/>
    <w:basedOn w:val="Normal"/>
    <w:link w:val="TeksBalonKAR"/>
    <w:uiPriority w:val="99"/>
    <w:semiHidden/>
    <w:unhideWhenUsed/>
    <w:rsid w:val="00401D3E"/>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01D3E"/>
    <w:rPr>
      <w:rFonts w:ascii="Tahoma" w:hAnsi="Tahoma" w:cs="Tahoma"/>
      <w:sz w:val="16"/>
      <w:szCs w:val="16"/>
    </w:rPr>
  </w:style>
  <w:style w:type="table" w:styleId="KisiTabel">
    <w:name w:val="Table Grid"/>
    <w:basedOn w:val="TabelNormal"/>
    <w:uiPriority w:val="5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FontParagrafDefaul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FontParagrafDefaul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DaftarParagraf">
    <w:name w:val="List Paragraph"/>
    <w:basedOn w:val="Normal"/>
    <w:link w:val="DaftarParagrafK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DaftarParagraf"/>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DaftarParagrafKAR">
    <w:name w:val="Daftar Paragraf KAR"/>
    <w:basedOn w:val="FontParagrafDefault"/>
    <w:link w:val="DaftarParagraf"/>
    <w:uiPriority w:val="34"/>
    <w:rsid w:val="00D26F67"/>
  </w:style>
  <w:style w:type="character" w:customStyle="1" w:styleId="SubJudul1Char">
    <w:name w:val="Sub Judul 1 Char"/>
    <w:basedOn w:val="DaftarParagrafK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FontParagrafDefaul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Judul3KAR">
    <w:name w:val="Judul 3 KAR"/>
    <w:link w:val="Judul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TidakAdaSpasi">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i/>
      <w:noProof/>
      <w:sz w:val="20"/>
      <w:szCs w:val="24"/>
      <w:lang w:val="id-ID" w:eastAsia="zh-CN"/>
    </w:rPr>
  </w:style>
  <w:style w:type="paragraph" w:customStyle="1" w:styleId="IEEETableCell">
    <w:name w:val="IEEE Table Cell"/>
    <w:basedOn w:val="IEEEParagraph"/>
    <w:rsid w:val="00814D84"/>
    <w:pPr>
      <w:ind w:firstLine="0"/>
      <w:jc w:val="left"/>
    </w:pPr>
    <w:rPr>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noProof/>
      <w:szCs w:val="24"/>
      <w:lang w:val="id-ID" w:eastAsia="zh-CN"/>
    </w:rPr>
  </w:style>
  <w:style w:type="character" w:styleId="HiperlinkyangDiikuti">
    <w:name w:val="FollowedHyperlink"/>
    <w:basedOn w:val="FontParagrafDefault"/>
    <w:uiPriority w:val="99"/>
    <w:semiHidden/>
    <w:unhideWhenUsed/>
    <w:rsid w:val="00084246"/>
    <w:rPr>
      <w:color w:val="96607D" w:themeColor="followedHyperlink"/>
      <w:u w:val="single"/>
    </w:rPr>
  </w:style>
  <w:style w:type="character" w:customStyle="1" w:styleId="UnresolvedMention1">
    <w:name w:val="Unresolved Mention1"/>
    <w:basedOn w:val="FontParagrafDefault"/>
    <w:uiPriority w:val="99"/>
    <w:semiHidden/>
    <w:unhideWhenUsed/>
    <w:rsid w:val="00084246"/>
    <w:rPr>
      <w:color w:val="605E5C"/>
      <w:shd w:val="clear" w:color="auto" w:fill="E1DFDD"/>
    </w:rPr>
  </w:style>
  <w:style w:type="table" w:customStyle="1" w:styleId="TableGridLight1">
    <w:name w:val="Table Grid Light1"/>
    <w:basedOn w:val="Tabel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character" w:customStyle="1" w:styleId="Judul1KAR">
    <w:name w:val="Judul 1 KAR"/>
    <w:basedOn w:val="FontParagrafDefault"/>
    <w:link w:val="Judul1"/>
    <w:uiPriority w:val="9"/>
    <w:rsid w:val="00791E11"/>
    <w:rPr>
      <w:rFonts w:asciiTheme="majorHAnsi" w:eastAsiaTheme="majorEastAsia" w:hAnsiTheme="majorHAnsi" w:cstheme="majorBidi"/>
      <w:color w:val="0F4761"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3670">
      <w:bodyDiv w:val="1"/>
      <w:marLeft w:val="0"/>
      <w:marRight w:val="0"/>
      <w:marTop w:val="0"/>
      <w:marBottom w:val="0"/>
      <w:divBdr>
        <w:top w:val="none" w:sz="0" w:space="0" w:color="auto"/>
        <w:left w:val="none" w:sz="0" w:space="0" w:color="auto"/>
        <w:bottom w:val="none" w:sz="0" w:space="0" w:color="auto"/>
        <w:right w:val="none" w:sz="0" w:space="0" w:color="auto"/>
      </w:divBdr>
    </w:div>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46628549">
      <w:bodyDiv w:val="1"/>
      <w:marLeft w:val="0"/>
      <w:marRight w:val="0"/>
      <w:marTop w:val="0"/>
      <w:marBottom w:val="0"/>
      <w:divBdr>
        <w:top w:val="none" w:sz="0" w:space="0" w:color="auto"/>
        <w:left w:val="none" w:sz="0" w:space="0" w:color="auto"/>
        <w:bottom w:val="none" w:sz="0" w:space="0" w:color="auto"/>
        <w:right w:val="none" w:sz="0" w:space="0" w:color="auto"/>
      </w:divBdr>
    </w:div>
    <w:div w:id="448748096">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48104282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673609127">
      <w:bodyDiv w:val="1"/>
      <w:marLeft w:val="0"/>
      <w:marRight w:val="0"/>
      <w:marTop w:val="0"/>
      <w:marBottom w:val="0"/>
      <w:divBdr>
        <w:top w:val="none" w:sz="0" w:space="0" w:color="auto"/>
        <w:left w:val="none" w:sz="0" w:space="0" w:color="auto"/>
        <w:bottom w:val="none" w:sz="0" w:space="0" w:color="auto"/>
        <w:right w:val="none" w:sz="0" w:space="0" w:color="auto"/>
      </w:divBdr>
    </w:div>
    <w:div w:id="762607860">
      <w:bodyDiv w:val="1"/>
      <w:marLeft w:val="0"/>
      <w:marRight w:val="0"/>
      <w:marTop w:val="0"/>
      <w:marBottom w:val="0"/>
      <w:divBdr>
        <w:top w:val="none" w:sz="0" w:space="0" w:color="auto"/>
        <w:left w:val="none" w:sz="0" w:space="0" w:color="auto"/>
        <w:bottom w:val="none" w:sz="0" w:space="0" w:color="auto"/>
        <w:right w:val="none" w:sz="0" w:space="0" w:color="auto"/>
      </w:divBdr>
      <w:divsChild>
        <w:div w:id="1853494396">
          <w:marLeft w:val="0"/>
          <w:marRight w:val="0"/>
          <w:marTop w:val="0"/>
          <w:marBottom w:val="0"/>
          <w:divBdr>
            <w:top w:val="single" w:sz="2" w:space="0" w:color="auto"/>
            <w:left w:val="single" w:sz="2" w:space="0" w:color="auto"/>
            <w:bottom w:val="single" w:sz="2" w:space="0" w:color="auto"/>
            <w:right w:val="single" w:sz="2" w:space="0" w:color="auto"/>
          </w:divBdr>
        </w:div>
        <w:div w:id="1545287554">
          <w:marLeft w:val="0"/>
          <w:marRight w:val="0"/>
          <w:marTop w:val="0"/>
          <w:marBottom w:val="0"/>
          <w:divBdr>
            <w:top w:val="single" w:sz="2" w:space="0" w:color="auto"/>
            <w:left w:val="single" w:sz="2" w:space="0" w:color="auto"/>
            <w:bottom w:val="single" w:sz="2" w:space="0" w:color="auto"/>
            <w:right w:val="single" w:sz="2" w:space="0" w:color="auto"/>
          </w:divBdr>
        </w:div>
        <w:div w:id="468283486">
          <w:marLeft w:val="0"/>
          <w:marRight w:val="0"/>
          <w:marTop w:val="0"/>
          <w:marBottom w:val="0"/>
          <w:divBdr>
            <w:top w:val="single" w:sz="2" w:space="0" w:color="auto"/>
            <w:left w:val="single" w:sz="2" w:space="0" w:color="auto"/>
            <w:bottom w:val="single" w:sz="2" w:space="0" w:color="auto"/>
            <w:right w:val="single" w:sz="2" w:space="0" w:color="auto"/>
          </w:divBdr>
        </w:div>
        <w:div w:id="1764952100">
          <w:marLeft w:val="0"/>
          <w:marRight w:val="0"/>
          <w:marTop w:val="0"/>
          <w:marBottom w:val="0"/>
          <w:divBdr>
            <w:top w:val="single" w:sz="2" w:space="0" w:color="auto"/>
            <w:left w:val="single" w:sz="2" w:space="0" w:color="auto"/>
            <w:bottom w:val="single" w:sz="2" w:space="0" w:color="auto"/>
            <w:right w:val="single" w:sz="2" w:space="0" w:color="auto"/>
          </w:divBdr>
        </w:div>
        <w:div w:id="1698507509">
          <w:marLeft w:val="0"/>
          <w:marRight w:val="0"/>
          <w:marTop w:val="0"/>
          <w:marBottom w:val="0"/>
          <w:divBdr>
            <w:top w:val="single" w:sz="2" w:space="0" w:color="auto"/>
            <w:left w:val="single" w:sz="2" w:space="0" w:color="auto"/>
            <w:bottom w:val="single" w:sz="2" w:space="0" w:color="auto"/>
            <w:right w:val="single" w:sz="2" w:space="0" w:color="auto"/>
          </w:divBdr>
        </w:div>
        <w:div w:id="388840750">
          <w:marLeft w:val="0"/>
          <w:marRight w:val="0"/>
          <w:marTop w:val="0"/>
          <w:marBottom w:val="0"/>
          <w:divBdr>
            <w:top w:val="single" w:sz="2" w:space="0" w:color="auto"/>
            <w:left w:val="single" w:sz="2" w:space="0" w:color="auto"/>
            <w:bottom w:val="single" w:sz="2" w:space="0" w:color="auto"/>
            <w:right w:val="single" w:sz="2" w:space="0" w:color="auto"/>
          </w:divBdr>
        </w:div>
        <w:div w:id="537472989">
          <w:marLeft w:val="0"/>
          <w:marRight w:val="0"/>
          <w:marTop w:val="0"/>
          <w:marBottom w:val="0"/>
          <w:divBdr>
            <w:top w:val="single" w:sz="2" w:space="0" w:color="auto"/>
            <w:left w:val="single" w:sz="2" w:space="0" w:color="auto"/>
            <w:bottom w:val="single" w:sz="2" w:space="0" w:color="auto"/>
            <w:right w:val="single" w:sz="2" w:space="0" w:color="auto"/>
          </w:divBdr>
        </w:div>
        <w:div w:id="1037582369">
          <w:marLeft w:val="0"/>
          <w:marRight w:val="0"/>
          <w:marTop w:val="0"/>
          <w:marBottom w:val="0"/>
          <w:divBdr>
            <w:top w:val="single" w:sz="2" w:space="0" w:color="auto"/>
            <w:left w:val="single" w:sz="2" w:space="0" w:color="auto"/>
            <w:bottom w:val="single" w:sz="2" w:space="0" w:color="auto"/>
            <w:right w:val="single" w:sz="2" w:space="0" w:color="auto"/>
          </w:divBdr>
        </w:div>
        <w:div w:id="1194882004">
          <w:marLeft w:val="0"/>
          <w:marRight w:val="0"/>
          <w:marTop w:val="0"/>
          <w:marBottom w:val="0"/>
          <w:divBdr>
            <w:top w:val="single" w:sz="2" w:space="0" w:color="auto"/>
            <w:left w:val="single" w:sz="2" w:space="0" w:color="auto"/>
            <w:bottom w:val="single" w:sz="2" w:space="0" w:color="auto"/>
            <w:right w:val="single" w:sz="2" w:space="0" w:color="auto"/>
          </w:divBdr>
        </w:div>
        <w:div w:id="884953804">
          <w:marLeft w:val="0"/>
          <w:marRight w:val="0"/>
          <w:marTop w:val="0"/>
          <w:marBottom w:val="0"/>
          <w:divBdr>
            <w:top w:val="single" w:sz="2" w:space="0" w:color="auto"/>
            <w:left w:val="single" w:sz="2" w:space="0" w:color="auto"/>
            <w:bottom w:val="single" w:sz="2" w:space="0" w:color="auto"/>
            <w:right w:val="single" w:sz="2" w:space="0" w:color="auto"/>
          </w:divBdr>
        </w:div>
        <w:div w:id="139461619">
          <w:marLeft w:val="0"/>
          <w:marRight w:val="0"/>
          <w:marTop w:val="0"/>
          <w:marBottom w:val="0"/>
          <w:divBdr>
            <w:top w:val="single" w:sz="2" w:space="0" w:color="auto"/>
            <w:left w:val="single" w:sz="2" w:space="0" w:color="auto"/>
            <w:bottom w:val="single" w:sz="2" w:space="0" w:color="auto"/>
            <w:right w:val="single" w:sz="2" w:space="0" w:color="auto"/>
          </w:divBdr>
        </w:div>
        <w:div w:id="294988864">
          <w:marLeft w:val="0"/>
          <w:marRight w:val="0"/>
          <w:marTop w:val="0"/>
          <w:marBottom w:val="0"/>
          <w:divBdr>
            <w:top w:val="single" w:sz="2" w:space="0" w:color="auto"/>
            <w:left w:val="single" w:sz="2" w:space="0" w:color="auto"/>
            <w:bottom w:val="single" w:sz="2" w:space="0" w:color="auto"/>
            <w:right w:val="single" w:sz="2" w:space="0" w:color="auto"/>
          </w:divBdr>
        </w:div>
      </w:divsChild>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 w:id="1117063028">
      <w:bodyDiv w:val="1"/>
      <w:marLeft w:val="0"/>
      <w:marRight w:val="0"/>
      <w:marTop w:val="0"/>
      <w:marBottom w:val="0"/>
      <w:divBdr>
        <w:top w:val="none" w:sz="0" w:space="0" w:color="auto"/>
        <w:left w:val="none" w:sz="0" w:space="0" w:color="auto"/>
        <w:bottom w:val="none" w:sz="0" w:space="0" w:color="auto"/>
        <w:right w:val="none" w:sz="0" w:space="0" w:color="auto"/>
      </w:divBdr>
    </w:div>
    <w:div w:id="1214998282">
      <w:bodyDiv w:val="1"/>
      <w:marLeft w:val="0"/>
      <w:marRight w:val="0"/>
      <w:marTop w:val="0"/>
      <w:marBottom w:val="0"/>
      <w:divBdr>
        <w:top w:val="none" w:sz="0" w:space="0" w:color="auto"/>
        <w:left w:val="none" w:sz="0" w:space="0" w:color="auto"/>
        <w:bottom w:val="none" w:sz="0" w:space="0" w:color="auto"/>
        <w:right w:val="none" w:sz="0" w:space="0" w:color="auto"/>
      </w:divBdr>
    </w:div>
    <w:div w:id="1240212249">
      <w:bodyDiv w:val="1"/>
      <w:marLeft w:val="0"/>
      <w:marRight w:val="0"/>
      <w:marTop w:val="0"/>
      <w:marBottom w:val="0"/>
      <w:divBdr>
        <w:top w:val="none" w:sz="0" w:space="0" w:color="auto"/>
        <w:left w:val="none" w:sz="0" w:space="0" w:color="auto"/>
        <w:bottom w:val="none" w:sz="0" w:space="0" w:color="auto"/>
        <w:right w:val="none" w:sz="0" w:space="0" w:color="auto"/>
      </w:divBdr>
    </w:div>
    <w:div w:id="1275864034">
      <w:bodyDiv w:val="1"/>
      <w:marLeft w:val="0"/>
      <w:marRight w:val="0"/>
      <w:marTop w:val="0"/>
      <w:marBottom w:val="0"/>
      <w:divBdr>
        <w:top w:val="none" w:sz="0" w:space="0" w:color="auto"/>
        <w:left w:val="none" w:sz="0" w:space="0" w:color="auto"/>
        <w:bottom w:val="none" w:sz="0" w:space="0" w:color="auto"/>
        <w:right w:val="none" w:sz="0" w:space="0" w:color="auto"/>
      </w:divBdr>
    </w:div>
    <w:div w:id="1336106147">
      <w:bodyDiv w:val="1"/>
      <w:marLeft w:val="0"/>
      <w:marRight w:val="0"/>
      <w:marTop w:val="0"/>
      <w:marBottom w:val="0"/>
      <w:divBdr>
        <w:top w:val="none" w:sz="0" w:space="0" w:color="auto"/>
        <w:left w:val="none" w:sz="0" w:space="0" w:color="auto"/>
        <w:bottom w:val="none" w:sz="0" w:space="0" w:color="auto"/>
        <w:right w:val="none" w:sz="0" w:space="0" w:color="auto"/>
      </w:divBdr>
      <w:divsChild>
        <w:div w:id="1162426408">
          <w:marLeft w:val="0"/>
          <w:marRight w:val="0"/>
          <w:marTop w:val="0"/>
          <w:marBottom w:val="0"/>
          <w:divBdr>
            <w:top w:val="none" w:sz="0" w:space="0" w:color="auto"/>
            <w:left w:val="none" w:sz="0" w:space="0" w:color="auto"/>
            <w:bottom w:val="none" w:sz="0" w:space="0" w:color="auto"/>
            <w:right w:val="none" w:sz="0" w:space="0" w:color="auto"/>
          </w:divBdr>
          <w:divsChild>
            <w:div w:id="1099132854">
              <w:marLeft w:val="0"/>
              <w:marRight w:val="0"/>
              <w:marTop w:val="0"/>
              <w:marBottom w:val="0"/>
              <w:divBdr>
                <w:top w:val="none" w:sz="0" w:space="0" w:color="auto"/>
                <w:left w:val="none" w:sz="0" w:space="0" w:color="auto"/>
                <w:bottom w:val="none" w:sz="0" w:space="0" w:color="auto"/>
                <w:right w:val="none" w:sz="0" w:space="0" w:color="auto"/>
              </w:divBdr>
            </w:div>
          </w:divsChild>
        </w:div>
        <w:div w:id="362172714">
          <w:marLeft w:val="0"/>
          <w:marRight w:val="0"/>
          <w:marTop w:val="0"/>
          <w:marBottom w:val="0"/>
          <w:divBdr>
            <w:top w:val="none" w:sz="0" w:space="0" w:color="auto"/>
            <w:left w:val="none" w:sz="0" w:space="0" w:color="auto"/>
            <w:bottom w:val="none" w:sz="0" w:space="0" w:color="auto"/>
            <w:right w:val="none" w:sz="0" w:space="0" w:color="auto"/>
          </w:divBdr>
          <w:divsChild>
            <w:div w:id="1740402102">
              <w:marLeft w:val="0"/>
              <w:marRight w:val="0"/>
              <w:marTop w:val="0"/>
              <w:marBottom w:val="0"/>
              <w:divBdr>
                <w:top w:val="none" w:sz="0" w:space="0" w:color="auto"/>
                <w:left w:val="none" w:sz="0" w:space="0" w:color="auto"/>
                <w:bottom w:val="none" w:sz="0" w:space="0" w:color="auto"/>
                <w:right w:val="none" w:sz="0" w:space="0" w:color="auto"/>
              </w:divBdr>
              <w:divsChild>
                <w:div w:id="382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6264">
      <w:bodyDiv w:val="1"/>
      <w:marLeft w:val="0"/>
      <w:marRight w:val="0"/>
      <w:marTop w:val="0"/>
      <w:marBottom w:val="0"/>
      <w:divBdr>
        <w:top w:val="none" w:sz="0" w:space="0" w:color="auto"/>
        <w:left w:val="none" w:sz="0" w:space="0" w:color="auto"/>
        <w:bottom w:val="none" w:sz="0" w:space="0" w:color="auto"/>
        <w:right w:val="none" w:sz="0" w:space="0" w:color="auto"/>
      </w:divBdr>
    </w:div>
    <w:div w:id="1820615300">
      <w:bodyDiv w:val="1"/>
      <w:marLeft w:val="0"/>
      <w:marRight w:val="0"/>
      <w:marTop w:val="0"/>
      <w:marBottom w:val="0"/>
      <w:divBdr>
        <w:top w:val="none" w:sz="0" w:space="0" w:color="auto"/>
        <w:left w:val="none" w:sz="0" w:space="0" w:color="auto"/>
        <w:bottom w:val="none" w:sz="0" w:space="0" w:color="auto"/>
        <w:right w:val="none" w:sz="0" w:space="0" w:color="auto"/>
      </w:divBdr>
    </w:div>
    <w:div w:id="190972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32FC7-E820-4844-97DB-A2F25D7BE47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15</Pages>
  <Words>6366</Words>
  <Characters>36287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ilma 25</cp:lastModifiedBy>
  <cp:revision>94</cp:revision>
  <dcterms:created xsi:type="dcterms:W3CDTF">2024-09-28T11:42:00Z</dcterms:created>
  <dcterms:modified xsi:type="dcterms:W3CDTF">2024-09-29T04:55:00Z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026ce2a6-5cd8-3a0f-9ce6-074d240b8653</vt:lpwstr>
  </property>
  <property fmtid="{D5CDD505-2E9C-101B-9397-08002B2CF9AE}" pid="24" name="Mendeley Citation Style_1">
    <vt:lpwstr>http://www.zotero.org/styles/apa</vt:lpwstr>
  </property>
</Properties>
</file>