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85C41" w14:textId="73278FFC" w:rsidR="00302929" w:rsidRPr="00302929" w:rsidRDefault="00302929" w:rsidP="00302929">
      <w:pPr>
        <w:pStyle w:val="JudulArtikel"/>
        <w:spacing w:before="240"/>
        <w:rPr>
          <w:lang w:val="it-IT"/>
        </w:rPr>
      </w:pPr>
      <w:r w:rsidRPr="00302929">
        <w:rPr>
          <w:lang w:val="it-IT"/>
        </w:rPr>
        <w:t xml:space="preserve">Penerapan Model </w:t>
      </w:r>
      <w:r w:rsidR="00C850D0" w:rsidRPr="00C850D0">
        <w:rPr>
          <w:i/>
          <w:iCs/>
          <w:lang w:val="it-IT"/>
        </w:rPr>
        <w:t>Discovery learning</w:t>
      </w:r>
      <w:r w:rsidRPr="00302929">
        <w:rPr>
          <w:lang w:val="it-IT"/>
        </w:rPr>
        <w:t xml:space="preserve"> Berbantuan Media </w:t>
      </w:r>
      <w:r w:rsidR="00C850D0" w:rsidRPr="00C850D0">
        <w:rPr>
          <w:i/>
          <w:iCs/>
          <w:lang w:val="it-IT"/>
        </w:rPr>
        <w:t>Food chain board</w:t>
      </w:r>
      <w:r w:rsidRPr="00302929">
        <w:rPr>
          <w:lang w:val="it-IT"/>
        </w:rPr>
        <w:t xml:space="preserve"> </w:t>
      </w:r>
    </w:p>
    <w:p w14:paraId="4E47E674" w14:textId="77777777" w:rsidR="00302929" w:rsidRPr="00302929" w:rsidRDefault="00302929" w:rsidP="00302929">
      <w:pPr>
        <w:pStyle w:val="JudulArtikel"/>
        <w:spacing w:before="240"/>
        <w:rPr>
          <w:lang w:val="it-IT"/>
        </w:rPr>
      </w:pPr>
      <w:r w:rsidRPr="00302929">
        <w:rPr>
          <w:lang w:val="it-IT"/>
        </w:rPr>
        <w:t xml:space="preserve">Untuk Meningkatkan Hasil Belajar Kognitif Pada Materi Rantai Makanan Kelas V </w:t>
      </w:r>
    </w:p>
    <w:p w14:paraId="05DD389A" w14:textId="77777777" w:rsidR="00302929" w:rsidRDefault="00302929" w:rsidP="00302929">
      <w:pPr>
        <w:pStyle w:val="JudulArtikel"/>
        <w:spacing w:before="240"/>
        <w:rPr>
          <w:lang w:val="it-IT"/>
        </w:rPr>
      </w:pPr>
      <w:r w:rsidRPr="00302929">
        <w:rPr>
          <w:lang w:val="it-IT"/>
        </w:rPr>
        <w:t xml:space="preserve">SDN Mulyorejo 3 Kota Malang </w:t>
      </w:r>
    </w:p>
    <w:p w14:paraId="377C7747" w14:textId="460B97C8" w:rsidR="00256275" w:rsidRPr="00B70EDB" w:rsidRDefault="00302929" w:rsidP="00462E4D">
      <w:pPr>
        <w:pStyle w:val="NamaPenulis"/>
        <w:rPr>
          <w:lang w:val="it-IT"/>
        </w:rPr>
      </w:pPr>
      <w:r>
        <w:rPr>
          <w:lang w:val="it-IT"/>
        </w:rPr>
        <w:t>Qorita Nanda Widianti</w:t>
      </w:r>
      <w:r w:rsidR="00256275" w:rsidRPr="00B70EDB">
        <w:rPr>
          <w:lang w:val="it-IT"/>
        </w:rPr>
        <w:t xml:space="preserve">, </w:t>
      </w:r>
      <w:r>
        <w:rPr>
          <w:lang w:val="it-IT"/>
        </w:rPr>
        <w:t>Sri Rahayu</w:t>
      </w:r>
      <w:r w:rsidR="00A95631" w:rsidRPr="00B70EDB">
        <w:rPr>
          <w:lang w:val="it-IT"/>
        </w:rPr>
        <w:t xml:space="preserve">, </w:t>
      </w:r>
      <w:r>
        <w:rPr>
          <w:lang w:val="it-IT"/>
        </w:rPr>
        <w:t>Nuril Qurroti Ayun</w:t>
      </w:r>
      <w:r w:rsidR="00256275" w:rsidRPr="00B70EDB">
        <w:rPr>
          <w:lang w:val="it-IT"/>
        </w:rPr>
        <w:t>*</w:t>
      </w:r>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6755BC52" w:rsidR="00AE1099" w:rsidRPr="00462E4D" w:rsidRDefault="005B5145" w:rsidP="00462E4D">
      <w:pPr>
        <w:pStyle w:val="Affiliasi"/>
      </w:pPr>
      <w:r>
        <w:t>qoritananda26@gmail.com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C8CE88" w14:textId="01A896C4" w:rsidR="00530F79" w:rsidRDefault="005D2579" w:rsidP="003F0229">
      <w:pPr>
        <w:pStyle w:val="AbstrakEnglish"/>
      </w:pPr>
      <w:r w:rsidRPr="00D26F67">
        <w:rPr>
          <w:b/>
        </w:rPr>
        <w:t>Abstract:</w:t>
      </w:r>
      <w:r w:rsidRPr="00256275">
        <w:t xml:space="preserve"> </w:t>
      </w:r>
      <w:r w:rsidR="00530F79">
        <w:t xml:space="preserve">This study aimed to improve the cognitive learning outcomes of fifth-grade students in the food chain topic through the application of </w:t>
      </w:r>
      <w:r w:rsidR="00C850D0" w:rsidRPr="00C850D0">
        <w:rPr>
          <w:iCs/>
        </w:rPr>
        <w:t>Discovery learning</w:t>
      </w:r>
      <w:r w:rsidR="00530F79">
        <w:t xml:space="preserve"> and the use of a </w:t>
      </w:r>
      <w:r w:rsidR="00C850D0" w:rsidRPr="00C850D0">
        <w:rPr>
          <w:iCs/>
        </w:rPr>
        <w:t>Food chain board</w:t>
      </w:r>
      <w:r w:rsidR="00530F79">
        <w:t xml:space="preserve">. This classroom action research was conducted at SDN Mulyorejo 3, Malang, involving 28 students. The results showed a significant increase in students' achievement after the implementation of the learning model. In cycle I, the percentage of students who met the minimum competency criteria increased to 54%, and in cycle II, it further increased to 89%. This indicates that the </w:t>
      </w:r>
      <w:r w:rsidR="00C850D0" w:rsidRPr="00C850D0">
        <w:rPr>
          <w:iCs/>
        </w:rPr>
        <w:t>Discovery learning</w:t>
      </w:r>
      <w:r w:rsidR="00530F79">
        <w:t xml:space="preserve"> model with the </w:t>
      </w:r>
      <w:r w:rsidR="00C850D0" w:rsidRPr="00C850D0">
        <w:rPr>
          <w:iCs/>
        </w:rPr>
        <w:t>Food chain board</w:t>
      </w:r>
      <w:r w:rsidR="00530F79">
        <w:t xml:space="preserve"> is effective in enhancing students' understanding of the food chain concept.</w:t>
      </w:r>
    </w:p>
    <w:p w14:paraId="51ACC646" w14:textId="77777777" w:rsidR="003F0229" w:rsidRPr="003F0229" w:rsidRDefault="003F0229" w:rsidP="003F0229">
      <w:pPr>
        <w:pStyle w:val="AbstrakEnglish"/>
        <w:rPr>
          <w:rStyle w:val="IEEEAbstractHeadingChar"/>
          <w:szCs w:val="20"/>
          <w:lang w:eastAsia="en-US"/>
        </w:rPr>
      </w:pPr>
    </w:p>
    <w:p w14:paraId="0A897DFB" w14:textId="6542EB5F"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C850D0" w:rsidRPr="00C850D0">
        <w:rPr>
          <w:rStyle w:val="shorttext"/>
          <w:rFonts w:ascii="Calibri" w:hAnsi="Calibri"/>
          <w:b w:val="0"/>
          <w:i/>
          <w:iCs/>
          <w:sz w:val="20"/>
          <w:szCs w:val="20"/>
          <w:shd w:val="clear" w:color="auto" w:fill="FFFFFF"/>
          <w:lang w:val="it-IT"/>
        </w:rPr>
        <w:t>Discovery learning</w:t>
      </w:r>
      <w:r w:rsidR="00530F79" w:rsidRPr="00530F79">
        <w:rPr>
          <w:rStyle w:val="shorttext"/>
          <w:rFonts w:ascii="Calibri" w:hAnsi="Calibri"/>
          <w:b w:val="0"/>
          <w:i/>
          <w:iCs/>
          <w:sz w:val="20"/>
          <w:szCs w:val="20"/>
          <w:shd w:val="clear" w:color="auto" w:fill="FFFFFF"/>
          <w:lang w:val="it-IT"/>
        </w:rPr>
        <w:t xml:space="preserve">; </w:t>
      </w:r>
      <w:r w:rsidR="00C850D0" w:rsidRPr="00C850D0">
        <w:rPr>
          <w:rStyle w:val="shorttext"/>
          <w:rFonts w:ascii="Calibri" w:hAnsi="Calibri"/>
          <w:b w:val="0"/>
          <w:i/>
          <w:iCs/>
          <w:sz w:val="20"/>
          <w:szCs w:val="20"/>
          <w:shd w:val="clear" w:color="auto" w:fill="FFFFFF"/>
          <w:lang w:val="it-IT"/>
        </w:rPr>
        <w:t>Food chain board</w:t>
      </w:r>
      <w:r w:rsidR="00530F79" w:rsidRPr="00530F79">
        <w:rPr>
          <w:rStyle w:val="shorttext"/>
          <w:rFonts w:ascii="Calibri" w:hAnsi="Calibri"/>
          <w:b w:val="0"/>
          <w:i/>
          <w:iCs/>
          <w:sz w:val="20"/>
          <w:szCs w:val="20"/>
          <w:shd w:val="clear" w:color="auto" w:fill="FFFFFF"/>
          <w:lang w:val="it-IT"/>
        </w:rPr>
        <w:t xml:space="preserve"> Media; </w:t>
      </w:r>
      <w:r w:rsidR="005222B6">
        <w:rPr>
          <w:rStyle w:val="shorttext"/>
          <w:rFonts w:ascii="Calibri" w:hAnsi="Calibri"/>
          <w:b w:val="0"/>
          <w:i/>
          <w:iCs/>
          <w:sz w:val="20"/>
          <w:szCs w:val="20"/>
          <w:shd w:val="clear" w:color="auto" w:fill="FFFFFF"/>
          <w:lang w:val="it-IT"/>
        </w:rPr>
        <w:t xml:space="preserve">Kognitif </w:t>
      </w:r>
      <w:r w:rsidR="00530F79" w:rsidRPr="00530F79">
        <w:rPr>
          <w:rStyle w:val="shorttext"/>
          <w:rFonts w:ascii="Calibri" w:hAnsi="Calibri"/>
          <w:b w:val="0"/>
          <w:i/>
          <w:iCs/>
          <w:sz w:val="20"/>
          <w:szCs w:val="20"/>
          <w:shd w:val="clear" w:color="auto" w:fill="FFFFFF"/>
          <w:lang w:val="it-IT"/>
        </w:rPr>
        <w:t>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9642DEE" w14:textId="1740940A" w:rsidR="005B5145" w:rsidRDefault="005D2579" w:rsidP="003F0229">
      <w:pPr>
        <w:pStyle w:val="AbstrakEnglish"/>
      </w:pPr>
      <w:r w:rsidRPr="00BA239C">
        <w:rPr>
          <w:b/>
        </w:rPr>
        <w:t>Abstrak:</w:t>
      </w:r>
      <w:r w:rsidRPr="00BA239C">
        <w:t xml:space="preserve"> </w:t>
      </w:r>
      <w:r w:rsidR="005B5145">
        <w:t xml:space="preserve">Penelitian ini bertujuan untuk meningkatkan hasil belajar kognitif siswa kelas V pada materi rantai makanan melalui penerapan model pembelajaran </w:t>
      </w:r>
      <w:r w:rsidR="00C850D0" w:rsidRPr="00C850D0">
        <w:rPr>
          <w:rStyle w:val="Emphasis"/>
          <w:i/>
        </w:rPr>
        <w:t>Discovery learning</w:t>
      </w:r>
      <w:r w:rsidR="005B5145">
        <w:t xml:space="preserve"> dengan media </w:t>
      </w:r>
      <w:r w:rsidR="00C850D0" w:rsidRPr="00C850D0">
        <w:rPr>
          <w:rStyle w:val="Emphasis"/>
          <w:i/>
        </w:rPr>
        <w:t>Food chain board</w:t>
      </w:r>
      <w:r w:rsidR="005B5145">
        <w:t xml:space="preserve">. Penelitian tindakan kelas ini dilakukan di SDN Mulyorejo 3 Kota Malang dengan melibatkan 28 siswa. Hasil penelitian menunjukkan adanya peningkatan yang signifikan pada hasil belajar siswa setelah penerapan model pembelajaran tersebut. Pada siklus I, persentase siswa yang tuntas mencapai KKM meningkat menjadi 54%, dan pada siklus II meningkat lagi menjadi 89%. Hal ini menunjukkan bahwa model </w:t>
      </w:r>
      <w:r w:rsidR="00C850D0" w:rsidRPr="00C850D0">
        <w:rPr>
          <w:rStyle w:val="Emphasis"/>
          <w:i/>
        </w:rPr>
        <w:t>Discovery learning</w:t>
      </w:r>
      <w:r w:rsidR="005B5145">
        <w:t xml:space="preserve"> dengan media </w:t>
      </w:r>
      <w:r w:rsidR="00C850D0" w:rsidRPr="00C850D0">
        <w:rPr>
          <w:rStyle w:val="Emphasis"/>
          <w:i/>
        </w:rPr>
        <w:t>Food chain board</w:t>
      </w:r>
      <w:r w:rsidR="005B5145">
        <w:t xml:space="preserve"> efektif dalam meningkatkan pemahaman siswa terhadap konsep rantai makanan.</w:t>
      </w:r>
    </w:p>
    <w:p w14:paraId="1DB228A0" w14:textId="77777777" w:rsidR="003F0229" w:rsidRPr="00B70EDB" w:rsidRDefault="003F0229" w:rsidP="003F0229">
      <w:pPr>
        <w:pStyle w:val="AbstrakEnglish"/>
        <w:rPr>
          <w:rStyle w:val="IEEEAbstractHeadingChar"/>
          <w:b/>
          <w:i w:val="0"/>
          <w:szCs w:val="20"/>
          <w:lang w:val="it-IT"/>
        </w:rPr>
      </w:pPr>
    </w:p>
    <w:p w14:paraId="202D1CA4" w14:textId="670B871A"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C850D0" w:rsidRPr="00C850D0">
        <w:rPr>
          <w:rStyle w:val="shorttext"/>
          <w:rFonts w:ascii="Calibri" w:hAnsi="Calibri"/>
          <w:b w:val="0"/>
          <w:i/>
          <w:iCs/>
          <w:sz w:val="20"/>
          <w:szCs w:val="20"/>
          <w:shd w:val="clear" w:color="auto" w:fill="FFFFFF"/>
          <w:lang w:val="it-IT"/>
        </w:rPr>
        <w:t>Discovery learning</w:t>
      </w:r>
      <w:r w:rsidR="00530F79" w:rsidRPr="00530F79">
        <w:rPr>
          <w:rStyle w:val="shorttext"/>
          <w:rFonts w:ascii="Calibri" w:hAnsi="Calibri"/>
          <w:b w:val="0"/>
          <w:sz w:val="20"/>
          <w:szCs w:val="20"/>
          <w:shd w:val="clear" w:color="auto" w:fill="FFFFFF"/>
          <w:lang w:val="it-IT"/>
        </w:rPr>
        <w:t xml:space="preserve">; Media </w:t>
      </w:r>
      <w:r w:rsidR="00C850D0" w:rsidRPr="00C850D0">
        <w:rPr>
          <w:rStyle w:val="shorttext"/>
          <w:rFonts w:ascii="Calibri" w:hAnsi="Calibri"/>
          <w:b w:val="0"/>
          <w:i/>
          <w:iCs/>
          <w:sz w:val="20"/>
          <w:szCs w:val="20"/>
          <w:shd w:val="clear" w:color="auto" w:fill="FFFFFF"/>
          <w:lang w:val="it-IT"/>
        </w:rPr>
        <w:t>Food chain board</w:t>
      </w:r>
      <w:r w:rsidR="00530F79" w:rsidRPr="00530F79">
        <w:rPr>
          <w:rStyle w:val="shorttext"/>
          <w:rFonts w:ascii="Calibri" w:hAnsi="Calibri"/>
          <w:b w:val="0"/>
          <w:sz w:val="20"/>
          <w:szCs w:val="20"/>
          <w:shd w:val="clear" w:color="auto" w:fill="FFFFFF"/>
          <w:lang w:val="it-IT"/>
        </w:rPr>
        <w:t>; Hasil Belaj</w:t>
      </w:r>
      <w:r w:rsidR="00530F79" w:rsidRPr="00530F79">
        <w:rPr>
          <w:rStyle w:val="shorttext"/>
          <w:b w:val="0"/>
          <w:shd w:val="clear" w:color="auto" w:fill="FFFFFF"/>
        </w:rPr>
        <w:t>ar</w:t>
      </w:r>
      <w:r w:rsidR="005222B6">
        <w:rPr>
          <w:rStyle w:val="shorttext"/>
          <w:b w:val="0"/>
          <w:shd w:val="clear" w:color="auto" w:fill="FFFFFF"/>
        </w:rPr>
        <w:t xml:space="preserve"> Kognitif</w:t>
      </w:r>
      <w:r w:rsidR="00530F79">
        <w:rPr>
          <w:rStyle w:val="shorttext"/>
          <w:b w:val="0"/>
          <w:shd w:val="clear" w:color="auto" w:fill="FFFFFF"/>
        </w:rPr>
        <w:t xml:space="preserve"> </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67C1123D" w14:textId="1F665E94" w:rsidR="00302929" w:rsidRPr="00302929" w:rsidRDefault="00302929" w:rsidP="00302929">
      <w:pPr>
        <w:pStyle w:val="Teks"/>
        <w:spacing w:after="0"/>
        <w:rPr>
          <w:rStyle w:val="longtext"/>
          <w:rFonts w:cs="Calibri"/>
          <w:szCs w:val="24"/>
          <w:lang w:val="it-IT"/>
        </w:rPr>
      </w:pPr>
      <w:r w:rsidRPr="00302929">
        <w:rPr>
          <w:rStyle w:val="longtext"/>
          <w:rFonts w:cs="Calibri"/>
          <w:szCs w:val="24"/>
          <w:lang w:val="it-IT"/>
        </w:rPr>
        <w:t xml:space="preserve">Pendidikan saat ini berkembang seiring dengan perkembangan zaman. Saat ini disebut dengan zaman abad ke-21 dimana perkembangan yang melaju tanpa batas menjadikan manusia harus menguasai banyak keterampilan. </w:t>
      </w:r>
      <w:r>
        <w:rPr>
          <w:rStyle w:val="longtext"/>
          <w:rFonts w:cs="Calibri"/>
          <w:szCs w:val="24"/>
          <w:lang w:val="it-IT"/>
        </w:rPr>
        <w:t xml:space="preserve">Menurut Zakaria (2021) </w:t>
      </w:r>
      <w:r w:rsidRPr="00302929">
        <w:rPr>
          <w:rStyle w:val="longtext"/>
          <w:rFonts w:cs="Calibri"/>
          <w:szCs w:val="24"/>
          <w:lang w:val="it-IT"/>
        </w:rPr>
        <w:t>Keterampilan abad ke-21 yaitu keterampilan berpikir kritis, kreatif, komunikasi dan kolaborasi. Siswa mencapai kesuksesan dengan menerapkan keterampilan tersebut. Keempat keterampilan tersebut harus dikuasai untuk menghadapi perkembangan pendidikan abad ke-21.</w:t>
      </w:r>
      <w:r>
        <w:rPr>
          <w:rStyle w:val="longtext"/>
          <w:rFonts w:cs="Calibri"/>
          <w:szCs w:val="24"/>
          <w:lang w:val="it-IT"/>
        </w:rPr>
        <w:t xml:space="preserve"> </w:t>
      </w:r>
      <w:r w:rsidRPr="00302929">
        <w:rPr>
          <w:rStyle w:val="longtext"/>
          <w:rFonts w:cs="Calibri"/>
          <w:szCs w:val="24"/>
          <w:lang w:val="it-IT"/>
        </w:rPr>
        <w:t xml:space="preserve">Kemampuan berpikir kritis merupakan salah satu kemampuan berpikir tingkat tinggi dalam memecahkan masalah. </w:t>
      </w:r>
      <w:r>
        <w:rPr>
          <w:rStyle w:val="longtext"/>
          <w:rFonts w:cs="Calibri"/>
          <w:szCs w:val="24"/>
          <w:lang w:val="it-IT"/>
        </w:rPr>
        <w:t xml:space="preserve">Prameswari (2018) </w:t>
      </w:r>
      <w:r w:rsidRPr="00302929">
        <w:rPr>
          <w:rStyle w:val="longtext"/>
          <w:rFonts w:cs="Calibri"/>
          <w:szCs w:val="24"/>
          <w:lang w:val="it-IT"/>
        </w:rPr>
        <w:t xml:space="preserve">menyatakan bahwa kemampuan berpikir kritis termasuk kemampuan berpikir yang esensial dan berfungsi untuk semua aspek kehidupan. Kemampuan berpikir kritis penting untuk dikembangkan dalam pembelajaran, dimana siswa dituntut untuk aktif dalam pembelajaran dan guru hanya sebagai fasilitator. Namun kenyataannya, masih banyak siswa yang belum terasah kemampuan berpikir kritisnya yang berdampak pada hasil belajar siswa yang kurang optimal. </w:t>
      </w:r>
    </w:p>
    <w:p w14:paraId="74E59C01" w14:textId="672AC417" w:rsidR="00302929" w:rsidRPr="00302929" w:rsidRDefault="00302929" w:rsidP="00302929">
      <w:pPr>
        <w:pStyle w:val="Teks"/>
        <w:spacing w:after="0"/>
        <w:rPr>
          <w:rStyle w:val="longtext"/>
          <w:rFonts w:cs="Calibri"/>
          <w:szCs w:val="24"/>
          <w:lang w:val="it-IT"/>
        </w:rPr>
      </w:pPr>
      <w:r w:rsidRPr="00302929">
        <w:rPr>
          <w:rStyle w:val="longtext"/>
          <w:rFonts w:cs="Calibri"/>
          <w:szCs w:val="24"/>
          <w:lang w:val="it-IT"/>
        </w:rPr>
        <w:lastRenderedPageBreak/>
        <w:t>Berdasarkan hasil wawancara dengan guru kelas V SDN Mulyorejo 3 Kota Malang, dalam proses pembelajaran siswa cenderung pasif. Hanya dua siswa yang aktif bertanya dan menjawab pertanyaan yang disampaikan oleh guru. Guru sudah menggunakan metode pembelajaran ceramah, tanya jawab dan diskusi, namun hasil belajar</w:t>
      </w:r>
      <w:r w:rsidR="005222B6">
        <w:rPr>
          <w:rStyle w:val="longtext"/>
          <w:rFonts w:cs="Calibri"/>
          <w:szCs w:val="24"/>
          <w:lang w:val="it-IT"/>
        </w:rPr>
        <w:t xml:space="preserve"> kognitif </w:t>
      </w:r>
      <w:r w:rsidRPr="00302929">
        <w:rPr>
          <w:rStyle w:val="longtext"/>
          <w:rFonts w:cs="Calibri"/>
          <w:szCs w:val="24"/>
          <w:lang w:val="it-IT"/>
        </w:rPr>
        <w:t>siswa belum optimal. Selain itu, keterbatasan media pembelajaran yang digunakan oleh guru menjadi kendala dalam proses pembelajaran. Di kelas ini peningkatan hasil belajar</w:t>
      </w:r>
      <w:r w:rsidR="005222B6">
        <w:rPr>
          <w:rStyle w:val="longtext"/>
          <w:rFonts w:cs="Calibri"/>
          <w:szCs w:val="24"/>
          <w:lang w:val="it-IT"/>
        </w:rPr>
        <w:t xml:space="preserve"> kognitif</w:t>
      </w:r>
      <w:r w:rsidRPr="00302929">
        <w:rPr>
          <w:rStyle w:val="longtext"/>
          <w:rFonts w:cs="Calibri"/>
          <w:szCs w:val="24"/>
          <w:lang w:val="it-IT"/>
        </w:rPr>
        <w:t xml:space="preserve"> siswa belum optimal. Dengan 28 siswa dalam kelas, hanya 8 siswa yang mencapai kriteria tuntas dan 20 siswa masih belum mencapai kriteria tuntas. Kondisi yang tidak memuaskan karena siswa memiliki hasil belajar yang rendah dapat disebabkan oleh sejumlah variabel. Salah satunya adalah siswa tidak tertarik dengan materi yang diajarkan di kelas, yang berarti mereka tidak termotivasi untuk berkonsentrasi saat berada di kelas. Kegiatan belajar menjadi tidak bermakna dan membosankan. Siswa kurang termotivasi untuk belajar karena interaksi yang kaku antara guru dan siswa. Sebagaimana dijelaskan </w:t>
      </w:r>
      <w:r>
        <w:rPr>
          <w:rStyle w:val="longtext"/>
          <w:rFonts w:cs="Calibri"/>
          <w:szCs w:val="24"/>
          <w:lang w:val="it-IT"/>
        </w:rPr>
        <w:t>Oktiani (2017),</w:t>
      </w:r>
      <w:r w:rsidRPr="00302929">
        <w:rPr>
          <w:rStyle w:val="longtext"/>
          <w:rFonts w:cs="Calibri"/>
          <w:szCs w:val="24"/>
          <w:lang w:val="it-IT"/>
        </w:rPr>
        <w:t xml:space="preserve"> banyak siswa yang kurang motivasi belajar. Mereka hanya hadir secara langsung di kelas untuk melakukan rutinitas pembelajaran sehari-hari sesuai dengan modul yang dibuat oleh guru. </w:t>
      </w:r>
    </w:p>
    <w:p w14:paraId="0EE4C5C2" w14:textId="0F1F8B1E" w:rsidR="00302929" w:rsidRPr="00302929" w:rsidRDefault="00302929" w:rsidP="00302929">
      <w:pPr>
        <w:pStyle w:val="Teks"/>
        <w:spacing w:after="0"/>
        <w:rPr>
          <w:rStyle w:val="longtext"/>
          <w:rFonts w:cs="Calibri"/>
          <w:szCs w:val="24"/>
          <w:lang w:val="it-IT"/>
        </w:rPr>
      </w:pPr>
      <w:r w:rsidRPr="00302929">
        <w:rPr>
          <w:rStyle w:val="longtext"/>
          <w:rFonts w:cs="Calibri"/>
          <w:szCs w:val="24"/>
          <w:lang w:val="it-IT"/>
        </w:rPr>
        <w:t>Oleh karena itu, guru memerlukan suatu model, metode, strategi maupun pendekatan pembelajaran yang inovatif agar siswa tertarik dan termotivasi dalam mengikuti pembelajaran. Guru yang telah menerapkan suatu model, metode, strategi maupun pendekatan pembelajaran yang dapat mengasah kemampuan berpikir kritis siswa, tentu akan lebih mudah mencapai tujuan pembelajaran secara optimal. Pembelajaran yang menarik dan memotivasi siswa tentu akan membatu siswa dalam meningkatkan hasil belajarnya.</w:t>
      </w:r>
      <w:r>
        <w:rPr>
          <w:rStyle w:val="longtext"/>
          <w:rFonts w:cs="Calibri"/>
          <w:szCs w:val="24"/>
          <w:lang w:val="it-IT"/>
        </w:rPr>
        <w:t xml:space="preserve"> </w:t>
      </w:r>
      <w:r w:rsidRPr="00302929">
        <w:rPr>
          <w:rStyle w:val="longtext"/>
          <w:rFonts w:cs="Calibri"/>
          <w:szCs w:val="24"/>
          <w:lang w:val="it-IT"/>
        </w:rPr>
        <w:t xml:space="preserve">Salah satu model pembelajaran yang cocok untuk meningkatkan kemampuan berpikir kritis siswa adalah model </w:t>
      </w:r>
      <w:r w:rsidR="00C850D0" w:rsidRPr="00C850D0">
        <w:rPr>
          <w:rStyle w:val="longtext"/>
          <w:rFonts w:cs="Calibri"/>
          <w:i/>
          <w:iCs/>
          <w:szCs w:val="24"/>
          <w:lang w:val="it-IT"/>
        </w:rPr>
        <w:t>Discovery learning</w:t>
      </w:r>
      <w:r w:rsidRPr="00302929">
        <w:rPr>
          <w:rStyle w:val="longtext"/>
          <w:rFonts w:cs="Calibri"/>
          <w:szCs w:val="24"/>
          <w:lang w:val="it-IT"/>
        </w:rPr>
        <w:t xml:space="preserve">. (Larasati, 2020) mengatakan bahwa </w:t>
      </w:r>
      <w:r w:rsidR="00C850D0" w:rsidRPr="00C850D0">
        <w:rPr>
          <w:rStyle w:val="longtext"/>
          <w:rFonts w:cs="Calibri"/>
          <w:i/>
          <w:iCs/>
          <w:szCs w:val="24"/>
          <w:lang w:val="it-IT"/>
        </w:rPr>
        <w:t>Discovery learning</w:t>
      </w:r>
      <w:r w:rsidRPr="00302929">
        <w:rPr>
          <w:rStyle w:val="longtext"/>
          <w:rFonts w:cs="Calibri"/>
          <w:szCs w:val="24"/>
          <w:lang w:val="it-IT"/>
        </w:rPr>
        <w:t xml:space="preserve"> sebagai cara belajar siswa aktif melalui proses menemukan dan menyelidiki sendiri, sehingga hasil yang didapatkan akan bertahan lama dalam ingatan, serta tidak mudah dilupakan oleh siswa. </w:t>
      </w:r>
    </w:p>
    <w:p w14:paraId="7983699B" w14:textId="5BED2443" w:rsidR="00302929" w:rsidRPr="00302929" w:rsidRDefault="00302929" w:rsidP="00302929">
      <w:pPr>
        <w:pStyle w:val="Teks"/>
        <w:spacing w:after="0"/>
        <w:rPr>
          <w:rStyle w:val="longtext"/>
          <w:rFonts w:cs="Calibri"/>
          <w:szCs w:val="24"/>
          <w:lang w:val="it-IT"/>
        </w:rPr>
      </w:pPr>
      <w:r w:rsidRPr="00302929">
        <w:rPr>
          <w:rStyle w:val="longtext"/>
          <w:rFonts w:cs="Calibri"/>
          <w:szCs w:val="24"/>
          <w:lang w:val="it-IT"/>
        </w:rPr>
        <w:t xml:space="preserve">Penelitian Cahyani, Marina R. T (2020) dengan judul “Penerapan Model Pembelajaran </w:t>
      </w:r>
      <w:r w:rsidR="00C850D0" w:rsidRPr="00C850D0">
        <w:rPr>
          <w:rStyle w:val="longtext"/>
          <w:rFonts w:cs="Calibri"/>
          <w:i/>
          <w:iCs/>
          <w:szCs w:val="24"/>
          <w:lang w:val="it-IT"/>
        </w:rPr>
        <w:t>Discovery learning</w:t>
      </w:r>
      <w:r w:rsidRPr="00302929">
        <w:rPr>
          <w:rStyle w:val="longtext"/>
          <w:rFonts w:cs="Calibri"/>
          <w:szCs w:val="24"/>
          <w:lang w:val="it-IT"/>
        </w:rPr>
        <w:t xml:space="preserve"> untuk Meningkatkan Hasil Belajar IPA pada Siswa Kelas V” menunjukkan peningkatan hasil belajar siswa kelas VA SD Muhammadiyah 8 Jagalan Surakarta secara signifikan. Hasil belajar siklus I yang dapat mencapai ketuntasan sebanyak 19 siswa (66%) dengan rata-rata kelas 71,1. Hasil belajar siklus II jumlah siswa yang dapat mencapai ketuntasan sebanyak 27 siswa (93%) dengan rata-rata kelas 84,1.</w:t>
      </w:r>
    </w:p>
    <w:p w14:paraId="4177601C" w14:textId="0C272DFF" w:rsidR="00302929" w:rsidRPr="00302929" w:rsidRDefault="00302929" w:rsidP="00302929">
      <w:pPr>
        <w:pStyle w:val="Teks"/>
        <w:spacing w:after="0"/>
        <w:rPr>
          <w:rStyle w:val="longtext"/>
          <w:rFonts w:cs="Calibri"/>
          <w:szCs w:val="24"/>
          <w:lang w:val="it-IT"/>
        </w:rPr>
      </w:pPr>
      <w:r w:rsidRPr="00302929">
        <w:rPr>
          <w:rStyle w:val="longtext"/>
          <w:rFonts w:cs="Calibri"/>
          <w:szCs w:val="24"/>
          <w:lang w:val="it-IT"/>
        </w:rPr>
        <w:t xml:space="preserve">Penelitian ini sejalan dengan Sahrul, Muhammad dkk (2023) dengan judul “Penerapan Model Pembelajaran </w:t>
      </w:r>
      <w:r w:rsidR="00C850D0" w:rsidRPr="00C850D0">
        <w:rPr>
          <w:rStyle w:val="longtext"/>
          <w:rFonts w:cs="Calibri"/>
          <w:i/>
          <w:iCs/>
          <w:szCs w:val="24"/>
          <w:lang w:val="it-IT"/>
        </w:rPr>
        <w:t>Discovery learning</w:t>
      </w:r>
      <w:r w:rsidRPr="00302929">
        <w:rPr>
          <w:rStyle w:val="longtext"/>
          <w:rFonts w:cs="Calibri"/>
          <w:szCs w:val="24"/>
          <w:lang w:val="it-IT"/>
        </w:rPr>
        <w:t xml:space="preserve"> untuk Meningkatkan Hasil Belajar IPA Materi Pesawat Sederhana pada Siswa Sekolah Dasar” menunjukkan bahwa penerapan model pembelajaran </w:t>
      </w:r>
      <w:r w:rsidR="00C850D0" w:rsidRPr="00C850D0">
        <w:rPr>
          <w:rStyle w:val="longtext"/>
          <w:rFonts w:cs="Calibri"/>
          <w:i/>
          <w:iCs/>
          <w:szCs w:val="24"/>
          <w:lang w:val="it-IT"/>
        </w:rPr>
        <w:t>Discovery learning</w:t>
      </w:r>
      <w:r w:rsidRPr="00302929">
        <w:rPr>
          <w:rStyle w:val="longtext"/>
          <w:rFonts w:cs="Calibri"/>
          <w:szCs w:val="24"/>
          <w:lang w:val="it-IT"/>
        </w:rPr>
        <w:t xml:space="preserve"> pada materi pesawat sederhana dapat meningkatkan hasil belajar IPA siswa kelas V SDN 007 Samarinda Ulu. Hasil penelitian menunjukkan bahwa nilai rata-rata hasil belajar siswa pada penelitian pra-siklus sebesar 62,4 dengan ketuntasan 10 orang (40 %) dan nilai rata-rata sebesar 67,8 dengan ketuntasan 13 orang (52 %) dan nilai rata-rata sebesar 80,6 dengan ketuntasan 22 orang (88 %). Siklus pertama menunjukkan peningkatan hasil belajar sebesar 8,33%, dan siklus kedua menunjukkan peningkatan sebesar 29,17%.</w:t>
      </w:r>
    </w:p>
    <w:p w14:paraId="7E8F22CC" w14:textId="1327A2B3" w:rsidR="00302929" w:rsidRDefault="00302929" w:rsidP="00302929">
      <w:pPr>
        <w:pStyle w:val="Teks"/>
        <w:spacing w:after="0"/>
        <w:rPr>
          <w:rStyle w:val="longtext"/>
          <w:rFonts w:cs="Calibri"/>
          <w:szCs w:val="24"/>
          <w:lang w:val="it-IT"/>
        </w:rPr>
      </w:pPr>
      <w:r w:rsidRPr="00302929">
        <w:rPr>
          <w:rStyle w:val="longtext"/>
          <w:rFonts w:cs="Calibri"/>
          <w:szCs w:val="24"/>
          <w:lang w:val="it-IT"/>
        </w:rPr>
        <w:lastRenderedPageBreak/>
        <w:t xml:space="preserve">Berdasarkan permasalahan yang diuraikan di atas, maka peneliti ingin melakukan penelitian tindakan kelas dengan judul “Penerapan Model </w:t>
      </w:r>
      <w:r w:rsidR="00C850D0" w:rsidRPr="00C850D0">
        <w:rPr>
          <w:rStyle w:val="longtext"/>
          <w:rFonts w:cs="Calibri"/>
          <w:i/>
          <w:iCs/>
          <w:szCs w:val="24"/>
          <w:lang w:val="it-IT"/>
        </w:rPr>
        <w:t>Discovery learning</w:t>
      </w:r>
      <w:r w:rsidRPr="00302929">
        <w:rPr>
          <w:rStyle w:val="longtext"/>
          <w:rFonts w:cs="Calibri"/>
          <w:szCs w:val="24"/>
          <w:lang w:val="it-IT"/>
        </w:rPr>
        <w:t xml:space="preserve"> Berbantuan Media </w:t>
      </w:r>
      <w:r w:rsidR="00C850D0" w:rsidRPr="00C850D0">
        <w:rPr>
          <w:rStyle w:val="longtext"/>
          <w:rFonts w:cs="Calibri"/>
          <w:i/>
          <w:iCs/>
          <w:szCs w:val="24"/>
          <w:lang w:val="it-IT"/>
        </w:rPr>
        <w:t>Food chain board</w:t>
      </w:r>
      <w:r w:rsidRPr="00302929">
        <w:rPr>
          <w:rStyle w:val="longtext"/>
          <w:rFonts w:cs="Calibri"/>
          <w:szCs w:val="24"/>
          <w:lang w:val="it-IT"/>
        </w:rPr>
        <w:t xml:space="preserve"> Untuk Meningkatkan Hasil Belajar Kognitif Pada Materi Rantai Makanan Kelas V SDN Mulyorejo 3 Kota Malang”</w:t>
      </w:r>
    </w:p>
    <w:p w14:paraId="2F261DBB" w14:textId="77777777" w:rsidR="001041A4" w:rsidRDefault="001041A4" w:rsidP="00D618A4">
      <w:pPr>
        <w:pStyle w:val="SubJudul1"/>
        <w:rPr>
          <w:rFonts w:cs="Calibri"/>
          <w:szCs w:val="24"/>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0EB1E3DB" w14:textId="020C5B8C" w:rsidR="0035130E" w:rsidRDefault="0035130E" w:rsidP="001041A4">
      <w:pPr>
        <w:pStyle w:val="Teks"/>
        <w:spacing w:after="0"/>
      </w:pP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(PTK) yang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siswa</w:t>
      </w:r>
      <w:proofErr w:type="spellEnd"/>
      <w:r>
        <w:t xml:space="preserve"> </w:t>
      </w:r>
      <w:proofErr w:type="spellStart"/>
      <w:r>
        <w:t>kelas</w:t>
      </w:r>
      <w:proofErr w:type="spellEnd"/>
      <w:r>
        <w:t xml:space="preserve"> V pada </w:t>
      </w:r>
      <w:proofErr w:type="spellStart"/>
      <w:r>
        <w:t>materi</w:t>
      </w:r>
      <w:proofErr w:type="spellEnd"/>
      <w:r>
        <w:t xml:space="preserve"> </w:t>
      </w:r>
      <w:proofErr w:type="spellStart"/>
      <w:r>
        <w:t>rantai</w:t>
      </w:r>
      <w:proofErr w:type="spellEnd"/>
      <w:r>
        <w:t xml:space="preserve"> </w:t>
      </w:r>
      <w:proofErr w:type="spellStart"/>
      <w:r>
        <w:t>makanan</w:t>
      </w:r>
      <w:proofErr w:type="spellEnd"/>
      <w:r>
        <w:t xml:space="preserve"> </w:t>
      </w:r>
      <w:proofErr w:type="spellStart"/>
      <w:r>
        <w:t>melalui</w:t>
      </w:r>
      <w:proofErr w:type="spellEnd"/>
      <w:r>
        <w:t xml:space="preserve"> </w:t>
      </w:r>
      <w:proofErr w:type="spellStart"/>
      <w:r>
        <w:t>penerapan</w:t>
      </w:r>
      <w:proofErr w:type="spellEnd"/>
      <w:r>
        <w:t xml:space="preserve"> model </w:t>
      </w:r>
      <w:proofErr w:type="spellStart"/>
      <w:r>
        <w:t>pembelajaran</w:t>
      </w:r>
      <w:proofErr w:type="spellEnd"/>
      <w:r>
        <w:t xml:space="preserve"> </w:t>
      </w:r>
      <w:r w:rsidR="00C850D0" w:rsidRPr="00C850D0">
        <w:rPr>
          <w:i/>
          <w:iCs/>
        </w:rPr>
        <w:t>Discovery learning</w:t>
      </w:r>
      <w:r>
        <w:t xml:space="preserve"> yang </w:t>
      </w:r>
      <w:proofErr w:type="spellStart"/>
      <w:r>
        <w:t>dipadukan</w:t>
      </w:r>
      <w:proofErr w:type="spellEnd"/>
      <w:r>
        <w:t xml:space="preserve"> </w:t>
      </w:r>
      <w:proofErr w:type="spellStart"/>
      <w:r>
        <w:t>dengan</w:t>
      </w:r>
      <w:proofErr w:type="spellEnd"/>
      <w:r>
        <w:t xml:space="preserve"> media </w:t>
      </w:r>
      <w:r w:rsidR="00C850D0" w:rsidRPr="00C850D0">
        <w:rPr>
          <w:i/>
          <w:iCs/>
        </w:rPr>
        <w:t>Food chain board</w:t>
      </w:r>
      <w:r>
        <w:t xml:space="preserve">. </w:t>
      </w:r>
      <w:proofErr w:type="spellStart"/>
      <w:r>
        <w:t>Penelitian</w:t>
      </w:r>
      <w:proofErr w:type="spellEnd"/>
      <w:r>
        <w:t xml:space="preserve"> </w:t>
      </w:r>
      <w:proofErr w:type="spellStart"/>
      <w:r>
        <w:t>ini</w:t>
      </w:r>
      <w:proofErr w:type="spellEnd"/>
      <w:r>
        <w:t xml:space="preserve"> </w:t>
      </w:r>
      <w:proofErr w:type="spellStart"/>
      <w:r>
        <w:t>mengikuti</w:t>
      </w:r>
      <w:proofErr w:type="spellEnd"/>
      <w:r>
        <w:t xml:space="preserve"> </w:t>
      </w:r>
      <w:bookmarkStart w:id="0" w:name="_Hlk176505270"/>
      <w:r>
        <w:t xml:space="preserve">model spiral </w:t>
      </w:r>
      <w:proofErr w:type="spellStart"/>
      <w:r>
        <w:t>Kemmis</w:t>
      </w:r>
      <w:proofErr w:type="spellEnd"/>
      <w:r>
        <w:t xml:space="preserve"> dan McTaggart, yang </w:t>
      </w:r>
      <w:proofErr w:type="spellStart"/>
      <w:r>
        <w:t>terdiri</w:t>
      </w:r>
      <w:proofErr w:type="spellEnd"/>
      <w:r>
        <w:t xml:space="preserve"> </w:t>
      </w:r>
      <w:proofErr w:type="spellStart"/>
      <w:r>
        <w:t>dari</w:t>
      </w:r>
      <w:proofErr w:type="spellEnd"/>
      <w:r>
        <w:t xml:space="preserve"> </w:t>
      </w:r>
      <w:proofErr w:type="spellStart"/>
      <w:r>
        <w:t>empat</w:t>
      </w:r>
      <w:proofErr w:type="spellEnd"/>
      <w:r>
        <w:t xml:space="preserve"> </w:t>
      </w:r>
      <w:proofErr w:type="spellStart"/>
      <w:r>
        <w:t>tahap</w:t>
      </w:r>
      <w:proofErr w:type="spellEnd"/>
      <w:r>
        <w:t xml:space="preserve"> </w:t>
      </w:r>
      <w:proofErr w:type="spellStart"/>
      <w:r>
        <w:t>berulang</w:t>
      </w:r>
      <w:proofErr w:type="spellEnd"/>
      <w:r>
        <w:t xml:space="preserve">: </w:t>
      </w:r>
      <w:proofErr w:type="spellStart"/>
      <w:r>
        <w:t>perencanaan</w:t>
      </w:r>
      <w:proofErr w:type="spellEnd"/>
      <w:r>
        <w:t xml:space="preserve">, </w:t>
      </w:r>
      <w:proofErr w:type="spellStart"/>
      <w:r>
        <w:t>pelaksanaan</w:t>
      </w:r>
      <w:proofErr w:type="spellEnd"/>
      <w:r>
        <w:t xml:space="preserve">, </w:t>
      </w:r>
      <w:proofErr w:type="spellStart"/>
      <w:r>
        <w:t>pengamatan</w:t>
      </w:r>
      <w:proofErr w:type="spellEnd"/>
      <w:r>
        <w:t xml:space="preserve">, dan </w:t>
      </w:r>
      <w:proofErr w:type="spellStart"/>
      <w:r>
        <w:t>refleksi</w:t>
      </w:r>
      <w:bookmarkEnd w:id="0"/>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siklus</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hasil</w:t>
      </w:r>
      <w:proofErr w:type="spellEnd"/>
      <w:r>
        <w:t xml:space="preserve"> yang </w:t>
      </w:r>
      <w:proofErr w:type="spellStart"/>
      <w:r>
        <w:t>lebih</w:t>
      </w:r>
      <w:proofErr w:type="spellEnd"/>
      <w:r>
        <w:t xml:space="preserve"> optimal.</w:t>
      </w:r>
    </w:p>
    <w:p w14:paraId="3D772D2D" w14:textId="257B5612" w:rsidR="0035130E" w:rsidRDefault="0035130E" w:rsidP="001041A4">
      <w:pPr>
        <w:pStyle w:val="Teks"/>
        <w:spacing w:after="0"/>
      </w:pPr>
      <w:proofErr w:type="spellStart"/>
      <w:r>
        <w:t>Subjek</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seluruh</w:t>
      </w:r>
      <w:proofErr w:type="spellEnd"/>
      <w:r>
        <w:t xml:space="preserve"> </w:t>
      </w:r>
      <w:proofErr w:type="spellStart"/>
      <w:r>
        <w:t>siswa</w:t>
      </w:r>
      <w:proofErr w:type="spellEnd"/>
      <w:r>
        <w:t xml:space="preserve"> </w:t>
      </w:r>
      <w:proofErr w:type="spellStart"/>
      <w:r>
        <w:t>kelas</w:t>
      </w:r>
      <w:proofErr w:type="spellEnd"/>
      <w:r>
        <w:t xml:space="preserve"> V di SDN </w:t>
      </w:r>
      <w:proofErr w:type="spellStart"/>
      <w:r>
        <w:t>Mulyorejo</w:t>
      </w:r>
      <w:proofErr w:type="spellEnd"/>
      <w:r>
        <w:t xml:space="preserve"> 3 Kota Malang yang </w:t>
      </w:r>
      <w:proofErr w:type="spellStart"/>
      <w:r>
        <w:t>berjumlah</w:t>
      </w:r>
      <w:proofErr w:type="spellEnd"/>
      <w:r>
        <w:t xml:space="preserve"> 28 orang. </w:t>
      </w:r>
      <w:proofErr w:type="spellStart"/>
      <w:r>
        <w:t>Instrumen</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meliputi</w:t>
      </w:r>
      <w:proofErr w:type="spellEnd"/>
      <w:r>
        <w:t xml:space="preserve"> </w:t>
      </w:r>
      <w:proofErr w:type="spellStart"/>
      <w:r>
        <w:t>lembar</w:t>
      </w:r>
      <w:proofErr w:type="spellEnd"/>
      <w:r>
        <w:t xml:space="preserve"> </w:t>
      </w:r>
      <w:proofErr w:type="spellStart"/>
      <w:r>
        <w:t>observasi</w:t>
      </w:r>
      <w:proofErr w:type="spellEnd"/>
      <w:r>
        <w:t xml:space="preserve"> </w:t>
      </w:r>
      <w:proofErr w:type="spellStart"/>
      <w:r>
        <w:t>untuk</w:t>
      </w:r>
      <w:proofErr w:type="spellEnd"/>
      <w:r>
        <w:t xml:space="preserve"> </w:t>
      </w:r>
      <w:proofErr w:type="spellStart"/>
      <w:r>
        <w:t>mengamati</w:t>
      </w:r>
      <w:proofErr w:type="spellEnd"/>
      <w:r>
        <w:t xml:space="preserve"> </w:t>
      </w:r>
      <w:proofErr w:type="spellStart"/>
      <w:r>
        <w:t>aktivitas</w:t>
      </w:r>
      <w:proofErr w:type="spellEnd"/>
      <w:r>
        <w:t xml:space="preserve"> guru dan </w:t>
      </w:r>
      <w:proofErr w:type="spellStart"/>
      <w:r>
        <w:t>siswa</w:t>
      </w:r>
      <w:proofErr w:type="spellEnd"/>
      <w:r>
        <w:t xml:space="preserve">, </w:t>
      </w:r>
      <w:proofErr w:type="spellStart"/>
      <w:r>
        <w:t>tes</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pemahaman</w:t>
      </w:r>
      <w:proofErr w:type="spellEnd"/>
      <w:r>
        <w:t xml:space="preserve"> </w:t>
      </w:r>
      <w:proofErr w:type="spellStart"/>
      <w:r>
        <w:t>konsep</w:t>
      </w:r>
      <w:proofErr w:type="spellEnd"/>
      <w:r>
        <w:t xml:space="preserve"> </w:t>
      </w:r>
      <w:proofErr w:type="spellStart"/>
      <w:r>
        <w:t>siswa</w:t>
      </w:r>
      <w:proofErr w:type="spellEnd"/>
      <w:r>
        <w:t xml:space="preserve">, dan </w:t>
      </w:r>
      <w:proofErr w:type="spellStart"/>
      <w:r>
        <w:t>dokumentasi</w:t>
      </w:r>
      <w:proofErr w:type="spellEnd"/>
      <w:r>
        <w:t xml:space="preserve"> </w:t>
      </w:r>
      <w:proofErr w:type="spellStart"/>
      <w:r>
        <w:t>untuk</w:t>
      </w:r>
      <w:proofErr w:type="spellEnd"/>
      <w:r>
        <w:t xml:space="preserve"> </w:t>
      </w:r>
      <w:proofErr w:type="spellStart"/>
      <w:r>
        <w:t>mengumpulkan</w:t>
      </w:r>
      <w:proofErr w:type="spellEnd"/>
      <w:r>
        <w:t xml:space="preserve"> data </w:t>
      </w:r>
      <w:proofErr w:type="spellStart"/>
      <w:r>
        <w:t>pendukung</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observasi</w:t>
      </w:r>
      <w:proofErr w:type="spellEnd"/>
      <w:r>
        <w:t xml:space="preserve"> </w:t>
      </w:r>
      <w:proofErr w:type="spellStart"/>
      <w:r>
        <w:t>partisipatif</w:t>
      </w:r>
      <w:proofErr w:type="spellEnd"/>
      <w:r>
        <w:t xml:space="preserve">, </w:t>
      </w:r>
      <w:proofErr w:type="spellStart"/>
      <w:r>
        <w:t>pemberian</w:t>
      </w:r>
      <w:proofErr w:type="spellEnd"/>
      <w:r>
        <w:t xml:space="preserve"> </w:t>
      </w:r>
      <w:proofErr w:type="spellStart"/>
      <w:r>
        <w:t>tes</w:t>
      </w:r>
      <w:proofErr w:type="spellEnd"/>
      <w:r>
        <w:t xml:space="preserve">, dan </w:t>
      </w:r>
      <w:proofErr w:type="spellStart"/>
      <w:r>
        <w:t>dokumentasi</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Analisis</w:t>
      </w:r>
      <w:proofErr w:type="spellEnd"/>
      <w:r>
        <w:t xml:space="preserve"> data </w:t>
      </w:r>
      <w:proofErr w:type="spellStart"/>
      <w:r>
        <w:t>dilakukan</w:t>
      </w:r>
      <w:proofErr w:type="spellEnd"/>
      <w:r>
        <w:t xml:space="preserve"> </w:t>
      </w:r>
      <w:proofErr w:type="spellStart"/>
      <w:r>
        <w:t>secara</w:t>
      </w:r>
      <w:proofErr w:type="spellEnd"/>
      <w:r>
        <w:t xml:space="preserve"> </w:t>
      </w:r>
      <w:proofErr w:type="spellStart"/>
      <w:r>
        <w:t>kualitatif</w:t>
      </w:r>
      <w:proofErr w:type="spellEnd"/>
      <w:r>
        <w:t xml:space="preserve"> dan </w:t>
      </w:r>
      <w:proofErr w:type="spellStart"/>
      <w:r>
        <w:t>kuantitatif</w:t>
      </w:r>
      <w:proofErr w:type="spellEnd"/>
      <w:r>
        <w:t xml:space="preserve">. </w:t>
      </w:r>
      <w:proofErr w:type="spellStart"/>
      <w:r>
        <w:t>Analisis</w:t>
      </w:r>
      <w:proofErr w:type="spellEnd"/>
      <w:r>
        <w:t xml:space="preserve"> </w:t>
      </w:r>
      <w:proofErr w:type="spellStart"/>
      <w:r>
        <w:t>kualitatif</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menganalisis</w:t>
      </w:r>
      <w:proofErr w:type="spellEnd"/>
      <w:r>
        <w:t xml:space="preserve"> data </w:t>
      </w:r>
      <w:proofErr w:type="spellStart"/>
      <w:r>
        <w:t>observasi</w:t>
      </w:r>
      <w:proofErr w:type="spellEnd"/>
      <w:r>
        <w:t xml:space="preserve"> dan </w:t>
      </w:r>
      <w:proofErr w:type="spellStart"/>
      <w:r>
        <w:t>dokumentasi</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perubahan</w:t>
      </w:r>
      <w:proofErr w:type="spellEnd"/>
      <w:r>
        <w:t xml:space="preserve"> yang </w:t>
      </w:r>
      <w:proofErr w:type="spellStart"/>
      <w:r>
        <w:t>terjadi</w:t>
      </w:r>
      <w:proofErr w:type="spellEnd"/>
      <w:r>
        <w:t xml:space="preserve">. </w:t>
      </w:r>
      <w:proofErr w:type="spellStart"/>
      <w:r>
        <w:t>Analisis</w:t>
      </w:r>
      <w:proofErr w:type="spellEnd"/>
      <w:r>
        <w:t xml:space="preserve"> </w:t>
      </w:r>
      <w:proofErr w:type="spellStart"/>
      <w:r>
        <w:t>kuantitatif</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menghitung</w:t>
      </w:r>
      <w:proofErr w:type="spellEnd"/>
      <w:r>
        <w:t xml:space="preserve"> </w:t>
      </w:r>
      <w:proofErr w:type="spellStart"/>
      <w:r>
        <w:t>persentase</w:t>
      </w:r>
      <w:proofErr w:type="spellEnd"/>
      <w:r>
        <w:t xml:space="preserve"> </w:t>
      </w:r>
      <w:proofErr w:type="spellStart"/>
      <w:r>
        <w:t>siswa</w:t>
      </w:r>
      <w:proofErr w:type="spellEnd"/>
      <w:r>
        <w:t xml:space="preserve"> yang </w:t>
      </w:r>
      <w:proofErr w:type="spellStart"/>
      <w:r>
        <w:t>mencapai</w:t>
      </w:r>
      <w:proofErr w:type="spellEnd"/>
      <w:r>
        <w:t xml:space="preserve"> KKM (</w:t>
      </w:r>
      <w:proofErr w:type="spellStart"/>
      <w:r>
        <w:t>Kriteria</w:t>
      </w:r>
      <w:proofErr w:type="spellEnd"/>
      <w:r>
        <w:t xml:space="preserve"> </w:t>
      </w:r>
      <w:proofErr w:type="spellStart"/>
      <w:r>
        <w:t>Ketuntasan</w:t>
      </w:r>
      <w:proofErr w:type="spellEnd"/>
      <w:r>
        <w:t xml:space="preserve"> Minimal) yang </w:t>
      </w:r>
      <w:proofErr w:type="spellStart"/>
      <w:r>
        <w:t>telah</w:t>
      </w:r>
      <w:proofErr w:type="spellEnd"/>
      <w:r>
        <w:t xml:space="preserve"> </w:t>
      </w:r>
      <w:proofErr w:type="spellStart"/>
      <w:r>
        <w:t>ditetapkan</w:t>
      </w:r>
      <w:proofErr w:type="spellEnd"/>
      <w:r>
        <w:t xml:space="preserve">. </w:t>
      </w:r>
      <w:proofErr w:type="spellStart"/>
      <w:r>
        <w:t>Kriteria</w:t>
      </w:r>
      <w:proofErr w:type="spellEnd"/>
      <w:r>
        <w:t xml:space="preserve"> </w:t>
      </w:r>
      <w:proofErr w:type="spellStart"/>
      <w:r>
        <w:t>ketuntasan</w:t>
      </w:r>
      <w:proofErr w:type="spellEnd"/>
      <w:r>
        <w:t xml:space="preserve"> </w:t>
      </w:r>
      <w:proofErr w:type="spellStart"/>
      <w:r>
        <w:t>ditentukan</w:t>
      </w:r>
      <w:proofErr w:type="spellEnd"/>
      <w:r>
        <w:t xml:space="preserve"> </w:t>
      </w:r>
      <w:proofErr w:type="spellStart"/>
      <w:r>
        <w:t>berdasarkan</w:t>
      </w:r>
      <w:proofErr w:type="spellEnd"/>
      <w:r>
        <w:t xml:space="preserve"> </w:t>
      </w:r>
      <w:proofErr w:type="spellStart"/>
      <w:r>
        <w:t>persentase</w:t>
      </w:r>
      <w:proofErr w:type="spellEnd"/>
      <w:r>
        <w:t xml:space="preserve"> </w:t>
      </w:r>
      <w:proofErr w:type="spellStart"/>
      <w:r>
        <w:t>siswa</w:t>
      </w:r>
      <w:proofErr w:type="spellEnd"/>
      <w:r>
        <w:t xml:space="preserve"> yang </w:t>
      </w:r>
      <w:proofErr w:type="spellStart"/>
      <w:r>
        <w:t>memperoleh</w:t>
      </w:r>
      <w:proofErr w:type="spellEnd"/>
      <w:r>
        <w:t xml:space="preserve"> </w:t>
      </w:r>
      <w:proofErr w:type="spellStart"/>
      <w:r>
        <w:t>nilai</w:t>
      </w:r>
      <w:proofErr w:type="spellEnd"/>
      <w:r>
        <w:t xml:space="preserve"> di </w:t>
      </w:r>
      <w:proofErr w:type="spellStart"/>
      <w:r>
        <w:t>atas</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70. </w:t>
      </w:r>
      <w:proofErr w:type="spellStart"/>
      <w:r>
        <w:t>Setiap</w:t>
      </w:r>
      <w:proofErr w:type="spellEnd"/>
      <w:r>
        <w:t xml:space="preserve"> </w:t>
      </w:r>
      <w:proofErr w:type="spellStart"/>
      <w:r>
        <w:t>siklus</w:t>
      </w:r>
      <w:proofErr w:type="spellEnd"/>
      <w:r>
        <w:t xml:space="preserve"> </w:t>
      </w:r>
      <w:proofErr w:type="spellStart"/>
      <w:r>
        <w:t>diakhiri</w:t>
      </w:r>
      <w:proofErr w:type="spellEnd"/>
      <w:r>
        <w:t xml:space="preserve"> </w:t>
      </w:r>
      <w:proofErr w:type="spellStart"/>
      <w:r>
        <w:t>dengan</w:t>
      </w:r>
      <w:proofErr w:type="spellEnd"/>
      <w:r>
        <w:t xml:space="preserve"> </w:t>
      </w:r>
      <w:proofErr w:type="spellStart"/>
      <w:r>
        <w:t>refleksi</w:t>
      </w:r>
      <w:proofErr w:type="spellEnd"/>
      <w:r>
        <w:t xml:space="preserve"> </w:t>
      </w:r>
      <w:proofErr w:type="spellStart"/>
      <w:r>
        <w:t>untuk</w:t>
      </w:r>
      <w:proofErr w:type="spellEnd"/>
      <w:r>
        <w:t xml:space="preserve"> </w:t>
      </w:r>
      <w:proofErr w:type="spellStart"/>
      <w:r>
        <w:t>memperbaiki</w:t>
      </w:r>
      <w:proofErr w:type="spellEnd"/>
      <w:r>
        <w:t xml:space="preserve"> </w:t>
      </w:r>
      <w:proofErr w:type="spellStart"/>
      <w:r>
        <w:t>tindakan</w:t>
      </w:r>
      <w:proofErr w:type="spellEnd"/>
      <w:r>
        <w:t xml:space="preserve"> pada </w:t>
      </w:r>
      <w:proofErr w:type="spellStart"/>
      <w:r>
        <w:t>siklus</w:t>
      </w:r>
      <w:proofErr w:type="spellEnd"/>
      <w:r>
        <w:t xml:space="preserve"> </w:t>
      </w:r>
      <w:proofErr w:type="spellStart"/>
      <w:r>
        <w:t>berikutnya</w:t>
      </w:r>
      <w:proofErr w:type="spellEnd"/>
      <w:r>
        <w:t>.</w:t>
      </w:r>
    </w:p>
    <w:p w14:paraId="0ACAF767" w14:textId="33EF39AE" w:rsidR="00F1422E" w:rsidRDefault="004357E1" w:rsidP="001041A4">
      <w:pPr>
        <w:pStyle w:val="Teks"/>
        <w:spacing w:after="0"/>
        <w:rPr>
          <w:rFonts w:cs="Calibri"/>
          <w:szCs w:val="24"/>
          <w:lang w:val="it-IT"/>
        </w:rPr>
      </w:pPr>
      <w:r w:rsidRPr="004357E1">
        <w:rPr>
          <w:rFonts w:cs="Calibri"/>
          <w:szCs w:val="24"/>
          <w:lang w:val="it-IT"/>
        </w:rPr>
        <w:t>Hasil penelitian dievaluasi dengan menggunakan metode kuantitatif dan kualitatif, yaitu data berupa angka atau hasil belajar dan informasi berupa kata-kata yang menjadi ciri tingkat pemahaman suatu pelajaran (kognitif). Adapun rumus yang digunakan yaitu rumus persentase yang dipaparkan oleh kemendikbud 2014 :</w:t>
      </w:r>
    </w:p>
    <w:p w14:paraId="7B84A831" w14:textId="77777777" w:rsidR="004357E1" w:rsidRDefault="004357E1" w:rsidP="001041A4">
      <w:pPr>
        <w:pStyle w:val="Teks"/>
        <w:spacing w:after="0"/>
        <w:rPr>
          <w:rFonts w:cs="Calibri"/>
          <w:szCs w:val="24"/>
          <w:lang w:val="it-IT"/>
        </w:rPr>
      </w:pPr>
    </w:p>
    <w:p w14:paraId="797EA7F0" w14:textId="7F5AC2F9" w:rsidR="004357E1" w:rsidRPr="00691644" w:rsidRDefault="004357E1" w:rsidP="001041A4">
      <w:pPr>
        <w:pStyle w:val="Teks"/>
        <w:spacing w:after="0"/>
        <w:rPr>
          <w:rFonts w:cs="Calibri"/>
          <w:sz w:val="22"/>
          <w:lang w:val="it-IT"/>
        </w:rPr>
      </w:pPr>
      <m:oMathPara>
        <m:oMath>
          <m:r>
            <w:rPr>
              <w:rFonts w:ascii="Cambria Math" w:hAnsi="Cambria Math" w:cs="Calibri"/>
              <w:sz w:val="22"/>
              <w:lang w:val="it-IT"/>
            </w:rPr>
            <m:t xml:space="preserve">Nilai= </m:t>
          </m:r>
          <m:f>
            <m:fPr>
              <m:ctrlPr>
                <w:rPr>
                  <w:rFonts w:ascii="Cambria Math" w:hAnsi="Cambria Math" w:cs="Calibri"/>
                  <w:i/>
                  <w:sz w:val="22"/>
                  <w:lang w:val="it-IT"/>
                </w:rPr>
              </m:ctrlPr>
            </m:fPr>
            <m:num>
              <m:r>
                <w:rPr>
                  <w:rFonts w:ascii="Cambria Math" w:hAnsi="Cambria Math" w:cs="Calibri"/>
                  <w:sz w:val="22"/>
                  <w:lang w:val="it-IT"/>
                </w:rPr>
                <m:t>Jumlah skor yang diperoleh</m:t>
              </m:r>
            </m:num>
            <m:den>
              <m:r>
                <w:rPr>
                  <w:rFonts w:ascii="Cambria Math" w:hAnsi="Cambria Math" w:cs="Calibri"/>
                  <w:sz w:val="22"/>
                  <w:lang w:val="it-IT"/>
                </w:rPr>
                <m:t>Jumlah skor maksimal</m:t>
              </m:r>
            </m:den>
          </m:f>
          <m:r>
            <w:rPr>
              <w:rFonts w:ascii="Cambria Math" w:hAnsi="Cambria Math" w:cs="Calibri"/>
              <w:sz w:val="22"/>
              <w:lang w:val="it-IT"/>
            </w:rPr>
            <m:t>×100%</m:t>
          </m:r>
        </m:oMath>
      </m:oMathPara>
    </w:p>
    <w:p w14:paraId="37DC4D1E" w14:textId="77777777" w:rsidR="004357E1" w:rsidRDefault="004357E1" w:rsidP="001041A4">
      <w:pPr>
        <w:pStyle w:val="Teks"/>
        <w:spacing w:after="0"/>
        <w:rPr>
          <w:rFonts w:cs="Calibri"/>
          <w:szCs w:val="24"/>
          <w:lang w:val="it-IT"/>
        </w:rPr>
      </w:pPr>
    </w:p>
    <w:p w14:paraId="326A7FE6" w14:textId="64EB3D3E" w:rsidR="004357E1" w:rsidRDefault="004357E1" w:rsidP="001041A4">
      <w:pPr>
        <w:pStyle w:val="Teks"/>
        <w:spacing w:after="0"/>
        <w:rPr>
          <w:rFonts w:cs="Calibri"/>
          <w:szCs w:val="24"/>
          <w:lang w:val="it-IT"/>
        </w:rPr>
      </w:pPr>
      <w:r w:rsidRPr="004357E1">
        <w:rPr>
          <w:rFonts w:cs="Calibri"/>
          <w:szCs w:val="24"/>
          <w:lang w:val="it-IT"/>
        </w:rPr>
        <w:t>Dengan kriteria berikut ini: kualifikasi s</w:t>
      </w:r>
      <w:r>
        <w:rPr>
          <w:rFonts w:cs="Calibri"/>
          <w:szCs w:val="24"/>
          <w:lang w:val="it-IT"/>
        </w:rPr>
        <w:t>a</w:t>
      </w:r>
      <w:r w:rsidRPr="004357E1">
        <w:rPr>
          <w:rFonts w:cs="Calibri"/>
          <w:szCs w:val="24"/>
          <w:lang w:val="it-IT"/>
        </w:rPr>
        <w:t>ngat baik (SB) = 90 &lt; SB ≤ 100, kualifikasi baik (B) = 80 &lt; B ≤ 90, kualifikasi cukup (C) = 70 &lt; C ≤ 80, kualifikasi kurang (D) = ≤ 70.</w:t>
      </w:r>
    </w:p>
    <w:p w14:paraId="1A30D8A5" w14:textId="77777777" w:rsidR="00036635" w:rsidRPr="00036635" w:rsidRDefault="00036635" w:rsidP="00F84E1A">
      <w:pPr>
        <w:pStyle w:val="IEEEParagraph"/>
        <w:ind w:firstLine="0"/>
        <w:rPr>
          <w:lang w:val="id-ID"/>
        </w:rPr>
      </w:pPr>
    </w:p>
    <w:p w14:paraId="7D446D6B" w14:textId="4595EC90" w:rsidR="00D26F67" w:rsidRDefault="00D26F67" w:rsidP="001041A4">
      <w:pPr>
        <w:pStyle w:val="SubJudul1"/>
      </w:pPr>
      <w:r>
        <w:t xml:space="preserve">Hasil </w:t>
      </w:r>
      <w:r w:rsidRPr="001041A4">
        <w:t>dan</w:t>
      </w:r>
      <w:r>
        <w:t xml:space="preserve"> </w:t>
      </w:r>
      <w:proofErr w:type="spellStart"/>
      <w:r>
        <w:t>Pembahasan</w:t>
      </w:r>
      <w:proofErr w:type="spellEnd"/>
    </w:p>
    <w:p w14:paraId="23A138B1" w14:textId="0DCBBCDB" w:rsidR="00DA59F0" w:rsidRDefault="00DA59F0" w:rsidP="001041A4">
      <w:pPr>
        <w:pStyle w:val="SubJudul1"/>
      </w:pPr>
      <w:r>
        <w:t>Hasil</w:t>
      </w:r>
    </w:p>
    <w:p w14:paraId="0D5EAF76" w14:textId="17B6AA40" w:rsidR="009A0A3D" w:rsidRDefault="009A0A3D" w:rsidP="000A0960">
      <w:pPr>
        <w:pStyle w:val="SubJudul1"/>
        <w:ind w:firstLine="567"/>
        <w:jc w:val="both"/>
        <w:rPr>
          <w:b w:val="0"/>
          <w:bCs/>
        </w:rPr>
      </w:pPr>
      <w:proofErr w:type="spellStart"/>
      <w:r>
        <w:rPr>
          <w:b w:val="0"/>
          <w:bCs/>
        </w:rPr>
        <w:t>Berdasarkan</w:t>
      </w:r>
      <w:proofErr w:type="spellEnd"/>
      <w:r>
        <w:rPr>
          <w:b w:val="0"/>
          <w:bCs/>
        </w:rPr>
        <w:t xml:space="preserve"> data yang </w:t>
      </w:r>
      <w:proofErr w:type="spellStart"/>
      <w:r>
        <w:rPr>
          <w:b w:val="0"/>
          <w:bCs/>
        </w:rPr>
        <w:t>diperoleh</w:t>
      </w:r>
      <w:proofErr w:type="spellEnd"/>
      <w:r>
        <w:rPr>
          <w:b w:val="0"/>
          <w:bCs/>
        </w:rPr>
        <w:t xml:space="preserve">, pada </w:t>
      </w:r>
      <w:proofErr w:type="spellStart"/>
      <w:r>
        <w:rPr>
          <w:b w:val="0"/>
          <w:bCs/>
        </w:rPr>
        <w:t>hasil</w:t>
      </w:r>
      <w:proofErr w:type="spellEnd"/>
      <w:r>
        <w:rPr>
          <w:b w:val="0"/>
          <w:bCs/>
        </w:rPr>
        <w:t xml:space="preserve"> pre-test </w:t>
      </w:r>
      <w:proofErr w:type="spellStart"/>
      <w:r>
        <w:rPr>
          <w:b w:val="0"/>
          <w:bCs/>
        </w:rPr>
        <w:t>hanya</w:t>
      </w:r>
      <w:proofErr w:type="spellEnd"/>
      <w:r>
        <w:rPr>
          <w:b w:val="0"/>
          <w:bCs/>
        </w:rPr>
        <w:t xml:space="preserve"> 21% </w:t>
      </w:r>
      <w:proofErr w:type="spellStart"/>
      <w:r>
        <w:rPr>
          <w:b w:val="0"/>
          <w:bCs/>
        </w:rPr>
        <w:t>siswa</w:t>
      </w:r>
      <w:proofErr w:type="spellEnd"/>
      <w:r>
        <w:rPr>
          <w:b w:val="0"/>
          <w:bCs/>
        </w:rPr>
        <w:t xml:space="preserve"> yang </w:t>
      </w:r>
      <w:proofErr w:type="spellStart"/>
      <w:r>
        <w:rPr>
          <w:b w:val="0"/>
          <w:bCs/>
        </w:rPr>
        <w:t>berhasil</w:t>
      </w:r>
      <w:proofErr w:type="spellEnd"/>
      <w:r>
        <w:rPr>
          <w:b w:val="0"/>
          <w:bCs/>
        </w:rPr>
        <w:t xml:space="preserve"> </w:t>
      </w:r>
      <w:proofErr w:type="spellStart"/>
      <w:r>
        <w:rPr>
          <w:b w:val="0"/>
          <w:bCs/>
        </w:rPr>
        <w:t>mencapai</w:t>
      </w:r>
      <w:proofErr w:type="spellEnd"/>
      <w:r>
        <w:rPr>
          <w:b w:val="0"/>
          <w:bCs/>
        </w:rPr>
        <w:t xml:space="preserve"> KKM. </w:t>
      </w:r>
      <w:proofErr w:type="spellStart"/>
      <w:r w:rsidRPr="009A0A3D">
        <w:rPr>
          <w:b w:val="0"/>
          <w:bCs/>
        </w:rPr>
        <w:t>Wali</w:t>
      </w:r>
      <w:proofErr w:type="spellEnd"/>
      <w:r w:rsidRPr="009A0A3D">
        <w:rPr>
          <w:b w:val="0"/>
          <w:bCs/>
        </w:rPr>
        <w:t xml:space="preserve"> </w:t>
      </w:r>
      <w:proofErr w:type="spellStart"/>
      <w:r w:rsidRPr="009A0A3D">
        <w:rPr>
          <w:b w:val="0"/>
          <w:bCs/>
        </w:rPr>
        <w:t>kelas</w:t>
      </w:r>
      <w:proofErr w:type="spellEnd"/>
      <w:r w:rsidRPr="009A0A3D">
        <w:rPr>
          <w:b w:val="0"/>
          <w:bCs/>
        </w:rPr>
        <w:t xml:space="preserve"> V SDN </w:t>
      </w:r>
      <w:proofErr w:type="spellStart"/>
      <w:r>
        <w:rPr>
          <w:b w:val="0"/>
          <w:bCs/>
        </w:rPr>
        <w:t>Mulyorejo</w:t>
      </w:r>
      <w:proofErr w:type="spellEnd"/>
      <w:r>
        <w:rPr>
          <w:b w:val="0"/>
          <w:bCs/>
        </w:rPr>
        <w:t xml:space="preserve"> 3</w:t>
      </w:r>
      <w:r w:rsidRPr="009A0A3D">
        <w:rPr>
          <w:b w:val="0"/>
          <w:bCs/>
        </w:rPr>
        <w:t xml:space="preserve"> </w:t>
      </w:r>
      <w:proofErr w:type="spellStart"/>
      <w:r w:rsidRPr="009A0A3D">
        <w:rPr>
          <w:b w:val="0"/>
          <w:bCs/>
        </w:rPr>
        <w:t>menyatakan</w:t>
      </w:r>
      <w:proofErr w:type="spellEnd"/>
      <w:r w:rsidRPr="009A0A3D">
        <w:rPr>
          <w:b w:val="0"/>
          <w:bCs/>
        </w:rPr>
        <w:t xml:space="preserve"> </w:t>
      </w:r>
      <w:proofErr w:type="spellStart"/>
      <w:r w:rsidRPr="009A0A3D">
        <w:rPr>
          <w:b w:val="0"/>
          <w:bCs/>
        </w:rPr>
        <w:t>bahwa</w:t>
      </w:r>
      <w:proofErr w:type="spellEnd"/>
      <w:r w:rsidRPr="009A0A3D">
        <w:rPr>
          <w:b w:val="0"/>
          <w:bCs/>
        </w:rPr>
        <w:t xml:space="preserve"> </w:t>
      </w:r>
      <w:proofErr w:type="spellStart"/>
      <w:r w:rsidRPr="009A0A3D">
        <w:rPr>
          <w:b w:val="0"/>
          <w:bCs/>
        </w:rPr>
        <w:t>banyak</w:t>
      </w:r>
      <w:proofErr w:type="spellEnd"/>
      <w:r w:rsidRPr="009A0A3D">
        <w:rPr>
          <w:b w:val="0"/>
          <w:bCs/>
        </w:rPr>
        <w:t xml:space="preserve"> </w:t>
      </w:r>
      <w:proofErr w:type="spellStart"/>
      <w:r w:rsidRPr="009A0A3D">
        <w:rPr>
          <w:b w:val="0"/>
          <w:bCs/>
        </w:rPr>
        <w:t>siswa</w:t>
      </w:r>
      <w:proofErr w:type="spellEnd"/>
      <w:r w:rsidRPr="009A0A3D">
        <w:rPr>
          <w:b w:val="0"/>
          <w:bCs/>
        </w:rPr>
        <w:t xml:space="preserve"> yang </w:t>
      </w:r>
      <w:proofErr w:type="spellStart"/>
      <w:r>
        <w:rPr>
          <w:b w:val="0"/>
          <w:bCs/>
        </w:rPr>
        <w:t>belum</w:t>
      </w:r>
      <w:proofErr w:type="spellEnd"/>
      <w:r>
        <w:rPr>
          <w:b w:val="0"/>
          <w:bCs/>
        </w:rPr>
        <w:t xml:space="preserve"> </w:t>
      </w:r>
      <w:proofErr w:type="spellStart"/>
      <w:r w:rsidRPr="009A0A3D">
        <w:rPr>
          <w:b w:val="0"/>
          <w:bCs/>
        </w:rPr>
        <w:t>memenuhi</w:t>
      </w:r>
      <w:proofErr w:type="spellEnd"/>
      <w:r w:rsidRPr="009A0A3D">
        <w:rPr>
          <w:b w:val="0"/>
          <w:bCs/>
        </w:rPr>
        <w:t xml:space="preserve"> </w:t>
      </w:r>
      <w:proofErr w:type="spellStart"/>
      <w:r w:rsidRPr="009A0A3D">
        <w:rPr>
          <w:b w:val="0"/>
          <w:bCs/>
        </w:rPr>
        <w:t>kriteria</w:t>
      </w:r>
      <w:proofErr w:type="spellEnd"/>
      <w:r w:rsidRPr="009A0A3D">
        <w:rPr>
          <w:b w:val="0"/>
          <w:bCs/>
        </w:rPr>
        <w:t xml:space="preserve"> </w:t>
      </w:r>
      <w:proofErr w:type="spellStart"/>
      <w:r w:rsidRPr="009A0A3D">
        <w:rPr>
          <w:b w:val="0"/>
          <w:bCs/>
        </w:rPr>
        <w:t>ketuntasan</w:t>
      </w:r>
      <w:proofErr w:type="spellEnd"/>
      <w:r w:rsidRPr="009A0A3D">
        <w:rPr>
          <w:b w:val="0"/>
          <w:bCs/>
        </w:rPr>
        <w:t xml:space="preserve"> minimum (KKM) IPA </w:t>
      </w:r>
      <w:proofErr w:type="spellStart"/>
      <w:r w:rsidRPr="009A0A3D">
        <w:rPr>
          <w:b w:val="0"/>
          <w:bCs/>
        </w:rPr>
        <w:t>sekolah</w:t>
      </w:r>
      <w:proofErr w:type="spellEnd"/>
      <w:r w:rsidRPr="009A0A3D">
        <w:rPr>
          <w:b w:val="0"/>
          <w:bCs/>
        </w:rPr>
        <w:t xml:space="preserve">, </w:t>
      </w:r>
      <w:proofErr w:type="spellStart"/>
      <w:r w:rsidRPr="009A0A3D">
        <w:rPr>
          <w:b w:val="0"/>
          <w:bCs/>
        </w:rPr>
        <w:t>yaitu</w:t>
      </w:r>
      <w:proofErr w:type="spellEnd"/>
      <w:r w:rsidRPr="009A0A3D">
        <w:rPr>
          <w:b w:val="0"/>
          <w:bCs/>
        </w:rPr>
        <w:t xml:space="preserve"> </w:t>
      </w:r>
      <w:proofErr w:type="spellStart"/>
      <w:r w:rsidRPr="009A0A3D">
        <w:rPr>
          <w:b w:val="0"/>
          <w:bCs/>
        </w:rPr>
        <w:t>kurang</w:t>
      </w:r>
      <w:proofErr w:type="spellEnd"/>
      <w:r w:rsidRPr="009A0A3D">
        <w:rPr>
          <w:b w:val="0"/>
          <w:bCs/>
        </w:rPr>
        <w:t xml:space="preserve"> </w:t>
      </w:r>
      <w:proofErr w:type="spellStart"/>
      <w:r w:rsidRPr="009A0A3D">
        <w:rPr>
          <w:b w:val="0"/>
          <w:bCs/>
        </w:rPr>
        <w:t>dari</w:t>
      </w:r>
      <w:proofErr w:type="spellEnd"/>
      <w:r w:rsidRPr="009A0A3D">
        <w:rPr>
          <w:b w:val="0"/>
          <w:bCs/>
        </w:rPr>
        <w:t xml:space="preserve"> 70. Hasil </w:t>
      </w:r>
      <w:r>
        <w:rPr>
          <w:b w:val="0"/>
          <w:bCs/>
        </w:rPr>
        <w:t xml:space="preserve">pre-test </w:t>
      </w:r>
      <w:proofErr w:type="spellStart"/>
      <w:r w:rsidRPr="009A0A3D">
        <w:rPr>
          <w:b w:val="0"/>
          <w:bCs/>
        </w:rPr>
        <w:t>memperkuat</w:t>
      </w:r>
      <w:proofErr w:type="spellEnd"/>
      <w:r w:rsidRPr="009A0A3D">
        <w:rPr>
          <w:b w:val="0"/>
          <w:bCs/>
        </w:rPr>
        <w:t xml:space="preserve"> </w:t>
      </w:r>
      <w:proofErr w:type="spellStart"/>
      <w:r w:rsidRPr="009A0A3D">
        <w:rPr>
          <w:b w:val="0"/>
          <w:bCs/>
        </w:rPr>
        <w:t>hal</w:t>
      </w:r>
      <w:proofErr w:type="spellEnd"/>
      <w:r w:rsidRPr="009A0A3D">
        <w:rPr>
          <w:b w:val="0"/>
          <w:bCs/>
        </w:rPr>
        <w:t xml:space="preserve"> </w:t>
      </w:r>
      <w:proofErr w:type="spellStart"/>
      <w:r w:rsidRPr="009A0A3D">
        <w:rPr>
          <w:b w:val="0"/>
          <w:bCs/>
        </w:rPr>
        <w:t>ini</w:t>
      </w:r>
      <w:proofErr w:type="spellEnd"/>
      <w:r w:rsidRPr="009A0A3D">
        <w:rPr>
          <w:b w:val="0"/>
          <w:bCs/>
        </w:rPr>
        <w:t xml:space="preserve">. Pada </w:t>
      </w:r>
      <w:proofErr w:type="spellStart"/>
      <w:r w:rsidRPr="009A0A3D">
        <w:rPr>
          <w:b w:val="0"/>
          <w:bCs/>
        </w:rPr>
        <w:t>kondisi</w:t>
      </w:r>
      <w:proofErr w:type="spellEnd"/>
      <w:r w:rsidRPr="009A0A3D">
        <w:rPr>
          <w:b w:val="0"/>
          <w:bCs/>
        </w:rPr>
        <w:t xml:space="preserve"> </w:t>
      </w:r>
      <w:r>
        <w:rPr>
          <w:b w:val="0"/>
          <w:bCs/>
        </w:rPr>
        <w:t>pre-</w:t>
      </w:r>
      <w:proofErr w:type="spellStart"/>
      <w:r>
        <w:rPr>
          <w:b w:val="0"/>
          <w:bCs/>
        </w:rPr>
        <w:t>tes</w:t>
      </w:r>
      <w:proofErr w:type="spellEnd"/>
      <w:r w:rsidR="005B5145">
        <w:rPr>
          <w:b w:val="0"/>
          <w:bCs/>
        </w:rPr>
        <w:t>,</w:t>
      </w:r>
      <w:r w:rsidRPr="009A0A3D">
        <w:rPr>
          <w:b w:val="0"/>
          <w:bCs/>
        </w:rPr>
        <w:t xml:space="preserve"> </w:t>
      </w:r>
      <w:proofErr w:type="spellStart"/>
      <w:r>
        <w:rPr>
          <w:b w:val="0"/>
          <w:bCs/>
        </w:rPr>
        <w:t>hanya</w:t>
      </w:r>
      <w:proofErr w:type="spellEnd"/>
      <w:r>
        <w:rPr>
          <w:b w:val="0"/>
          <w:bCs/>
        </w:rPr>
        <w:t xml:space="preserve"> 6</w:t>
      </w:r>
      <w:r w:rsidRPr="009A0A3D">
        <w:rPr>
          <w:b w:val="0"/>
          <w:bCs/>
        </w:rPr>
        <w:t xml:space="preserve"> </w:t>
      </w:r>
      <w:proofErr w:type="spellStart"/>
      <w:r w:rsidRPr="009A0A3D">
        <w:rPr>
          <w:b w:val="0"/>
          <w:bCs/>
        </w:rPr>
        <w:t>siswa</w:t>
      </w:r>
      <w:proofErr w:type="spellEnd"/>
      <w:r w:rsidRPr="009A0A3D">
        <w:rPr>
          <w:b w:val="0"/>
          <w:bCs/>
        </w:rPr>
        <w:t xml:space="preserve"> </w:t>
      </w:r>
      <w:proofErr w:type="spellStart"/>
      <w:r w:rsidRPr="009A0A3D">
        <w:rPr>
          <w:b w:val="0"/>
          <w:bCs/>
        </w:rPr>
        <w:t>memenuhi</w:t>
      </w:r>
      <w:proofErr w:type="spellEnd"/>
      <w:r w:rsidRPr="009A0A3D">
        <w:rPr>
          <w:b w:val="0"/>
          <w:bCs/>
        </w:rPr>
        <w:t xml:space="preserve"> </w:t>
      </w:r>
      <w:proofErr w:type="spellStart"/>
      <w:r w:rsidRPr="009A0A3D">
        <w:rPr>
          <w:b w:val="0"/>
          <w:bCs/>
        </w:rPr>
        <w:t>syarat</w:t>
      </w:r>
      <w:proofErr w:type="spellEnd"/>
      <w:r w:rsidRPr="009A0A3D">
        <w:rPr>
          <w:b w:val="0"/>
          <w:bCs/>
        </w:rPr>
        <w:t xml:space="preserve"> (</w:t>
      </w:r>
      <w:r>
        <w:rPr>
          <w:b w:val="0"/>
          <w:bCs/>
        </w:rPr>
        <w:t>21</w:t>
      </w:r>
      <w:r w:rsidRPr="009A0A3D">
        <w:rPr>
          <w:b w:val="0"/>
          <w:bCs/>
        </w:rPr>
        <w:t>%)</w:t>
      </w:r>
      <w:r>
        <w:rPr>
          <w:b w:val="0"/>
          <w:bCs/>
        </w:rPr>
        <w:t>.</w:t>
      </w:r>
    </w:p>
    <w:p w14:paraId="320F1559" w14:textId="5B5B0EF9" w:rsidR="009A0A3D" w:rsidRPr="00704BFA" w:rsidRDefault="009A0A3D" w:rsidP="009A0A3D">
      <w:pPr>
        <w:pStyle w:val="Teks"/>
        <w:spacing w:after="0"/>
        <w:jc w:val="center"/>
        <w:rPr>
          <w:b/>
          <w:sz w:val="20"/>
          <w:szCs w:val="20"/>
        </w:rPr>
      </w:pPr>
      <w:proofErr w:type="spellStart"/>
      <w:r w:rsidRPr="00704BFA">
        <w:rPr>
          <w:b/>
          <w:sz w:val="20"/>
          <w:szCs w:val="20"/>
        </w:rPr>
        <w:lastRenderedPageBreak/>
        <w:t>Tabel</w:t>
      </w:r>
      <w:proofErr w:type="spellEnd"/>
      <w:r w:rsidRPr="00704BFA">
        <w:rPr>
          <w:b/>
          <w:sz w:val="20"/>
          <w:szCs w:val="20"/>
        </w:rPr>
        <w:t xml:space="preserve"> 1. </w:t>
      </w:r>
      <w:proofErr w:type="spellStart"/>
      <w:r w:rsidRPr="00704BFA">
        <w:rPr>
          <w:b/>
          <w:sz w:val="20"/>
          <w:szCs w:val="20"/>
        </w:rPr>
        <w:t>Distribusi</w:t>
      </w:r>
      <w:proofErr w:type="spellEnd"/>
      <w:r w:rsidRPr="00704BFA">
        <w:rPr>
          <w:b/>
          <w:sz w:val="20"/>
          <w:szCs w:val="20"/>
        </w:rPr>
        <w:t xml:space="preserve"> Hasil </w:t>
      </w:r>
      <w:proofErr w:type="spellStart"/>
      <w:r w:rsidRPr="00704BFA">
        <w:rPr>
          <w:b/>
          <w:sz w:val="20"/>
          <w:szCs w:val="20"/>
        </w:rPr>
        <w:t>Belajar</w:t>
      </w:r>
      <w:proofErr w:type="spellEnd"/>
      <w:r w:rsidR="005222B6">
        <w:rPr>
          <w:b/>
          <w:sz w:val="20"/>
          <w:szCs w:val="20"/>
        </w:rPr>
        <w:t xml:space="preserve"> </w:t>
      </w:r>
      <w:proofErr w:type="spellStart"/>
      <w:r w:rsidR="005222B6">
        <w:rPr>
          <w:b/>
          <w:sz w:val="20"/>
          <w:szCs w:val="20"/>
        </w:rPr>
        <w:t>Kognitif</w:t>
      </w:r>
      <w:proofErr w:type="spellEnd"/>
      <w:r w:rsidRPr="00704BFA">
        <w:rPr>
          <w:b/>
          <w:sz w:val="20"/>
          <w:szCs w:val="20"/>
        </w:rPr>
        <w:t xml:space="preserve"> </w:t>
      </w:r>
      <w:proofErr w:type="spellStart"/>
      <w:r w:rsidR="00C850D0" w:rsidRPr="00C850D0">
        <w:rPr>
          <w:b/>
          <w:sz w:val="20"/>
          <w:szCs w:val="20"/>
        </w:rPr>
        <w:t>Siswa</w:t>
      </w:r>
      <w:proofErr w:type="spellEnd"/>
      <w:r w:rsidRPr="00704BFA">
        <w:rPr>
          <w:b/>
          <w:sz w:val="20"/>
          <w:szCs w:val="20"/>
        </w:rPr>
        <w:t xml:space="preserve"> </w:t>
      </w:r>
      <w:proofErr w:type="spellStart"/>
      <w:r w:rsidR="005C0F13">
        <w:rPr>
          <w:b/>
          <w:sz w:val="20"/>
          <w:szCs w:val="20"/>
        </w:rPr>
        <w:t>Pra-Siklus</w:t>
      </w:r>
      <w:proofErr w:type="spellEnd"/>
      <w:r w:rsidR="005C0F13">
        <w:rPr>
          <w:b/>
          <w:sz w:val="20"/>
          <w:szCs w:val="20"/>
        </w:rPr>
        <w:t xml:space="preserve"> </w:t>
      </w:r>
      <w:r w:rsidRPr="00704BFA">
        <w:rPr>
          <w:b/>
          <w:sz w:val="20"/>
          <w:szCs w:val="20"/>
        </w:rPr>
        <w:t>(Pre-Test)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9A0A3D" w:rsidRPr="00704BFA" w14:paraId="69400F42" w14:textId="77777777" w:rsidTr="00704BFA">
        <w:tc>
          <w:tcPr>
            <w:tcW w:w="2254" w:type="dxa"/>
            <w:tcBorders>
              <w:bottom w:val="single" w:sz="4" w:space="0" w:color="auto"/>
            </w:tcBorders>
            <w:vAlign w:val="center"/>
          </w:tcPr>
          <w:p w14:paraId="0DB7340B" w14:textId="085070D7" w:rsidR="009A0A3D" w:rsidRPr="00704BFA" w:rsidRDefault="009A0A3D" w:rsidP="00704BFA">
            <w:pPr>
              <w:pStyle w:val="Teks"/>
              <w:spacing w:after="0"/>
              <w:ind w:firstLine="0"/>
              <w:jc w:val="left"/>
              <w:rPr>
                <w:b/>
                <w:sz w:val="20"/>
                <w:szCs w:val="20"/>
              </w:rPr>
            </w:pPr>
            <w:proofErr w:type="spellStart"/>
            <w:r w:rsidRPr="00704BFA">
              <w:rPr>
                <w:b/>
                <w:sz w:val="20"/>
                <w:szCs w:val="20"/>
              </w:rPr>
              <w:t>Ketuntasan</w:t>
            </w:r>
            <w:proofErr w:type="spellEnd"/>
          </w:p>
        </w:tc>
        <w:tc>
          <w:tcPr>
            <w:tcW w:w="2254" w:type="dxa"/>
            <w:tcBorders>
              <w:bottom w:val="single" w:sz="4" w:space="0" w:color="auto"/>
            </w:tcBorders>
          </w:tcPr>
          <w:p w14:paraId="48543AA0" w14:textId="2F56A617" w:rsidR="009A0A3D" w:rsidRPr="00704BFA" w:rsidRDefault="009A0A3D" w:rsidP="009A0A3D">
            <w:pPr>
              <w:pStyle w:val="Teks"/>
              <w:spacing w:after="0"/>
              <w:ind w:firstLine="0"/>
              <w:jc w:val="center"/>
              <w:rPr>
                <w:b/>
                <w:sz w:val="20"/>
                <w:szCs w:val="20"/>
              </w:rPr>
            </w:pPr>
            <w:r w:rsidRPr="00704BFA">
              <w:rPr>
                <w:b/>
                <w:sz w:val="20"/>
                <w:szCs w:val="20"/>
              </w:rPr>
              <w:t>Interval</w:t>
            </w:r>
          </w:p>
        </w:tc>
        <w:tc>
          <w:tcPr>
            <w:tcW w:w="2254" w:type="dxa"/>
            <w:tcBorders>
              <w:bottom w:val="single" w:sz="4" w:space="0" w:color="auto"/>
            </w:tcBorders>
          </w:tcPr>
          <w:p w14:paraId="6259E18B" w14:textId="643B56A2" w:rsidR="009A0A3D" w:rsidRPr="00704BFA" w:rsidRDefault="009A0A3D" w:rsidP="009A0A3D">
            <w:pPr>
              <w:pStyle w:val="Teks"/>
              <w:spacing w:after="0"/>
              <w:ind w:firstLine="0"/>
              <w:jc w:val="center"/>
              <w:rPr>
                <w:b/>
                <w:sz w:val="20"/>
                <w:szCs w:val="20"/>
              </w:rPr>
            </w:pPr>
            <w:proofErr w:type="spellStart"/>
            <w:r w:rsidRPr="00704BFA">
              <w:rPr>
                <w:b/>
                <w:sz w:val="20"/>
                <w:szCs w:val="20"/>
              </w:rPr>
              <w:t>Frekuensi</w:t>
            </w:r>
            <w:proofErr w:type="spellEnd"/>
          </w:p>
        </w:tc>
        <w:tc>
          <w:tcPr>
            <w:tcW w:w="2255" w:type="dxa"/>
            <w:tcBorders>
              <w:bottom w:val="single" w:sz="4" w:space="0" w:color="auto"/>
            </w:tcBorders>
          </w:tcPr>
          <w:p w14:paraId="2D2E6E09" w14:textId="6A02C10B" w:rsidR="009A0A3D" w:rsidRPr="00704BFA" w:rsidRDefault="009A0A3D" w:rsidP="009A0A3D">
            <w:pPr>
              <w:pStyle w:val="Teks"/>
              <w:spacing w:after="0"/>
              <w:ind w:firstLine="0"/>
              <w:jc w:val="center"/>
              <w:rPr>
                <w:b/>
                <w:sz w:val="20"/>
                <w:szCs w:val="20"/>
              </w:rPr>
            </w:pPr>
            <w:proofErr w:type="spellStart"/>
            <w:r w:rsidRPr="00704BFA">
              <w:rPr>
                <w:b/>
                <w:sz w:val="20"/>
                <w:szCs w:val="20"/>
              </w:rPr>
              <w:t>Presentase</w:t>
            </w:r>
            <w:proofErr w:type="spellEnd"/>
            <w:r w:rsidRPr="00704BFA">
              <w:rPr>
                <w:b/>
                <w:sz w:val="20"/>
                <w:szCs w:val="20"/>
              </w:rPr>
              <w:t xml:space="preserve"> (%)</w:t>
            </w:r>
          </w:p>
        </w:tc>
      </w:tr>
      <w:tr w:rsidR="009A0A3D" w:rsidRPr="00704BFA" w14:paraId="672D4913" w14:textId="77777777" w:rsidTr="00704BFA">
        <w:tc>
          <w:tcPr>
            <w:tcW w:w="2254" w:type="dxa"/>
            <w:tcBorders>
              <w:top w:val="single" w:sz="4" w:space="0" w:color="auto"/>
              <w:bottom w:val="nil"/>
            </w:tcBorders>
            <w:vAlign w:val="center"/>
          </w:tcPr>
          <w:p w14:paraId="59963576" w14:textId="2DF68353" w:rsidR="009A0A3D" w:rsidRPr="00704BFA" w:rsidRDefault="009A0A3D" w:rsidP="00704BFA">
            <w:pPr>
              <w:pStyle w:val="Teks"/>
              <w:spacing w:after="0"/>
              <w:ind w:firstLine="0"/>
              <w:jc w:val="left"/>
              <w:rPr>
                <w:bCs/>
                <w:sz w:val="20"/>
                <w:szCs w:val="20"/>
              </w:rPr>
            </w:pPr>
            <w:proofErr w:type="spellStart"/>
            <w:r w:rsidRPr="00704BFA">
              <w:rPr>
                <w:bCs/>
                <w:sz w:val="20"/>
                <w:szCs w:val="20"/>
              </w:rPr>
              <w:t>Tuntas</w:t>
            </w:r>
            <w:proofErr w:type="spellEnd"/>
          </w:p>
        </w:tc>
        <w:tc>
          <w:tcPr>
            <w:tcW w:w="2254" w:type="dxa"/>
            <w:tcBorders>
              <w:top w:val="single" w:sz="4" w:space="0" w:color="auto"/>
              <w:bottom w:val="nil"/>
            </w:tcBorders>
          </w:tcPr>
          <w:p w14:paraId="728DCB94" w14:textId="51608A45" w:rsidR="009A0A3D" w:rsidRPr="00704BFA" w:rsidRDefault="009A0A3D" w:rsidP="009A0A3D">
            <w:pPr>
              <w:pStyle w:val="Teks"/>
              <w:spacing w:after="0"/>
              <w:ind w:firstLine="0"/>
              <w:jc w:val="center"/>
              <w:rPr>
                <w:bCs/>
                <w:sz w:val="20"/>
                <w:szCs w:val="20"/>
              </w:rPr>
            </w:pPr>
            <w:r w:rsidRPr="00704BFA">
              <w:rPr>
                <w:rFonts w:cs="Calibri"/>
                <w:bCs/>
                <w:sz w:val="20"/>
                <w:szCs w:val="20"/>
              </w:rPr>
              <w:t>≥ 70</w:t>
            </w:r>
          </w:p>
        </w:tc>
        <w:tc>
          <w:tcPr>
            <w:tcW w:w="2254" w:type="dxa"/>
            <w:tcBorders>
              <w:top w:val="single" w:sz="4" w:space="0" w:color="auto"/>
              <w:bottom w:val="nil"/>
            </w:tcBorders>
          </w:tcPr>
          <w:p w14:paraId="44C7D331" w14:textId="6EE6B2C4" w:rsidR="009A0A3D" w:rsidRPr="00704BFA" w:rsidRDefault="00704BFA" w:rsidP="009A0A3D">
            <w:pPr>
              <w:pStyle w:val="Teks"/>
              <w:spacing w:after="0"/>
              <w:ind w:firstLine="0"/>
              <w:jc w:val="center"/>
              <w:rPr>
                <w:bCs/>
                <w:sz w:val="20"/>
                <w:szCs w:val="20"/>
              </w:rPr>
            </w:pPr>
            <w:r w:rsidRPr="00704BFA">
              <w:rPr>
                <w:bCs/>
                <w:sz w:val="20"/>
                <w:szCs w:val="20"/>
              </w:rPr>
              <w:t>6</w:t>
            </w:r>
          </w:p>
        </w:tc>
        <w:tc>
          <w:tcPr>
            <w:tcW w:w="2255" w:type="dxa"/>
            <w:tcBorders>
              <w:top w:val="single" w:sz="4" w:space="0" w:color="auto"/>
              <w:bottom w:val="nil"/>
            </w:tcBorders>
          </w:tcPr>
          <w:p w14:paraId="40FDE454" w14:textId="5E158AC0" w:rsidR="009A0A3D" w:rsidRPr="00704BFA" w:rsidRDefault="00704BFA" w:rsidP="009A0A3D">
            <w:pPr>
              <w:pStyle w:val="Teks"/>
              <w:spacing w:after="0"/>
              <w:ind w:firstLine="0"/>
              <w:jc w:val="center"/>
              <w:rPr>
                <w:bCs/>
                <w:sz w:val="20"/>
                <w:szCs w:val="20"/>
              </w:rPr>
            </w:pPr>
            <w:r w:rsidRPr="00704BFA">
              <w:rPr>
                <w:bCs/>
                <w:sz w:val="20"/>
                <w:szCs w:val="20"/>
              </w:rPr>
              <w:t>21</w:t>
            </w:r>
          </w:p>
        </w:tc>
      </w:tr>
      <w:tr w:rsidR="009A0A3D" w:rsidRPr="00704BFA" w14:paraId="027B885C" w14:textId="77777777" w:rsidTr="00704BFA">
        <w:tc>
          <w:tcPr>
            <w:tcW w:w="2254" w:type="dxa"/>
            <w:tcBorders>
              <w:top w:val="nil"/>
              <w:bottom w:val="nil"/>
            </w:tcBorders>
            <w:vAlign w:val="center"/>
          </w:tcPr>
          <w:p w14:paraId="4F594095" w14:textId="5E0510EE" w:rsidR="009A0A3D" w:rsidRPr="00704BFA" w:rsidRDefault="009A0A3D" w:rsidP="00704BFA">
            <w:pPr>
              <w:pStyle w:val="Teks"/>
              <w:spacing w:after="0"/>
              <w:ind w:firstLine="0"/>
              <w:jc w:val="left"/>
              <w:rPr>
                <w:bCs/>
                <w:sz w:val="20"/>
                <w:szCs w:val="20"/>
              </w:rPr>
            </w:pPr>
            <w:proofErr w:type="spellStart"/>
            <w:r w:rsidRPr="00704BFA">
              <w:rPr>
                <w:bCs/>
                <w:sz w:val="20"/>
                <w:szCs w:val="20"/>
              </w:rPr>
              <w:t>Tidak</w:t>
            </w:r>
            <w:proofErr w:type="spellEnd"/>
            <w:r w:rsidRPr="00704BFA">
              <w:rPr>
                <w:bCs/>
                <w:sz w:val="20"/>
                <w:szCs w:val="20"/>
              </w:rPr>
              <w:t xml:space="preserve"> </w:t>
            </w:r>
            <w:proofErr w:type="spellStart"/>
            <w:r w:rsidRPr="00704BFA">
              <w:rPr>
                <w:bCs/>
                <w:sz w:val="20"/>
                <w:szCs w:val="20"/>
              </w:rPr>
              <w:t>tuntas</w:t>
            </w:r>
            <w:proofErr w:type="spellEnd"/>
          </w:p>
        </w:tc>
        <w:tc>
          <w:tcPr>
            <w:tcW w:w="2254" w:type="dxa"/>
            <w:tcBorders>
              <w:top w:val="nil"/>
              <w:bottom w:val="nil"/>
            </w:tcBorders>
          </w:tcPr>
          <w:p w14:paraId="2E0F7670" w14:textId="44920A28" w:rsidR="009A0A3D" w:rsidRPr="00704BFA" w:rsidRDefault="009A0A3D" w:rsidP="009A0A3D">
            <w:pPr>
              <w:pStyle w:val="Teks"/>
              <w:spacing w:after="0"/>
              <w:ind w:firstLine="0"/>
              <w:jc w:val="center"/>
              <w:rPr>
                <w:bCs/>
                <w:sz w:val="20"/>
                <w:szCs w:val="20"/>
              </w:rPr>
            </w:pPr>
            <w:r w:rsidRPr="00704BFA">
              <w:rPr>
                <w:rFonts w:cs="Calibri"/>
                <w:bCs/>
                <w:sz w:val="20"/>
                <w:szCs w:val="20"/>
              </w:rPr>
              <w:t>≤ 69</w:t>
            </w:r>
          </w:p>
        </w:tc>
        <w:tc>
          <w:tcPr>
            <w:tcW w:w="2254" w:type="dxa"/>
            <w:tcBorders>
              <w:top w:val="nil"/>
              <w:bottom w:val="nil"/>
            </w:tcBorders>
          </w:tcPr>
          <w:p w14:paraId="223F6627" w14:textId="73D6872B" w:rsidR="009A0A3D" w:rsidRPr="00704BFA" w:rsidRDefault="00704BFA" w:rsidP="009A0A3D">
            <w:pPr>
              <w:pStyle w:val="Teks"/>
              <w:spacing w:after="0"/>
              <w:ind w:firstLine="0"/>
              <w:jc w:val="center"/>
              <w:rPr>
                <w:bCs/>
                <w:sz w:val="20"/>
                <w:szCs w:val="20"/>
              </w:rPr>
            </w:pPr>
            <w:r w:rsidRPr="00704BFA">
              <w:rPr>
                <w:bCs/>
                <w:sz w:val="20"/>
                <w:szCs w:val="20"/>
              </w:rPr>
              <w:t>22</w:t>
            </w:r>
          </w:p>
        </w:tc>
        <w:tc>
          <w:tcPr>
            <w:tcW w:w="2255" w:type="dxa"/>
            <w:tcBorders>
              <w:top w:val="nil"/>
              <w:bottom w:val="nil"/>
            </w:tcBorders>
          </w:tcPr>
          <w:p w14:paraId="753EBA3C" w14:textId="65D50AED" w:rsidR="009A0A3D" w:rsidRPr="00704BFA" w:rsidRDefault="00704BFA" w:rsidP="009A0A3D">
            <w:pPr>
              <w:pStyle w:val="Teks"/>
              <w:spacing w:after="0"/>
              <w:ind w:firstLine="0"/>
              <w:jc w:val="center"/>
              <w:rPr>
                <w:bCs/>
                <w:sz w:val="20"/>
                <w:szCs w:val="20"/>
              </w:rPr>
            </w:pPr>
            <w:r w:rsidRPr="00704BFA">
              <w:rPr>
                <w:bCs/>
                <w:sz w:val="20"/>
                <w:szCs w:val="20"/>
              </w:rPr>
              <w:t>79</w:t>
            </w:r>
          </w:p>
        </w:tc>
      </w:tr>
      <w:tr w:rsidR="00704BFA" w:rsidRPr="00704BFA" w14:paraId="33D3875B" w14:textId="77777777" w:rsidTr="00704BFA">
        <w:tc>
          <w:tcPr>
            <w:tcW w:w="2254" w:type="dxa"/>
            <w:tcBorders>
              <w:top w:val="nil"/>
              <w:bottom w:val="nil"/>
            </w:tcBorders>
            <w:vAlign w:val="center"/>
          </w:tcPr>
          <w:p w14:paraId="582AEEF0" w14:textId="1DE5FF0E" w:rsidR="00704BFA" w:rsidRPr="00704BFA" w:rsidRDefault="00704BFA" w:rsidP="00704BFA">
            <w:pPr>
              <w:pStyle w:val="Teks"/>
              <w:spacing w:after="0"/>
              <w:ind w:firstLine="0"/>
              <w:jc w:val="left"/>
              <w:rPr>
                <w:bCs/>
                <w:sz w:val="20"/>
                <w:szCs w:val="20"/>
              </w:rPr>
            </w:pPr>
            <w:r w:rsidRPr="00704BFA">
              <w:rPr>
                <w:bCs/>
                <w:sz w:val="20"/>
                <w:szCs w:val="20"/>
              </w:rPr>
              <w:t>KKM</w:t>
            </w:r>
          </w:p>
        </w:tc>
        <w:tc>
          <w:tcPr>
            <w:tcW w:w="6763" w:type="dxa"/>
            <w:gridSpan w:val="3"/>
            <w:tcBorders>
              <w:top w:val="nil"/>
              <w:bottom w:val="nil"/>
            </w:tcBorders>
          </w:tcPr>
          <w:p w14:paraId="40CDD790" w14:textId="5F9B84CD" w:rsidR="00704BFA" w:rsidRPr="00704BFA" w:rsidRDefault="00704BFA" w:rsidP="009A0A3D">
            <w:pPr>
              <w:pStyle w:val="Teks"/>
              <w:spacing w:after="0"/>
              <w:ind w:firstLine="0"/>
              <w:jc w:val="center"/>
              <w:rPr>
                <w:bCs/>
                <w:sz w:val="20"/>
                <w:szCs w:val="20"/>
              </w:rPr>
            </w:pPr>
            <w:r w:rsidRPr="00704BFA">
              <w:rPr>
                <w:bCs/>
                <w:sz w:val="20"/>
                <w:szCs w:val="20"/>
              </w:rPr>
              <w:t>70</w:t>
            </w:r>
          </w:p>
        </w:tc>
      </w:tr>
      <w:tr w:rsidR="00704BFA" w:rsidRPr="00704BFA" w14:paraId="06D64C5C" w14:textId="77777777" w:rsidTr="00704BFA">
        <w:tc>
          <w:tcPr>
            <w:tcW w:w="2254" w:type="dxa"/>
            <w:tcBorders>
              <w:top w:val="nil"/>
              <w:bottom w:val="nil"/>
            </w:tcBorders>
            <w:vAlign w:val="center"/>
          </w:tcPr>
          <w:p w14:paraId="54FC71F1" w14:textId="02CBD8C9" w:rsidR="00704BFA" w:rsidRPr="00704BFA" w:rsidRDefault="00704BFA" w:rsidP="00704BFA">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terendah</w:t>
            </w:r>
            <w:proofErr w:type="spellEnd"/>
          </w:p>
        </w:tc>
        <w:tc>
          <w:tcPr>
            <w:tcW w:w="6763" w:type="dxa"/>
            <w:gridSpan w:val="3"/>
            <w:tcBorders>
              <w:top w:val="nil"/>
              <w:bottom w:val="nil"/>
            </w:tcBorders>
          </w:tcPr>
          <w:p w14:paraId="4D81C7AE" w14:textId="524C5886" w:rsidR="00704BFA" w:rsidRPr="00704BFA" w:rsidRDefault="00704BFA" w:rsidP="009A0A3D">
            <w:pPr>
              <w:pStyle w:val="Teks"/>
              <w:spacing w:after="0"/>
              <w:ind w:firstLine="0"/>
              <w:jc w:val="center"/>
              <w:rPr>
                <w:bCs/>
                <w:sz w:val="20"/>
                <w:szCs w:val="20"/>
              </w:rPr>
            </w:pPr>
            <w:r w:rsidRPr="00704BFA">
              <w:rPr>
                <w:bCs/>
                <w:sz w:val="20"/>
                <w:szCs w:val="20"/>
              </w:rPr>
              <w:t>20</w:t>
            </w:r>
          </w:p>
        </w:tc>
      </w:tr>
      <w:tr w:rsidR="00704BFA" w:rsidRPr="00704BFA" w14:paraId="0CEE38B0" w14:textId="77777777" w:rsidTr="00704BFA">
        <w:tc>
          <w:tcPr>
            <w:tcW w:w="2254" w:type="dxa"/>
            <w:tcBorders>
              <w:top w:val="nil"/>
              <w:bottom w:val="single" w:sz="4" w:space="0" w:color="auto"/>
            </w:tcBorders>
            <w:vAlign w:val="center"/>
          </w:tcPr>
          <w:p w14:paraId="663C1958" w14:textId="2798A31E" w:rsidR="00704BFA" w:rsidRPr="00704BFA" w:rsidRDefault="00704BFA" w:rsidP="00704BFA">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tertinggi</w:t>
            </w:r>
            <w:proofErr w:type="spellEnd"/>
          </w:p>
        </w:tc>
        <w:tc>
          <w:tcPr>
            <w:tcW w:w="6763" w:type="dxa"/>
            <w:gridSpan w:val="3"/>
            <w:tcBorders>
              <w:top w:val="nil"/>
              <w:bottom w:val="single" w:sz="4" w:space="0" w:color="auto"/>
            </w:tcBorders>
          </w:tcPr>
          <w:p w14:paraId="2A294950" w14:textId="4266DB5A" w:rsidR="00704BFA" w:rsidRPr="00704BFA" w:rsidRDefault="00704BFA" w:rsidP="009A0A3D">
            <w:pPr>
              <w:pStyle w:val="Teks"/>
              <w:spacing w:after="0"/>
              <w:ind w:firstLine="0"/>
              <w:jc w:val="center"/>
              <w:rPr>
                <w:bCs/>
                <w:sz w:val="20"/>
                <w:szCs w:val="20"/>
              </w:rPr>
            </w:pPr>
            <w:r w:rsidRPr="00704BFA">
              <w:rPr>
                <w:bCs/>
                <w:sz w:val="20"/>
                <w:szCs w:val="20"/>
              </w:rPr>
              <w:t>80</w:t>
            </w:r>
          </w:p>
        </w:tc>
      </w:tr>
    </w:tbl>
    <w:p w14:paraId="3EA1B710" w14:textId="77777777" w:rsidR="00704BFA" w:rsidRPr="00F84E1A" w:rsidRDefault="00704BFA" w:rsidP="009A0A3D">
      <w:pPr>
        <w:pStyle w:val="Teks"/>
        <w:spacing w:after="0"/>
        <w:jc w:val="center"/>
        <w:rPr>
          <w:b/>
          <w:sz w:val="20"/>
          <w:szCs w:val="20"/>
          <w:highlight w:val="yellow"/>
        </w:rPr>
      </w:pPr>
    </w:p>
    <w:p w14:paraId="48F3BC0A" w14:textId="54300ABE" w:rsidR="009A0A3D" w:rsidRDefault="00704BFA" w:rsidP="000A0960">
      <w:pPr>
        <w:pStyle w:val="SubJudul1"/>
        <w:ind w:firstLine="567"/>
        <w:jc w:val="both"/>
        <w:rPr>
          <w:b w:val="0"/>
          <w:bCs/>
        </w:rPr>
      </w:pPr>
      <w:proofErr w:type="spellStart"/>
      <w:r w:rsidRPr="00704BFA">
        <w:rPr>
          <w:b w:val="0"/>
          <w:bCs/>
        </w:rPr>
        <w:t>Berdasarkan</w:t>
      </w:r>
      <w:proofErr w:type="spellEnd"/>
      <w:r w:rsidRPr="00704BFA">
        <w:rPr>
          <w:b w:val="0"/>
          <w:bCs/>
        </w:rPr>
        <w:t xml:space="preserve"> </w:t>
      </w:r>
      <w:proofErr w:type="spellStart"/>
      <w:r w:rsidRPr="00704BFA">
        <w:rPr>
          <w:b w:val="0"/>
          <w:bCs/>
        </w:rPr>
        <w:t>hasil</w:t>
      </w:r>
      <w:proofErr w:type="spellEnd"/>
      <w:r w:rsidRPr="00704BFA">
        <w:rPr>
          <w:b w:val="0"/>
          <w:bCs/>
        </w:rPr>
        <w:t xml:space="preserve"> </w:t>
      </w:r>
      <w:proofErr w:type="spellStart"/>
      <w:r w:rsidRPr="00704BFA">
        <w:rPr>
          <w:b w:val="0"/>
          <w:bCs/>
        </w:rPr>
        <w:t>pembelajaran</w:t>
      </w:r>
      <w:proofErr w:type="spellEnd"/>
      <w:r w:rsidRPr="00704BFA">
        <w:rPr>
          <w:b w:val="0"/>
          <w:bCs/>
        </w:rPr>
        <w:t xml:space="preserve"> </w:t>
      </w:r>
      <w:proofErr w:type="spellStart"/>
      <w:r w:rsidRPr="00704BFA">
        <w:rPr>
          <w:b w:val="0"/>
          <w:bCs/>
        </w:rPr>
        <w:t>siklus</w:t>
      </w:r>
      <w:proofErr w:type="spellEnd"/>
      <w:r w:rsidRPr="00704BFA">
        <w:rPr>
          <w:b w:val="0"/>
          <w:bCs/>
        </w:rPr>
        <w:t xml:space="preserve"> 1 </w:t>
      </w:r>
      <w:proofErr w:type="spellStart"/>
      <w:r w:rsidRPr="00704BFA">
        <w:rPr>
          <w:b w:val="0"/>
          <w:bCs/>
        </w:rPr>
        <w:t>menggunakan</w:t>
      </w:r>
      <w:proofErr w:type="spellEnd"/>
      <w:r w:rsidRPr="00704BFA">
        <w:rPr>
          <w:b w:val="0"/>
          <w:bCs/>
        </w:rPr>
        <w:t xml:space="preserve"> model </w:t>
      </w:r>
      <w:proofErr w:type="spellStart"/>
      <w:r w:rsidRPr="00704BFA">
        <w:rPr>
          <w:b w:val="0"/>
          <w:bCs/>
        </w:rPr>
        <w:t>pembelajaran</w:t>
      </w:r>
      <w:proofErr w:type="spellEnd"/>
      <w:r w:rsidRPr="00704BFA">
        <w:rPr>
          <w:b w:val="0"/>
          <w:bCs/>
        </w:rPr>
        <w:t xml:space="preserve"> </w:t>
      </w:r>
      <w:r w:rsidR="00C850D0" w:rsidRPr="00C850D0">
        <w:rPr>
          <w:b w:val="0"/>
          <w:bCs/>
          <w:i/>
          <w:iCs/>
        </w:rPr>
        <w:t>Discovery learning</w:t>
      </w:r>
      <w:r w:rsidRPr="00704BFA">
        <w:rPr>
          <w:b w:val="0"/>
          <w:bCs/>
        </w:rPr>
        <w:t xml:space="preserve">, </w:t>
      </w:r>
      <w:proofErr w:type="spellStart"/>
      <w:r w:rsidRPr="00704BFA">
        <w:rPr>
          <w:b w:val="0"/>
          <w:bCs/>
        </w:rPr>
        <w:t>diperoleh</w:t>
      </w:r>
      <w:proofErr w:type="spellEnd"/>
      <w:r w:rsidRPr="00704BFA">
        <w:rPr>
          <w:b w:val="0"/>
          <w:bCs/>
        </w:rPr>
        <w:t xml:space="preserve"> </w:t>
      </w:r>
      <w:proofErr w:type="spellStart"/>
      <w:r w:rsidRPr="00704BFA">
        <w:rPr>
          <w:b w:val="0"/>
          <w:bCs/>
        </w:rPr>
        <w:t>hasil</w:t>
      </w:r>
      <w:proofErr w:type="spellEnd"/>
      <w:r w:rsidRPr="00704BFA">
        <w:rPr>
          <w:b w:val="0"/>
          <w:bCs/>
        </w:rPr>
        <w:t xml:space="preserve"> </w:t>
      </w:r>
      <w:proofErr w:type="spellStart"/>
      <w:r w:rsidRPr="00704BFA">
        <w:rPr>
          <w:b w:val="0"/>
          <w:bCs/>
        </w:rPr>
        <w:t>sebagai</w:t>
      </w:r>
      <w:proofErr w:type="spellEnd"/>
      <w:r w:rsidRPr="00704BFA">
        <w:rPr>
          <w:b w:val="0"/>
          <w:bCs/>
        </w:rPr>
        <w:t xml:space="preserve"> </w:t>
      </w:r>
      <w:proofErr w:type="spellStart"/>
      <w:r w:rsidRPr="00704BFA">
        <w:rPr>
          <w:b w:val="0"/>
          <w:bCs/>
        </w:rPr>
        <w:t>berikut</w:t>
      </w:r>
      <w:proofErr w:type="spellEnd"/>
      <w:r w:rsidRPr="00704BFA">
        <w:rPr>
          <w:b w:val="0"/>
          <w:bCs/>
        </w:rPr>
        <w:t>.</w:t>
      </w:r>
    </w:p>
    <w:p w14:paraId="5425D534" w14:textId="5749F3C9" w:rsidR="00704BFA" w:rsidRPr="00704BFA" w:rsidRDefault="00704BFA" w:rsidP="00704BFA">
      <w:pPr>
        <w:pStyle w:val="Teks"/>
        <w:spacing w:after="0"/>
        <w:jc w:val="center"/>
        <w:rPr>
          <w:b/>
          <w:sz w:val="20"/>
          <w:szCs w:val="20"/>
        </w:rPr>
      </w:pPr>
      <w:proofErr w:type="spellStart"/>
      <w:r w:rsidRPr="00704BFA">
        <w:rPr>
          <w:b/>
          <w:sz w:val="20"/>
          <w:szCs w:val="20"/>
        </w:rPr>
        <w:t>Tabel</w:t>
      </w:r>
      <w:proofErr w:type="spellEnd"/>
      <w:r w:rsidRPr="00704BFA">
        <w:rPr>
          <w:b/>
          <w:sz w:val="20"/>
          <w:szCs w:val="20"/>
        </w:rPr>
        <w:t xml:space="preserve"> </w:t>
      </w:r>
      <w:r w:rsidR="00D1046C">
        <w:rPr>
          <w:b/>
          <w:sz w:val="20"/>
          <w:szCs w:val="20"/>
        </w:rPr>
        <w:t>2</w:t>
      </w:r>
      <w:r w:rsidRPr="00704BFA">
        <w:rPr>
          <w:b/>
          <w:sz w:val="20"/>
          <w:szCs w:val="20"/>
        </w:rPr>
        <w:t xml:space="preserve">. </w:t>
      </w:r>
      <w:proofErr w:type="spellStart"/>
      <w:r w:rsidRPr="00704BFA">
        <w:rPr>
          <w:b/>
          <w:sz w:val="20"/>
          <w:szCs w:val="20"/>
        </w:rPr>
        <w:t>Distribusi</w:t>
      </w:r>
      <w:proofErr w:type="spellEnd"/>
      <w:r w:rsidRPr="00704BFA">
        <w:rPr>
          <w:b/>
          <w:sz w:val="20"/>
          <w:szCs w:val="20"/>
        </w:rPr>
        <w:t xml:space="preserve"> Hasil </w:t>
      </w:r>
      <w:proofErr w:type="spellStart"/>
      <w:r w:rsidRPr="00704BFA">
        <w:rPr>
          <w:b/>
          <w:sz w:val="20"/>
          <w:szCs w:val="20"/>
        </w:rPr>
        <w:t>Belajar</w:t>
      </w:r>
      <w:proofErr w:type="spellEnd"/>
      <w:r w:rsidR="005222B6">
        <w:rPr>
          <w:b/>
          <w:sz w:val="20"/>
          <w:szCs w:val="20"/>
        </w:rPr>
        <w:t xml:space="preserve"> </w:t>
      </w:r>
      <w:proofErr w:type="spellStart"/>
      <w:r w:rsidR="005222B6">
        <w:rPr>
          <w:b/>
          <w:sz w:val="20"/>
          <w:szCs w:val="20"/>
        </w:rPr>
        <w:t>Kognitif</w:t>
      </w:r>
      <w:proofErr w:type="spellEnd"/>
      <w:r w:rsidRPr="00704BFA">
        <w:rPr>
          <w:b/>
          <w:sz w:val="20"/>
          <w:szCs w:val="20"/>
        </w:rPr>
        <w:t xml:space="preserve"> </w:t>
      </w:r>
      <w:proofErr w:type="spellStart"/>
      <w:r w:rsidR="00C850D0" w:rsidRPr="00C850D0">
        <w:rPr>
          <w:b/>
          <w:sz w:val="20"/>
          <w:szCs w:val="20"/>
        </w:rPr>
        <w:t>Siswa</w:t>
      </w:r>
      <w:proofErr w:type="spellEnd"/>
      <w:r w:rsidRPr="00704BFA">
        <w:rPr>
          <w:b/>
          <w:sz w:val="20"/>
          <w:szCs w:val="20"/>
        </w:rPr>
        <w:t xml:space="preserve"> </w:t>
      </w:r>
      <w:proofErr w:type="spellStart"/>
      <w:r>
        <w:rPr>
          <w:b/>
          <w:sz w:val="20"/>
          <w:szCs w:val="20"/>
        </w:rPr>
        <w:t>Siklus</w:t>
      </w:r>
      <w:proofErr w:type="spellEnd"/>
      <w:r>
        <w:rPr>
          <w:b/>
          <w:sz w:val="20"/>
          <w:szCs w:val="20"/>
        </w:rPr>
        <w:t xml:space="preserve"> 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704BFA" w:rsidRPr="00704BFA" w14:paraId="7AB83560" w14:textId="77777777" w:rsidTr="00A71B9F">
        <w:tc>
          <w:tcPr>
            <w:tcW w:w="2254" w:type="dxa"/>
            <w:tcBorders>
              <w:bottom w:val="single" w:sz="4" w:space="0" w:color="auto"/>
            </w:tcBorders>
            <w:vAlign w:val="center"/>
          </w:tcPr>
          <w:p w14:paraId="4A710727" w14:textId="77777777" w:rsidR="00704BFA" w:rsidRPr="00704BFA" w:rsidRDefault="00704BFA" w:rsidP="00A71B9F">
            <w:pPr>
              <w:pStyle w:val="Teks"/>
              <w:spacing w:after="0"/>
              <w:ind w:firstLine="0"/>
              <w:jc w:val="left"/>
              <w:rPr>
                <w:b/>
                <w:sz w:val="20"/>
                <w:szCs w:val="20"/>
              </w:rPr>
            </w:pPr>
            <w:proofErr w:type="spellStart"/>
            <w:r w:rsidRPr="00704BFA">
              <w:rPr>
                <w:b/>
                <w:sz w:val="20"/>
                <w:szCs w:val="20"/>
              </w:rPr>
              <w:t>Ketuntasan</w:t>
            </w:r>
            <w:proofErr w:type="spellEnd"/>
          </w:p>
        </w:tc>
        <w:tc>
          <w:tcPr>
            <w:tcW w:w="2254" w:type="dxa"/>
            <w:tcBorders>
              <w:bottom w:val="single" w:sz="4" w:space="0" w:color="auto"/>
            </w:tcBorders>
          </w:tcPr>
          <w:p w14:paraId="6D2C4625" w14:textId="77777777" w:rsidR="00704BFA" w:rsidRPr="00704BFA" w:rsidRDefault="00704BFA" w:rsidP="00A71B9F">
            <w:pPr>
              <w:pStyle w:val="Teks"/>
              <w:spacing w:after="0"/>
              <w:ind w:firstLine="0"/>
              <w:jc w:val="center"/>
              <w:rPr>
                <w:b/>
                <w:sz w:val="20"/>
                <w:szCs w:val="20"/>
              </w:rPr>
            </w:pPr>
            <w:r w:rsidRPr="00704BFA">
              <w:rPr>
                <w:b/>
                <w:sz w:val="20"/>
                <w:szCs w:val="20"/>
              </w:rPr>
              <w:t>Interval</w:t>
            </w:r>
          </w:p>
        </w:tc>
        <w:tc>
          <w:tcPr>
            <w:tcW w:w="2254" w:type="dxa"/>
            <w:tcBorders>
              <w:bottom w:val="single" w:sz="4" w:space="0" w:color="auto"/>
            </w:tcBorders>
          </w:tcPr>
          <w:p w14:paraId="568BF79F" w14:textId="77777777" w:rsidR="00704BFA" w:rsidRPr="00704BFA" w:rsidRDefault="00704BFA" w:rsidP="00A71B9F">
            <w:pPr>
              <w:pStyle w:val="Teks"/>
              <w:spacing w:after="0"/>
              <w:ind w:firstLine="0"/>
              <w:jc w:val="center"/>
              <w:rPr>
                <w:b/>
                <w:sz w:val="20"/>
                <w:szCs w:val="20"/>
              </w:rPr>
            </w:pPr>
            <w:proofErr w:type="spellStart"/>
            <w:r w:rsidRPr="00704BFA">
              <w:rPr>
                <w:b/>
                <w:sz w:val="20"/>
                <w:szCs w:val="20"/>
              </w:rPr>
              <w:t>Frekuensi</w:t>
            </w:r>
            <w:proofErr w:type="spellEnd"/>
          </w:p>
        </w:tc>
        <w:tc>
          <w:tcPr>
            <w:tcW w:w="2255" w:type="dxa"/>
            <w:tcBorders>
              <w:bottom w:val="single" w:sz="4" w:space="0" w:color="auto"/>
            </w:tcBorders>
          </w:tcPr>
          <w:p w14:paraId="52A7641B" w14:textId="77777777" w:rsidR="00704BFA" w:rsidRPr="00704BFA" w:rsidRDefault="00704BFA" w:rsidP="00A71B9F">
            <w:pPr>
              <w:pStyle w:val="Teks"/>
              <w:spacing w:after="0"/>
              <w:ind w:firstLine="0"/>
              <w:jc w:val="center"/>
              <w:rPr>
                <w:b/>
                <w:sz w:val="20"/>
                <w:szCs w:val="20"/>
              </w:rPr>
            </w:pPr>
            <w:proofErr w:type="spellStart"/>
            <w:r w:rsidRPr="00704BFA">
              <w:rPr>
                <w:b/>
                <w:sz w:val="20"/>
                <w:szCs w:val="20"/>
              </w:rPr>
              <w:t>Presentase</w:t>
            </w:r>
            <w:proofErr w:type="spellEnd"/>
            <w:r w:rsidRPr="00704BFA">
              <w:rPr>
                <w:b/>
                <w:sz w:val="20"/>
                <w:szCs w:val="20"/>
              </w:rPr>
              <w:t xml:space="preserve"> (%)</w:t>
            </w:r>
          </w:p>
        </w:tc>
      </w:tr>
      <w:tr w:rsidR="00704BFA" w:rsidRPr="00704BFA" w14:paraId="7D9AA637" w14:textId="77777777" w:rsidTr="00A71B9F">
        <w:tc>
          <w:tcPr>
            <w:tcW w:w="2254" w:type="dxa"/>
            <w:tcBorders>
              <w:top w:val="single" w:sz="4" w:space="0" w:color="auto"/>
              <w:bottom w:val="nil"/>
            </w:tcBorders>
            <w:vAlign w:val="center"/>
          </w:tcPr>
          <w:p w14:paraId="07E48E5A" w14:textId="77777777" w:rsidR="00704BFA" w:rsidRPr="00704BFA" w:rsidRDefault="00704BFA" w:rsidP="00A71B9F">
            <w:pPr>
              <w:pStyle w:val="Teks"/>
              <w:spacing w:after="0"/>
              <w:ind w:firstLine="0"/>
              <w:jc w:val="left"/>
              <w:rPr>
                <w:bCs/>
                <w:sz w:val="20"/>
                <w:szCs w:val="20"/>
              </w:rPr>
            </w:pPr>
            <w:proofErr w:type="spellStart"/>
            <w:r w:rsidRPr="00704BFA">
              <w:rPr>
                <w:bCs/>
                <w:sz w:val="20"/>
                <w:szCs w:val="20"/>
              </w:rPr>
              <w:t>Tuntas</w:t>
            </w:r>
            <w:proofErr w:type="spellEnd"/>
          </w:p>
        </w:tc>
        <w:tc>
          <w:tcPr>
            <w:tcW w:w="2254" w:type="dxa"/>
            <w:tcBorders>
              <w:top w:val="single" w:sz="4" w:space="0" w:color="auto"/>
              <w:bottom w:val="nil"/>
            </w:tcBorders>
          </w:tcPr>
          <w:p w14:paraId="6635CA84" w14:textId="77777777" w:rsidR="00704BFA" w:rsidRPr="00704BFA" w:rsidRDefault="00704BFA" w:rsidP="00A71B9F">
            <w:pPr>
              <w:pStyle w:val="Teks"/>
              <w:spacing w:after="0"/>
              <w:ind w:firstLine="0"/>
              <w:jc w:val="center"/>
              <w:rPr>
                <w:bCs/>
                <w:sz w:val="20"/>
                <w:szCs w:val="20"/>
              </w:rPr>
            </w:pPr>
            <w:r w:rsidRPr="00704BFA">
              <w:rPr>
                <w:rFonts w:cs="Calibri"/>
                <w:bCs/>
                <w:sz w:val="20"/>
                <w:szCs w:val="20"/>
              </w:rPr>
              <w:t>≥ 70</w:t>
            </w:r>
          </w:p>
        </w:tc>
        <w:tc>
          <w:tcPr>
            <w:tcW w:w="2254" w:type="dxa"/>
            <w:tcBorders>
              <w:top w:val="single" w:sz="4" w:space="0" w:color="auto"/>
              <w:bottom w:val="nil"/>
            </w:tcBorders>
          </w:tcPr>
          <w:p w14:paraId="38A71028" w14:textId="33D2CA8C" w:rsidR="00704BFA" w:rsidRPr="00704BFA" w:rsidRDefault="00D34F6B" w:rsidP="00A71B9F">
            <w:pPr>
              <w:pStyle w:val="Teks"/>
              <w:spacing w:after="0"/>
              <w:ind w:firstLine="0"/>
              <w:jc w:val="center"/>
              <w:rPr>
                <w:bCs/>
                <w:sz w:val="20"/>
                <w:szCs w:val="20"/>
              </w:rPr>
            </w:pPr>
            <w:r>
              <w:rPr>
                <w:bCs/>
                <w:sz w:val="20"/>
                <w:szCs w:val="20"/>
              </w:rPr>
              <w:t>15</w:t>
            </w:r>
          </w:p>
        </w:tc>
        <w:tc>
          <w:tcPr>
            <w:tcW w:w="2255" w:type="dxa"/>
            <w:tcBorders>
              <w:top w:val="single" w:sz="4" w:space="0" w:color="auto"/>
              <w:bottom w:val="nil"/>
            </w:tcBorders>
          </w:tcPr>
          <w:p w14:paraId="7C239F13" w14:textId="0CAC1808" w:rsidR="00704BFA" w:rsidRPr="00704BFA" w:rsidRDefault="00D34F6B" w:rsidP="00A71B9F">
            <w:pPr>
              <w:pStyle w:val="Teks"/>
              <w:spacing w:after="0"/>
              <w:ind w:firstLine="0"/>
              <w:jc w:val="center"/>
              <w:rPr>
                <w:bCs/>
                <w:sz w:val="20"/>
                <w:szCs w:val="20"/>
              </w:rPr>
            </w:pPr>
            <w:r>
              <w:rPr>
                <w:bCs/>
                <w:sz w:val="20"/>
                <w:szCs w:val="20"/>
              </w:rPr>
              <w:t>54</w:t>
            </w:r>
          </w:p>
        </w:tc>
      </w:tr>
      <w:tr w:rsidR="00704BFA" w:rsidRPr="00704BFA" w14:paraId="63F7954F" w14:textId="77777777" w:rsidTr="00A71B9F">
        <w:tc>
          <w:tcPr>
            <w:tcW w:w="2254" w:type="dxa"/>
            <w:tcBorders>
              <w:top w:val="nil"/>
              <w:bottom w:val="nil"/>
            </w:tcBorders>
            <w:vAlign w:val="center"/>
          </w:tcPr>
          <w:p w14:paraId="30E7982C" w14:textId="77777777" w:rsidR="00704BFA" w:rsidRPr="00704BFA" w:rsidRDefault="00704BFA" w:rsidP="00A71B9F">
            <w:pPr>
              <w:pStyle w:val="Teks"/>
              <w:spacing w:after="0"/>
              <w:ind w:firstLine="0"/>
              <w:jc w:val="left"/>
              <w:rPr>
                <w:bCs/>
                <w:sz w:val="20"/>
                <w:szCs w:val="20"/>
              </w:rPr>
            </w:pPr>
            <w:proofErr w:type="spellStart"/>
            <w:r w:rsidRPr="00704BFA">
              <w:rPr>
                <w:bCs/>
                <w:sz w:val="20"/>
                <w:szCs w:val="20"/>
              </w:rPr>
              <w:t>Tidak</w:t>
            </w:r>
            <w:proofErr w:type="spellEnd"/>
            <w:r w:rsidRPr="00704BFA">
              <w:rPr>
                <w:bCs/>
                <w:sz w:val="20"/>
                <w:szCs w:val="20"/>
              </w:rPr>
              <w:t xml:space="preserve"> </w:t>
            </w:r>
            <w:proofErr w:type="spellStart"/>
            <w:r w:rsidRPr="00704BFA">
              <w:rPr>
                <w:bCs/>
                <w:sz w:val="20"/>
                <w:szCs w:val="20"/>
              </w:rPr>
              <w:t>tuntas</w:t>
            </w:r>
            <w:proofErr w:type="spellEnd"/>
          </w:p>
        </w:tc>
        <w:tc>
          <w:tcPr>
            <w:tcW w:w="2254" w:type="dxa"/>
            <w:tcBorders>
              <w:top w:val="nil"/>
              <w:bottom w:val="nil"/>
            </w:tcBorders>
          </w:tcPr>
          <w:p w14:paraId="3FC5A421" w14:textId="77777777" w:rsidR="00704BFA" w:rsidRPr="00704BFA" w:rsidRDefault="00704BFA" w:rsidP="00A71B9F">
            <w:pPr>
              <w:pStyle w:val="Teks"/>
              <w:spacing w:after="0"/>
              <w:ind w:firstLine="0"/>
              <w:jc w:val="center"/>
              <w:rPr>
                <w:bCs/>
                <w:sz w:val="20"/>
                <w:szCs w:val="20"/>
              </w:rPr>
            </w:pPr>
            <w:r w:rsidRPr="00704BFA">
              <w:rPr>
                <w:rFonts w:cs="Calibri"/>
                <w:bCs/>
                <w:sz w:val="20"/>
                <w:szCs w:val="20"/>
              </w:rPr>
              <w:t>≤ 69</w:t>
            </w:r>
          </w:p>
        </w:tc>
        <w:tc>
          <w:tcPr>
            <w:tcW w:w="2254" w:type="dxa"/>
            <w:tcBorders>
              <w:top w:val="nil"/>
              <w:bottom w:val="nil"/>
            </w:tcBorders>
          </w:tcPr>
          <w:p w14:paraId="1C365F28" w14:textId="189FD5A4" w:rsidR="00704BFA" w:rsidRPr="00704BFA" w:rsidRDefault="00D34F6B" w:rsidP="00A71B9F">
            <w:pPr>
              <w:pStyle w:val="Teks"/>
              <w:spacing w:after="0"/>
              <w:ind w:firstLine="0"/>
              <w:jc w:val="center"/>
              <w:rPr>
                <w:bCs/>
                <w:sz w:val="20"/>
                <w:szCs w:val="20"/>
              </w:rPr>
            </w:pPr>
            <w:r>
              <w:rPr>
                <w:bCs/>
                <w:sz w:val="20"/>
                <w:szCs w:val="20"/>
              </w:rPr>
              <w:t>13</w:t>
            </w:r>
          </w:p>
        </w:tc>
        <w:tc>
          <w:tcPr>
            <w:tcW w:w="2255" w:type="dxa"/>
            <w:tcBorders>
              <w:top w:val="nil"/>
              <w:bottom w:val="nil"/>
            </w:tcBorders>
          </w:tcPr>
          <w:p w14:paraId="6CED3AD9" w14:textId="6C1066E5" w:rsidR="00704BFA" w:rsidRPr="00704BFA" w:rsidRDefault="00D34F6B" w:rsidP="00A71B9F">
            <w:pPr>
              <w:pStyle w:val="Teks"/>
              <w:spacing w:after="0"/>
              <w:ind w:firstLine="0"/>
              <w:jc w:val="center"/>
              <w:rPr>
                <w:bCs/>
                <w:sz w:val="20"/>
                <w:szCs w:val="20"/>
              </w:rPr>
            </w:pPr>
            <w:r>
              <w:rPr>
                <w:bCs/>
                <w:sz w:val="20"/>
                <w:szCs w:val="20"/>
              </w:rPr>
              <w:t>46</w:t>
            </w:r>
          </w:p>
        </w:tc>
      </w:tr>
      <w:tr w:rsidR="00704BFA" w:rsidRPr="00704BFA" w14:paraId="5492021D" w14:textId="77777777" w:rsidTr="00A71B9F">
        <w:tc>
          <w:tcPr>
            <w:tcW w:w="2254" w:type="dxa"/>
            <w:tcBorders>
              <w:top w:val="nil"/>
              <w:bottom w:val="nil"/>
            </w:tcBorders>
            <w:vAlign w:val="center"/>
          </w:tcPr>
          <w:p w14:paraId="2C27E8EB" w14:textId="77777777" w:rsidR="00704BFA" w:rsidRPr="00704BFA" w:rsidRDefault="00704BFA" w:rsidP="00A71B9F">
            <w:pPr>
              <w:pStyle w:val="Teks"/>
              <w:spacing w:after="0"/>
              <w:ind w:firstLine="0"/>
              <w:jc w:val="left"/>
              <w:rPr>
                <w:bCs/>
                <w:sz w:val="20"/>
                <w:szCs w:val="20"/>
              </w:rPr>
            </w:pPr>
            <w:r w:rsidRPr="00704BFA">
              <w:rPr>
                <w:bCs/>
                <w:sz w:val="20"/>
                <w:szCs w:val="20"/>
              </w:rPr>
              <w:t>KKM</w:t>
            </w:r>
          </w:p>
        </w:tc>
        <w:tc>
          <w:tcPr>
            <w:tcW w:w="6763" w:type="dxa"/>
            <w:gridSpan w:val="3"/>
            <w:tcBorders>
              <w:top w:val="nil"/>
              <w:bottom w:val="nil"/>
            </w:tcBorders>
          </w:tcPr>
          <w:p w14:paraId="121F4475" w14:textId="77777777" w:rsidR="00704BFA" w:rsidRPr="00704BFA" w:rsidRDefault="00704BFA" w:rsidP="00A71B9F">
            <w:pPr>
              <w:pStyle w:val="Teks"/>
              <w:spacing w:after="0"/>
              <w:ind w:firstLine="0"/>
              <w:jc w:val="center"/>
              <w:rPr>
                <w:bCs/>
                <w:sz w:val="20"/>
                <w:szCs w:val="20"/>
              </w:rPr>
            </w:pPr>
            <w:r w:rsidRPr="00704BFA">
              <w:rPr>
                <w:bCs/>
                <w:sz w:val="20"/>
                <w:szCs w:val="20"/>
              </w:rPr>
              <w:t>70</w:t>
            </w:r>
          </w:p>
        </w:tc>
      </w:tr>
      <w:tr w:rsidR="00704BFA" w:rsidRPr="00704BFA" w14:paraId="2E87D493" w14:textId="77777777" w:rsidTr="00A71B9F">
        <w:tc>
          <w:tcPr>
            <w:tcW w:w="2254" w:type="dxa"/>
            <w:tcBorders>
              <w:top w:val="nil"/>
              <w:bottom w:val="nil"/>
            </w:tcBorders>
            <w:vAlign w:val="center"/>
          </w:tcPr>
          <w:p w14:paraId="0067E290" w14:textId="77777777" w:rsidR="00704BFA" w:rsidRPr="00704BFA" w:rsidRDefault="00704BFA" w:rsidP="00A71B9F">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terendah</w:t>
            </w:r>
            <w:proofErr w:type="spellEnd"/>
          </w:p>
        </w:tc>
        <w:tc>
          <w:tcPr>
            <w:tcW w:w="6763" w:type="dxa"/>
            <w:gridSpan w:val="3"/>
            <w:tcBorders>
              <w:top w:val="nil"/>
              <w:bottom w:val="nil"/>
            </w:tcBorders>
          </w:tcPr>
          <w:p w14:paraId="2C6B617D" w14:textId="60076C74" w:rsidR="00704BFA" w:rsidRPr="00704BFA" w:rsidRDefault="00D34F6B" w:rsidP="00A71B9F">
            <w:pPr>
              <w:pStyle w:val="Teks"/>
              <w:spacing w:after="0"/>
              <w:ind w:firstLine="0"/>
              <w:jc w:val="center"/>
              <w:rPr>
                <w:bCs/>
                <w:sz w:val="20"/>
                <w:szCs w:val="20"/>
              </w:rPr>
            </w:pPr>
            <w:r>
              <w:rPr>
                <w:bCs/>
                <w:sz w:val="20"/>
                <w:szCs w:val="20"/>
              </w:rPr>
              <w:t>50</w:t>
            </w:r>
          </w:p>
        </w:tc>
      </w:tr>
      <w:tr w:rsidR="00704BFA" w:rsidRPr="00704BFA" w14:paraId="40E37825" w14:textId="77777777" w:rsidTr="00A71B9F">
        <w:tc>
          <w:tcPr>
            <w:tcW w:w="2254" w:type="dxa"/>
            <w:tcBorders>
              <w:top w:val="nil"/>
              <w:bottom w:val="single" w:sz="4" w:space="0" w:color="auto"/>
            </w:tcBorders>
            <w:vAlign w:val="center"/>
          </w:tcPr>
          <w:p w14:paraId="2BF2DD4D" w14:textId="77777777" w:rsidR="00704BFA" w:rsidRPr="00704BFA" w:rsidRDefault="00704BFA" w:rsidP="00A71B9F">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tertinggi</w:t>
            </w:r>
            <w:proofErr w:type="spellEnd"/>
          </w:p>
        </w:tc>
        <w:tc>
          <w:tcPr>
            <w:tcW w:w="6763" w:type="dxa"/>
            <w:gridSpan w:val="3"/>
            <w:tcBorders>
              <w:top w:val="nil"/>
              <w:bottom w:val="single" w:sz="4" w:space="0" w:color="auto"/>
            </w:tcBorders>
          </w:tcPr>
          <w:p w14:paraId="1F209AE8" w14:textId="6457B96E" w:rsidR="00704BFA" w:rsidRPr="00704BFA" w:rsidRDefault="00D34F6B" w:rsidP="00A71B9F">
            <w:pPr>
              <w:pStyle w:val="Teks"/>
              <w:spacing w:after="0"/>
              <w:ind w:firstLine="0"/>
              <w:jc w:val="center"/>
              <w:rPr>
                <w:bCs/>
                <w:sz w:val="20"/>
                <w:szCs w:val="20"/>
              </w:rPr>
            </w:pPr>
            <w:r>
              <w:rPr>
                <w:bCs/>
                <w:sz w:val="20"/>
                <w:szCs w:val="20"/>
              </w:rPr>
              <w:t>90</w:t>
            </w:r>
          </w:p>
        </w:tc>
      </w:tr>
    </w:tbl>
    <w:p w14:paraId="7184F051" w14:textId="77777777" w:rsidR="00704BFA" w:rsidRPr="00F84E1A" w:rsidRDefault="00704BFA" w:rsidP="00704BFA">
      <w:pPr>
        <w:pStyle w:val="Teks"/>
        <w:spacing w:after="0"/>
        <w:jc w:val="center"/>
        <w:rPr>
          <w:b/>
          <w:sz w:val="20"/>
          <w:szCs w:val="20"/>
          <w:highlight w:val="yellow"/>
        </w:rPr>
      </w:pPr>
    </w:p>
    <w:p w14:paraId="73A7DDBA" w14:textId="653C8EE2" w:rsidR="00704BFA" w:rsidRDefault="00D34F6B" w:rsidP="000A0960">
      <w:pPr>
        <w:pStyle w:val="SubJudul1"/>
        <w:ind w:firstLine="567"/>
        <w:jc w:val="both"/>
        <w:rPr>
          <w:b w:val="0"/>
          <w:bCs/>
        </w:rPr>
      </w:pPr>
      <w:r w:rsidRPr="00D34F6B">
        <w:rPr>
          <w:b w:val="0"/>
          <w:bCs/>
        </w:rPr>
        <w:t xml:space="preserve">Hasil </w:t>
      </w:r>
      <w:proofErr w:type="spellStart"/>
      <w:r w:rsidRPr="00D34F6B">
        <w:rPr>
          <w:b w:val="0"/>
          <w:bCs/>
        </w:rPr>
        <w:t>belajar</w:t>
      </w:r>
      <w:proofErr w:type="spellEnd"/>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kelas</w:t>
      </w:r>
      <w:proofErr w:type="spellEnd"/>
      <w:r w:rsidRPr="00D34F6B">
        <w:rPr>
          <w:b w:val="0"/>
          <w:bCs/>
        </w:rPr>
        <w:t xml:space="preserve"> </w:t>
      </w:r>
      <w:r>
        <w:rPr>
          <w:b w:val="0"/>
          <w:bCs/>
        </w:rPr>
        <w:t>5</w:t>
      </w:r>
      <w:r w:rsidRPr="00D34F6B">
        <w:rPr>
          <w:b w:val="0"/>
          <w:bCs/>
        </w:rPr>
        <w:t xml:space="preserve"> SD</w:t>
      </w:r>
      <w:r>
        <w:rPr>
          <w:b w:val="0"/>
          <w:bCs/>
        </w:rPr>
        <w:t xml:space="preserve">N </w:t>
      </w:r>
      <w:proofErr w:type="spellStart"/>
      <w:r>
        <w:rPr>
          <w:b w:val="0"/>
          <w:bCs/>
        </w:rPr>
        <w:t>Mulyorejo</w:t>
      </w:r>
      <w:proofErr w:type="spellEnd"/>
      <w:r>
        <w:rPr>
          <w:b w:val="0"/>
          <w:bCs/>
        </w:rPr>
        <w:t xml:space="preserve"> 3 </w:t>
      </w:r>
      <w:r w:rsidRPr="00D34F6B">
        <w:rPr>
          <w:b w:val="0"/>
          <w:bCs/>
        </w:rPr>
        <w:t xml:space="preserve">pada </w:t>
      </w:r>
      <w:proofErr w:type="spellStart"/>
      <w:r w:rsidRPr="00D34F6B">
        <w:rPr>
          <w:b w:val="0"/>
          <w:bCs/>
        </w:rPr>
        <w:t>siklus</w:t>
      </w:r>
      <w:proofErr w:type="spellEnd"/>
      <w:r w:rsidRPr="00D34F6B">
        <w:rPr>
          <w:b w:val="0"/>
          <w:bCs/>
        </w:rPr>
        <w:t xml:space="preserve"> </w:t>
      </w:r>
      <w:r>
        <w:rPr>
          <w:b w:val="0"/>
          <w:bCs/>
        </w:rPr>
        <w:t>I</w:t>
      </w:r>
      <w:r w:rsidRPr="00D34F6B">
        <w:rPr>
          <w:b w:val="0"/>
          <w:bCs/>
        </w:rPr>
        <w:t xml:space="preserve"> yang </w:t>
      </w:r>
      <w:proofErr w:type="spellStart"/>
      <w:r w:rsidRPr="00D34F6B">
        <w:rPr>
          <w:b w:val="0"/>
          <w:bCs/>
        </w:rPr>
        <w:t>tuntas</w:t>
      </w:r>
      <w:proofErr w:type="spellEnd"/>
      <w:r w:rsidRPr="00D34F6B">
        <w:rPr>
          <w:b w:val="0"/>
          <w:bCs/>
        </w:rPr>
        <w:t xml:space="preserve"> KKM </w:t>
      </w:r>
      <w:proofErr w:type="spellStart"/>
      <w:r w:rsidRPr="00D34F6B">
        <w:rPr>
          <w:b w:val="0"/>
          <w:bCs/>
        </w:rPr>
        <w:t>adalah</w:t>
      </w:r>
      <w:proofErr w:type="spellEnd"/>
      <w:r w:rsidRPr="00D34F6B">
        <w:rPr>
          <w:b w:val="0"/>
          <w:bCs/>
        </w:rPr>
        <w:t xml:space="preserve"> </w:t>
      </w:r>
      <w:r>
        <w:rPr>
          <w:b w:val="0"/>
          <w:bCs/>
        </w:rPr>
        <w:t>15</w:t>
      </w:r>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atau</w:t>
      </w:r>
      <w:proofErr w:type="spellEnd"/>
      <w:r w:rsidRPr="00D34F6B">
        <w:rPr>
          <w:b w:val="0"/>
          <w:bCs/>
        </w:rPr>
        <w:t xml:space="preserve"> </w:t>
      </w:r>
      <w:proofErr w:type="spellStart"/>
      <w:r w:rsidRPr="00D34F6B">
        <w:rPr>
          <w:b w:val="0"/>
          <w:bCs/>
        </w:rPr>
        <w:t>sebesar</w:t>
      </w:r>
      <w:proofErr w:type="spellEnd"/>
      <w:r w:rsidRPr="00D34F6B">
        <w:rPr>
          <w:b w:val="0"/>
          <w:bCs/>
        </w:rPr>
        <w:t xml:space="preserve"> </w:t>
      </w:r>
      <w:r>
        <w:rPr>
          <w:b w:val="0"/>
          <w:bCs/>
        </w:rPr>
        <w:t>54</w:t>
      </w:r>
      <w:r w:rsidRPr="00D34F6B">
        <w:rPr>
          <w:b w:val="0"/>
          <w:bCs/>
        </w:rPr>
        <w:t xml:space="preserve">%, </w:t>
      </w:r>
      <w:proofErr w:type="spellStart"/>
      <w:r w:rsidRPr="00D34F6B">
        <w:rPr>
          <w:b w:val="0"/>
          <w:bCs/>
        </w:rPr>
        <w:t>sedangkan</w:t>
      </w:r>
      <w:proofErr w:type="spellEnd"/>
      <w:r w:rsidRPr="00D34F6B">
        <w:rPr>
          <w:b w:val="0"/>
          <w:bCs/>
        </w:rPr>
        <w:t xml:space="preserve"> </w:t>
      </w:r>
      <w:proofErr w:type="spellStart"/>
      <w:r w:rsidRPr="00D34F6B">
        <w:rPr>
          <w:b w:val="0"/>
          <w:bCs/>
        </w:rPr>
        <w:t>siswa</w:t>
      </w:r>
      <w:proofErr w:type="spellEnd"/>
      <w:r w:rsidRPr="00D34F6B">
        <w:rPr>
          <w:b w:val="0"/>
          <w:bCs/>
        </w:rPr>
        <w:t xml:space="preserve"> yang </w:t>
      </w:r>
      <w:proofErr w:type="spellStart"/>
      <w:r w:rsidRPr="00D34F6B">
        <w:rPr>
          <w:b w:val="0"/>
          <w:bCs/>
        </w:rPr>
        <w:t>belum</w:t>
      </w:r>
      <w:proofErr w:type="spellEnd"/>
      <w:r w:rsidRPr="00D34F6B">
        <w:rPr>
          <w:b w:val="0"/>
          <w:bCs/>
        </w:rPr>
        <w:t xml:space="preserve"> </w:t>
      </w:r>
      <w:proofErr w:type="spellStart"/>
      <w:r w:rsidRPr="00D34F6B">
        <w:rPr>
          <w:b w:val="0"/>
          <w:bCs/>
        </w:rPr>
        <w:t>tuntas</w:t>
      </w:r>
      <w:proofErr w:type="spellEnd"/>
      <w:r w:rsidRPr="00D34F6B">
        <w:rPr>
          <w:b w:val="0"/>
          <w:bCs/>
        </w:rPr>
        <w:t xml:space="preserve"> KKM </w:t>
      </w:r>
      <w:proofErr w:type="spellStart"/>
      <w:r w:rsidRPr="00D34F6B">
        <w:rPr>
          <w:b w:val="0"/>
          <w:bCs/>
        </w:rPr>
        <w:t>adalah</w:t>
      </w:r>
      <w:proofErr w:type="spellEnd"/>
      <w:r w:rsidRPr="00D34F6B">
        <w:rPr>
          <w:b w:val="0"/>
          <w:bCs/>
        </w:rPr>
        <w:t xml:space="preserve"> </w:t>
      </w:r>
      <w:r>
        <w:rPr>
          <w:b w:val="0"/>
          <w:bCs/>
        </w:rPr>
        <w:t>13</w:t>
      </w:r>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atau</w:t>
      </w:r>
      <w:proofErr w:type="spellEnd"/>
      <w:r w:rsidRPr="00D34F6B">
        <w:rPr>
          <w:b w:val="0"/>
          <w:bCs/>
        </w:rPr>
        <w:t xml:space="preserve"> </w:t>
      </w:r>
      <w:proofErr w:type="spellStart"/>
      <w:r w:rsidRPr="00D34F6B">
        <w:rPr>
          <w:b w:val="0"/>
          <w:bCs/>
        </w:rPr>
        <w:t>sebesar</w:t>
      </w:r>
      <w:proofErr w:type="spellEnd"/>
      <w:r w:rsidRPr="00D34F6B">
        <w:rPr>
          <w:b w:val="0"/>
          <w:bCs/>
        </w:rPr>
        <w:t xml:space="preserve"> </w:t>
      </w:r>
      <w:r>
        <w:rPr>
          <w:b w:val="0"/>
          <w:bCs/>
        </w:rPr>
        <w:t>46</w:t>
      </w:r>
      <w:r w:rsidRPr="00D34F6B">
        <w:rPr>
          <w:b w:val="0"/>
          <w:bCs/>
        </w:rPr>
        <w:t xml:space="preserve">%. </w:t>
      </w:r>
      <w:proofErr w:type="spellStart"/>
      <w:r w:rsidRPr="00D34F6B">
        <w:rPr>
          <w:b w:val="0"/>
          <w:bCs/>
        </w:rPr>
        <w:t>Selanjutnya</w:t>
      </w:r>
      <w:proofErr w:type="spellEnd"/>
      <w:r w:rsidRPr="00D34F6B">
        <w:rPr>
          <w:b w:val="0"/>
          <w:bCs/>
        </w:rPr>
        <w:t xml:space="preserve"> pada </w:t>
      </w:r>
      <w:proofErr w:type="spellStart"/>
      <w:r w:rsidRPr="00D34F6B">
        <w:rPr>
          <w:b w:val="0"/>
          <w:bCs/>
        </w:rPr>
        <w:t>siklus</w:t>
      </w:r>
      <w:proofErr w:type="spellEnd"/>
      <w:r w:rsidRPr="00D34F6B">
        <w:rPr>
          <w:b w:val="0"/>
          <w:bCs/>
        </w:rPr>
        <w:t xml:space="preserve"> II </w:t>
      </w:r>
      <w:proofErr w:type="spellStart"/>
      <w:r w:rsidRPr="00D34F6B">
        <w:rPr>
          <w:b w:val="0"/>
          <w:bCs/>
        </w:rPr>
        <w:t>diperoleh</w:t>
      </w:r>
      <w:proofErr w:type="spellEnd"/>
      <w:r w:rsidRPr="00D34F6B">
        <w:rPr>
          <w:b w:val="0"/>
          <w:bCs/>
        </w:rPr>
        <w:t xml:space="preserve"> </w:t>
      </w:r>
      <w:proofErr w:type="spellStart"/>
      <w:r w:rsidRPr="00D34F6B">
        <w:rPr>
          <w:b w:val="0"/>
          <w:bCs/>
        </w:rPr>
        <w:t>hasil</w:t>
      </w:r>
      <w:proofErr w:type="spellEnd"/>
      <w:r w:rsidRPr="00D34F6B">
        <w:rPr>
          <w:b w:val="0"/>
          <w:bCs/>
        </w:rPr>
        <w:t xml:space="preserve"> </w:t>
      </w:r>
      <w:proofErr w:type="spellStart"/>
      <w:r w:rsidRPr="00D34F6B">
        <w:rPr>
          <w:b w:val="0"/>
          <w:bCs/>
        </w:rPr>
        <w:t>belajar</w:t>
      </w:r>
      <w:proofErr w:type="spellEnd"/>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sebagai</w:t>
      </w:r>
      <w:proofErr w:type="spellEnd"/>
      <w:r w:rsidRPr="00D34F6B">
        <w:rPr>
          <w:b w:val="0"/>
          <w:bCs/>
        </w:rPr>
        <w:t xml:space="preserve"> </w:t>
      </w:r>
      <w:proofErr w:type="spellStart"/>
      <w:r w:rsidRPr="00D34F6B">
        <w:rPr>
          <w:b w:val="0"/>
          <w:bCs/>
        </w:rPr>
        <w:t>berikut</w:t>
      </w:r>
      <w:proofErr w:type="spellEnd"/>
      <w:r w:rsidRPr="00D34F6B">
        <w:rPr>
          <w:b w:val="0"/>
          <w:bCs/>
        </w:rPr>
        <w:t>:</w:t>
      </w:r>
    </w:p>
    <w:p w14:paraId="43004DCC" w14:textId="4A05019A" w:rsidR="00D34F6B" w:rsidRPr="00704BFA" w:rsidRDefault="00D34F6B" w:rsidP="00D34F6B">
      <w:pPr>
        <w:pStyle w:val="Teks"/>
        <w:spacing w:after="0"/>
        <w:jc w:val="center"/>
        <w:rPr>
          <w:b/>
          <w:sz w:val="20"/>
          <w:szCs w:val="20"/>
        </w:rPr>
      </w:pPr>
      <w:proofErr w:type="spellStart"/>
      <w:r w:rsidRPr="00704BFA">
        <w:rPr>
          <w:b/>
          <w:sz w:val="20"/>
          <w:szCs w:val="20"/>
        </w:rPr>
        <w:t>Tabel</w:t>
      </w:r>
      <w:proofErr w:type="spellEnd"/>
      <w:r w:rsidRPr="00704BFA">
        <w:rPr>
          <w:b/>
          <w:sz w:val="20"/>
          <w:szCs w:val="20"/>
        </w:rPr>
        <w:t xml:space="preserve"> </w:t>
      </w:r>
      <w:r w:rsidR="00D1046C">
        <w:rPr>
          <w:b/>
          <w:sz w:val="20"/>
          <w:szCs w:val="20"/>
        </w:rPr>
        <w:t>3</w:t>
      </w:r>
      <w:r w:rsidRPr="00704BFA">
        <w:rPr>
          <w:b/>
          <w:sz w:val="20"/>
          <w:szCs w:val="20"/>
        </w:rPr>
        <w:t xml:space="preserve">. </w:t>
      </w:r>
      <w:proofErr w:type="spellStart"/>
      <w:r w:rsidRPr="00704BFA">
        <w:rPr>
          <w:b/>
          <w:sz w:val="20"/>
          <w:szCs w:val="20"/>
        </w:rPr>
        <w:t>Distribusi</w:t>
      </w:r>
      <w:proofErr w:type="spellEnd"/>
      <w:r w:rsidRPr="00704BFA">
        <w:rPr>
          <w:b/>
          <w:sz w:val="20"/>
          <w:szCs w:val="20"/>
        </w:rPr>
        <w:t xml:space="preserve"> Hasil </w:t>
      </w:r>
      <w:proofErr w:type="spellStart"/>
      <w:r w:rsidRPr="00704BFA">
        <w:rPr>
          <w:b/>
          <w:sz w:val="20"/>
          <w:szCs w:val="20"/>
        </w:rPr>
        <w:t>Belajar</w:t>
      </w:r>
      <w:proofErr w:type="spellEnd"/>
      <w:r w:rsidRPr="00704BFA">
        <w:rPr>
          <w:b/>
          <w:sz w:val="20"/>
          <w:szCs w:val="20"/>
        </w:rPr>
        <w:t xml:space="preserve"> </w:t>
      </w:r>
      <w:proofErr w:type="spellStart"/>
      <w:r w:rsidR="005222B6">
        <w:rPr>
          <w:b/>
          <w:sz w:val="20"/>
          <w:szCs w:val="20"/>
        </w:rPr>
        <w:t>Kognitif</w:t>
      </w:r>
      <w:proofErr w:type="spellEnd"/>
      <w:r w:rsidR="005222B6">
        <w:rPr>
          <w:b/>
          <w:sz w:val="20"/>
          <w:szCs w:val="20"/>
        </w:rPr>
        <w:t xml:space="preserve"> </w:t>
      </w:r>
      <w:proofErr w:type="spellStart"/>
      <w:r w:rsidR="00C850D0" w:rsidRPr="00C850D0">
        <w:rPr>
          <w:b/>
          <w:sz w:val="20"/>
          <w:szCs w:val="20"/>
        </w:rPr>
        <w:t>Siswa</w:t>
      </w:r>
      <w:proofErr w:type="spellEnd"/>
      <w:r w:rsidRPr="00704BFA">
        <w:rPr>
          <w:b/>
          <w:sz w:val="20"/>
          <w:szCs w:val="20"/>
        </w:rPr>
        <w:t xml:space="preserve"> </w:t>
      </w:r>
      <w:proofErr w:type="spellStart"/>
      <w:r>
        <w:rPr>
          <w:b/>
          <w:sz w:val="20"/>
          <w:szCs w:val="20"/>
        </w:rPr>
        <w:t>Siklus</w:t>
      </w:r>
      <w:proofErr w:type="spellEnd"/>
      <w:r>
        <w:rPr>
          <w:b/>
          <w:sz w:val="20"/>
          <w:szCs w:val="20"/>
        </w:rPr>
        <w:t xml:space="preserve"> 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5"/>
      </w:tblGrid>
      <w:tr w:rsidR="00D34F6B" w:rsidRPr="00704BFA" w14:paraId="1B971BE2" w14:textId="77777777" w:rsidTr="00A71B9F">
        <w:tc>
          <w:tcPr>
            <w:tcW w:w="2254" w:type="dxa"/>
            <w:tcBorders>
              <w:bottom w:val="single" w:sz="4" w:space="0" w:color="auto"/>
            </w:tcBorders>
            <w:vAlign w:val="center"/>
          </w:tcPr>
          <w:p w14:paraId="7DB557E8" w14:textId="77777777" w:rsidR="00D34F6B" w:rsidRPr="00704BFA" w:rsidRDefault="00D34F6B" w:rsidP="00A71B9F">
            <w:pPr>
              <w:pStyle w:val="Teks"/>
              <w:spacing w:after="0"/>
              <w:ind w:firstLine="0"/>
              <w:jc w:val="left"/>
              <w:rPr>
                <w:b/>
                <w:sz w:val="20"/>
                <w:szCs w:val="20"/>
              </w:rPr>
            </w:pPr>
            <w:proofErr w:type="spellStart"/>
            <w:r w:rsidRPr="00704BFA">
              <w:rPr>
                <w:b/>
                <w:sz w:val="20"/>
                <w:szCs w:val="20"/>
              </w:rPr>
              <w:t>Ketuntasan</w:t>
            </w:r>
            <w:proofErr w:type="spellEnd"/>
          </w:p>
        </w:tc>
        <w:tc>
          <w:tcPr>
            <w:tcW w:w="2254" w:type="dxa"/>
            <w:tcBorders>
              <w:bottom w:val="single" w:sz="4" w:space="0" w:color="auto"/>
            </w:tcBorders>
          </w:tcPr>
          <w:p w14:paraId="30FA6674" w14:textId="77777777" w:rsidR="00D34F6B" w:rsidRPr="00704BFA" w:rsidRDefault="00D34F6B" w:rsidP="00A71B9F">
            <w:pPr>
              <w:pStyle w:val="Teks"/>
              <w:spacing w:after="0"/>
              <w:ind w:firstLine="0"/>
              <w:jc w:val="center"/>
              <w:rPr>
                <w:b/>
                <w:sz w:val="20"/>
                <w:szCs w:val="20"/>
              </w:rPr>
            </w:pPr>
            <w:r w:rsidRPr="00704BFA">
              <w:rPr>
                <w:b/>
                <w:sz w:val="20"/>
                <w:szCs w:val="20"/>
              </w:rPr>
              <w:t>Interval</w:t>
            </w:r>
          </w:p>
        </w:tc>
        <w:tc>
          <w:tcPr>
            <w:tcW w:w="2254" w:type="dxa"/>
            <w:tcBorders>
              <w:bottom w:val="single" w:sz="4" w:space="0" w:color="auto"/>
            </w:tcBorders>
          </w:tcPr>
          <w:p w14:paraId="11393DB2" w14:textId="77777777" w:rsidR="00D34F6B" w:rsidRPr="00704BFA" w:rsidRDefault="00D34F6B" w:rsidP="00A71B9F">
            <w:pPr>
              <w:pStyle w:val="Teks"/>
              <w:spacing w:after="0"/>
              <w:ind w:firstLine="0"/>
              <w:jc w:val="center"/>
              <w:rPr>
                <w:b/>
                <w:sz w:val="20"/>
                <w:szCs w:val="20"/>
              </w:rPr>
            </w:pPr>
            <w:proofErr w:type="spellStart"/>
            <w:r w:rsidRPr="00704BFA">
              <w:rPr>
                <w:b/>
                <w:sz w:val="20"/>
                <w:szCs w:val="20"/>
              </w:rPr>
              <w:t>Frekuensi</w:t>
            </w:r>
            <w:proofErr w:type="spellEnd"/>
          </w:p>
        </w:tc>
        <w:tc>
          <w:tcPr>
            <w:tcW w:w="2255" w:type="dxa"/>
            <w:tcBorders>
              <w:bottom w:val="single" w:sz="4" w:space="0" w:color="auto"/>
            </w:tcBorders>
          </w:tcPr>
          <w:p w14:paraId="5C008910" w14:textId="77777777" w:rsidR="00D34F6B" w:rsidRPr="00704BFA" w:rsidRDefault="00D34F6B" w:rsidP="00A71B9F">
            <w:pPr>
              <w:pStyle w:val="Teks"/>
              <w:spacing w:after="0"/>
              <w:ind w:firstLine="0"/>
              <w:jc w:val="center"/>
              <w:rPr>
                <w:b/>
                <w:sz w:val="20"/>
                <w:szCs w:val="20"/>
              </w:rPr>
            </w:pPr>
            <w:proofErr w:type="spellStart"/>
            <w:r w:rsidRPr="00704BFA">
              <w:rPr>
                <w:b/>
                <w:sz w:val="20"/>
                <w:szCs w:val="20"/>
              </w:rPr>
              <w:t>Presentase</w:t>
            </w:r>
            <w:proofErr w:type="spellEnd"/>
            <w:r w:rsidRPr="00704BFA">
              <w:rPr>
                <w:b/>
                <w:sz w:val="20"/>
                <w:szCs w:val="20"/>
              </w:rPr>
              <w:t xml:space="preserve"> (%)</w:t>
            </w:r>
          </w:p>
        </w:tc>
      </w:tr>
      <w:tr w:rsidR="00D34F6B" w:rsidRPr="00704BFA" w14:paraId="0BECEC9C" w14:textId="77777777" w:rsidTr="00A71B9F">
        <w:tc>
          <w:tcPr>
            <w:tcW w:w="2254" w:type="dxa"/>
            <w:tcBorders>
              <w:top w:val="single" w:sz="4" w:space="0" w:color="auto"/>
              <w:bottom w:val="nil"/>
            </w:tcBorders>
            <w:vAlign w:val="center"/>
          </w:tcPr>
          <w:p w14:paraId="0F156441" w14:textId="77777777" w:rsidR="00D34F6B" w:rsidRPr="00704BFA" w:rsidRDefault="00D34F6B" w:rsidP="00A71B9F">
            <w:pPr>
              <w:pStyle w:val="Teks"/>
              <w:spacing w:after="0"/>
              <w:ind w:firstLine="0"/>
              <w:jc w:val="left"/>
              <w:rPr>
                <w:bCs/>
                <w:sz w:val="20"/>
                <w:szCs w:val="20"/>
              </w:rPr>
            </w:pPr>
            <w:proofErr w:type="spellStart"/>
            <w:r w:rsidRPr="00704BFA">
              <w:rPr>
                <w:bCs/>
                <w:sz w:val="20"/>
                <w:szCs w:val="20"/>
              </w:rPr>
              <w:t>Tuntas</w:t>
            </w:r>
            <w:proofErr w:type="spellEnd"/>
          </w:p>
        </w:tc>
        <w:tc>
          <w:tcPr>
            <w:tcW w:w="2254" w:type="dxa"/>
            <w:tcBorders>
              <w:top w:val="single" w:sz="4" w:space="0" w:color="auto"/>
              <w:bottom w:val="nil"/>
            </w:tcBorders>
          </w:tcPr>
          <w:p w14:paraId="42B3B91A" w14:textId="77777777" w:rsidR="00D34F6B" w:rsidRPr="00704BFA" w:rsidRDefault="00D34F6B" w:rsidP="00A71B9F">
            <w:pPr>
              <w:pStyle w:val="Teks"/>
              <w:spacing w:after="0"/>
              <w:ind w:firstLine="0"/>
              <w:jc w:val="center"/>
              <w:rPr>
                <w:bCs/>
                <w:sz w:val="20"/>
                <w:szCs w:val="20"/>
              </w:rPr>
            </w:pPr>
            <w:r w:rsidRPr="00704BFA">
              <w:rPr>
                <w:rFonts w:cs="Calibri"/>
                <w:bCs/>
                <w:sz w:val="20"/>
                <w:szCs w:val="20"/>
              </w:rPr>
              <w:t>≥ 70</w:t>
            </w:r>
          </w:p>
        </w:tc>
        <w:tc>
          <w:tcPr>
            <w:tcW w:w="2254" w:type="dxa"/>
            <w:tcBorders>
              <w:top w:val="single" w:sz="4" w:space="0" w:color="auto"/>
              <w:bottom w:val="nil"/>
            </w:tcBorders>
          </w:tcPr>
          <w:p w14:paraId="03D0E9B9" w14:textId="191DE29D" w:rsidR="00D34F6B" w:rsidRPr="00704BFA" w:rsidRDefault="00D34F6B" w:rsidP="00A71B9F">
            <w:pPr>
              <w:pStyle w:val="Teks"/>
              <w:spacing w:after="0"/>
              <w:ind w:firstLine="0"/>
              <w:jc w:val="center"/>
              <w:rPr>
                <w:bCs/>
                <w:sz w:val="20"/>
                <w:szCs w:val="20"/>
              </w:rPr>
            </w:pPr>
            <w:r>
              <w:rPr>
                <w:bCs/>
                <w:sz w:val="20"/>
                <w:szCs w:val="20"/>
              </w:rPr>
              <w:t>25</w:t>
            </w:r>
          </w:p>
        </w:tc>
        <w:tc>
          <w:tcPr>
            <w:tcW w:w="2255" w:type="dxa"/>
            <w:tcBorders>
              <w:top w:val="single" w:sz="4" w:space="0" w:color="auto"/>
              <w:bottom w:val="nil"/>
            </w:tcBorders>
          </w:tcPr>
          <w:p w14:paraId="00A3186E" w14:textId="254A73F6" w:rsidR="00D34F6B" w:rsidRPr="00704BFA" w:rsidRDefault="00D34F6B" w:rsidP="00A71B9F">
            <w:pPr>
              <w:pStyle w:val="Teks"/>
              <w:spacing w:after="0"/>
              <w:ind w:firstLine="0"/>
              <w:jc w:val="center"/>
              <w:rPr>
                <w:bCs/>
                <w:sz w:val="20"/>
                <w:szCs w:val="20"/>
              </w:rPr>
            </w:pPr>
            <w:r>
              <w:rPr>
                <w:bCs/>
                <w:sz w:val="20"/>
                <w:szCs w:val="20"/>
              </w:rPr>
              <w:t>89</w:t>
            </w:r>
          </w:p>
        </w:tc>
      </w:tr>
      <w:tr w:rsidR="00D34F6B" w:rsidRPr="00704BFA" w14:paraId="5D96975C" w14:textId="77777777" w:rsidTr="00A71B9F">
        <w:tc>
          <w:tcPr>
            <w:tcW w:w="2254" w:type="dxa"/>
            <w:tcBorders>
              <w:top w:val="nil"/>
              <w:bottom w:val="nil"/>
            </w:tcBorders>
            <w:vAlign w:val="center"/>
          </w:tcPr>
          <w:p w14:paraId="1B3DDC71" w14:textId="77777777" w:rsidR="00D34F6B" w:rsidRPr="00704BFA" w:rsidRDefault="00D34F6B" w:rsidP="00A71B9F">
            <w:pPr>
              <w:pStyle w:val="Teks"/>
              <w:spacing w:after="0"/>
              <w:ind w:firstLine="0"/>
              <w:jc w:val="left"/>
              <w:rPr>
                <w:bCs/>
                <w:sz w:val="20"/>
                <w:szCs w:val="20"/>
              </w:rPr>
            </w:pPr>
            <w:proofErr w:type="spellStart"/>
            <w:r w:rsidRPr="00704BFA">
              <w:rPr>
                <w:bCs/>
                <w:sz w:val="20"/>
                <w:szCs w:val="20"/>
              </w:rPr>
              <w:t>Tidak</w:t>
            </w:r>
            <w:proofErr w:type="spellEnd"/>
            <w:r w:rsidRPr="00704BFA">
              <w:rPr>
                <w:bCs/>
                <w:sz w:val="20"/>
                <w:szCs w:val="20"/>
              </w:rPr>
              <w:t xml:space="preserve"> </w:t>
            </w:r>
            <w:proofErr w:type="spellStart"/>
            <w:r w:rsidRPr="00704BFA">
              <w:rPr>
                <w:bCs/>
                <w:sz w:val="20"/>
                <w:szCs w:val="20"/>
              </w:rPr>
              <w:t>tuntas</w:t>
            </w:r>
            <w:proofErr w:type="spellEnd"/>
          </w:p>
        </w:tc>
        <w:tc>
          <w:tcPr>
            <w:tcW w:w="2254" w:type="dxa"/>
            <w:tcBorders>
              <w:top w:val="nil"/>
              <w:bottom w:val="nil"/>
            </w:tcBorders>
          </w:tcPr>
          <w:p w14:paraId="2F3E89C5" w14:textId="77777777" w:rsidR="00D34F6B" w:rsidRPr="00704BFA" w:rsidRDefault="00D34F6B" w:rsidP="00A71B9F">
            <w:pPr>
              <w:pStyle w:val="Teks"/>
              <w:spacing w:after="0"/>
              <w:ind w:firstLine="0"/>
              <w:jc w:val="center"/>
              <w:rPr>
                <w:bCs/>
                <w:sz w:val="20"/>
                <w:szCs w:val="20"/>
              </w:rPr>
            </w:pPr>
            <w:r w:rsidRPr="00704BFA">
              <w:rPr>
                <w:rFonts w:cs="Calibri"/>
                <w:bCs/>
                <w:sz w:val="20"/>
                <w:szCs w:val="20"/>
              </w:rPr>
              <w:t>≤ 69</w:t>
            </w:r>
          </w:p>
        </w:tc>
        <w:tc>
          <w:tcPr>
            <w:tcW w:w="2254" w:type="dxa"/>
            <w:tcBorders>
              <w:top w:val="nil"/>
              <w:bottom w:val="nil"/>
            </w:tcBorders>
          </w:tcPr>
          <w:p w14:paraId="0D381AEE" w14:textId="620D03E2" w:rsidR="00D34F6B" w:rsidRPr="00704BFA" w:rsidRDefault="00D34F6B" w:rsidP="00A71B9F">
            <w:pPr>
              <w:pStyle w:val="Teks"/>
              <w:spacing w:after="0"/>
              <w:ind w:firstLine="0"/>
              <w:jc w:val="center"/>
              <w:rPr>
                <w:bCs/>
                <w:sz w:val="20"/>
                <w:szCs w:val="20"/>
              </w:rPr>
            </w:pPr>
            <w:r>
              <w:rPr>
                <w:bCs/>
                <w:sz w:val="20"/>
                <w:szCs w:val="20"/>
              </w:rPr>
              <w:t>3</w:t>
            </w:r>
          </w:p>
        </w:tc>
        <w:tc>
          <w:tcPr>
            <w:tcW w:w="2255" w:type="dxa"/>
            <w:tcBorders>
              <w:top w:val="nil"/>
              <w:bottom w:val="nil"/>
            </w:tcBorders>
          </w:tcPr>
          <w:p w14:paraId="3C6DDBD0" w14:textId="0E0414E8" w:rsidR="00D34F6B" w:rsidRPr="00704BFA" w:rsidRDefault="00D34F6B" w:rsidP="00A71B9F">
            <w:pPr>
              <w:pStyle w:val="Teks"/>
              <w:spacing w:after="0"/>
              <w:ind w:firstLine="0"/>
              <w:jc w:val="center"/>
              <w:rPr>
                <w:bCs/>
                <w:sz w:val="20"/>
                <w:szCs w:val="20"/>
              </w:rPr>
            </w:pPr>
            <w:r>
              <w:rPr>
                <w:bCs/>
                <w:sz w:val="20"/>
                <w:szCs w:val="20"/>
              </w:rPr>
              <w:t>11</w:t>
            </w:r>
          </w:p>
        </w:tc>
      </w:tr>
      <w:tr w:rsidR="00D34F6B" w:rsidRPr="00704BFA" w14:paraId="6C5D2EA4" w14:textId="77777777" w:rsidTr="00A71B9F">
        <w:tc>
          <w:tcPr>
            <w:tcW w:w="2254" w:type="dxa"/>
            <w:tcBorders>
              <w:top w:val="nil"/>
              <w:bottom w:val="nil"/>
            </w:tcBorders>
            <w:vAlign w:val="center"/>
          </w:tcPr>
          <w:p w14:paraId="75399004" w14:textId="77777777" w:rsidR="00D34F6B" w:rsidRPr="00704BFA" w:rsidRDefault="00D34F6B" w:rsidP="00A71B9F">
            <w:pPr>
              <w:pStyle w:val="Teks"/>
              <w:spacing w:after="0"/>
              <w:ind w:firstLine="0"/>
              <w:jc w:val="left"/>
              <w:rPr>
                <w:bCs/>
                <w:sz w:val="20"/>
                <w:szCs w:val="20"/>
              </w:rPr>
            </w:pPr>
            <w:r w:rsidRPr="00704BFA">
              <w:rPr>
                <w:bCs/>
                <w:sz w:val="20"/>
                <w:szCs w:val="20"/>
              </w:rPr>
              <w:t>KKM</w:t>
            </w:r>
          </w:p>
        </w:tc>
        <w:tc>
          <w:tcPr>
            <w:tcW w:w="6763" w:type="dxa"/>
            <w:gridSpan w:val="3"/>
            <w:tcBorders>
              <w:top w:val="nil"/>
              <w:bottom w:val="nil"/>
            </w:tcBorders>
          </w:tcPr>
          <w:p w14:paraId="3C56E35D" w14:textId="77777777" w:rsidR="00D34F6B" w:rsidRPr="00704BFA" w:rsidRDefault="00D34F6B" w:rsidP="00A71B9F">
            <w:pPr>
              <w:pStyle w:val="Teks"/>
              <w:spacing w:after="0"/>
              <w:ind w:firstLine="0"/>
              <w:jc w:val="center"/>
              <w:rPr>
                <w:bCs/>
                <w:sz w:val="20"/>
                <w:szCs w:val="20"/>
              </w:rPr>
            </w:pPr>
            <w:r w:rsidRPr="00704BFA">
              <w:rPr>
                <w:bCs/>
                <w:sz w:val="20"/>
                <w:szCs w:val="20"/>
              </w:rPr>
              <w:t>70</w:t>
            </w:r>
          </w:p>
        </w:tc>
      </w:tr>
      <w:tr w:rsidR="00D34F6B" w:rsidRPr="00704BFA" w14:paraId="7AD70DCD" w14:textId="77777777" w:rsidTr="00A71B9F">
        <w:tc>
          <w:tcPr>
            <w:tcW w:w="2254" w:type="dxa"/>
            <w:tcBorders>
              <w:top w:val="nil"/>
              <w:bottom w:val="nil"/>
            </w:tcBorders>
            <w:vAlign w:val="center"/>
          </w:tcPr>
          <w:p w14:paraId="4DD32AD6" w14:textId="77777777" w:rsidR="00D34F6B" w:rsidRPr="00704BFA" w:rsidRDefault="00D34F6B" w:rsidP="00A71B9F">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terendah</w:t>
            </w:r>
            <w:proofErr w:type="spellEnd"/>
          </w:p>
        </w:tc>
        <w:tc>
          <w:tcPr>
            <w:tcW w:w="6763" w:type="dxa"/>
            <w:gridSpan w:val="3"/>
            <w:tcBorders>
              <w:top w:val="nil"/>
              <w:bottom w:val="nil"/>
            </w:tcBorders>
          </w:tcPr>
          <w:p w14:paraId="391F24E4" w14:textId="5A78AD17" w:rsidR="00D34F6B" w:rsidRPr="00704BFA" w:rsidRDefault="00D34F6B" w:rsidP="00A71B9F">
            <w:pPr>
              <w:pStyle w:val="Teks"/>
              <w:spacing w:after="0"/>
              <w:ind w:firstLine="0"/>
              <w:jc w:val="center"/>
              <w:rPr>
                <w:bCs/>
                <w:sz w:val="20"/>
                <w:szCs w:val="20"/>
              </w:rPr>
            </w:pPr>
            <w:r>
              <w:rPr>
                <w:bCs/>
                <w:sz w:val="20"/>
                <w:szCs w:val="20"/>
              </w:rPr>
              <w:t>60</w:t>
            </w:r>
          </w:p>
        </w:tc>
      </w:tr>
      <w:tr w:rsidR="00D34F6B" w:rsidRPr="00704BFA" w14:paraId="4260C169" w14:textId="77777777" w:rsidTr="00A71B9F">
        <w:tc>
          <w:tcPr>
            <w:tcW w:w="2254" w:type="dxa"/>
            <w:tcBorders>
              <w:top w:val="nil"/>
              <w:bottom w:val="single" w:sz="4" w:space="0" w:color="auto"/>
            </w:tcBorders>
            <w:vAlign w:val="center"/>
          </w:tcPr>
          <w:p w14:paraId="27395C8C" w14:textId="77777777" w:rsidR="00D34F6B" w:rsidRPr="00704BFA" w:rsidRDefault="00D34F6B" w:rsidP="00A71B9F">
            <w:pPr>
              <w:pStyle w:val="Teks"/>
              <w:spacing w:after="0"/>
              <w:ind w:firstLine="0"/>
              <w:jc w:val="left"/>
              <w:rPr>
                <w:bCs/>
                <w:sz w:val="20"/>
                <w:szCs w:val="20"/>
              </w:rPr>
            </w:pPr>
            <w:r w:rsidRPr="00704BFA">
              <w:rPr>
                <w:bCs/>
                <w:sz w:val="20"/>
                <w:szCs w:val="20"/>
              </w:rPr>
              <w:t xml:space="preserve">Nilai </w:t>
            </w:r>
            <w:proofErr w:type="spellStart"/>
            <w:r w:rsidRPr="00704BFA">
              <w:rPr>
                <w:bCs/>
                <w:sz w:val="20"/>
                <w:szCs w:val="20"/>
              </w:rPr>
              <w:t>tertinggi</w:t>
            </w:r>
            <w:proofErr w:type="spellEnd"/>
          </w:p>
        </w:tc>
        <w:tc>
          <w:tcPr>
            <w:tcW w:w="6763" w:type="dxa"/>
            <w:gridSpan w:val="3"/>
            <w:tcBorders>
              <w:top w:val="nil"/>
              <w:bottom w:val="single" w:sz="4" w:space="0" w:color="auto"/>
            </w:tcBorders>
          </w:tcPr>
          <w:p w14:paraId="5EA03010" w14:textId="7C5DDF33" w:rsidR="00D34F6B" w:rsidRPr="00704BFA" w:rsidRDefault="00D34F6B" w:rsidP="00A71B9F">
            <w:pPr>
              <w:pStyle w:val="Teks"/>
              <w:spacing w:after="0"/>
              <w:ind w:firstLine="0"/>
              <w:jc w:val="center"/>
              <w:rPr>
                <w:bCs/>
                <w:sz w:val="20"/>
                <w:szCs w:val="20"/>
              </w:rPr>
            </w:pPr>
            <w:r>
              <w:rPr>
                <w:bCs/>
                <w:sz w:val="20"/>
                <w:szCs w:val="20"/>
              </w:rPr>
              <w:t>100</w:t>
            </w:r>
          </w:p>
        </w:tc>
      </w:tr>
    </w:tbl>
    <w:p w14:paraId="14E8ACB1" w14:textId="77777777" w:rsidR="00D34F6B" w:rsidRPr="00F84E1A" w:rsidRDefault="00D34F6B" w:rsidP="00D34F6B">
      <w:pPr>
        <w:pStyle w:val="Teks"/>
        <w:spacing w:after="0"/>
        <w:jc w:val="center"/>
        <w:rPr>
          <w:b/>
          <w:sz w:val="20"/>
          <w:szCs w:val="20"/>
          <w:highlight w:val="yellow"/>
        </w:rPr>
      </w:pPr>
    </w:p>
    <w:p w14:paraId="2CCE524A" w14:textId="2AD4BD3B" w:rsidR="00D34F6B" w:rsidRDefault="00D34F6B" w:rsidP="000A0960">
      <w:pPr>
        <w:pStyle w:val="SubJudul1"/>
        <w:ind w:firstLine="567"/>
        <w:jc w:val="both"/>
        <w:rPr>
          <w:b w:val="0"/>
          <w:bCs/>
        </w:rPr>
      </w:pPr>
      <w:r w:rsidRPr="00D34F6B">
        <w:rPr>
          <w:b w:val="0"/>
          <w:bCs/>
        </w:rPr>
        <w:t xml:space="preserve">Hasil </w:t>
      </w:r>
      <w:proofErr w:type="spellStart"/>
      <w:r w:rsidRPr="00D34F6B">
        <w:rPr>
          <w:b w:val="0"/>
          <w:bCs/>
        </w:rPr>
        <w:t>belajar</w:t>
      </w:r>
      <w:proofErr w:type="spellEnd"/>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kelas</w:t>
      </w:r>
      <w:proofErr w:type="spellEnd"/>
      <w:r w:rsidRPr="00D34F6B">
        <w:rPr>
          <w:b w:val="0"/>
          <w:bCs/>
        </w:rPr>
        <w:t xml:space="preserve"> </w:t>
      </w:r>
      <w:r>
        <w:rPr>
          <w:b w:val="0"/>
          <w:bCs/>
        </w:rPr>
        <w:t>5</w:t>
      </w:r>
      <w:r w:rsidRPr="00D34F6B">
        <w:rPr>
          <w:b w:val="0"/>
          <w:bCs/>
        </w:rPr>
        <w:t xml:space="preserve"> SD</w:t>
      </w:r>
      <w:r>
        <w:rPr>
          <w:b w:val="0"/>
          <w:bCs/>
        </w:rPr>
        <w:t xml:space="preserve">N </w:t>
      </w:r>
      <w:proofErr w:type="spellStart"/>
      <w:r>
        <w:rPr>
          <w:b w:val="0"/>
          <w:bCs/>
        </w:rPr>
        <w:t>Mulyorejo</w:t>
      </w:r>
      <w:proofErr w:type="spellEnd"/>
      <w:r>
        <w:rPr>
          <w:b w:val="0"/>
          <w:bCs/>
        </w:rPr>
        <w:t xml:space="preserve"> 3 </w:t>
      </w:r>
      <w:r w:rsidRPr="00D34F6B">
        <w:rPr>
          <w:b w:val="0"/>
          <w:bCs/>
        </w:rPr>
        <w:t xml:space="preserve">pada </w:t>
      </w:r>
      <w:proofErr w:type="spellStart"/>
      <w:r w:rsidRPr="00D34F6B">
        <w:rPr>
          <w:b w:val="0"/>
          <w:bCs/>
        </w:rPr>
        <w:t>siklus</w:t>
      </w:r>
      <w:proofErr w:type="spellEnd"/>
      <w:r w:rsidRPr="00D34F6B">
        <w:rPr>
          <w:b w:val="0"/>
          <w:bCs/>
        </w:rPr>
        <w:t xml:space="preserve"> II yang </w:t>
      </w:r>
      <w:proofErr w:type="spellStart"/>
      <w:r w:rsidRPr="00D34F6B">
        <w:rPr>
          <w:b w:val="0"/>
          <w:bCs/>
        </w:rPr>
        <w:t>tuntas</w:t>
      </w:r>
      <w:proofErr w:type="spellEnd"/>
      <w:r w:rsidRPr="00D34F6B">
        <w:rPr>
          <w:b w:val="0"/>
          <w:bCs/>
        </w:rPr>
        <w:t xml:space="preserve"> KKM </w:t>
      </w:r>
      <w:proofErr w:type="spellStart"/>
      <w:r w:rsidRPr="00D34F6B">
        <w:rPr>
          <w:b w:val="0"/>
          <w:bCs/>
        </w:rPr>
        <w:t>adalah</w:t>
      </w:r>
      <w:proofErr w:type="spellEnd"/>
      <w:r w:rsidRPr="00D34F6B">
        <w:rPr>
          <w:b w:val="0"/>
          <w:bCs/>
        </w:rPr>
        <w:t xml:space="preserve"> 2</w:t>
      </w:r>
      <w:r>
        <w:rPr>
          <w:b w:val="0"/>
          <w:bCs/>
        </w:rPr>
        <w:t>5</w:t>
      </w:r>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atau</w:t>
      </w:r>
      <w:proofErr w:type="spellEnd"/>
      <w:r w:rsidRPr="00D34F6B">
        <w:rPr>
          <w:b w:val="0"/>
          <w:bCs/>
        </w:rPr>
        <w:t xml:space="preserve"> </w:t>
      </w:r>
      <w:proofErr w:type="spellStart"/>
      <w:r w:rsidRPr="00D34F6B">
        <w:rPr>
          <w:b w:val="0"/>
          <w:bCs/>
        </w:rPr>
        <w:t>sebesar</w:t>
      </w:r>
      <w:proofErr w:type="spellEnd"/>
      <w:r w:rsidRPr="00D34F6B">
        <w:rPr>
          <w:b w:val="0"/>
          <w:bCs/>
        </w:rPr>
        <w:t xml:space="preserve"> 8</w:t>
      </w:r>
      <w:r>
        <w:rPr>
          <w:b w:val="0"/>
          <w:bCs/>
        </w:rPr>
        <w:t>9</w:t>
      </w:r>
      <w:r w:rsidRPr="00D34F6B">
        <w:rPr>
          <w:b w:val="0"/>
          <w:bCs/>
        </w:rPr>
        <w:t xml:space="preserve">%, </w:t>
      </w:r>
      <w:proofErr w:type="spellStart"/>
      <w:r w:rsidRPr="00D34F6B">
        <w:rPr>
          <w:b w:val="0"/>
          <w:bCs/>
        </w:rPr>
        <w:t>sedangkan</w:t>
      </w:r>
      <w:proofErr w:type="spellEnd"/>
      <w:r w:rsidRPr="00D34F6B">
        <w:rPr>
          <w:b w:val="0"/>
          <w:bCs/>
        </w:rPr>
        <w:t xml:space="preserve"> </w:t>
      </w:r>
      <w:proofErr w:type="spellStart"/>
      <w:r w:rsidRPr="00D34F6B">
        <w:rPr>
          <w:b w:val="0"/>
          <w:bCs/>
        </w:rPr>
        <w:t>siswa</w:t>
      </w:r>
      <w:proofErr w:type="spellEnd"/>
      <w:r w:rsidRPr="00D34F6B">
        <w:rPr>
          <w:b w:val="0"/>
          <w:bCs/>
        </w:rPr>
        <w:t xml:space="preserve"> yang </w:t>
      </w:r>
      <w:proofErr w:type="spellStart"/>
      <w:r w:rsidRPr="00D34F6B">
        <w:rPr>
          <w:b w:val="0"/>
          <w:bCs/>
        </w:rPr>
        <w:t>belum</w:t>
      </w:r>
      <w:proofErr w:type="spellEnd"/>
      <w:r w:rsidRPr="00D34F6B">
        <w:rPr>
          <w:b w:val="0"/>
          <w:bCs/>
        </w:rPr>
        <w:t xml:space="preserve"> </w:t>
      </w:r>
      <w:proofErr w:type="spellStart"/>
      <w:r w:rsidRPr="00D34F6B">
        <w:rPr>
          <w:b w:val="0"/>
          <w:bCs/>
        </w:rPr>
        <w:t>tuntas</w:t>
      </w:r>
      <w:proofErr w:type="spellEnd"/>
      <w:r w:rsidRPr="00D34F6B">
        <w:rPr>
          <w:b w:val="0"/>
          <w:bCs/>
        </w:rPr>
        <w:t xml:space="preserve"> KKM </w:t>
      </w:r>
      <w:proofErr w:type="spellStart"/>
      <w:r w:rsidRPr="00D34F6B">
        <w:rPr>
          <w:b w:val="0"/>
          <w:bCs/>
        </w:rPr>
        <w:t>adalah</w:t>
      </w:r>
      <w:proofErr w:type="spellEnd"/>
      <w:r w:rsidRPr="00D34F6B">
        <w:rPr>
          <w:b w:val="0"/>
          <w:bCs/>
        </w:rPr>
        <w:t xml:space="preserve"> </w:t>
      </w:r>
      <w:r>
        <w:rPr>
          <w:b w:val="0"/>
          <w:bCs/>
        </w:rPr>
        <w:t>3</w:t>
      </w:r>
      <w:r w:rsidRPr="00D34F6B">
        <w:rPr>
          <w:b w:val="0"/>
          <w:bCs/>
        </w:rPr>
        <w:t xml:space="preserve"> </w:t>
      </w:r>
      <w:proofErr w:type="spellStart"/>
      <w:r w:rsidRPr="00D34F6B">
        <w:rPr>
          <w:b w:val="0"/>
          <w:bCs/>
        </w:rPr>
        <w:t>siswa</w:t>
      </w:r>
      <w:proofErr w:type="spellEnd"/>
      <w:r w:rsidRPr="00D34F6B">
        <w:rPr>
          <w:b w:val="0"/>
          <w:bCs/>
        </w:rPr>
        <w:t xml:space="preserve"> </w:t>
      </w:r>
      <w:proofErr w:type="spellStart"/>
      <w:r w:rsidRPr="00D34F6B">
        <w:rPr>
          <w:b w:val="0"/>
          <w:bCs/>
        </w:rPr>
        <w:t>atau</w:t>
      </w:r>
      <w:proofErr w:type="spellEnd"/>
      <w:r w:rsidRPr="00D34F6B">
        <w:rPr>
          <w:b w:val="0"/>
          <w:bCs/>
        </w:rPr>
        <w:t xml:space="preserve"> </w:t>
      </w:r>
      <w:proofErr w:type="spellStart"/>
      <w:r w:rsidRPr="00D34F6B">
        <w:rPr>
          <w:b w:val="0"/>
          <w:bCs/>
        </w:rPr>
        <w:t>sebesar</w:t>
      </w:r>
      <w:proofErr w:type="spellEnd"/>
      <w:r w:rsidRPr="00D34F6B">
        <w:rPr>
          <w:b w:val="0"/>
          <w:bCs/>
        </w:rPr>
        <w:t xml:space="preserve"> 1</w:t>
      </w:r>
      <w:r>
        <w:rPr>
          <w:b w:val="0"/>
          <w:bCs/>
        </w:rPr>
        <w:t>1</w:t>
      </w:r>
      <w:r w:rsidRPr="00D34F6B">
        <w:rPr>
          <w:b w:val="0"/>
          <w:bCs/>
        </w:rPr>
        <w:t>%.</w:t>
      </w:r>
      <w:r w:rsidR="00EE47BC">
        <w:rPr>
          <w:b w:val="0"/>
          <w:bCs/>
        </w:rPr>
        <w:t xml:space="preserve"> </w:t>
      </w:r>
      <w:proofErr w:type="spellStart"/>
      <w:r w:rsidR="00EE47BC" w:rsidRPr="00EE47BC">
        <w:rPr>
          <w:b w:val="0"/>
          <w:bCs/>
        </w:rPr>
        <w:t>Selanjutnya</w:t>
      </w:r>
      <w:proofErr w:type="spellEnd"/>
      <w:r w:rsidR="00EE47BC" w:rsidRPr="00EE47BC">
        <w:rPr>
          <w:b w:val="0"/>
          <w:bCs/>
        </w:rPr>
        <w:t xml:space="preserve"> </w:t>
      </w:r>
      <w:proofErr w:type="spellStart"/>
      <w:r w:rsidR="00EE47BC" w:rsidRPr="00EE47BC">
        <w:rPr>
          <w:b w:val="0"/>
          <w:bCs/>
        </w:rPr>
        <w:t>analisis</w:t>
      </w:r>
      <w:proofErr w:type="spellEnd"/>
      <w:r w:rsidR="00EE47BC" w:rsidRPr="00EE47BC">
        <w:rPr>
          <w:b w:val="0"/>
          <w:bCs/>
        </w:rPr>
        <w:t xml:space="preserve"> </w:t>
      </w:r>
      <w:proofErr w:type="spellStart"/>
      <w:r w:rsidR="00EE47BC" w:rsidRPr="00EE47BC">
        <w:rPr>
          <w:b w:val="0"/>
          <w:bCs/>
        </w:rPr>
        <w:t>deskriptif</w:t>
      </w:r>
      <w:proofErr w:type="spellEnd"/>
      <w:r w:rsidR="00EE47BC" w:rsidRPr="00EE47BC">
        <w:rPr>
          <w:b w:val="0"/>
          <w:bCs/>
        </w:rPr>
        <w:t xml:space="preserve"> </w:t>
      </w:r>
      <w:proofErr w:type="spellStart"/>
      <w:r w:rsidR="00EE47BC" w:rsidRPr="00EE47BC">
        <w:rPr>
          <w:b w:val="0"/>
          <w:bCs/>
        </w:rPr>
        <w:t>komparatif</w:t>
      </w:r>
      <w:proofErr w:type="spellEnd"/>
      <w:r w:rsidR="00EE47BC" w:rsidRPr="00EE47BC">
        <w:rPr>
          <w:b w:val="0"/>
          <w:bCs/>
        </w:rPr>
        <w:t xml:space="preserve"> data </w:t>
      </w:r>
      <w:proofErr w:type="spellStart"/>
      <w:r w:rsidR="00EE47BC" w:rsidRPr="00EE47BC">
        <w:rPr>
          <w:b w:val="0"/>
          <w:bCs/>
        </w:rPr>
        <w:t>ketuntasan</w:t>
      </w:r>
      <w:proofErr w:type="spellEnd"/>
      <w:r w:rsidR="00EE47BC" w:rsidRPr="00EE47BC">
        <w:rPr>
          <w:b w:val="0"/>
          <w:bCs/>
        </w:rPr>
        <w:t xml:space="preserve"> </w:t>
      </w:r>
      <w:proofErr w:type="spellStart"/>
      <w:r w:rsidR="00EE47BC" w:rsidRPr="00EE47BC">
        <w:rPr>
          <w:b w:val="0"/>
          <w:bCs/>
        </w:rPr>
        <w:t>hasil</w:t>
      </w:r>
      <w:proofErr w:type="spellEnd"/>
      <w:r w:rsidR="00EE47BC" w:rsidRPr="00EE47BC">
        <w:rPr>
          <w:b w:val="0"/>
          <w:bCs/>
        </w:rPr>
        <w:t xml:space="preserve"> </w:t>
      </w:r>
      <w:proofErr w:type="spellStart"/>
      <w:r w:rsidR="00EE47BC" w:rsidRPr="00EE47BC">
        <w:rPr>
          <w:b w:val="0"/>
          <w:bCs/>
        </w:rPr>
        <w:t>belajar</w:t>
      </w:r>
      <w:proofErr w:type="spellEnd"/>
      <w:r w:rsidR="00EE47BC" w:rsidRPr="00EE47BC">
        <w:rPr>
          <w:b w:val="0"/>
          <w:bCs/>
        </w:rPr>
        <w:t xml:space="preserve"> </w:t>
      </w:r>
      <w:proofErr w:type="spellStart"/>
      <w:r w:rsidR="00EE47BC" w:rsidRPr="00EE47BC">
        <w:rPr>
          <w:b w:val="0"/>
          <w:bCs/>
        </w:rPr>
        <w:t>siswa</w:t>
      </w:r>
      <w:proofErr w:type="spellEnd"/>
      <w:r w:rsidR="00EE47BC" w:rsidRPr="00EE47BC">
        <w:rPr>
          <w:b w:val="0"/>
          <w:bCs/>
        </w:rPr>
        <w:t xml:space="preserve"> </w:t>
      </w:r>
      <w:proofErr w:type="spellStart"/>
      <w:r w:rsidR="00EE47BC" w:rsidRPr="00EE47BC">
        <w:rPr>
          <w:b w:val="0"/>
          <w:bCs/>
        </w:rPr>
        <w:t>kelas</w:t>
      </w:r>
      <w:proofErr w:type="spellEnd"/>
      <w:r w:rsidR="00EE47BC" w:rsidRPr="00EE47BC">
        <w:rPr>
          <w:b w:val="0"/>
          <w:bCs/>
        </w:rPr>
        <w:t xml:space="preserve"> </w:t>
      </w:r>
      <w:r w:rsidR="00EE47BC">
        <w:rPr>
          <w:b w:val="0"/>
          <w:bCs/>
        </w:rPr>
        <w:t>5</w:t>
      </w:r>
      <w:r w:rsidR="00EE47BC" w:rsidRPr="00EE47BC">
        <w:rPr>
          <w:b w:val="0"/>
          <w:bCs/>
        </w:rPr>
        <w:t xml:space="preserve"> pada </w:t>
      </w:r>
      <w:proofErr w:type="spellStart"/>
      <w:r w:rsidR="00EE47BC" w:rsidRPr="00EE47BC">
        <w:rPr>
          <w:b w:val="0"/>
          <w:bCs/>
        </w:rPr>
        <w:t>siklus</w:t>
      </w:r>
      <w:proofErr w:type="spellEnd"/>
      <w:r w:rsidR="00EE47BC" w:rsidRPr="00EE47BC">
        <w:rPr>
          <w:b w:val="0"/>
          <w:bCs/>
        </w:rPr>
        <w:t xml:space="preserve"> </w:t>
      </w:r>
      <w:r w:rsidR="00EE47BC">
        <w:rPr>
          <w:b w:val="0"/>
          <w:bCs/>
        </w:rPr>
        <w:t>I</w:t>
      </w:r>
      <w:r w:rsidR="00EE47BC" w:rsidRPr="00EE47BC">
        <w:rPr>
          <w:b w:val="0"/>
          <w:bCs/>
        </w:rPr>
        <w:t xml:space="preserve"> dan </w:t>
      </w:r>
      <w:proofErr w:type="spellStart"/>
      <w:r w:rsidR="00EE47BC" w:rsidRPr="00EE47BC">
        <w:rPr>
          <w:b w:val="0"/>
          <w:bCs/>
        </w:rPr>
        <w:t>siklus</w:t>
      </w:r>
      <w:proofErr w:type="spellEnd"/>
      <w:r w:rsidR="00EE47BC" w:rsidRPr="00EE47BC">
        <w:rPr>
          <w:b w:val="0"/>
          <w:bCs/>
        </w:rPr>
        <w:t xml:space="preserve"> II </w:t>
      </w:r>
      <w:proofErr w:type="spellStart"/>
      <w:r w:rsidR="00EE47BC" w:rsidRPr="00EE47BC">
        <w:rPr>
          <w:b w:val="0"/>
          <w:bCs/>
        </w:rPr>
        <w:t>menunjukkan</w:t>
      </w:r>
      <w:proofErr w:type="spellEnd"/>
      <w:r w:rsidR="00EE47BC" w:rsidRPr="00EE47BC">
        <w:rPr>
          <w:b w:val="0"/>
          <w:bCs/>
        </w:rPr>
        <w:t xml:space="preserve"> </w:t>
      </w:r>
      <w:proofErr w:type="spellStart"/>
      <w:r w:rsidR="00EE47BC" w:rsidRPr="00EE47BC">
        <w:rPr>
          <w:b w:val="0"/>
          <w:bCs/>
        </w:rPr>
        <w:t>hasil</w:t>
      </w:r>
      <w:proofErr w:type="spellEnd"/>
      <w:r w:rsidR="00EE47BC" w:rsidRPr="00EE47BC">
        <w:rPr>
          <w:b w:val="0"/>
          <w:bCs/>
        </w:rPr>
        <w:t xml:space="preserve"> </w:t>
      </w:r>
      <w:proofErr w:type="spellStart"/>
      <w:r w:rsidR="00EE47BC" w:rsidRPr="00EE47BC">
        <w:rPr>
          <w:b w:val="0"/>
          <w:bCs/>
        </w:rPr>
        <w:t>sebagai</w:t>
      </w:r>
      <w:proofErr w:type="spellEnd"/>
      <w:r w:rsidR="00EE47BC" w:rsidRPr="00EE47BC">
        <w:rPr>
          <w:b w:val="0"/>
          <w:bCs/>
        </w:rPr>
        <w:t xml:space="preserve"> </w:t>
      </w:r>
      <w:proofErr w:type="spellStart"/>
      <w:r w:rsidR="00EE47BC" w:rsidRPr="00EE47BC">
        <w:rPr>
          <w:b w:val="0"/>
          <w:bCs/>
        </w:rPr>
        <w:t>berikut</w:t>
      </w:r>
      <w:proofErr w:type="spellEnd"/>
      <w:r w:rsidR="00EE47BC" w:rsidRPr="00EE47BC">
        <w:rPr>
          <w:b w:val="0"/>
          <w:bCs/>
        </w:rPr>
        <w:t>.</w:t>
      </w:r>
    </w:p>
    <w:p w14:paraId="6516281E" w14:textId="6EBA6379" w:rsidR="00EE47BC" w:rsidRPr="00704BFA" w:rsidRDefault="00EE47BC" w:rsidP="00EE47BC">
      <w:pPr>
        <w:pStyle w:val="Teks"/>
        <w:spacing w:after="0"/>
        <w:jc w:val="center"/>
        <w:rPr>
          <w:b/>
          <w:sz w:val="20"/>
          <w:szCs w:val="20"/>
        </w:rPr>
      </w:pPr>
      <w:proofErr w:type="spellStart"/>
      <w:r w:rsidRPr="00704BFA">
        <w:rPr>
          <w:b/>
          <w:sz w:val="20"/>
          <w:szCs w:val="20"/>
        </w:rPr>
        <w:t>Tabel</w:t>
      </w:r>
      <w:proofErr w:type="spellEnd"/>
      <w:r w:rsidRPr="00704BFA">
        <w:rPr>
          <w:b/>
          <w:sz w:val="20"/>
          <w:szCs w:val="20"/>
        </w:rPr>
        <w:t xml:space="preserve"> </w:t>
      </w:r>
      <w:r w:rsidR="00D1046C">
        <w:rPr>
          <w:b/>
          <w:sz w:val="20"/>
          <w:szCs w:val="20"/>
        </w:rPr>
        <w:t>4</w:t>
      </w:r>
      <w:r w:rsidRPr="00704BFA">
        <w:rPr>
          <w:b/>
          <w:sz w:val="20"/>
          <w:szCs w:val="20"/>
        </w:rPr>
        <w:t xml:space="preserve">. </w:t>
      </w:r>
      <w:proofErr w:type="spellStart"/>
      <w:r w:rsidR="005C0F13">
        <w:rPr>
          <w:b/>
          <w:sz w:val="20"/>
          <w:szCs w:val="20"/>
        </w:rPr>
        <w:t>Analisis</w:t>
      </w:r>
      <w:proofErr w:type="spellEnd"/>
      <w:r w:rsidR="005C0F13">
        <w:rPr>
          <w:b/>
          <w:sz w:val="20"/>
          <w:szCs w:val="20"/>
        </w:rPr>
        <w:t xml:space="preserve"> </w:t>
      </w:r>
      <w:proofErr w:type="spellStart"/>
      <w:r w:rsidR="005C0F13">
        <w:rPr>
          <w:b/>
          <w:sz w:val="20"/>
          <w:szCs w:val="20"/>
        </w:rPr>
        <w:t>Deskriptif</w:t>
      </w:r>
      <w:proofErr w:type="spellEnd"/>
      <w:r w:rsidR="005C0F13">
        <w:rPr>
          <w:b/>
          <w:sz w:val="20"/>
          <w:szCs w:val="20"/>
        </w:rPr>
        <w:t xml:space="preserve"> </w:t>
      </w:r>
      <w:proofErr w:type="spellStart"/>
      <w:r w:rsidR="005C0F13">
        <w:rPr>
          <w:b/>
          <w:sz w:val="20"/>
          <w:szCs w:val="20"/>
        </w:rPr>
        <w:t>Komparatif</w:t>
      </w:r>
      <w:proofErr w:type="spellEnd"/>
      <w:r w:rsidR="005C0F13">
        <w:rPr>
          <w:b/>
          <w:sz w:val="20"/>
          <w:szCs w:val="20"/>
        </w:rPr>
        <w:t xml:space="preserve"> Hasil </w:t>
      </w:r>
      <w:proofErr w:type="spellStart"/>
      <w:r w:rsidR="005C0F13">
        <w:rPr>
          <w:b/>
          <w:sz w:val="20"/>
          <w:szCs w:val="20"/>
        </w:rPr>
        <w:t>Belajar</w:t>
      </w:r>
      <w:proofErr w:type="spellEnd"/>
      <w:r w:rsidR="005222B6">
        <w:rPr>
          <w:b/>
          <w:sz w:val="20"/>
          <w:szCs w:val="20"/>
        </w:rPr>
        <w:t xml:space="preserve"> </w:t>
      </w:r>
      <w:proofErr w:type="spellStart"/>
      <w:r w:rsidR="005222B6">
        <w:rPr>
          <w:b/>
          <w:sz w:val="20"/>
          <w:szCs w:val="20"/>
        </w:rPr>
        <w:t>Kognitif</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6"/>
        <w:gridCol w:w="1382"/>
        <w:gridCol w:w="808"/>
        <w:gridCol w:w="1460"/>
        <w:gridCol w:w="923"/>
        <w:gridCol w:w="1487"/>
        <w:gridCol w:w="938"/>
        <w:gridCol w:w="1472"/>
      </w:tblGrid>
      <w:tr w:rsidR="005C0F13" w:rsidRPr="005C0F13" w14:paraId="583FC019" w14:textId="77777777" w:rsidTr="005C0F13">
        <w:tc>
          <w:tcPr>
            <w:tcW w:w="456" w:type="dxa"/>
            <w:vMerge w:val="restart"/>
          </w:tcPr>
          <w:p w14:paraId="562870FF" w14:textId="285D2ACF" w:rsidR="005C0F13" w:rsidRPr="005C0F13" w:rsidRDefault="005C0F13" w:rsidP="005C0F13">
            <w:pPr>
              <w:pStyle w:val="SubJudul1"/>
              <w:jc w:val="center"/>
              <w:rPr>
                <w:sz w:val="20"/>
                <w:szCs w:val="20"/>
              </w:rPr>
            </w:pPr>
            <w:r w:rsidRPr="005C0F13">
              <w:rPr>
                <w:sz w:val="20"/>
                <w:szCs w:val="20"/>
              </w:rPr>
              <w:t>No</w:t>
            </w:r>
          </w:p>
        </w:tc>
        <w:tc>
          <w:tcPr>
            <w:tcW w:w="1382" w:type="dxa"/>
            <w:vMerge w:val="restart"/>
          </w:tcPr>
          <w:p w14:paraId="6883D5FA" w14:textId="4F304311" w:rsidR="005C0F13" w:rsidRPr="005C0F13" w:rsidRDefault="005C0F13" w:rsidP="005C0F13">
            <w:pPr>
              <w:pStyle w:val="SubJudul1"/>
              <w:jc w:val="center"/>
              <w:rPr>
                <w:sz w:val="20"/>
                <w:szCs w:val="20"/>
              </w:rPr>
            </w:pPr>
            <w:proofErr w:type="spellStart"/>
            <w:r w:rsidRPr="005C0F13">
              <w:rPr>
                <w:sz w:val="20"/>
                <w:szCs w:val="20"/>
              </w:rPr>
              <w:t>Kategori</w:t>
            </w:r>
            <w:proofErr w:type="spellEnd"/>
          </w:p>
        </w:tc>
        <w:tc>
          <w:tcPr>
            <w:tcW w:w="2268" w:type="dxa"/>
            <w:gridSpan w:val="2"/>
          </w:tcPr>
          <w:p w14:paraId="7DE7CF4A" w14:textId="2495816B" w:rsidR="005C0F13" w:rsidRPr="005C0F13" w:rsidRDefault="005C0F13" w:rsidP="005C0F13">
            <w:pPr>
              <w:pStyle w:val="SubJudul1"/>
              <w:jc w:val="center"/>
              <w:rPr>
                <w:sz w:val="20"/>
                <w:szCs w:val="20"/>
              </w:rPr>
            </w:pPr>
            <w:proofErr w:type="spellStart"/>
            <w:r w:rsidRPr="005C0F13">
              <w:rPr>
                <w:sz w:val="20"/>
                <w:szCs w:val="20"/>
              </w:rPr>
              <w:t>Pra</w:t>
            </w:r>
            <w:proofErr w:type="spellEnd"/>
            <w:r w:rsidRPr="005C0F13">
              <w:rPr>
                <w:sz w:val="20"/>
                <w:szCs w:val="20"/>
              </w:rPr>
              <w:t xml:space="preserve"> </w:t>
            </w:r>
            <w:proofErr w:type="spellStart"/>
            <w:r w:rsidRPr="005C0F13">
              <w:rPr>
                <w:sz w:val="20"/>
                <w:szCs w:val="20"/>
              </w:rPr>
              <w:t>Siklus</w:t>
            </w:r>
            <w:proofErr w:type="spellEnd"/>
          </w:p>
        </w:tc>
        <w:tc>
          <w:tcPr>
            <w:tcW w:w="2410" w:type="dxa"/>
            <w:gridSpan w:val="2"/>
          </w:tcPr>
          <w:p w14:paraId="48577548" w14:textId="10F79662" w:rsidR="005C0F13" w:rsidRPr="005C0F13" w:rsidRDefault="005C0F13" w:rsidP="005C0F13">
            <w:pPr>
              <w:pStyle w:val="SubJudul1"/>
              <w:jc w:val="center"/>
              <w:rPr>
                <w:sz w:val="20"/>
                <w:szCs w:val="20"/>
              </w:rPr>
            </w:pPr>
            <w:proofErr w:type="spellStart"/>
            <w:r w:rsidRPr="005C0F13">
              <w:rPr>
                <w:sz w:val="20"/>
                <w:szCs w:val="20"/>
              </w:rPr>
              <w:t>Siklus</w:t>
            </w:r>
            <w:proofErr w:type="spellEnd"/>
            <w:r w:rsidRPr="005C0F13">
              <w:rPr>
                <w:sz w:val="20"/>
                <w:szCs w:val="20"/>
              </w:rPr>
              <w:t xml:space="preserve"> I</w:t>
            </w:r>
          </w:p>
        </w:tc>
        <w:tc>
          <w:tcPr>
            <w:tcW w:w="2410" w:type="dxa"/>
            <w:gridSpan w:val="2"/>
          </w:tcPr>
          <w:p w14:paraId="20E6FB34" w14:textId="232F38F0" w:rsidR="005C0F13" w:rsidRPr="005C0F13" w:rsidRDefault="005C0F13" w:rsidP="005C0F13">
            <w:pPr>
              <w:pStyle w:val="SubJudul1"/>
              <w:jc w:val="center"/>
              <w:rPr>
                <w:sz w:val="20"/>
                <w:szCs w:val="20"/>
              </w:rPr>
            </w:pPr>
            <w:proofErr w:type="spellStart"/>
            <w:r w:rsidRPr="005C0F13">
              <w:rPr>
                <w:sz w:val="20"/>
                <w:szCs w:val="20"/>
              </w:rPr>
              <w:t>Siklus</w:t>
            </w:r>
            <w:proofErr w:type="spellEnd"/>
            <w:r w:rsidRPr="005C0F13">
              <w:rPr>
                <w:sz w:val="20"/>
                <w:szCs w:val="20"/>
              </w:rPr>
              <w:t xml:space="preserve"> II</w:t>
            </w:r>
          </w:p>
        </w:tc>
      </w:tr>
      <w:tr w:rsidR="005C0F13" w:rsidRPr="005C0F13" w14:paraId="066C2333" w14:textId="77777777" w:rsidTr="005C0F13">
        <w:tc>
          <w:tcPr>
            <w:tcW w:w="456" w:type="dxa"/>
            <w:vMerge/>
          </w:tcPr>
          <w:p w14:paraId="20B9607E" w14:textId="77777777" w:rsidR="005C0F13" w:rsidRPr="005C0F13" w:rsidRDefault="005C0F13" w:rsidP="005C0F13">
            <w:pPr>
              <w:pStyle w:val="SubJudul1"/>
              <w:jc w:val="center"/>
              <w:rPr>
                <w:sz w:val="20"/>
                <w:szCs w:val="20"/>
              </w:rPr>
            </w:pPr>
          </w:p>
        </w:tc>
        <w:tc>
          <w:tcPr>
            <w:tcW w:w="1382" w:type="dxa"/>
            <w:vMerge/>
          </w:tcPr>
          <w:p w14:paraId="02B77A59" w14:textId="03167DCB" w:rsidR="005C0F13" w:rsidRPr="005C0F13" w:rsidRDefault="005C0F13" w:rsidP="005C0F13">
            <w:pPr>
              <w:pStyle w:val="SubJudul1"/>
              <w:jc w:val="center"/>
              <w:rPr>
                <w:sz w:val="20"/>
                <w:szCs w:val="20"/>
              </w:rPr>
            </w:pPr>
          </w:p>
        </w:tc>
        <w:tc>
          <w:tcPr>
            <w:tcW w:w="808" w:type="dxa"/>
          </w:tcPr>
          <w:p w14:paraId="759B8346" w14:textId="7A0F0904" w:rsidR="005C0F13" w:rsidRPr="005C0F13" w:rsidRDefault="005C0F13" w:rsidP="005C0F13">
            <w:pPr>
              <w:pStyle w:val="SubJudul1"/>
              <w:jc w:val="center"/>
              <w:rPr>
                <w:sz w:val="20"/>
                <w:szCs w:val="20"/>
              </w:rPr>
            </w:pPr>
            <w:proofErr w:type="spellStart"/>
            <w:r w:rsidRPr="005C0F13">
              <w:rPr>
                <w:sz w:val="20"/>
                <w:szCs w:val="20"/>
              </w:rPr>
              <w:t>Jumlah</w:t>
            </w:r>
            <w:proofErr w:type="spellEnd"/>
          </w:p>
        </w:tc>
        <w:tc>
          <w:tcPr>
            <w:tcW w:w="1460" w:type="dxa"/>
          </w:tcPr>
          <w:p w14:paraId="7337C088" w14:textId="2EE9BD7E" w:rsidR="005C0F13" w:rsidRPr="005C0F13" w:rsidRDefault="005C0F13" w:rsidP="005C0F13">
            <w:pPr>
              <w:pStyle w:val="SubJudul1"/>
              <w:jc w:val="center"/>
              <w:rPr>
                <w:sz w:val="20"/>
                <w:szCs w:val="20"/>
              </w:rPr>
            </w:pPr>
            <w:proofErr w:type="spellStart"/>
            <w:r w:rsidRPr="005C0F13">
              <w:rPr>
                <w:sz w:val="20"/>
                <w:szCs w:val="20"/>
              </w:rPr>
              <w:t>Presentase</w:t>
            </w:r>
            <w:proofErr w:type="spellEnd"/>
            <w:r w:rsidRPr="005C0F13">
              <w:rPr>
                <w:sz w:val="20"/>
                <w:szCs w:val="20"/>
              </w:rPr>
              <w:t xml:space="preserve"> (%)</w:t>
            </w:r>
          </w:p>
        </w:tc>
        <w:tc>
          <w:tcPr>
            <w:tcW w:w="923" w:type="dxa"/>
          </w:tcPr>
          <w:p w14:paraId="53DD6120" w14:textId="41083721" w:rsidR="005C0F13" w:rsidRPr="005C0F13" w:rsidRDefault="005C0F13" w:rsidP="005C0F13">
            <w:pPr>
              <w:pStyle w:val="SubJudul1"/>
              <w:jc w:val="center"/>
              <w:rPr>
                <w:sz w:val="20"/>
                <w:szCs w:val="20"/>
              </w:rPr>
            </w:pPr>
            <w:proofErr w:type="spellStart"/>
            <w:r w:rsidRPr="005C0F13">
              <w:rPr>
                <w:sz w:val="20"/>
                <w:szCs w:val="20"/>
              </w:rPr>
              <w:t>Jumlah</w:t>
            </w:r>
            <w:proofErr w:type="spellEnd"/>
          </w:p>
        </w:tc>
        <w:tc>
          <w:tcPr>
            <w:tcW w:w="1487" w:type="dxa"/>
          </w:tcPr>
          <w:p w14:paraId="6EE3FCB0" w14:textId="2F408886" w:rsidR="005C0F13" w:rsidRPr="005C0F13" w:rsidRDefault="005C0F13" w:rsidP="005C0F13">
            <w:pPr>
              <w:pStyle w:val="SubJudul1"/>
              <w:jc w:val="center"/>
              <w:rPr>
                <w:sz w:val="20"/>
                <w:szCs w:val="20"/>
              </w:rPr>
            </w:pPr>
            <w:proofErr w:type="spellStart"/>
            <w:r w:rsidRPr="005C0F13">
              <w:rPr>
                <w:sz w:val="20"/>
                <w:szCs w:val="20"/>
              </w:rPr>
              <w:t>Presentase</w:t>
            </w:r>
            <w:proofErr w:type="spellEnd"/>
            <w:r w:rsidRPr="005C0F13">
              <w:rPr>
                <w:sz w:val="20"/>
                <w:szCs w:val="20"/>
              </w:rPr>
              <w:t xml:space="preserve"> (%)</w:t>
            </w:r>
          </w:p>
        </w:tc>
        <w:tc>
          <w:tcPr>
            <w:tcW w:w="938" w:type="dxa"/>
          </w:tcPr>
          <w:p w14:paraId="3B61EAA4" w14:textId="53D2C0FF" w:rsidR="005C0F13" w:rsidRPr="005C0F13" w:rsidRDefault="005C0F13" w:rsidP="005C0F13">
            <w:pPr>
              <w:pStyle w:val="SubJudul1"/>
              <w:jc w:val="center"/>
              <w:rPr>
                <w:sz w:val="20"/>
                <w:szCs w:val="20"/>
              </w:rPr>
            </w:pPr>
            <w:proofErr w:type="spellStart"/>
            <w:r w:rsidRPr="005C0F13">
              <w:rPr>
                <w:sz w:val="20"/>
                <w:szCs w:val="20"/>
              </w:rPr>
              <w:t>Jumlah</w:t>
            </w:r>
            <w:proofErr w:type="spellEnd"/>
          </w:p>
        </w:tc>
        <w:tc>
          <w:tcPr>
            <w:tcW w:w="1472" w:type="dxa"/>
          </w:tcPr>
          <w:p w14:paraId="3673756A" w14:textId="6BAC9432" w:rsidR="005C0F13" w:rsidRPr="005C0F13" w:rsidRDefault="005C0F13" w:rsidP="005C0F13">
            <w:pPr>
              <w:pStyle w:val="SubJudul1"/>
              <w:jc w:val="center"/>
              <w:rPr>
                <w:sz w:val="20"/>
                <w:szCs w:val="20"/>
              </w:rPr>
            </w:pPr>
            <w:proofErr w:type="spellStart"/>
            <w:r w:rsidRPr="005C0F13">
              <w:rPr>
                <w:sz w:val="20"/>
                <w:szCs w:val="20"/>
              </w:rPr>
              <w:t>Presentase</w:t>
            </w:r>
            <w:proofErr w:type="spellEnd"/>
            <w:r w:rsidRPr="005C0F13">
              <w:rPr>
                <w:sz w:val="20"/>
                <w:szCs w:val="20"/>
              </w:rPr>
              <w:t xml:space="preserve"> (%)</w:t>
            </w:r>
          </w:p>
        </w:tc>
      </w:tr>
      <w:tr w:rsidR="005C0F13" w:rsidRPr="005C0F13" w14:paraId="642D3EBF" w14:textId="77777777" w:rsidTr="005C0F13">
        <w:tc>
          <w:tcPr>
            <w:tcW w:w="456" w:type="dxa"/>
          </w:tcPr>
          <w:p w14:paraId="7D8F1E23" w14:textId="56BE3541" w:rsidR="005C0F13" w:rsidRPr="005C0F13" w:rsidRDefault="005C0F13" w:rsidP="005C0F13">
            <w:pPr>
              <w:pStyle w:val="SubJudul1"/>
              <w:jc w:val="center"/>
              <w:rPr>
                <w:b w:val="0"/>
                <w:bCs/>
                <w:sz w:val="20"/>
                <w:szCs w:val="20"/>
              </w:rPr>
            </w:pPr>
            <w:r w:rsidRPr="005C0F13">
              <w:rPr>
                <w:b w:val="0"/>
                <w:bCs/>
                <w:sz w:val="20"/>
                <w:szCs w:val="20"/>
              </w:rPr>
              <w:t>1</w:t>
            </w:r>
          </w:p>
        </w:tc>
        <w:tc>
          <w:tcPr>
            <w:tcW w:w="1382" w:type="dxa"/>
          </w:tcPr>
          <w:p w14:paraId="768410E9" w14:textId="0B4CA17D" w:rsidR="005C0F13" w:rsidRPr="005C0F13" w:rsidRDefault="005C0F13" w:rsidP="000A0960">
            <w:pPr>
              <w:pStyle w:val="SubJudul1"/>
              <w:jc w:val="both"/>
              <w:rPr>
                <w:b w:val="0"/>
                <w:bCs/>
                <w:sz w:val="20"/>
                <w:szCs w:val="20"/>
              </w:rPr>
            </w:pPr>
            <w:proofErr w:type="spellStart"/>
            <w:r w:rsidRPr="005C0F13">
              <w:rPr>
                <w:b w:val="0"/>
                <w:bCs/>
                <w:sz w:val="20"/>
                <w:szCs w:val="20"/>
              </w:rPr>
              <w:t>Tuntas</w:t>
            </w:r>
            <w:proofErr w:type="spellEnd"/>
          </w:p>
        </w:tc>
        <w:tc>
          <w:tcPr>
            <w:tcW w:w="808" w:type="dxa"/>
          </w:tcPr>
          <w:p w14:paraId="52DB7EDF" w14:textId="58176177" w:rsidR="005C0F13" w:rsidRPr="005C0F13" w:rsidRDefault="005C0F13" w:rsidP="005C0F13">
            <w:pPr>
              <w:pStyle w:val="SubJudul1"/>
              <w:jc w:val="center"/>
              <w:rPr>
                <w:b w:val="0"/>
                <w:bCs/>
                <w:sz w:val="20"/>
                <w:szCs w:val="20"/>
              </w:rPr>
            </w:pPr>
            <w:r w:rsidRPr="005C0F13">
              <w:rPr>
                <w:b w:val="0"/>
                <w:bCs/>
                <w:sz w:val="20"/>
                <w:szCs w:val="20"/>
              </w:rPr>
              <w:t>6</w:t>
            </w:r>
          </w:p>
        </w:tc>
        <w:tc>
          <w:tcPr>
            <w:tcW w:w="1460" w:type="dxa"/>
          </w:tcPr>
          <w:p w14:paraId="477B6EA9" w14:textId="78A5485F" w:rsidR="005C0F13" w:rsidRPr="005C0F13" w:rsidRDefault="005C0F13" w:rsidP="005C0F13">
            <w:pPr>
              <w:pStyle w:val="SubJudul1"/>
              <w:jc w:val="center"/>
              <w:rPr>
                <w:b w:val="0"/>
                <w:bCs/>
                <w:sz w:val="20"/>
                <w:szCs w:val="20"/>
              </w:rPr>
            </w:pPr>
            <w:r w:rsidRPr="005C0F13">
              <w:rPr>
                <w:b w:val="0"/>
                <w:bCs/>
                <w:sz w:val="20"/>
                <w:szCs w:val="20"/>
              </w:rPr>
              <w:t>21</w:t>
            </w:r>
          </w:p>
        </w:tc>
        <w:tc>
          <w:tcPr>
            <w:tcW w:w="923" w:type="dxa"/>
          </w:tcPr>
          <w:p w14:paraId="43899F93" w14:textId="0FFFAF9A" w:rsidR="005C0F13" w:rsidRPr="005C0F13" w:rsidRDefault="005C0F13" w:rsidP="005C0F13">
            <w:pPr>
              <w:pStyle w:val="SubJudul1"/>
              <w:jc w:val="center"/>
              <w:rPr>
                <w:b w:val="0"/>
                <w:bCs/>
                <w:sz w:val="20"/>
                <w:szCs w:val="20"/>
              </w:rPr>
            </w:pPr>
            <w:r w:rsidRPr="005C0F13">
              <w:rPr>
                <w:b w:val="0"/>
                <w:bCs/>
                <w:sz w:val="20"/>
                <w:szCs w:val="20"/>
              </w:rPr>
              <w:t>15</w:t>
            </w:r>
          </w:p>
        </w:tc>
        <w:tc>
          <w:tcPr>
            <w:tcW w:w="1487" w:type="dxa"/>
          </w:tcPr>
          <w:p w14:paraId="11BB97A8" w14:textId="719D8D20" w:rsidR="005C0F13" w:rsidRPr="005C0F13" w:rsidRDefault="005C0F13" w:rsidP="005C0F13">
            <w:pPr>
              <w:pStyle w:val="SubJudul1"/>
              <w:jc w:val="center"/>
              <w:rPr>
                <w:b w:val="0"/>
                <w:bCs/>
                <w:sz w:val="20"/>
                <w:szCs w:val="20"/>
              </w:rPr>
            </w:pPr>
            <w:r w:rsidRPr="005C0F13">
              <w:rPr>
                <w:b w:val="0"/>
                <w:bCs/>
                <w:sz w:val="20"/>
                <w:szCs w:val="20"/>
              </w:rPr>
              <w:t>54</w:t>
            </w:r>
          </w:p>
        </w:tc>
        <w:tc>
          <w:tcPr>
            <w:tcW w:w="938" w:type="dxa"/>
          </w:tcPr>
          <w:p w14:paraId="64B5C5EC" w14:textId="5EDCA4EE" w:rsidR="005C0F13" w:rsidRPr="005C0F13" w:rsidRDefault="005C0F13" w:rsidP="005C0F13">
            <w:pPr>
              <w:pStyle w:val="SubJudul1"/>
              <w:jc w:val="center"/>
              <w:rPr>
                <w:b w:val="0"/>
                <w:bCs/>
                <w:sz w:val="20"/>
                <w:szCs w:val="20"/>
              </w:rPr>
            </w:pPr>
            <w:r w:rsidRPr="005C0F13">
              <w:rPr>
                <w:b w:val="0"/>
                <w:bCs/>
                <w:sz w:val="20"/>
                <w:szCs w:val="20"/>
              </w:rPr>
              <w:t>25</w:t>
            </w:r>
          </w:p>
        </w:tc>
        <w:tc>
          <w:tcPr>
            <w:tcW w:w="1472" w:type="dxa"/>
          </w:tcPr>
          <w:p w14:paraId="2C76C9EC" w14:textId="1157734F" w:rsidR="005C0F13" w:rsidRPr="005C0F13" w:rsidRDefault="005C0F13" w:rsidP="005C0F13">
            <w:pPr>
              <w:pStyle w:val="SubJudul1"/>
              <w:jc w:val="center"/>
              <w:rPr>
                <w:b w:val="0"/>
                <w:bCs/>
                <w:sz w:val="20"/>
                <w:szCs w:val="20"/>
              </w:rPr>
            </w:pPr>
            <w:r w:rsidRPr="005C0F13">
              <w:rPr>
                <w:b w:val="0"/>
                <w:bCs/>
                <w:sz w:val="20"/>
                <w:szCs w:val="20"/>
              </w:rPr>
              <w:t>89</w:t>
            </w:r>
          </w:p>
        </w:tc>
      </w:tr>
      <w:tr w:rsidR="005C0F13" w:rsidRPr="005C0F13" w14:paraId="5FEA74EF" w14:textId="77777777" w:rsidTr="005C0F13">
        <w:tc>
          <w:tcPr>
            <w:tcW w:w="456" w:type="dxa"/>
          </w:tcPr>
          <w:p w14:paraId="36CD0153" w14:textId="5A0DD873" w:rsidR="005C0F13" w:rsidRPr="005C0F13" w:rsidRDefault="005C0F13" w:rsidP="005C0F13">
            <w:pPr>
              <w:pStyle w:val="SubJudul1"/>
              <w:jc w:val="center"/>
              <w:rPr>
                <w:b w:val="0"/>
                <w:bCs/>
                <w:sz w:val="20"/>
                <w:szCs w:val="20"/>
              </w:rPr>
            </w:pPr>
            <w:r w:rsidRPr="005C0F13">
              <w:rPr>
                <w:b w:val="0"/>
                <w:bCs/>
                <w:sz w:val="20"/>
                <w:szCs w:val="20"/>
              </w:rPr>
              <w:t>2</w:t>
            </w:r>
          </w:p>
        </w:tc>
        <w:tc>
          <w:tcPr>
            <w:tcW w:w="1382" w:type="dxa"/>
          </w:tcPr>
          <w:p w14:paraId="71B8A21E" w14:textId="4C5D8390" w:rsidR="005C0F13" w:rsidRPr="005C0F13" w:rsidRDefault="005C0F13" w:rsidP="000A0960">
            <w:pPr>
              <w:pStyle w:val="SubJudul1"/>
              <w:jc w:val="both"/>
              <w:rPr>
                <w:b w:val="0"/>
                <w:bCs/>
                <w:sz w:val="20"/>
                <w:szCs w:val="20"/>
              </w:rPr>
            </w:pPr>
            <w:proofErr w:type="spellStart"/>
            <w:r w:rsidRPr="005C0F13">
              <w:rPr>
                <w:b w:val="0"/>
                <w:bCs/>
                <w:sz w:val="20"/>
                <w:szCs w:val="20"/>
              </w:rPr>
              <w:t>Tidak</w:t>
            </w:r>
            <w:proofErr w:type="spellEnd"/>
            <w:r w:rsidRPr="005C0F13">
              <w:rPr>
                <w:b w:val="0"/>
                <w:bCs/>
                <w:sz w:val="20"/>
                <w:szCs w:val="20"/>
              </w:rPr>
              <w:t xml:space="preserve"> </w:t>
            </w:r>
            <w:proofErr w:type="spellStart"/>
            <w:r w:rsidRPr="005C0F13">
              <w:rPr>
                <w:b w:val="0"/>
                <w:bCs/>
                <w:sz w:val="20"/>
                <w:szCs w:val="20"/>
              </w:rPr>
              <w:t>tuntas</w:t>
            </w:r>
            <w:proofErr w:type="spellEnd"/>
          </w:p>
        </w:tc>
        <w:tc>
          <w:tcPr>
            <w:tcW w:w="808" w:type="dxa"/>
          </w:tcPr>
          <w:p w14:paraId="7675B318" w14:textId="501015BC" w:rsidR="005C0F13" w:rsidRPr="005C0F13" w:rsidRDefault="005C0F13" w:rsidP="005C0F13">
            <w:pPr>
              <w:pStyle w:val="SubJudul1"/>
              <w:jc w:val="center"/>
              <w:rPr>
                <w:b w:val="0"/>
                <w:bCs/>
                <w:sz w:val="20"/>
                <w:szCs w:val="20"/>
              </w:rPr>
            </w:pPr>
            <w:r w:rsidRPr="005C0F13">
              <w:rPr>
                <w:b w:val="0"/>
                <w:bCs/>
                <w:sz w:val="20"/>
                <w:szCs w:val="20"/>
              </w:rPr>
              <w:t>22</w:t>
            </w:r>
          </w:p>
        </w:tc>
        <w:tc>
          <w:tcPr>
            <w:tcW w:w="1460" w:type="dxa"/>
          </w:tcPr>
          <w:p w14:paraId="7623168F" w14:textId="7804E516" w:rsidR="005C0F13" w:rsidRPr="005C0F13" w:rsidRDefault="005C0F13" w:rsidP="005C0F13">
            <w:pPr>
              <w:pStyle w:val="SubJudul1"/>
              <w:jc w:val="center"/>
              <w:rPr>
                <w:b w:val="0"/>
                <w:bCs/>
                <w:sz w:val="20"/>
                <w:szCs w:val="20"/>
              </w:rPr>
            </w:pPr>
            <w:r w:rsidRPr="005C0F13">
              <w:rPr>
                <w:b w:val="0"/>
                <w:bCs/>
                <w:sz w:val="20"/>
                <w:szCs w:val="20"/>
              </w:rPr>
              <w:t>79</w:t>
            </w:r>
          </w:p>
        </w:tc>
        <w:tc>
          <w:tcPr>
            <w:tcW w:w="923" w:type="dxa"/>
          </w:tcPr>
          <w:p w14:paraId="5330585A" w14:textId="2E1D95F0" w:rsidR="005C0F13" w:rsidRPr="005C0F13" w:rsidRDefault="005C0F13" w:rsidP="005C0F13">
            <w:pPr>
              <w:pStyle w:val="SubJudul1"/>
              <w:jc w:val="center"/>
              <w:rPr>
                <w:b w:val="0"/>
                <w:bCs/>
                <w:sz w:val="20"/>
                <w:szCs w:val="20"/>
              </w:rPr>
            </w:pPr>
            <w:r w:rsidRPr="005C0F13">
              <w:rPr>
                <w:b w:val="0"/>
                <w:bCs/>
                <w:sz w:val="20"/>
                <w:szCs w:val="20"/>
              </w:rPr>
              <w:t>13</w:t>
            </w:r>
          </w:p>
        </w:tc>
        <w:tc>
          <w:tcPr>
            <w:tcW w:w="1487" w:type="dxa"/>
          </w:tcPr>
          <w:p w14:paraId="00BA4D7D" w14:textId="4DF9861B" w:rsidR="005C0F13" w:rsidRPr="005C0F13" w:rsidRDefault="005C0F13" w:rsidP="005C0F13">
            <w:pPr>
              <w:pStyle w:val="SubJudul1"/>
              <w:jc w:val="center"/>
              <w:rPr>
                <w:b w:val="0"/>
                <w:bCs/>
                <w:sz w:val="20"/>
                <w:szCs w:val="20"/>
              </w:rPr>
            </w:pPr>
            <w:r w:rsidRPr="005C0F13">
              <w:rPr>
                <w:b w:val="0"/>
                <w:bCs/>
                <w:sz w:val="20"/>
                <w:szCs w:val="20"/>
              </w:rPr>
              <w:t>46</w:t>
            </w:r>
          </w:p>
        </w:tc>
        <w:tc>
          <w:tcPr>
            <w:tcW w:w="938" w:type="dxa"/>
          </w:tcPr>
          <w:p w14:paraId="063B7141" w14:textId="51B02556" w:rsidR="005C0F13" w:rsidRPr="005C0F13" w:rsidRDefault="005C0F13" w:rsidP="005C0F13">
            <w:pPr>
              <w:pStyle w:val="SubJudul1"/>
              <w:jc w:val="center"/>
              <w:rPr>
                <w:b w:val="0"/>
                <w:bCs/>
                <w:sz w:val="20"/>
                <w:szCs w:val="20"/>
              </w:rPr>
            </w:pPr>
            <w:r w:rsidRPr="005C0F13">
              <w:rPr>
                <w:b w:val="0"/>
                <w:bCs/>
                <w:sz w:val="20"/>
                <w:szCs w:val="20"/>
              </w:rPr>
              <w:t>3</w:t>
            </w:r>
          </w:p>
        </w:tc>
        <w:tc>
          <w:tcPr>
            <w:tcW w:w="1472" w:type="dxa"/>
          </w:tcPr>
          <w:p w14:paraId="317490F9" w14:textId="145462A4" w:rsidR="005C0F13" w:rsidRPr="005C0F13" w:rsidRDefault="005C0F13" w:rsidP="005C0F13">
            <w:pPr>
              <w:pStyle w:val="SubJudul1"/>
              <w:jc w:val="center"/>
              <w:rPr>
                <w:b w:val="0"/>
                <w:bCs/>
                <w:sz w:val="20"/>
                <w:szCs w:val="20"/>
              </w:rPr>
            </w:pPr>
            <w:r w:rsidRPr="005C0F13">
              <w:rPr>
                <w:b w:val="0"/>
                <w:bCs/>
                <w:sz w:val="20"/>
                <w:szCs w:val="20"/>
              </w:rPr>
              <w:t>11</w:t>
            </w:r>
          </w:p>
        </w:tc>
      </w:tr>
    </w:tbl>
    <w:p w14:paraId="3E6C4D3D" w14:textId="77777777" w:rsidR="00EE47BC" w:rsidRDefault="00EE47BC" w:rsidP="000A0960">
      <w:pPr>
        <w:pStyle w:val="SubJudul1"/>
        <w:ind w:firstLine="567"/>
        <w:jc w:val="both"/>
        <w:rPr>
          <w:b w:val="0"/>
          <w:bCs/>
        </w:rPr>
      </w:pPr>
    </w:p>
    <w:p w14:paraId="571082DE" w14:textId="7598F26B" w:rsidR="00704BFA" w:rsidRDefault="005C0F13" w:rsidP="000A0960">
      <w:pPr>
        <w:pStyle w:val="SubJudul1"/>
        <w:ind w:firstLine="567"/>
        <w:jc w:val="both"/>
        <w:rPr>
          <w:b w:val="0"/>
          <w:bCs/>
        </w:rPr>
      </w:pPr>
      <w:proofErr w:type="spellStart"/>
      <w:r>
        <w:rPr>
          <w:b w:val="0"/>
          <w:bCs/>
        </w:rPr>
        <w:t>Berdasarkan</w:t>
      </w:r>
      <w:proofErr w:type="spellEnd"/>
      <w:r>
        <w:rPr>
          <w:b w:val="0"/>
          <w:bCs/>
        </w:rPr>
        <w:t xml:space="preserve"> data </w:t>
      </w:r>
      <w:proofErr w:type="spellStart"/>
      <w:r>
        <w:rPr>
          <w:b w:val="0"/>
          <w:bCs/>
        </w:rPr>
        <w:t>diatas</w:t>
      </w:r>
      <w:proofErr w:type="spellEnd"/>
      <w:r>
        <w:rPr>
          <w:b w:val="0"/>
          <w:bCs/>
        </w:rPr>
        <w:t xml:space="preserve">, </w:t>
      </w:r>
      <w:proofErr w:type="spellStart"/>
      <w:r>
        <w:rPr>
          <w:b w:val="0"/>
          <w:bCs/>
        </w:rPr>
        <w:t>ketuntasan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belajar</w:t>
      </w:r>
      <w:proofErr w:type="spellEnd"/>
      <w:r>
        <w:rPr>
          <w:b w:val="0"/>
          <w:bCs/>
        </w:rPr>
        <w:t xml:space="preserve"> </w:t>
      </w:r>
      <w:proofErr w:type="spellStart"/>
      <w:r>
        <w:rPr>
          <w:b w:val="0"/>
          <w:bCs/>
        </w:rPr>
        <w:t>siswa</w:t>
      </w:r>
      <w:proofErr w:type="spellEnd"/>
      <w:r>
        <w:rPr>
          <w:b w:val="0"/>
          <w:bCs/>
        </w:rPr>
        <w:t xml:space="preserve"> </w:t>
      </w:r>
      <w:proofErr w:type="spellStart"/>
      <w:r>
        <w:rPr>
          <w:b w:val="0"/>
          <w:bCs/>
        </w:rPr>
        <w:t>dari</w:t>
      </w:r>
      <w:proofErr w:type="spellEnd"/>
      <w:r>
        <w:rPr>
          <w:b w:val="0"/>
          <w:bCs/>
        </w:rPr>
        <w:t xml:space="preserve"> </w:t>
      </w:r>
      <w:proofErr w:type="spellStart"/>
      <w:r>
        <w:rPr>
          <w:b w:val="0"/>
          <w:bCs/>
        </w:rPr>
        <w:t>siklus</w:t>
      </w:r>
      <w:proofErr w:type="spellEnd"/>
      <w:r>
        <w:rPr>
          <w:b w:val="0"/>
          <w:bCs/>
        </w:rPr>
        <w:t xml:space="preserve"> I </w:t>
      </w:r>
      <w:proofErr w:type="spellStart"/>
      <w:r>
        <w:rPr>
          <w:b w:val="0"/>
          <w:bCs/>
        </w:rPr>
        <w:t>hingga</w:t>
      </w:r>
      <w:proofErr w:type="spellEnd"/>
      <w:r>
        <w:rPr>
          <w:b w:val="0"/>
          <w:bCs/>
        </w:rPr>
        <w:t xml:space="preserve"> </w:t>
      </w:r>
      <w:proofErr w:type="spellStart"/>
      <w:r>
        <w:rPr>
          <w:b w:val="0"/>
          <w:bCs/>
        </w:rPr>
        <w:t>siklus</w:t>
      </w:r>
      <w:proofErr w:type="spellEnd"/>
      <w:r>
        <w:rPr>
          <w:b w:val="0"/>
          <w:bCs/>
        </w:rPr>
        <w:t xml:space="preserve"> II </w:t>
      </w:r>
      <w:proofErr w:type="spellStart"/>
      <w:r>
        <w:rPr>
          <w:b w:val="0"/>
          <w:bCs/>
        </w:rPr>
        <w:t>menunjukkan</w:t>
      </w:r>
      <w:proofErr w:type="spellEnd"/>
      <w:r>
        <w:rPr>
          <w:b w:val="0"/>
          <w:bCs/>
        </w:rPr>
        <w:t xml:space="preserve"> </w:t>
      </w:r>
      <w:proofErr w:type="spellStart"/>
      <w:r>
        <w:rPr>
          <w:b w:val="0"/>
          <w:bCs/>
        </w:rPr>
        <w:t>peningkatan</w:t>
      </w:r>
      <w:proofErr w:type="spellEnd"/>
      <w:r>
        <w:rPr>
          <w:b w:val="0"/>
          <w:bCs/>
        </w:rPr>
        <w:t xml:space="preserve">. </w:t>
      </w:r>
      <w:proofErr w:type="spellStart"/>
      <w:r>
        <w:rPr>
          <w:b w:val="0"/>
          <w:bCs/>
        </w:rPr>
        <w:t>Siswa</w:t>
      </w:r>
      <w:proofErr w:type="spellEnd"/>
      <w:r>
        <w:rPr>
          <w:b w:val="0"/>
          <w:bCs/>
        </w:rPr>
        <w:t xml:space="preserve"> yang </w:t>
      </w:r>
      <w:proofErr w:type="spellStart"/>
      <w:r>
        <w:rPr>
          <w:b w:val="0"/>
          <w:bCs/>
        </w:rPr>
        <w:t>tuntas</w:t>
      </w:r>
      <w:proofErr w:type="spellEnd"/>
      <w:r>
        <w:rPr>
          <w:b w:val="0"/>
          <w:bCs/>
        </w:rPr>
        <w:t xml:space="preserve"> </w:t>
      </w:r>
      <w:proofErr w:type="spellStart"/>
      <w:r>
        <w:rPr>
          <w:b w:val="0"/>
          <w:bCs/>
        </w:rPr>
        <w:t>melampaui</w:t>
      </w:r>
      <w:proofErr w:type="spellEnd"/>
      <w:r>
        <w:rPr>
          <w:b w:val="0"/>
          <w:bCs/>
        </w:rPr>
        <w:t xml:space="preserve"> KKM pada </w:t>
      </w:r>
      <w:proofErr w:type="spellStart"/>
      <w:r>
        <w:rPr>
          <w:b w:val="0"/>
          <w:bCs/>
        </w:rPr>
        <w:t>siklus</w:t>
      </w:r>
      <w:proofErr w:type="spellEnd"/>
      <w:r>
        <w:rPr>
          <w:b w:val="0"/>
          <w:bCs/>
        </w:rPr>
        <w:t xml:space="preserve"> I </w:t>
      </w:r>
      <w:proofErr w:type="spellStart"/>
      <w:r>
        <w:rPr>
          <w:b w:val="0"/>
          <w:bCs/>
        </w:rPr>
        <w:t>sebanyak</w:t>
      </w:r>
      <w:proofErr w:type="spellEnd"/>
      <w:r>
        <w:rPr>
          <w:b w:val="0"/>
          <w:bCs/>
        </w:rPr>
        <w:t xml:space="preserve"> 15 </w:t>
      </w:r>
      <w:proofErr w:type="spellStart"/>
      <w:r>
        <w:rPr>
          <w:b w:val="0"/>
          <w:bCs/>
        </w:rPr>
        <w:lastRenderedPageBreak/>
        <w:t>siswa</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sebesar</w:t>
      </w:r>
      <w:proofErr w:type="spellEnd"/>
      <w:r>
        <w:rPr>
          <w:b w:val="0"/>
          <w:bCs/>
        </w:rPr>
        <w:t xml:space="preserve"> 54% dan yang </w:t>
      </w:r>
      <w:proofErr w:type="spellStart"/>
      <w:r>
        <w:rPr>
          <w:b w:val="0"/>
          <w:bCs/>
        </w:rPr>
        <w:t>tidak</w:t>
      </w:r>
      <w:proofErr w:type="spellEnd"/>
      <w:r>
        <w:rPr>
          <w:b w:val="0"/>
          <w:bCs/>
        </w:rPr>
        <w:t xml:space="preserve"> </w:t>
      </w:r>
      <w:proofErr w:type="spellStart"/>
      <w:r>
        <w:rPr>
          <w:b w:val="0"/>
          <w:bCs/>
        </w:rPr>
        <w:t>tuntas</w:t>
      </w:r>
      <w:proofErr w:type="spellEnd"/>
      <w:r>
        <w:rPr>
          <w:b w:val="0"/>
          <w:bCs/>
        </w:rPr>
        <w:t xml:space="preserve"> </w:t>
      </w:r>
      <w:proofErr w:type="spellStart"/>
      <w:r>
        <w:rPr>
          <w:b w:val="0"/>
          <w:bCs/>
        </w:rPr>
        <w:t>sebanyak</w:t>
      </w:r>
      <w:proofErr w:type="spellEnd"/>
      <w:r>
        <w:rPr>
          <w:b w:val="0"/>
          <w:bCs/>
        </w:rPr>
        <w:t xml:space="preserve"> 13 </w:t>
      </w:r>
      <w:proofErr w:type="spellStart"/>
      <w:r>
        <w:rPr>
          <w:b w:val="0"/>
          <w:bCs/>
        </w:rPr>
        <w:t>siswa</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sebesar</w:t>
      </w:r>
      <w:proofErr w:type="spellEnd"/>
      <w:r>
        <w:rPr>
          <w:b w:val="0"/>
          <w:bCs/>
        </w:rPr>
        <w:t xml:space="preserve"> 46%. </w:t>
      </w:r>
      <w:proofErr w:type="spellStart"/>
      <w:r>
        <w:rPr>
          <w:b w:val="0"/>
          <w:bCs/>
        </w:rPr>
        <w:t>Berbeda</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siklus</w:t>
      </w:r>
      <w:proofErr w:type="spellEnd"/>
      <w:r>
        <w:rPr>
          <w:b w:val="0"/>
          <w:bCs/>
        </w:rPr>
        <w:t xml:space="preserve"> II, </w:t>
      </w:r>
      <w:proofErr w:type="spellStart"/>
      <w:r>
        <w:rPr>
          <w:b w:val="0"/>
          <w:bCs/>
        </w:rPr>
        <w:t>siswa</w:t>
      </w:r>
      <w:proofErr w:type="spellEnd"/>
      <w:r>
        <w:rPr>
          <w:b w:val="0"/>
          <w:bCs/>
        </w:rPr>
        <w:t xml:space="preserve"> yang </w:t>
      </w:r>
      <w:proofErr w:type="spellStart"/>
      <w:r>
        <w:rPr>
          <w:b w:val="0"/>
          <w:bCs/>
        </w:rPr>
        <w:t>tuntas</w:t>
      </w:r>
      <w:proofErr w:type="spellEnd"/>
      <w:r>
        <w:rPr>
          <w:b w:val="0"/>
          <w:bCs/>
        </w:rPr>
        <w:t xml:space="preserve"> KKM </w:t>
      </w:r>
      <w:proofErr w:type="spellStart"/>
      <w:r>
        <w:rPr>
          <w:b w:val="0"/>
          <w:bCs/>
        </w:rPr>
        <w:t>meningkat</w:t>
      </w:r>
      <w:proofErr w:type="spellEnd"/>
      <w:r>
        <w:rPr>
          <w:b w:val="0"/>
          <w:bCs/>
        </w:rPr>
        <w:t xml:space="preserve"> </w:t>
      </w:r>
      <w:proofErr w:type="spellStart"/>
      <w:r>
        <w:rPr>
          <w:b w:val="0"/>
          <w:bCs/>
        </w:rPr>
        <w:t>sebanyak</w:t>
      </w:r>
      <w:proofErr w:type="spellEnd"/>
      <w:r>
        <w:rPr>
          <w:b w:val="0"/>
          <w:bCs/>
        </w:rPr>
        <w:t xml:space="preserve"> 25 </w:t>
      </w:r>
      <w:proofErr w:type="spellStart"/>
      <w:r>
        <w:rPr>
          <w:b w:val="0"/>
          <w:bCs/>
        </w:rPr>
        <w:t>siswa</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sebesar</w:t>
      </w:r>
      <w:proofErr w:type="spellEnd"/>
      <w:r>
        <w:rPr>
          <w:b w:val="0"/>
          <w:bCs/>
        </w:rPr>
        <w:t xml:space="preserve"> 89% dan yang </w:t>
      </w:r>
      <w:proofErr w:type="spellStart"/>
      <w:r>
        <w:rPr>
          <w:b w:val="0"/>
          <w:bCs/>
        </w:rPr>
        <w:t>tidak</w:t>
      </w:r>
      <w:proofErr w:type="spellEnd"/>
      <w:r>
        <w:rPr>
          <w:b w:val="0"/>
          <w:bCs/>
        </w:rPr>
        <w:t xml:space="preserve"> </w:t>
      </w:r>
      <w:proofErr w:type="spellStart"/>
      <w:r>
        <w:rPr>
          <w:b w:val="0"/>
          <w:bCs/>
        </w:rPr>
        <w:t>tuntas</w:t>
      </w:r>
      <w:proofErr w:type="spellEnd"/>
      <w:r>
        <w:rPr>
          <w:b w:val="0"/>
          <w:bCs/>
        </w:rPr>
        <w:t xml:space="preserve"> </w:t>
      </w:r>
      <w:proofErr w:type="spellStart"/>
      <w:r>
        <w:rPr>
          <w:b w:val="0"/>
          <w:bCs/>
        </w:rPr>
        <w:t>sebanyak</w:t>
      </w:r>
      <w:proofErr w:type="spellEnd"/>
      <w:r>
        <w:rPr>
          <w:b w:val="0"/>
          <w:bCs/>
        </w:rPr>
        <w:t xml:space="preserve"> 3 </w:t>
      </w:r>
      <w:proofErr w:type="spellStart"/>
      <w:r>
        <w:rPr>
          <w:b w:val="0"/>
          <w:bCs/>
        </w:rPr>
        <w:t>siswa</w:t>
      </w:r>
      <w:proofErr w:type="spellEnd"/>
      <w:r>
        <w:rPr>
          <w:b w:val="0"/>
          <w:bCs/>
        </w:rPr>
        <w:t xml:space="preserve"> </w:t>
      </w:r>
      <w:proofErr w:type="spellStart"/>
      <w:r>
        <w:rPr>
          <w:b w:val="0"/>
          <w:bCs/>
        </w:rPr>
        <w:t>atau</w:t>
      </w:r>
      <w:proofErr w:type="spellEnd"/>
      <w:r>
        <w:rPr>
          <w:b w:val="0"/>
          <w:bCs/>
        </w:rPr>
        <w:t xml:space="preserve"> </w:t>
      </w:r>
      <w:proofErr w:type="spellStart"/>
      <w:r>
        <w:rPr>
          <w:b w:val="0"/>
          <w:bCs/>
        </w:rPr>
        <w:t>sebesar</w:t>
      </w:r>
      <w:proofErr w:type="spellEnd"/>
      <w:r>
        <w:rPr>
          <w:b w:val="0"/>
          <w:bCs/>
        </w:rPr>
        <w:t xml:space="preserve"> 11%.</w:t>
      </w:r>
    </w:p>
    <w:p w14:paraId="2D49A1B0" w14:textId="75AFE265" w:rsidR="00DA59F0" w:rsidRDefault="00DA59F0" w:rsidP="00691644">
      <w:pPr>
        <w:pStyle w:val="SubJudul1"/>
        <w:spacing w:before="120"/>
        <w:contextualSpacing w:val="0"/>
      </w:pPr>
      <w:proofErr w:type="spellStart"/>
      <w:r w:rsidRPr="00DA59F0">
        <w:t>Pembahasan</w:t>
      </w:r>
      <w:proofErr w:type="spellEnd"/>
    </w:p>
    <w:p w14:paraId="778D450F" w14:textId="3BE0DAD4" w:rsidR="00C850D0" w:rsidRPr="00C850D0" w:rsidRDefault="00C850D0" w:rsidP="00C850D0">
      <w:pPr>
        <w:pStyle w:val="SubJudul1"/>
        <w:ind w:firstLine="567"/>
        <w:jc w:val="both"/>
        <w:rPr>
          <w:b w:val="0"/>
          <w:bCs/>
        </w:rPr>
      </w:pPr>
      <w:proofErr w:type="spellStart"/>
      <w:r w:rsidRPr="00C850D0">
        <w:rPr>
          <w:b w:val="0"/>
          <w:bCs/>
        </w:rPr>
        <w:t>Pelaksanaan</w:t>
      </w:r>
      <w:proofErr w:type="spellEnd"/>
      <w:r w:rsidRPr="00C850D0">
        <w:rPr>
          <w:b w:val="0"/>
          <w:bCs/>
        </w:rPr>
        <w:t xml:space="preserve"> </w:t>
      </w:r>
      <w:proofErr w:type="spellStart"/>
      <w:r w:rsidRPr="00C850D0">
        <w:rPr>
          <w:b w:val="0"/>
          <w:bCs/>
        </w:rPr>
        <w:t>berdasarkan</w:t>
      </w:r>
      <w:proofErr w:type="spellEnd"/>
      <w:r w:rsidRPr="00C850D0">
        <w:rPr>
          <w:b w:val="0"/>
          <w:bCs/>
        </w:rPr>
        <w:t xml:space="preserve"> </w:t>
      </w:r>
      <w:r w:rsidRPr="00C850D0">
        <w:rPr>
          <w:b w:val="0"/>
          <w:bCs/>
        </w:rPr>
        <w:t xml:space="preserve">model spiral </w:t>
      </w:r>
      <w:proofErr w:type="spellStart"/>
      <w:r w:rsidRPr="00C850D0">
        <w:rPr>
          <w:b w:val="0"/>
          <w:bCs/>
        </w:rPr>
        <w:t>Kemmis</w:t>
      </w:r>
      <w:proofErr w:type="spellEnd"/>
      <w:r w:rsidRPr="00C850D0">
        <w:rPr>
          <w:b w:val="0"/>
          <w:bCs/>
        </w:rPr>
        <w:t xml:space="preserve"> dan McTaggart, yang </w:t>
      </w:r>
      <w:proofErr w:type="spellStart"/>
      <w:r w:rsidRPr="00C850D0">
        <w:rPr>
          <w:b w:val="0"/>
          <w:bCs/>
        </w:rPr>
        <w:t>terdiri</w:t>
      </w:r>
      <w:proofErr w:type="spellEnd"/>
      <w:r w:rsidRPr="00C850D0">
        <w:rPr>
          <w:b w:val="0"/>
          <w:bCs/>
        </w:rPr>
        <w:t xml:space="preserve"> </w:t>
      </w:r>
      <w:proofErr w:type="spellStart"/>
      <w:r w:rsidRPr="00C850D0">
        <w:rPr>
          <w:b w:val="0"/>
          <w:bCs/>
        </w:rPr>
        <w:t>dari</w:t>
      </w:r>
      <w:proofErr w:type="spellEnd"/>
      <w:r w:rsidRPr="00C850D0">
        <w:rPr>
          <w:b w:val="0"/>
          <w:bCs/>
        </w:rPr>
        <w:t xml:space="preserve"> </w:t>
      </w:r>
      <w:proofErr w:type="spellStart"/>
      <w:r w:rsidRPr="00C850D0">
        <w:rPr>
          <w:b w:val="0"/>
          <w:bCs/>
        </w:rPr>
        <w:t>empat</w:t>
      </w:r>
      <w:proofErr w:type="spellEnd"/>
      <w:r w:rsidRPr="00C850D0">
        <w:rPr>
          <w:b w:val="0"/>
          <w:bCs/>
        </w:rPr>
        <w:t xml:space="preserve"> </w:t>
      </w:r>
      <w:proofErr w:type="spellStart"/>
      <w:r w:rsidRPr="00C850D0">
        <w:rPr>
          <w:b w:val="0"/>
          <w:bCs/>
        </w:rPr>
        <w:t>tahap</w:t>
      </w:r>
      <w:proofErr w:type="spellEnd"/>
      <w:r w:rsidRPr="00C850D0">
        <w:rPr>
          <w:b w:val="0"/>
          <w:bCs/>
        </w:rPr>
        <w:t xml:space="preserve"> </w:t>
      </w:r>
      <w:proofErr w:type="spellStart"/>
      <w:r w:rsidRPr="00C850D0">
        <w:rPr>
          <w:b w:val="0"/>
          <w:bCs/>
        </w:rPr>
        <w:t>berulang</w:t>
      </w:r>
      <w:proofErr w:type="spellEnd"/>
      <w:r w:rsidRPr="00C850D0">
        <w:rPr>
          <w:b w:val="0"/>
          <w:bCs/>
        </w:rPr>
        <w:t xml:space="preserve"> </w:t>
      </w:r>
      <w:proofErr w:type="spellStart"/>
      <w:r w:rsidRPr="00C850D0">
        <w:rPr>
          <w:b w:val="0"/>
          <w:bCs/>
        </w:rPr>
        <w:t>yakni</w:t>
      </w:r>
      <w:proofErr w:type="spellEnd"/>
      <w:r w:rsidRPr="00C850D0">
        <w:rPr>
          <w:b w:val="0"/>
          <w:bCs/>
        </w:rPr>
        <w:t xml:space="preserve"> </w:t>
      </w:r>
      <w:proofErr w:type="spellStart"/>
      <w:r w:rsidRPr="00C850D0">
        <w:rPr>
          <w:b w:val="0"/>
          <w:bCs/>
        </w:rPr>
        <w:t>perencanaan</w:t>
      </w:r>
      <w:proofErr w:type="spellEnd"/>
      <w:r w:rsidRPr="00C850D0">
        <w:rPr>
          <w:b w:val="0"/>
          <w:bCs/>
        </w:rPr>
        <w:t xml:space="preserve">, </w:t>
      </w:r>
      <w:proofErr w:type="spellStart"/>
      <w:r w:rsidRPr="00C850D0">
        <w:rPr>
          <w:b w:val="0"/>
          <w:bCs/>
        </w:rPr>
        <w:t>pelaksanaan</w:t>
      </w:r>
      <w:proofErr w:type="spellEnd"/>
      <w:r w:rsidRPr="00C850D0">
        <w:rPr>
          <w:b w:val="0"/>
          <w:bCs/>
        </w:rPr>
        <w:t xml:space="preserve">, </w:t>
      </w:r>
      <w:proofErr w:type="spellStart"/>
      <w:r w:rsidRPr="00C850D0">
        <w:rPr>
          <w:b w:val="0"/>
          <w:bCs/>
        </w:rPr>
        <w:t>pengamatan</w:t>
      </w:r>
      <w:proofErr w:type="spellEnd"/>
      <w:r w:rsidRPr="00C850D0">
        <w:rPr>
          <w:b w:val="0"/>
          <w:bCs/>
        </w:rPr>
        <w:t xml:space="preserve">, dan </w:t>
      </w:r>
      <w:proofErr w:type="spellStart"/>
      <w:r w:rsidRPr="00C850D0">
        <w:rPr>
          <w:b w:val="0"/>
          <w:bCs/>
        </w:rPr>
        <w:t>refleksi</w:t>
      </w:r>
      <w:proofErr w:type="spellEnd"/>
      <w:r w:rsidRPr="00C850D0">
        <w:rPr>
          <w:b w:val="0"/>
          <w:bCs/>
        </w:rPr>
        <w:t xml:space="preserve"> </w:t>
      </w:r>
      <w:proofErr w:type="spellStart"/>
      <w:r w:rsidRPr="00C850D0">
        <w:rPr>
          <w:b w:val="0"/>
          <w:bCs/>
        </w:rPr>
        <w:t>sebagai</w:t>
      </w:r>
      <w:proofErr w:type="spellEnd"/>
      <w:r w:rsidRPr="00C850D0">
        <w:rPr>
          <w:b w:val="0"/>
          <w:bCs/>
        </w:rPr>
        <w:t xml:space="preserve"> </w:t>
      </w:r>
      <w:proofErr w:type="spellStart"/>
      <w:r w:rsidRPr="00C850D0">
        <w:rPr>
          <w:b w:val="0"/>
          <w:bCs/>
        </w:rPr>
        <w:t>berikut</w:t>
      </w:r>
      <w:proofErr w:type="spellEnd"/>
      <w:r w:rsidRPr="00C850D0">
        <w:rPr>
          <w:b w:val="0"/>
          <w:bCs/>
        </w:rPr>
        <w:t>:</w:t>
      </w:r>
    </w:p>
    <w:p w14:paraId="7D59F3D3" w14:textId="77777777" w:rsidR="00DA59F0" w:rsidRPr="00D1046C" w:rsidRDefault="00DA59F0" w:rsidP="00DA59F0">
      <w:pPr>
        <w:pStyle w:val="Teks"/>
        <w:numPr>
          <w:ilvl w:val="0"/>
          <w:numId w:val="16"/>
        </w:numPr>
        <w:spacing w:after="0"/>
        <w:ind w:left="567"/>
        <w:contextualSpacing w:val="0"/>
        <w:rPr>
          <w:rFonts w:cs="Calibri"/>
          <w:b/>
          <w:bCs/>
          <w:szCs w:val="24"/>
          <w:lang w:val="it-IT"/>
        </w:rPr>
      </w:pPr>
      <w:r w:rsidRPr="00D1046C">
        <w:rPr>
          <w:rFonts w:cs="Calibri"/>
          <w:b/>
          <w:bCs/>
          <w:szCs w:val="24"/>
          <w:lang w:val="it-IT"/>
        </w:rPr>
        <w:t xml:space="preserve">Perencanaan </w:t>
      </w:r>
    </w:p>
    <w:p w14:paraId="7EEBE4CD" w14:textId="153D673B" w:rsidR="00DA59F0" w:rsidRDefault="00DA59F0" w:rsidP="00DA59F0">
      <w:pPr>
        <w:pStyle w:val="Teks"/>
        <w:spacing w:after="0"/>
        <w:ind w:left="567" w:firstLine="0"/>
        <w:rPr>
          <w:rFonts w:cs="Calibri"/>
          <w:szCs w:val="24"/>
          <w:lang w:val="it-IT"/>
        </w:rPr>
      </w:pPr>
      <w:r w:rsidRPr="00F74E2D">
        <w:rPr>
          <w:rFonts w:cs="Calibri"/>
          <w:szCs w:val="24"/>
          <w:lang w:val="it-IT"/>
        </w:rPr>
        <w:t>Tahap perencanaan dimulai dengan meakukan persiapan sebelum tahap pelaksanaan pengambilan data penelitian tindakan kelas.</w:t>
      </w:r>
      <w:r>
        <w:rPr>
          <w:rFonts w:cs="Calibri"/>
          <w:szCs w:val="24"/>
          <w:lang w:val="it-IT"/>
        </w:rPr>
        <w:t xml:space="preserve"> </w:t>
      </w:r>
      <w:r w:rsidRPr="00F74E2D">
        <w:rPr>
          <w:rFonts w:cs="Calibri"/>
          <w:szCs w:val="24"/>
          <w:lang w:val="it-IT"/>
        </w:rPr>
        <w:t>Tahap perencanaan dilaksanakan untuk memastikan kegiatan penelitian berjalan sesuai rencana</w:t>
      </w:r>
      <w:r>
        <w:rPr>
          <w:rFonts w:cs="Calibri"/>
          <w:szCs w:val="24"/>
          <w:lang w:val="it-IT"/>
        </w:rPr>
        <w:t xml:space="preserve"> </w:t>
      </w:r>
      <w:r w:rsidRPr="00F74E2D">
        <w:rPr>
          <w:rFonts w:cs="Calibri"/>
          <w:szCs w:val="24"/>
          <w:lang w:val="it-IT"/>
        </w:rPr>
        <w:t>dan mendapat hasil penelitian yang optimal.</w:t>
      </w:r>
      <w:r>
        <w:rPr>
          <w:rFonts w:cs="Calibri"/>
          <w:szCs w:val="24"/>
          <w:lang w:val="it-IT"/>
        </w:rPr>
        <w:t xml:space="preserve"> </w:t>
      </w:r>
      <w:r>
        <w:t xml:space="preserve">Pada </w:t>
      </w:r>
      <w:proofErr w:type="spellStart"/>
      <w:r>
        <w:t>tahap</w:t>
      </w:r>
      <w:proofErr w:type="spellEnd"/>
      <w:r>
        <w:t xml:space="preserve"> </w:t>
      </w:r>
      <w:proofErr w:type="spellStart"/>
      <w:r>
        <w:t>perencanaan</w:t>
      </w:r>
      <w:proofErr w:type="spellEnd"/>
      <w:r>
        <w:t xml:space="preserve">, </w:t>
      </w:r>
      <w:proofErr w:type="spellStart"/>
      <w:r>
        <w:t>peneliti</w:t>
      </w:r>
      <w:proofErr w:type="spellEnd"/>
      <w:r>
        <w:t xml:space="preserve"> </w:t>
      </w:r>
      <w:proofErr w:type="spellStart"/>
      <w:r>
        <w:t>telah</w:t>
      </w:r>
      <w:proofErr w:type="spellEnd"/>
      <w:r>
        <w:t xml:space="preserve"> </w:t>
      </w:r>
      <w:proofErr w:type="spellStart"/>
      <w:r>
        <w:t>merancang</w:t>
      </w:r>
      <w:proofErr w:type="spellEnd"/>
      <w:r>
        <w:t xml:space="preserve"> </w:t>
      </w:r>
      <w:proofErr w:type="spellStart"/>
      <w:r>
        <w:t>secara</w:t>
      </w:r>
      <w:proofErr w:type="spellEnd"/>
      <w:r>
        <w:t xml:space="preserve"> </w:t>
      </w:r>
      <w:proofErr w:type="spellStart"/>
      <w:r>
        <w:t>matang</w:t>
      </w:r>
      <w:proofErr w:type="spellEnd"/>
      <w:r>
        <w:t xml:space="preserve"> </w:t>
      </w:r>
      <w:proofErr w:type="spellStart"/>
      <w:r>
        <w:t>setiap</w:t>
      </w:r>
      <w:proofErr w:type="spellEnd"/>
      <w:r>
        <w:t xml:space="preserve"> </w:t>
      </w:r>
      <w:proofErr w:type="spellStart"/>
      <w:r>
        <w:t>langkah</w:t>
      </w:r>
      <w:proofErr w:type="spellEnd"/>
      <w:r>
        <w:t xml:space="preserve"> yang </w:t>
      </w:r>
      <w:proofErr w:type="spellStart"/>
      <w:r>
        <w:t>akan</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w:t>
      </w:r>
      <w:proofErr w:type="spellStart"/>
      <w:r>
        <w:t>ini</w:t>
      </w:r>
      <w:proofErr w:type="spellEnd"/>
      <w:r>
        <w:t xml:space="preserve">. </w:t>
      </w:r>
      <w:proofErr w:type="spellStart"/>
      <w:r>
        <w:t>Mulai</w:t>
      </w:r>
      <w:proofErr w:type="spellEnd"/>
      <w:r>
        <w:t xml:space="preserve"> </w:t>
      </w:r>
      <w:proofErr w:type="spellStart"/>
      <w:r>
        <w:t>dari</w:t>
      </w:r>
      <w:proofErr w:type="spellEnd"/>
      <w:r>
        <w:t xml:space="preserve"> </w:t>
      </w:r>
      <w:proofErr w:type="spellStart"/>
      <w:r>
        <w:t>pemilihan</w:t>
      </w:r>
      <w:proofErr w:type="spellEnd"/>
      <w:r>
        <w:t xml:space="preserve"> model </w:t>
      </w:r>
      <w:proofErr w:type="spellStart"/>
      <w:r>
        <w:t>pembelajaran</w:t>
      </w:r>
      <w:proofErr w:type="spellEnd"/>
      <w:r>
        <w:t xml:space="preserve"> </w:t>
      </w:r>
      <w:r w:rsidR="00C850D0" w:rsidRPr="00C850D0">
        <w:rPr>
          <w:i/>
          <w:iCs/>
        </w:rPr>
        <w:t>Discovery learning</w:t>
      </w:r>
      <w:r>
        <w:t xml:space="preserve"> yang </w:t>
      </w:r>
      <w:proofErr w:type="spellStart"/>
      <w:r>
        <w:t>dianggap</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rantai</w:t>
      </w:r>
      <w:proofErr w:type="spellEnd"/>
      <w:r>
        <w:t xml:space="preserve"> </w:t>
      </w:r>
      <w:proofErr w:type="spellStart"/>
      <w:r>
        <w:t>makanan</w:t>
      </w:r>
      <w:proofErr w:type="spellEnd"/>
      <w:r>
        <w:t xml:space="preserve">, </w:t>
      </w:r>
      <w:proofErr w:type="spellStart"/>
      <w:r>
        <w:t>hingga</w:t>
      </w:r>
      <w:proofErr w:type="spellEnd"/>
      <w:r>
        <w:t xml:space="preserve"> </w:t>
      </w:r>
      <w:proofErr w:type="spellStart"/>
      <w:r>
        <w:t>persiapan</w:t>
      </w:r>
      <w:proofErr w:type="spellEnd"/>
      <w:r>
        <w:t xml:space="preserve"> </w:t>
      </w:r>
      <w:proofErr w:type="spellStart"/>
      <w:r>
        <w:t>berbagai</w:t>
      </w:r>
      <w:proofErr w:type="spellEnd"/>
      <w:r>
        <w:t xml:space="preserve"> </w:t>
      </w:r>
      <w:proofErr w:type="spellStart"/>
      <w:r>
        <w:t>instrumen</w:t>
      </w:r>
      <w:proofErr w:type="spellEnd"/>
      <w:r>
        <w:t xml:space="preserve"> </w:t>
      </w:r>
      <w:proofErr w:type="spellStart"/>
      <w:r>
        <w:t>pendukung</w:t>
      </w:r>
      <w:proofErr w:type="spellEnd"/>
      <w:r>
        <w:t xml:space="preserve"> </w:t>
      </w:r>
      <w:proofErr w:type="spellStart"/>
      <w:r>
        <w:t>seperti</w:t>
      </w:r>
      <w:proofErr w:type="spellEnd"/>
      <w:r>
        <w:t xml:space="preserve"> </w:t>
      </w:r>
      <w:proofErr w:type="spellStart"/>
      <w:r>
        <w:t>lembar</w:t>
      </w:r>
      <w:proofErr w:type="spellEnd"/>
      <w:r>
        <w:t xml:space="preserve"> </w:t>
      </w:r>
      <w:proofErr w:type="spellStart"/>
      <w:r>
        <w:t>pengamatan</w:t>
      </w:r>
      <w:proofErr w:type="spellEnd"/>
      <w:r>
        <w:t xml:space="preserve">, </w:t>
      </w:r>
      <w:proofErr w:type="spellStart"/>
      <w:r>
        <w:t>soal</w:t>
      </w:r>
      <w:proofErr w:type="spellEnd"/>
      <w:r>
        <w:t xml:space="preserve"> </w:t>
      </w:r>
      <w:proofErr w:type="spellStart"/>
      <w:r>
        <w:t>tes</w:t>
      </w:r>
      <w:proofErr w:type="spellEnd"/>
      <w:r>
        <w:t xml:space="preserve">, dan media </w:t>
      </w:r>
      <w:proofErr w:type="spellStart"/>
      <w:r>
        <w:t>pembelajaran</w:t>
      </w:r>
      <w:proofErr w:type="spellEnd"/>
      <w:r>
        <w:t xml:space="preserve"> </w:t>
      </w:r>
      <w:proofErr w:type="spellStart"/>
      <w:r>
        <w:t>berupa</w:t>
      </w:r>
      <w:proofErr w:type="spellEnd"/>
      <w:r>
        <w:t xml:space="preserve"> </w:t>
      </w:r>
      <w:r w:rsidR="00C850D0" w:rsidRPr="00C850D0">
        <w:rPr>
          <w:i/>
          <w:iCs/>
        </w:rPr>
        <w:t>Food chain board</w:t>
      </w:r>
      <w:r>
        <w:t>.</w:t>
      </w:r>
    </w:p>
    <w:p w14:paraId="3AB5961E" w14:textId="77777777" w:rsidR="00DA59F0" w:rsidRPr="00D1046C" w:rsidRDefault="00DA59F0" w:rsidP="00DA59F0">
      <w:pPr>
        <w:pStyle w:val="Teks"/>
        <w:numPr>
          <w:ilvl w:val="0"/>
          <w:numId w:val="16"/>
        </w:numPr>
        <w:spacing w:after="0"/>
        <w:ind w:left="567"/>
        <w:contextualSpacing w:val="0"/>
        <w:rPr>
          <w:rFonts w:cs="Calibri"/>
          <w:b/>
          <w:bCs/>
          <w:szCs w:val="24"/>
          <w:lang w:val="it-IT"/>
        </w:rPr>
      </w:pPr>
      <w:r w:rsidRPr="00D1046C">
        <w:rPr>
          <w:rFonts w:cs="Calibri"/>
          <w:b/>
          <w:bCs/>
          <w:szCs w:val="24"/>
          <w:lang w:val="it-IT"/>
        </w:rPr>
        <w:t>Pelaksanaan</w:t>
      </w:r>
    </w:p>
    <w:p w14:paraId="634CCA4C" w14:textId="5A3EFC22" w:rsidR="00DA59F0" w:rsidRDefault="00DA59F0" w:rsidP="00DA59F0">
      <w:pPr>
        <w:pStyle w:val="Teks"/>
        <w:spacing w:after="0"/>
        <w:ind w:left="567" w:firstLine="0"/>
        <w:rPr>
          <w:rFonts w:cs="Calibri"/>
          <w:szCs w:val="24"/>
          <w:lang w:val="it-IT"/>
        </w:rPr>
      </w:pPr>
      <w:r w:rsidRPr="00F74E2D">
        <w:rPr>
          <w:rFonts w:cs="Calibri"/>
          <w:szCs w:val="24"/>
          <w:lang w:val="it-IT"/>
        </w:rPr>
        <w:t xml:space="preserve">Tahap pelaksanaan dimulai dengan mengimplementasikan isi rancangan penelitian yang telah disusun. Tahap ini dilaksanakan di dalam kelas dengan kegiatan berbentuk proses belajar mengajar yang dilakukan antara guru dengan </w:t>
      </w:r>
      <w:r w:rsidR="00C850D0" w:rsidRPr="00C850D0">
        <w:rPr>
          <w:rFonts w:cs="Calibri"/>
          <w:szCs w:val="24"/>
          <w:lang w:val="it-IT"/>
        </w:rPr>
        <w:t>siswa</w:t>
      </w:r>
      <w:r w:rsidRPr="00F74E2D">
        <w:rPr>
          <w:rFonts w:cs="Calibri"/>
          <w:szCs w:val="24"/>
          <w:lang w:val="it-IT"/>
        </w:rPr>
        <w:t xml:space="preserve">. </w:t>
      </w:r>
      <w:r w:rsidRPr="00D95B84">
        <w:rPr>
          <w:rFonts w:cs="Calibri"/>
          <w:szCs w:val="24"/>
          <w:lang w:val="it-IT"/>
        </w:rPr>
        <w:t xml:space="preserve">Sesuai dengan rencana yang telah disusun, peneliti kemudian melaksanakan pembelajaran dengan menggunakan model </w:t>
      </w:r>
      <w:r w:rsidR="00C850D0" w:rsidRPr="00C850D0">
        <w:rPr>
          <w:rFonts w:cs="Calibri"/>
          <w:i/>
          <w:iCs/>
          <w:szCs w:val="24"/>
          <w:lang w:val="it-IT"/>
        </w:rPr>
        <w:t>Discovery learning</w:t>
      </w:r>
      <w:r w:rsidRPr="00D95B84">
        <w:rPr>
          <w:rFonts w:cs="Calibri"/>
          <w:szCs w:val="24"/>
          <w:lang w:val="it-IT"/>
        </w:rPr>
        <w:t xml:space="preserve">. Dalam proses pembelajaran, peneliti aktif melibatkan siswa dalam kegiatan eksplorasi dan penemuan konsep rantai makanan melalui media </w:t>
      </w:r>
      <w:r w:rsidR="00C850D0" w:rsidRPr="00C850D0">
        <w:rPr>
          <w:rFonts w:cs="Calibri"/>
          <w:i/>
          <w:iCs/>
          <w:szCs w:val="24"/>
          <w:lang w:val="it-IT"/>
        </w:rPr>
        <w:t>Food chain board</w:t>
      </w:r>
      <w:r w:rsidRPr="00D95B84">
        <w:rPr>
          <w:rFonts w:cs="Calibri"/>
          <w:szCs w:val="24"/>
          <w:lang w:val="it-IT"/>
        </w:rPr>
        <w:t>. Selama proses pembelajaran berlangsung, peneliti juga melakukan pengamatan terhadap aktivitas siswa untuk melihat sejauh mana keterlibatan dan pemahaman mereka terhadap materi yang disampaikan.</w:t>
      </w:r>
    </w:p>
    <w:p w14:paraId="13F9B7CE" w14:textId="77777777" w:rsidR="00DA59F0" w:rsidRPr="00D1046C" w:rsidRDefault="00DA59F0" w:rsidP="00DA59F0">
      <w:pPr>
        <w:pStyle w:val="Teks"/>
        <w:numPr>
          <w:ilvl w:val="0"/>
          <w:numId w:val="16"/>
        </w:numPr>
        <w:spacing w:after="0"/>
        <w:ind w:left="567"/>
        <w:contextualSpacing w:val="0"/>
        <w:rPr>
          <w:rFonts w:cs="Calibri"/>
          <w:b/>
          <w:bCs/>
          <w:szCs w:val="24"/>
          <w:lang w:val="it-IT"/>
        </w:rPr>
      </w:pPr>
      <w:r w:rsidRPr="00D1046C">
        <w:rPr>
          <w:rFonts w:cs="Calibri"/>
          <w:b/>
          <w:bCs/>
          <w:szCs w:val="24"/>
          <w:lang w:val="it-IT"/>
        </w:rPr>
        <w:t xml:space="preserve">Pengamatan </w:t>
      </w:r>
    </w:p>
    <w:p w14:paraId="6E0D066A" w14:textId="790ADAB9" w:rsidR="00DA59F0" w:rsidRDefault="00DA59F0" w:rsidP="00DA59F0">
      <w:pPr>
        <w:pStyle w:val="Teks"/>
        <w:spacing w:after="0"/>
        <w:ind w:left="567" w:firstLine="0"/>
        <w:rPr>
          <w:rFonts w:cs="Calibri"/>
          <w:szCs w:val="24"/>
          <w:lang w:val="it-IT"/>
        </w:rPr>
      </w:pPr>
      <w:r w:rsidRPr="00F74E2D">
        <w:rPr>
          <w:rFonts w:cs="Calibri"/>
          <w:szCs w:val="24"/>
          <w:lang w:val="it-IT"/>
        </w:rPr>
        <w:t xml:space="preserve">Tahap pengamatan dilakukan oleh peneliti untuk mengamati dan menganalisis perubahan yang terjadi di dalam kelas. Fokus pengamatan yang dilakukan guru sebagai peneliti dalam tahap ini yaitu mengamati perubahan aktivitas </w:t>
      </w:r>
      <w:r w:rsidR="00C850D0" w:rsidRPr="00C850D0">
        <w:rPr>
          <w:rFonts w:cs="Calibri"/>
          <w:szCs w:val="24"/>
          <w:lang w:val="it-IT"/>
        </w:rPr>
        <w:t>siswa</w:t>
      </w:r>
      <w:r w:rsidRPr="00F74E2D">
        <w:rPr>
          <w:rFonts w:cs="Calibri"/>
          <w:szCs w:val="24"/>
          <w:lang w:val="it-IT"/>
        </w:rPr>
        <w:t xml:space="preserve"> pada saat pembelajaran dengan model </w:t>
      </w:r>
      <w:r w:rsidR="00C850D0" w:rsidRPr="00C850D0">
        <w:rPr>
          <w:rFonts w:cs="Calibri"/>
          <w:i/>
          <w:iCs/>
          <w:szCs w:val="24"/>
          <w:lang w:val="it-IT"/>
        </w:rPr>
        <w:t>Discovery learning</w:t>
      </w:r>
      <w:r w:rsidRPr="00F74E2D">
        <w:rPr>
          <w:rFonts w:cs="Calibri"/>
          <w:szCs w:val="24"/>
          <w:lang w:val="it-IT"/>
        </w:rPr>
        <w:t xml:space="preserve"> berlangsung.</w:t>
      </w:r>
      <w:r>
        <w:rPr>
          <w:rFonts w:cs="Calibri"/>
          <w:szCs w:val="24"/>
          <w:lang w:val="it-IT"/>
        </w:rPr>
        <w:t xml:space="preserve"> </w:t>
      </w:r>
      <w:proofErr w:type="spellStart"/>
      <w:r w:rsidRPr="00DA59F0">
        <w:rPr>
          <w:rFonts w:cs="Calibri"/>
          <w:szCs w:val="24"/>
          <w:lang w:val="it-IT"/>
        </w:rPr>
        <w:t>Selama</w:t>
      </w:r>
      <w:proofErr w:type="spellEnd"/>
      <w:r w:rsidRPr="00DA59F0">
        <w:rPr>
          <w:rFonts w:cs="Calibri"/>
          <w:szCs w:val="24"/>
          <w:lang w:val="it-IT"/>
        </w:rPr>
        <w:t xml:space="preserve"> proses </w:t>
      </w:r>
      <w:proofErr w:type="spellStart"/>
      <w:r w:rsidRPr="00DA59F0">
        <w:rPr>
          <w:rFonts w:cs="Calibri"/>
          <w:szCs w:val="24"/>
          <w:lang w:val="it-IT"/>
        </w:rPr>
        <w:t>pembelajaran</w:t>
      </w:r>
      <w:proofErr w:type="spellEnd"/>
      <w:r w:rsidRPr="00DA59F0">
        <w:rPr>
          <w:rFonts w:cs="Calibri"/>
          <w:szCs w:val="24"/>
          <w:lang w:val="it-IT"/>
        </w:rPr>
        <w:t xml:space="preserve"> </w:t>
      </w:r>
      <w:proofErr w:type="spellStart"/>
      <w:r w:rsidRPr="00DA59F0">
        <w:rPr>
          <w:rFonts w:cs="Calibri"/>
          <w:szCs w:val="24"/>
          <w:lang w:val="it-IT"/>
        </w:rPr>
        <w:t>berlangsung</w:t>
      </w:r>
      <w:proofErr w:type="spellEnd"/>
      <w:r w:rsidRPr="00DA59F0">
        <w:rPr>
          <w:rFonts w:cs="Calibri"/>
          <w:szCs w:val="24"/>
          <w:lang w:val="it-IT"/>
        </w:rPr>
        <w:t xml:space="preserve">, </w:t>
      </w:r>
      <w:proofErr w:type="spellStart"/>
      <w:r w:rsidRPr="00DA59F0">
        <w:rPr>
          <w:rFonts w:cs="Calibri"/>
          <w:szCs w:val="24"/>
          <w:lang w:val="it-IT"/>
        </w:rPr>
        <w:t>peneliti</w:t>
      </w:r>
      <w:proofErr w:type="spellEnd"/>
      <w:r w:rsidRPr="00DA59F0">
        <w:rPr>
          <w:rFonts w:cs="Calibri"/>
          <w:szCs w:val="24"/>
          <w:lang w:val="it-IT"/>
        </w:rPr>
        <w:t xml:space="preserve"> </w:t>
      </w:r>
      <w:proofErr w:type="spellStart"/>
      <w:r w:rsidRPr="00DA59F0">
        <w:rPr>
          <w:rFonts w:cs="Calibri"/>
          <w:szCs w:val="24"/>
          <w:lang w:val="it-IT"/>
        </w:rPr>
        <w:t>secara</w:t>
      </w:r>
      <w:proofErr w:type="spellEnd"/>
      <w:r w:rsidRPr="00DA59F0">
        <w:rPr>
          <w:rFonts w:cs="Calibri"/>
          <w:szCs w:val="24"/>
          <w:lang w:val="it-IT"/>
        </w:rPr>
        <w:t xml:space="preserve"> </w:t>
      </w:r>
      <w:proofErr w:type="spellStart"/>
      <w:r w:rsidRPr="00DA59F0">
        <w:rPr>
          <w:rFonts w:cs="Calibri"/>
          <w:szCs w:val="24"/>
          <w:lang w:val="it-IT"/>
        </w:rPr>
        <w:t>intensif</w:t>
      </w:r>
      <w:proofErr w:type="spellEnd"/>
      <w:r w:rsidRPr="00DA59F0">
        <w:rPr>
          <w:rFonts w:cs="Calibri"/>
          <w:szCs w:val="24"/>
          <w:lang w:val="it-IT"/>
        </w:rPr>
        <w:t xml:space="preserve"> </w:t>
      </w:r>
      <w:proofErr w:type="spellStart"/>
      <w:r w:rsidRPr="00DA59F0">
        <w:rPr>
          <w:rFonts w:cs="Calibri"/>
          <w:szCs w:val="24"/>
          <w:lang w:val="it-IT"/>
        </w:rPr>
        <w:t>mengamati</w:t>
      </w:r>
      <w:proofErr w:type="spellEnd"/>
      <w:r w:rsidRPr="00DA59F0">
        <w:rPr>
          <w:rFonts w:cs="Calibri"/>
          <w:szCs w:val="24"/>
          <w:lang w:val="it-IT"/>
        </w:rPr>
        <w:t xml:space="preserve"> dan </w:t>
      </w:r>
      <w:proofErr w:type="spellStart"/>
      <w:r w:rsidRPr="00DA59F0">
        <w:rPr>
          <w:rFonts w:cs="Calibri"/>
          <w:szCs w:val="24"/>
          <w:lang w:val="it-IT"/>
        </w:rPr>
        <w:t>mengumpulkan</w:t>
      </w:r>
      <w:proofErr w:type="spellEnd"/>
      <w:r w:rsidRPr="00DA59F0">
        <w:rPr>
          <w:rFonts w:cs="Calibri"/>
          <w:szCs w:val="24"/>
          <w:lang w:val="it-IT"/>
        </w:rPr>
        <w:t xml:space="preserve"> data. Data yang </w:t>
      </w:r>
      <w:proofErr w:type="spellStart"/>
      <w:r w:rsidRPr="00DA59F0">
        <w:rPr>
          <w:rFonts w:cs="Calibri"/>
          <w:szCs w:val="24"/>
          <w:lang w:val="it-IT"/>
        </w:rPr>
        <w:t>dikumpulkan</w:t>
      </w:r>
      <w:proofErr w:type="spellEnd"/>
      <w:r w:rsidRPr="00DA59F0">
        <w:rPr>
          <w:rFonts w:cs="Calibri"/>
          <w:szCs w:val="24"/>
          <w:lang w:val="it-IT"/>
        </w:rPr>
        <w:t xml:space="preserve"> </w:t>
      </w:r>
      <w:proofErr w:type="spellStart"/>
      <w:r w:rsidRPr="00DA59F0">
        <w:rPr>
          <w:rFonts w:cs="Calibri"/>
          <w:szCs w:val="24"/>
          <w:lang w:val="it-IT"/>
        </w:rPr>
        <w:t>meliputi</w:t>
      </w:r>
      <w:proofErr w:type="spellEnd"/>
      <w:r w:rsidRPr="00DA59F0">
        <w:rPr>
          <w:rFonts w:cs="Calibri"/>
          <w:szCs w:val="24"/>
          <w:lang w:val="it-IT"/>
        </w:rPr>
        <w:t xml:space="preserve"> </w:t>
      </w:r>
      <w:proofErr w:type="spellStart"/>
      <w:r w:rsidRPr="00DA59F0">
        <w:rPr>
          <w:rFonts w:cs="Calibri"/>
          <w:szCs w:val="24"/>
          <w:lang w:val="it-IT"/>
        </w:rPr>
        <w:t>hasil</w:t>
      </w:r>
      <w:proofErr w:type="spellEnd"/>
      <w:r w:rsidRPr="00DA59F0">
        <w:rPr>
          <w:rFonts w:cs="Calibri"/>
          <w:szCs w:val="24"/>
          <w:lang w:val="it-IT"/>
        </w:rPr>
        <w:t xml:space="preserve"> </w:t>
      </w:r>
      <w:proofErr w:type="spellStart"/>
      <w:r w:rsidRPr="00DA59F0">
        <w:rPr>
          <w:rFonts w:cs="Calibri"/>
          <w:szCs w:val="24"/>
          <w:lang w:val="it-IT"/>
        </w:rPr>
        <w:t>tes</w:t>
      </w:r>
      <w:proofErr w:type="spellEnd"/>
      <w:r w:rsidRPr="00DA59F0">
        <w:rPr>
          <w:rFonts w:cs="Calibri"/>
          <w:szCs w:val="24"/>
          <w:lang w:val="it-IT"/>
        </w:rPr>
        <w:t xml:space="preserve"> </w:t>
      </w:r>
      <w:proofErr w:type="spellStart"/>
      <w:r w:rsidRPr="00DA59F0">
        <w:rPr>
          <w:rFonts w:cs="Calibri"/>
          <w:szCs w:val="24"/>
          <w:lang w:val="it-IT"/>
        </w:rPr>
        <w:t>siswa</w:t>
      </w:r>
      <w:proofErr w:type="spellEnd"/>
      <w:r w:rsidRPr="00DA59F0">
        <w:rPr>
          <w:rFonts w:cs="Calibri"/>
          <w:szCs w:val="24"/>
          <w:lang w:val="it-IT"/>
        </w:rPr>
        <w:t xml:space="preserve">, </w:t>
      </w:r>
      <w:proofErr w:type="spellStart"/>
      <w:r w:rsidRPr="00DA59F0">
        <w:rPr>
          <w:rFonts w:cs="Calibri"/>
          <w:szCs w:val="24"/>
          <w:lang w:val="it-IT"/>
        </w:rPr>
        <w:t>hasil</w:t>
      </w:r>
      <w:proofErr w:type="spellEnd"/>
      <w:r w:rsidRPr="00DA59F0">
        <w:rPr>
          <w:rFonts w:cs="Calibri"/>
          <w:szCs w:val="24"/>
          <w:lang w:val="it-IT"/>
        </w:rPr>
        <w:t xml:space="preserve"> </w:t>
      </w:r>
      <w:proofErr w:type="spellStart"/>
      <w:r w:rsidRPr="00DA59F0">
        <w:rPr>
          <w:rFonts w:cs="Calibri"/>
          <w:szCs w:val="24"/>
          <w:lang w:val="it-IT"/>
        </w:rPr>
        <w:t>pengamatan</w:t>
      </w:r>
      <w:proofErr w:type="spellEnd"/>
      <w:r w:rsidRPr="00DA59F0">
        <w:rPr>
          <w:rFonts w:cs="Calibri"/>
          <w:szCs w:val="24"/>
          <w:lang w:val="it-IT"/>
        </w:rPr>
        <w:t xml:space="preserve"> </w:t>
      </w:r>
      <w:proofErr w:type="spellStart"/>
      <w:r w:rsidRPr="00DA59F0">
        <w:rPr>
          <w:rFonts w:cs="Calibri"/>
          <w:szCs w:val="24"/>
          <w:lang w:val="it-IT"/>
        </w:rPr>
        <w:t>aktivitas</w:t>
      </w:r>
      <w:proofErr w:type="spellEnd"/>
      <w:r w:rsidRPr="00DA59F0">
        <w:rPr>
          <w:rFonts w:cs="Calibri"/>
          <w:szCs w:val="24"/>
          <w:lang w:val="it-IT"/>
        </w:rPr>
        <w:t xml:space="preserve"> </w:t>
      </w:r>
      <w:proofErr w:type="spellStart"/>
      <w:r w:rsidRPr="00DA59F0">
        <w:rPr>
          <w:rFonts w:cs="Calibri"/>
          <w:szCs w:val="24"/>
          <w:lang w:val="it-IT"/>
        </w:rPr>
        <w:t>siswa</w:t>
      </w:r>
      <w:proofErr w:type="spellEnd"/>
      <w:r w:rsidRPr="00DA59F0">
        <w:rPr>
          <w:rFonts w:cs="Calibri"/>
          <w:szCs w:val="24"/>
          <w:lang w:val="it-IT"/>
        </w:rPr>
        <w:t xml:space="preserve">, </w:t>
      </w:r>
      <w:proofErr w:type="spellStart"/>
      <w:r w:rsidRPr="00DA59F0">
        <w:rPr>
          <w:rFonts w:cs="Calibri"/>
          <w:szCs w:val="24"/>
          <w:lang w:val="it-IT"/>
        </w:rPr>
        <w:t>serta</w:t>
      </w:r>
      <w:proofErr w:type="spellEnd"/>
      <w:r w:rsidRPr="00DA59F0">
        <w:rPr>
          <w:rFonts w:cs="Calibri"/>
          <w:szCs w:val="24"/>
          <w:lang w:val="it-IT"/>
        </w:rPr>
        <w:t xml:space="preserve"> </w:t>
      </w:r>
      <w:proofErr w:type="spellStart"/>
      <w:r w:rsidRPr="00DA59F0">
        <w:rPr>
          <w:rFonts w:cs="Calibri"/>
          <w:szCs w:val="24"/>
          <w:lang w:val="it-IT"/>
        </w:rPr>
        <w:t>catatan</w:t>
      </w:r>
      <w:proofErr w:type="spellEnd"/>
      <w:r w:rsidRPr="00DA59F0">
        <w:rPr>
          <w:rFonts w:cs="Calibri"/>
          <w:szCs w:val="24"/>
          <w:lang w:val="it-IT"/>
        </w:rPr>
        <w:t xml:space="preserve"> </w:t>
      </w:r>
      <w:proofErr w:type="spellStart"/>
      <w:r w:rsidRPr="00DA59F0">
        <w:rPr>
          <w:rFonts w:cs="Calibri"/>
          <w:szCs w:val="24"/>
          <w:lang w:val="it-IT"/>
        </w:rPr>
        <w:t>lapangan</w:t>
      </w:r>
      <w:proofErr w:type="spellEnd"/>
      <w:r w:rsidRPr="00DA59F0">
        <w:rPr>
          <w:rFonts w:cs="Calibri"/>
          <w:szCs w:val="24"/>
          <w:lang w:val="it-IT"/>
        </w:rPr>
        <w:t xml:space="preserve">. Data-data </w:t>
      </w:r>
      <w:proofErr w:type="spellStart"/>
      <w:r w:rsidRPr="00DA59F0">
        <w:rPr>
          <w:rFonts w:cs="Calibri"/>
          <w:szCs w:val="24"/>
          <w:lang w:val="it-IT"/>
        </w:rPr>
        <w:t>ini</w:t>
      </w:r>
      <w:proofErr w:type="spellEnd"/>
      <w:r w:rsidRPr="00DA59F0">
        <w:rPr>
          <w:rFonts w:cs="Calibri"/>
          <w:szCs w:val="24"/>
          <w:lang w:val="it-IT"/>
        </w:rPr>
        <w:t xml:space="preserve"> </w:t>
      </w:r>
      <w:proofErr w:type="spellStart"/>
      <w:r w:rsidRPr="00DA59F0">
        <w:rPr>
          <w:rFonts w:cs="Calibri"/>
          <w:szCs w:val="24"/>
          <w:lang w:val="it-IT"/>
        </w:rPr>
        <w:t>kemudian</w:t>
      </w:r>
      <w:proofErr w:type="spellEnd"/>
      <w:r w:rsidRPr="00DA59F0">
        <w:rPr>
          <w:rFonts w:cs="Calibri"/>
          <w:szCs w:val="24"/>
          <w:lang w:val="it-IT"/>
        </w:rPr>
        <w:t xml:space="preserve"> </w:t>
      </w:r>
      <w:proofErr w:type="spellStart"/>
      <w:r w:rsidRPr="00DA59F0">
        <w:rPr>
          <w:rFonts w:cs="Calibri"/>
          <w:szCs w:val="24"/>
          <w:lang w:val="it-IT"/>
        </w:rPr>
        <w:t>dianalisis</w:t>
      </w:r>
      <w:proofErr w:type="spellEnd"/>
      <w:r w:rsidRPr="00DA59F0">
        <w:rPr>
          <w:rFonts w:cs="Calibri"/>
          <w:szCs w:val="24"/>
          <w:lang w:val="it-IT"/>
        </w:rPr>
        <w:t xml:space="preserve"> </w:t>
      </w:r>
      <w:proofErr w:type="spellStart"/>
      <w:r w:rsidRPr="00DA59F0">
        <w:rPr>
          <w:rFonts w:cs="Calibri"/>
          <w:szCs w:val="24"/>
          <w:lang w:val="it-IT"/>
        </w:rPr>
        <w:t>untuk</w:t>
      </w:r>
      <w:proofErr w:type="spellEnd"/>
      <w:r w:rsidRPr="00DA59F0">
        <w:rPr>
          <w:rFonts w:cs="Calibri"/>
          <w:szCs w:val="24"/>
          <w:lang w:val="it-IT"/>
        </w:rPr>
        <w:t xml:space="preserve"> </w:t>
      </w:r>
      <w:proofErr w:type="spellStart"/>
      <w:r w:rsidRPr="00DA59F0">
        <w:rPr>
          <w:rFonts w:cs="Calibri"/>
          <w:szCs w:val="24"/>
          <w:lang w:val="it-IT"/>
        </w:rPr>
        <w:t>mengetahui</w:t>
      </w:r>
      <w:proofErr w:type="spellEnd"/>
      <w:r w:rsidRPr="00DA59F0">
        <w:rPr>
          <w:rFonts w:cs="Calibri"/>
          <w:szCs w:val="24"/>
          <w:lang w:val="it-IT"/>
        </w:rPr>
        <w:t xml:space="preserve"> </w:t>
      </w:r>
      <w:proofErr w:type="spellStart"/>
      <w:r w:rsidRPr="00DA59F0">
        <w:rPr>
          <w:rFonts w:cs="Calibri"/>
          <w:szCs w:val="24"/>
          <w:lang w:val="it-IT"/>
        </w:rPr>
        <w:t>sejauh</w:t>
      </w:r>
      <w:proofErr w:type="spellEnd"/>
      <w:r w:rsidRPr="00DA59F0">
        <w:rPr>
          <w:rFonts w:cs="Calibri"/>
          <w:szCs w:val="24"/>
          <w:lang w:val="it-IT"/>
        </w:rPr>
        <w:t xml:space="preserve"> mana </w:t>
      </w:r>
      <w:proofErr w:type="spellStart"/>
      <w:r w:rsidRPr="00DA59F0">
        <w:rPr>
          <w:rFonts w:cs="Calibri"/>
          <w:szCs w:val="24"/>
          <w:lang w:val="it-IT"/>
        </w:rPr>
        <w:t>keberhasilan</w:t>
      </w:r>
      <w:proofErr w:type="spellEnd"/>
      <w:r w:rsidRPr="00DA59F0">
        <w:rPr>
          <w:rFonts w:cs="Calibri"/>
          <w:szCs w:val="24"/>
          <w:lang w:val="it-IT"/>
        </w:rPr>
        <w:t xml:space="preserve"> penerapan model pembelajaran </w:t>
      </w:r>
      <w:r w:rsidR="00C850D0" w:rsidRPr="00C850D0">
        <w:rPr>
          <w:rFonts w:cs="Calibri"/>
          <w:i/>
          <w:iCs/>
          <w:szCs w:val="24"/>
          <w:lang w:val="it-IT"/>
        </w:rPr>
        <w:t>Discovery learning</w:t>
      </w:r>
      <w:r w:rsidRPr="00DA59F0">
        <w:rPr>
          <w:rFonts w:cs="Calibri"/>
          <w:szCs w:val="24"/>
          <w:lang w:val="it-IT"/>
        </w:rPr>
        <w:t xml:space="preserve"> dalam meningkatkan hasil belajar </w:t>
      </w:r>
      <w:proofErr w:type="spellStart"/>
      <w:r w:rsidRPr="00DA59F0">
        <w:rPr>
          <w:rFonts w:cs="Calibri"/>
          <w:szCs w:val="24"/>
          <w:lang w:val="it-IT"/>
        </w:rPr>
        <w:t>kognitif</w:t>
      </w:r>
      <w:proofErr w:type="spellEnd"/>
      <w:r w:rsidRPr="00DA59F0">
        <w:rPr>
          <w:rFonts w:cs="Calibri"/>
          <w:szCs w:val="24"/>
          <w:lang w:val="it-IT"/>
        </w:rPr>
        <w:t xml:space="preserve"> </w:t>
      </w:r>
      <w:proofErr w:type="spellStart"/>
      <w:r w:rsidRPr="00DA59F0">
        <w:rPr>
          <w:rFonts w:cs="Calibri"/>
          <w:szCs w:val="24"/>
          <w:lang w:val="it-IT"/>
        </w:rPr>
        <w:t>siswa</w:t>
      </w:r>
      <w:proofErr w:type="spellEnd"/>
      <w:r w:rsidRPr="00DA59F0">
        <w:rPr>
          <w:rFonts w:cs="Calibri"/>
          <w:szCs w:val="24"/>
          <w:lang w:val="it-IT"/>
        </w:rPr>
        <w:t xml:space="preserve">. </w:t>
      </w:r>
      <w:proofErr w:type="spellStart"/>
      <w:r w:rsidRPr="00DA59F0">
        <w:rPr>
          <w:rFonts w:cs="Calibri"/>
          <w:szCs w:val="24"/>
          <w:lang w:val="it-IT"/>
        </w:rPr>
        <w:t>Analisis</w:t>
      </w:r>
      <w:proofErr w:type="spellEnd"/>
      <w:r w:rsidRPr="00DA59F0">
        <w:rPr>
          <w:rFonts w:cs="Calibri"/>
          <w:szCs w:val="24"/>
          <w:lang w:val="it-IT"/>
        </w:rPr>
        <w:t xml:space="preserve"> data juga </w:t>
      </w:r>
      <w:proofErr w:type="spellStart"/>
      <w:r w:rsidRPr="00DA59F0">
        <w:rPr>
          <w:rFonts w:cs="Calibri"/>
          <w:szCs w:val="24"/>
          <w:lang w:val="it-IT"/>
        </w:rPr>
        <w:t>digunakan</w:t>
      </w:r>
      <w:proofErr w:type="spellEnd"/>
      <w:r w:rsidRPr="00DA59F0">
        <w:rPr>
          <w:rFonts w:cs="Calibri"/>
          <w:szCs w:val="24"/>
          <w:lang w:val="it-IT"/>
        </w:rPr>
        <w:t xml:space="preserve"> </w:t>
      </w:r>
      <w:proofErr w:type="spellStart"/>
      <w:r w:rsidRPr="00DA59F0">
        <w:rPr>
          <w:rFonts w:cs="Calibri"/>
          <w:szCs w:val="24"/>
          <w:lang w:val="it-IT"/>
        </w:rPr>
        <w:t>untuk</w:t>
      </w:r>
      <w:proofErr w:type="spellEnd"/>
      <w:r w:rsidRPr="00DA59F0">
        <w:rPr>
          <w:rFonts w:cs="Calibri"/>
          <w:szCs w:val="24"/>
          <w:lang w:val="it-IT"/>
        </w:rPr>
        <w:t xml:space="preserve"> </w:t>
      </w:r>
      <w:proofErr w:type="spellStart"/>
      <w:r w:rsidRPr="00DA59F0">
        <w:rPr>
          <w:rFonts w:cs="Calibri"/>
          <w:szCs w:val="24"/>
          <w:lang w:val="it-IT"/>
        </w:rPr>
        <w:t>mengidentifikasi</w:t>
      </w:r>
      <w:proofErr w:type="spellEnd"/>
      <w:r w:rsidRPr="00DA59F0">
        <w:rPr>
          <w:rFonts w:cs="Calibri"/>
          <w:szCs w:val="24"/>
          <w:lang w:val="it-IT"/>
        </w:rPr>
        <w:t xml:space="preserve"> </w:t>
      </w:r>
      <w:proofErr w:type="spellStart"/>
      <w:r w:rsidRPr="00DA59F0">
        <w:rPr>
          <w:rFonts w:cs="Calibri"/>
          <w:szCs w:val="24"/>
          <w:lang w:val="it-IT"/>
        </w:rPr>
        <w:t>kendala-kendala</w:t>
      </w:r>
      <w:proofErr w:type="spellEnd"/>
      <w:r w:rsidRPr="00DA59F0">
        <w:rPr>
          <w:rFonts w:cs="Calibri"/>
          <w:szCs w:val="24"/>
          <w:lang w:val="it-IT"/>
        </w:rPr>
        <w:t xml:space="preserve"> yang </w:t>
      </w:r>
      <w:proofErr w:type="spellStart"/>
      <w:r w:rsidRPr="00DA59F0">
        <w:rPr>
          <w:rFonts w:cs="Calibri"/>
          <w:szCs w:val="24"/>
          <w:lang w:val="it-IT"/>
        </w:rPr>
        <w:t>dihadapi</w:t>
      </w:r>
      <w:proofErr w:type="spellEnd"/>
      <w:r w:rsidRPr="00DA59F0">
        <w:rPr>
          <w:rFonts w:cs="Calibri"/>
          <w:szCs w:val="24"/>
          <w:lang w:val="it-IT"/>
        </w:rPr>
        <w:t xml:space="preserve"> </w:t>
      </w:r>
      <w:proofErr w:type="spellStart"/>
      <w:r w:rsidRPr="00DA59F0">
        <w:rPr>
          <w:rFonts w:cs="Calibri"/>
          <w:szCs w:val="24"/>
          <w:lang w:val="it-IT"/>
        </w:rPr>
        <w:t>selama</w:t>
      </w:r>
      <w:proofErr w:type="spellEnd"/>
      <w:r w:rsidRPr="00DA59F0">
        <w:rPr>
          <w:rFonts w:cs="Calibri"/>
          <w:szCs w:val="24"/>
          <w:lang w:val="it-IT"/>
        </w:rPr>
        <w:t xml:space="preserve"> proses </w:t>
      </w:r>
      <w:proofErr w:type="spellStart"/>
      <w:r w:rsidRPr="00DA59F0">
        <w:rPr>
          <w:rFonts w:cs="Calibri"/>
          <w:szCs w:val="24"/>
          <w:lang w:val="it-IT"/>
        </w:rPr>
        <w:t>pembelajaran</w:t>
      </w:r>
      <w:proofErr w:type="spellEnd"/>
      <w:r w:rsidRPr="00DA59F0">
        <w:rPr>
          <w:rFonts w:cs="Calibri"/>
          <w:szCs w:val="24"/>
          <w:lang w:val="it-IT"/>
        </w:rPr>
        <w:t xml:space="preserve"> dan </w:t>
      </w:r>
      <w:proofErr w:type="spellStart"/>
      <w:r w:rsidRPr="00DA59F0">
        <w:rPr>
          <w:rFonts w:cs="Calibri"/>
          <w:szCs w:val="24"/>
          <w:lang w:val="it-IT"/>
        </w:rPr>
        <w:t>mencari</w:t>
      </w:r>
      <w:proofErr w:type="spellEnd"/>
      <w:r w:rsidRPr="00DA59F0">
        <w:rPr>
          <w:rFonts w:cs="Calibri"/>
          <w:szCs w:val="24"/>
          <w:lang w:val="it-IT"/>
        </w:rPr>
        <w:t xml:space="preserve"> </w:t>
      </w:r>
      <w:proofErr w:type="spellStart"/>
      <w:r w:rsidRPr="00DA59F0">
        <w:rPr>
          <w:rFonts w:cs="Calibri"/>
          <w:szCs w:val="24"/>
          <w:lang w:val="it-IT"/>
        </w:rPr>
        <w:t>solusi</w:t>
      </w:r>
      <w:proofErr w:type="spellEnd"/>
      <w:r w:rsidRPr="00DA59F0">
        <w:rPr>
          <w:rFonts w:cs="Calibri"/>
          <w:szCs w:val="24"/>
          <w:lang w:val="it-IT"/>
        </w:rPr>
        <w:t xml:space="preserve"> untuk mengatasi kendala tersebut.</w:t>
      </w:r>
    </w:p>
    <w:p w14:paraId="04BC13A3" w14:textId="77777777" w:rsidR="00DA59F0" w:rsidRPr="00D1046C" w:rsidRDefault="00DA59F0" w:rsidP="00DA59F0">
      <w:pPr>
        <w:pStyle w:val="Teks"/>
        <w:numPr>
          <w:ilvl w:val="0"/>
          <w:numId w:val="16"/>
        </w:numPr>
        <w:spacing w:after="0"/>
        <w:ind w:left="567"/>
        <w:contextualSpacing w:val="0"/>
        <w:rPr>
          <w:rFonts w:cs="Calibri"/>
          <w:b/>
          <w:bCs/>
          <w:szCs w:val="24"/>
          <w:lang w:val="it-IT"/>
        </w:rPr>
      </w:pPr>
      <w:r w:rsidRPr="00D1046C">
        <w:rPr>
          <w:rFonts w:cs="Calibri"/>
          <w:b/>
          <w:bCs/>
          <w:szCs w:val="24"/>
          <w:lang w:val="it-IT"/>
        </w:rPr>
        <w:t xml:space="preserve">Refleksi </w:t>
      </w:r>
    </w:p>
    <w:p w14:paraId="3E4A02E5" w14:textId="1AD090DB" w:rsidR="00DA59F0" w:rsidRDefault="00DA59F0" w:rsidP="00DA59F0">
      <w:pPr>
        <w:pStyle w:val="Teks"/>
        <w:spacing w:after="0"/>
        <w:ind w:left="567" w:firstLine="0"/>
        <w:rPr>
          <w:rFonts w:cs="Calibri"/>
          <w:szCs w:val="24"/>
          <w:lang w:val="it-IT"/>
        </w:rPr>
      </w:pPr>
      <w:r w:rsidRPr="00F74E2D">
        <w:rPr>
          <w:rFonts w:cs="Calibri"/>
          <w:szCs w:val="24"/>
          <w:lang w:val="it-IT"/>
        </w:rPr>
        <w:lastRenderedPageBreak/>
        <w:t xml:space="preserve">Tahap refleksi merupakan tahap akhir pada kegiatan penelitian tindakan kelas. Refleksi dilaksanakan setelah proses pengamatan dan analisis selesai dilakukan. Pada kegiatan refleksi ini, peneliti mengamati tahapan yang telah dilalui serta hasil yang diperoleh </w:t>
      </w:r>
      <w:r w:rsidR="00C850D0" w:rsidRPr="00C850D0">
        <w:rPr>
          <w:rFonts w:cs="Calibri"/>
          <w:szCs w:val="24"/>
          <w:lang w:val="it-IT"/>
        </w:rPr>
        <w:t>siswa</w:t>
      </w:r>
      <w:r w:rsidRPr="00F74E2D">
        <w:rPr>
          <w:rFonts w:cs="Calibri"/>
          <w:szCs w:val="24"/>
          <w:lang w:val="it-IT"/>
        </w:rPr>
        <w:t xml:space="preserve"> untuk menemukan kejadian baik yang sesuai maupun yang belum sesuai dan harus diperbaiki untuk menyempurnakan siklus II serta hasil akhir dari penelitian tindakan kelas ini. Penelitian ini menggunakan teknik pengumpulan data berupa hasil belajar </w:t>
      </w:r>
      <w:r w:rsidR="00C850D0" w:rsidRPr="00C850D0">
        <w:rPr>
          <w:rFonts w:cs="Calibri"/>
          <w:szCs w:val="24"/>
          <w:lang w:val="it-IT"/>
        </w:rPr>
        <w:t>siswa</w:t>
      </w:r>
      <w:r w:rsidRPr="005B5145">
        <w:rPr>
          <w:rFonts w:cs="Calibri"/>
          <w:szCs w:val="24"/>
          <w:lang w:val="it-IT"/>
        </w:rPr>
        <w:t xml:space="preserve">. Hasil belajar </w:t>
      </w:r>
      <w:r w:rsidRPr="00F74E2D">
        <w:rPr>
          <w:rFonts w:cs="Calibri"/>
          <w:szCs w:val="24"/>
          <w:lang w:val="it-IT"/>
        </w:rPr>
        <w:t xml:space="preserve">digunakan untuk mengukur tingkat pengetahuan dan pemahaman </w:t>
      </w:r>
      <w:r w:rsidR="00C850D0" w:rsidRPr="00C850D0">
        <w:rPr>
          <w:rFonts w:cs="Calibri"/>
          <w:szCs w:val="24"/>
          <w:lang w:val="it-IT"/>
        </w:rPr>
        <w:t>siswa</w:t>
      </w:r>
      <w:r w:rsidRPr="00F74E2D">
        <w:rPr>
          <w:rFonts w:cs="Calibri"/>
          <w:szCs w:val="24"/>
          <w:lang w:val="it-IT"/>
        </w:rPr>
        <w:t xml:space="preserve"> terkait materi yang sudah dijelaskan selama kegiatan penelitian tindakan kelas ini berlangsung</w:t>
      </w:r>
      <w:r>
        <w:rPr>
          <w:rFonts w:cs="Calibri"/>
          <w:szCs w:val="24"/>
          <w:lang w:val="it-IT"/>
        </w:rPr>
        <w:t xml:space="preserve">. </w:t>
      </w:r>
      <w:r w:rsidRPr="00DA59F0">
        <w:rPr>
          <w:rFonts w:cs="Calibri"/>
          <w:szCs w:val="24"/>
          <w:lang w:val="it-IT"/>
        </w:rPr>
        <w:t xml:space="preserve">Setelah </w:t>
      </w:r>
      <w:proofErr w:type="spellStart"/>
      <w:r w:rsidRPr="00DA59F0">
        <w:rPr>
          <w:rFonts w:cs="Calibri"/>
          <w:szCs w:val="24"/>
          <w:lang w:val="it-IT"/>
        </w:rPr>
        <w:t>melakukan</w:t>
      </w:r>
      <w:proofErr w:type="spellEnd"/>
      <w:r w:rsidRPr="00DA59F0">
        <w:rPr>
          <w:rFonts w:cs="Calibri"/>
          <w:szCs w:val="24"/>
          <w:lang w:val="it-IT"/>
        </w:rPr>
        <w:t xml:space="preserve"> </w:t>
      </w:r>
      <w:proofErr w:type="spellStart"/>
      <w:r w:rsidRPr="00DA59F0">
        <w:rPr>
          <w:rFonts w:cs="Calibri"/>
          <w:szCs w:val="24"/>
          <w:lang w:val="it-IT"/>
        </w:rPr>
        <w:t>analisis</w:t>
      </w:r>
      <w:proofErr w:type="spellEnd"/>
      <w:r w:rsidRPr="00DA59F0">
        <w:rPr>
          <w:rFonts w:cs="Calibri"/>
          <w:szCs w:val="24"/>
          <w:lang w:val="it-IT"/>
        </w:rPr>
        <w:t xml:space="preserve"> data, </w:t>
      </w:r>
      <w:proofErr w:type="spellStart"/>
      <w:r w:rsidRPr="00DA59F0">
        <w:rPr>
          <w:rFonts w:cs="Calibri"/>
          <w:szCs w:val="24"/>
          <w:lang w:val="it-IT"/>
        </w:rPr>
        <w:t>peneliti</w:t>
      </w:r>
      <w:proofErr w:type="spellEnd"/>
      <w:r w:rsidRPr="00DA59F0">
        <w:rPr>
          <w:rFonts w:cs="Calibri"/>
          <w:szCs w:val="24"/>
          <w:lang w:val="it-IT"/>
        </w:rPr>
        <w:t xml:space="preserve"> </w:t>
      </w:r>
      <w:proofErr w:type="spellStart"/>
      <w:r w:rsidRPr="00DA59F0">
        <w:rPr>
          <w:rFonts w:cs="Calibri"/>
          <w:szCs w:val="24"/>
          <w:lang w:val="it-IT"/>
        </w:rPr>
        <w:t>melakukan</w:t>
      </w:r>
      <w:proofErr w:type="spellEnd"/>
      <w:r w:rsidRPr="00DA59F0">
        <w:rPr>
          <w:rFonts w:cs="Calibri"/>
          <w:szCs w:val="24"/>
          <w:lang w:val="it-IT"/>
        </w:rPr>
        <w:t xml:space="preserve"> </w:t>
      </w:r>
      <w:proofErr w:type="spellStart"/>
      <w:r w:rsidRPr="00DA59F0">
        <w:rPr>
          <w:rFonts w:cs="Calibri"/>
          <w:szCs w:val="24"/>
          <w:lang w:val="it-IT"/>
        </w:rPr>
        <w:t>refleksi</w:t>
      </w:r>
      <w:proofErr w:type="spellEnd"/>
      <w:r w:rsidRPr="00DA59F0">
        <w:rPr>
          <w:rFonts w:cs="Calibri"/>
          <w:szCs w:val="24"/>
          <w:lang w:val="it-IT"/>
        </w:rPr>
        <w:t xml:space="preserve"> </w:t>
      </w:r>
      <w:proofErr w:type="spellStart"/>
      <w:r w:rsidRPr="00DA59F0">
        <w:rPr>
          <w:rFonts w:cs="Calibri"/>
          <w:szCs w:val="24"/>
          <w:lang w:val="it-IT"/>
        </w:rPr>
        <w:t>terhadap</w:t>
      </w:r>
      <w:proofErr w:type="spellEnd"/>
      <w:r w:rsidRPr="00DA59F0">
        <w:rPr>
          <w:rFonts w:cs="Calibri"/>
          <w:szCs w:val="24"/>
          <w:lang w:val="it-IT"/>
        </w:rPr>
        <w:t xml:space="preserve"> </w:t>
      </w:r>
      <w:proofErr w:type="spellStart"/>
      <w:r w:rsidRPr="00DA59F0">
        <w:rPr>
          <w:rFonts w:cs="Calibri"/>
          <w:szCs w:val="24"/>
          <w:lang w:val="it-IT"/>
        </w:rPr>
        <w:t>seluruh</w:t>
      </w:r>
      <w:proofErr w:type="spellEnd"/>
      <w:r w:rsidRPr="00DA59F0">
        <w:rPr>
          <w:rFonts w:cs="Calibri"/>
          <w:szCs w:val="24"/>
          <w:lang w:val="it-IT"/>
        </w:rPr>
        <w:t xml:space="preserve"> proses </w:t>
      </w:r>
      <w:proofErr w:type="spellStart"/>
      <w:r w:rsidRPr="00DA59F0">
        <w:rPr>
          <w:rFonts w:cs="Calibri"/>
          <w:szCs w:val="24"/>
          <w:lang w:val="it-IT"/>
        </w:rPr>
        <w:t>penelitian</w:t>
      </w:r>
      <w:proofErr w:type="spellEnd"/>
      <w:r w:rsidRPr="00DA59F0">
        <w:rPr>
          <w:rFonts w:cs="Calibri"/>
          <w:szCs w:val="24"/>
          <w:lang w:val="it-IT"/>
        </w:rPr>
        <w:t xml:space="preserve">. </w:t>
      </w:r>
      <w:proofErr w:type="spellStart"/>
      <w:r w:rsidRPr="00DA59F0">
        <w:rPr>
          <w:rFonts w:cs="Calibri"/>
          <w:szCs w:val="24"/>
          <w:lang w:val="it-IT"/>
        </w:rPr>
        <w:t>Refleksi</w:t>
      </w:r>
      <w:proofErr w:type="spellEnd"/>
      <w:r w:rsidRPr="00DA59F0">
        <w:rPr>
          <w:rFonts w:cs="Calibri"/>
          <w:szCs w:val="24"/>
          <w:lang w:val="it-IT"/>
        </w:rPr>
        <w:t xml:space="preserve"> </w:t>
      </w:r>
      <w:proofErr w:type="spellStart"/>
      <w:r w:rsidRPr="00DA59F0">
        <w:rPr>
          <w:rFonts w:cs="Calibri"/>
          <w:szCs w:val="24"/>
          <w:lang w:val="it-IT"/>
        </w:rPr>
        <w:t>ini</w:t>
      </w:r>
      <w:proofErr w:type="spellEnd"/>
      <w:r w:rsidRPr="00DA59F0">
        <w:rPr>
          <w:rFonts w:cs="Calibri"/>
          <w:szCs w:val="24"/>
          <w:lang w:val="it-IT"/>
        </w:rPr>
        <w:t xml:space="preserve"> </w:t>
      </w:r>
      <w:proofErr w:type="spellStart"/>
      <w:r w:rsidRPr="00DA59F0">
        <w:rPr>
          <w:rFonts w:cs="Calibri"/>
          <w:szCs w:val="24"/>
          <w:lang w:val="it-IT"/>
        </w:rPr>
        <w:t>bertujuan</w:t>
      </w:r>
      <w:proofErr w:type="spellEnd"/>
      <w:r w:rsidRPr="00DA59F0">
        <w:rPr>
          <w:rFonts w:cs="Calibri"/>
          <w:szCs w:val="24"/>
          <w:lang w:val="it-IT"/>
        </w:rPr>
        <w:t xml:space="preserve"> </w:t>
      </w:r>
      <w:proofErr w:type="spellStart"/>
      <w:r w:rsidRPr="00DA59F0">
        <w:rPr>
          <w:rFonts w:cs="Calibri"/>
          <w:szCs w:val="24"/>
          <w:lang w:val="it-IT"/>
        </w:rPr>
        <w:t>untuk</w:t>
      </w:r>
      <w:proofErr w:type="spellEnd"/>
      <w:r w:rsidRPr="00DA59F0">
        <w:rPr>
          <w:rFonts w:cs="Calibri"/>
          <w:szCs w:val="24"/>
          <w:lang w:val="it-IT"/>
        </w:rPr>
        <w:t xml:space="preserve"> </w:t>
      </w:r>
      <w:proofErr w:type="spellStart"/>
      <w:r w:rsidRPr="00DA59F0">
        <w:rPr>
          <w:rFonts w:cs="Calibri"/>
          <w:szCs w:val="24"/>
          <w:lang w:val="it-IT"/>
        </w:rPr>
        <w:t>mengevaluasi</w:t>
      </w:r>
      <w:proofErr w:type="spellEnd"/>
      <w:r w:rsidRPr="00DA59F0">
        <w:rPr>
          <w:rFonts w:cs="Calibri"/>
          <w:szCs w:val="24"/>
          <w:lang w:val="it-IT"/>
        </w:rPr>
        <w:t xml:space="preserve"> </w:t>
      </w:r>
      <w:proofErr w:type="spellStart"/>
      <w:r w:rsidRPr="00DA59F0">
        <w:rPr>
          <w:rFonts w:cs="Calibri"/>
          <w:szCs w:val="24"/>
          <w:lang w:val="it-IT"/>
        </w:rPr>
        <w:t>keberhasilan</w:t>
      </w:r>
      <w:proofErr w:type="spellEnd"/>
      <w:r w:rsidRPr="00DA59F0">
        <w:rPr>
          <w:rFonts w:cs="Calibri"/>
          <w:szCs w:val="24"/>
          <w:lang w:val="it-IT"/>
        </w:rPr>
        <w:t xml:space="preserve"> </w:t>
      </w:r>
      <w:proofErr w:type="spellStart"/>
      <w:r w:rsidRPr="00DA59F0">
        <w:rPr>
          <w:rFonts w:cs="Calibri"/>
          <w:szCs w:val="24"/>
          <w:lang w:val="it-IT"/>
        </w:rPr>
        <w:t>tindakan</w:t>
      </w:r>
      <w:proofErr w:type="spellEnd"/>
      <w:r w:rsidRPr="00DA59F0">
        <w:rPr>
          <w:rFonts w:cs="Calibri"/>
          <w:szCs w:val="24"/>
          <w:lang w:val="it-IT"/>
        </w:rPr>
        <w:t xml:space="preserve"> yang </w:t>
      </w:r>
      <w:proofErr w:type="spellStart"/>
      <w:r w:rsidRPr="00DA59F0">
        <w:rPr>
          <w:rFonts w:cs="Calibri"/>
          <w:szCs w:val="24"/>
          <w:lang w:val="it-IT"/>
        </w:rPr>
        <w:t>telah</w:t>
      </w:r>
      <w:proofErr w:type="spellEnd"/>
      <w:r w:rsidRPr="00DA59F0">
        <w:rPr>
          <w:rFonts w:cs="Calibri"/>
          <w:szCs w:val="24"/>
          <w:lang w:val="it-IT"/>
        </w:rPr>
        <w:t xml:space="preserve"> </w:t>
      </w:r>
      <w:proofErr w:type="spellStart"/>
      <w:r w:rsidRPr="00DA59F0">
        <w:rPr>
          <w:rFonts w:cs="Calibri"/>
          <w:szCs w:val="24"/>
          <w:lang w:val="it-IT"/>
        </w:rPr>
        <w:t>dilakukan</w:t>
      </w:r>
      <w:proofErr w:type="spellEnd"/>
      <w:r w:rsidRPr="00DA59F0">
        <w:rPr>
          <w:rFonts w:cs="Calibri"/>
          <w:szCs w:val="24"/>
          <w:lang w:val="it-IT"/>
        </w:rPr>
        <w:t xml:space="preserve">, </w:t>
      </w:r>
      <w:proofErr w:type="spellStart"/>
      <w:r w:rsidRPr="00DA59F0">
        <w:rPr>
          <w:rFonts w:cs="Calibri"/>
          <w:szCs w:val="24"/>
          <w:lang w:val="it-IT"/>
        </w:rPr>
        <w:t>mengidentifikasi</w:t>
      </w:r>
      <w:proofErr w:type="spellEnd"/>
      <w:r w:rsidRPr="00DA59F0">
        <w:rPr>
          <w:rFonts w:cs="Calibri"/>
          <w:szCs w:val="24"/>
          <w:lang w:val="it-IT"/>
        </w:rPr>
        <w:t xml:space="preserve"> </w:t>
      </w:r>
      <w:proofErr w:type="spellStart"/>
      <w:r w:rsidRPr="00DA59F0">
        <w:rPr>
          <w:rFonts w:cs="Calibri"/>
          <w:szCs w:val="24"/>
          <w:lang w:val="it-IT"/>
        </w:rPr>
        <w:t>faktor-faktor</w:t>
      </w:r>
      <w:proofErr w:type="spellEnd"/>
      <w:r w:rsidRPr="00DA59F0">
        <w:rPr>
          <w:rFonts w:cs="Calibri"/>
          <w:szCs w:val="24"/>
          <w:lang w:val="it-IT"/>
        </w:rPr>
        <w:t xml:space="preserve"> yang </w:t>
      </w:r>
      <w:proofErr w:type="spellStart"/>
      <w:r w:rsidRPr="00DA59F0">
        <w:rPr>
          <w:rFonts w:cs="Calibri"/>
          <w:szCs w:val="24"/>
          <w:lang w:val="it-IT"/>
        </w:rPr>
        <w:t>mempengaruhi</w:t>
      </w:r>
      <w:proofErr w:type="spellEnd"/>
      <w:r w:rsidRPr="00DA59F0">
        <w:rPr>
          <w:rFonts w:cs="Calibri"/>
          <w:szCs w:val="24"/>
          <w:lang w:val="it-IT"/>
        </w:rPr>
        <w:t xml:space="preserve"> </w:t>
      </w:r>
      <w:proofErr w:type="spellStart"/>
      <w:r w:rsidRPr="00DA59F0">
        <w:rPr>
          <w:rFonts w:cs="Calibri"/>
          <w:szCs w:val="24"/>
          <w:lang w:val="it-IT"/>
        </w:rPr>
        <w:t>hasil</w:t>
      </w:r>
      <w:proofErr w:type="spellEnd"/>
      <w:r w:rsidRPr="00DA59F0">
        <w:rPr>
          <w:rFonts w:cs="Calibri"/>
          <w:szCs w:val="24"/>
          <w:lang w:val="it-IT"/>
        </w:rPr>
        <w:t xml:space="preserve"> </w:t>
      </w:r>
      <w:proofErr w:type="spellStart"/>
      <w:r w:rsidRPr="00DA59F0">
        <w:rPr>
          <w:rFonts w:cs="Calibri"/>
          <w:szCs w:val="24"/>
          <w:lang w:val="it-IT"/>
        </w:rPr>
        <w:t>penelitian</w:t>
      </w:r>
      <w:proofErr w:type="spellEnd"/>
      <w:r w:rsidRPr="00DA59F0">
        <w:rPr>
          <w:rFonts w:cs="Calibri"/>
          <w:szCs w:val="24"/>
          <w:lang w:val="it-IT"/>
        </w:rPr>
        <w:t xml:space="preserve">, </w:t>
      </w:r>
      <w:proofErr w:type="spellStart"/>
      <w:r w:rsidRPr="00DA59F0">
        <w:rPr>
          <w:rFonts w:cs="Calibri"/>
          <w:szCs w:val="24"/>
          <w:lang w:val="it-IT"/>
        </w:rPr>
        <w:t>serta</w:t>
      </w:r>
      <w:proofErr w:type="spellEnd"/>
      <w:r w:rsidRPr="00DA59F0">
        <w:rPr>
          <w:rFonts w:cs="Calibri"/>
          <w:szCs w:val="24"/>
          <w:lang w:val="it-IT"/>
        </w:rPr>
        <w:t xml:space="preserve"> </w:t>
      </w:r>
      <w:proofErr w:type="spellStart"/>
      <w:r w:rsidRPr="00DA59F0">
        <w:rPr>
          <w:rFonts w:cs="Calibri"/>
          <w:szCs w:val="24"/>
          <w:lang w:val="it-IT"/>
        </w:rPr>
        <w:t>merumuskan</w:t>
      </w:r>
      <w:proofErr w:type="spellEnd"/>
      <w:r w:rsidRPr="00DA59F0">
        <w:rPr>
          <w:rFonts w:cs="Calibri"/>
          <w:szCs w:val="24"/>
          <w:lang w:val="it-IT"/>
        </w:rPr>
        <w:t xml:space="preserve"> </w:t>
      </w:r>
      <w:proofErr w:type="spellStart"/>
      <w:r w:rsidRPr="00DA59F0">
        <w:rPr>
          <w:rFonts w:cs="Calibri"/>
          <w:szCs w:val="24"/>
          <w:lang w:val="it-IT"/>
        </w:rPr>
        <w:t>implikasi</w:t>
      </w:r>
      <w:proofErr w:type="spellEnd"/>
      <w:r w:rsidRPr="00DA59F0">
        <w:rPr>
          <w:rFonts w:cs="Calibri"/>
          <w:szCs w:val="24"/>
          <w:lang w:val="it-IT"/>
        </w:rPr>
        <w:t xml:space="preserve"> </w:t>
      </w:r>
      <w:proofErr w:type="spellStart"/>
      <w:r w:rsidRPr="00DA59F0">
        <w:rPr>
          <w:rFonts w:cs="Calibri"/>
          <w:szCs w:val="24"/>
          <w:lang w:val="it-IT"/>
        </w:rPr>
        <w:t>dari</w:t>
      </w:r>
      <w:proofErr w:type="spellEnd"/>
      <w:r w:rsidRPr="00DA59F0">
        <w:rPr>
          <w:rFonts w:cs="Calibri"/>
          <w:szCs w:val="24"/>
          <w:lang w:val="it-IT"/>
        </w:rPr>
        <w:t xml:space="preserve"> </w:t>
      </w:r>
      <w:proofErr w:type="spellStart"/>
      <w:r w:rsidRPr="00DA59F0">
        <w:rPr>
          <w:rFonts w:cs="Calibri"/>
          <w:szCs w:val="24"/>
          <w:lang w:val="it-IT"/>
        </w:rPr>
        <w:t>hasil</w:t>
      </w:r>
      <w:proofErr w:type="spellEnd"/>
      <w:r w:rsidRPr="00DA59F0">
        <w:rPr>
          <w:rFonts w:cs="Calibri"/>
          <w:szCs w:val="24"/>
          <w:lang w:val="it-IT"/>
        </w:rPr>
        <w:t xml:space="preserve"> </w:t>
      </w:r>
      <w:proofErr w:type="spellStart"/>
      <w:r w:rsidRPr="00DA59F0">
        <w:rPr>
          <w:rFonts w:cs="Calibri"/>
          <w:szCs w:val="24"/>
          <w:lang w:val="it-IT"/>
        </w:rPr>
        <w:t>penelitian</w:t>
      </w:r>
      <w:proofErr w:type="spellEnd"/>
      <w:r w:rsidRPr="00DA59F0">
        <w:rPr>
          <w:rFonts w:cs="Calibri"/>
          <w:szCs w:val="24"/>
          <w:lang w:val="it-IT"/>
        </w:rPr>
        <w:t xml:space="preserve">. </w:t>
      </w:r>
      <w:proofErr w:type="spellStart"/>
      <w:r w:rsidRPr="00DA59F0">
        <w:rPr>
          <w:rFonts w:cs="Calibri"/>
          <w:szCs w:val="24"/>
          <w:lang w:val="it-IT"/>
        </w:rPr>
        <w:t>Berdasarkan</w:t>
      </w:r>
      <w:proofErr w:type="spellEnd"/>
      <w:r w:rsidRPr="00DA59F0">
        <w:rPr>
          <w:rFonts w:cs="Calibri"/>
          <w:szCs w:val="24"/>
          <w:lang w:val="it-IT"/>
        </w:rPr>
        <w:t xml:space="preserve"> </w:t>
      </w:r>
      <w:proofErr w:type="spellStart"/>
      <w:r w:rsidRPr="00DA59F0">
        <w:rPr>
          <w:rFonts w:cs="Calibri"/>
          <w:szCs w:val="24"/>
          <w:lang w:val="it-IT"/>
        </w:rPr>
        <w:t>hasil</w:t>
      </w:r>
      <w:proofErr w:type="spellEnd"/>
      <w:r w:rsidRPr="00DA59F0">
        <w:rPr>
          <w:rFonts w:cs="Calibri"/>
          <w:szCs w:val="24"/>
          <w:lang w:val="it-IT"/>
        </w:rPr>
        <w:t xml:space="preserve"> </w:t>
      </w:r>
      <w:proofErr w:type="spellStart"/>
      <w:r w:rsidRPr="00DA59F0">
        <w:rPr>
          <w:rFonts w:cs="Calibri"/>
          <w:szCs w:val="24"/>
          <w:lang w:val="it-IT"/>
        </w:rPr>
        <w:t>refleksi</w:t>
      </w:r>
      <w:proofErr w:type="spellEnd"/>
      <w:r w:rsidRPr="00DA59F0">
        <w:rPr>
          <w:rFonts w:cs="Calibri"/>
          <w:szCs w:val="24"/>
          <w:lang w:val="it-IT"/>
        </w:rPr>
        <w:t xml:space="preserve">, </w:t>
      </w:r>
      <w:proofErr w:type="spellStart"/>
      <w:r w:rsidRPr="00DA59F0">
        <w:rPr>
          <w:rFonts w:cs="Calibri"/>
          <w:szCs w:val="24"/>
          <w:lang w:val="it-IT"/>
        </w:rPr>
        <w:t>peneliti</w:t>
      </w:r>
      <w:proofErr w:type="spellEnd"/>
      <w:r w:rsidRPr="00DA59F0">
        <w:rPr>
          <w:rFonts w:cs="Calibri"/>
          <w:szCs w:val="24"/>
          <w:lang w:val="it-IT"/>
        </w:rPr>
        <w:t xml:space="preserve"> </w:t>
      </w:r>
      <w:proofErr w:type="spellStart"/>
      <w:r w:rsidRPr="00DA59F0">
        <w:rPr>
          <w:rFonts w:cs="Calibri"/>
          <w:szCs w:val="24"/>
          <w:lang w:val="it-IT"/>
        </w:rPr>
        <w:t>dapat</w:t>
      </w:r>
      <w:proofErr w:type="spellEnd"/>
      <w:r w:rsidRPr="00DA59F0">
        <w:rPr>
          <w:rFonts w:cs="Calibri"/>
          <w:szCs w:val="24"/>
          <w:lang w:val="it-IT"/>
        </w:rPr>
        <w:t xml:space="preserve"> </w:t>
      </w:r>
      <w:proofErr w:type="spellStart"/>
      <w:r w:rsidRPr="00DA59F0">
        <w:rPr>
          <w:rFonts w:cs="Calibri"/>
          <w:szCs w:val="24"/>
          <w:lang w:val="it-IT"/>
        </w:rPr>
        <w:t>menyimpulkan</w:t>
      </w:r>
      <w:proofErr w:type="spellEnd"/>
      <w:r w:rsidRPr="00DA59F0">
        <w:rPr>
          <w:rFonts w:cs="Calibri"/>
          <w:szCs w:val="24"/>
          <w:lang w:val="it-IT"/>
        </w:rPr>
        <w:t xml:space="preserve"> </w:t>
      </w:r>
      <w:proofErr w:type="spellStart"/>
      <w:r w:rsidRPr="00DA59F0">
        <w:rPr>
          <w:rFonts w:cs="Calibri"/>
          <w:szCs w:val="24"/>
          <w:lang w:val="it-IT"/>
        </w:rPr>
        <w:t>bahwa</w:t>
      </w:r>
      <w:proofErr w:type="spellEnd"/>
      <w:r w:rsidRPr="00DA59F0">
        <w:rPr>
          <w:rFonts w:cs="Calibri"/>
          <w:szCs w:val="24"/>
          <w:lang w:val="it-IT"/>
        </w:rPr>
        <w:t xml:space="preserve"> penerapan model pembelajaran </w:t>
      </w:r>
      <w:r w:rsidR="00C850D0" w:rsidRPr="00C850D0">
        <w:rPr>
          <w:rFonts w:cs="Calibri"/>
          <w:i/>
          <w:iCs/>
          <w:szCs w:val="24"/>
          <w:lang w:val="it-IT"/>
        </w:rPr>
        <w:t>Discovery learning</w:t>
      </w:r>
      <w:r w:rsidRPr="00DA59F0">
        <w:rPr>
          <w:rFonts w:cs="Calibri"/>
          <w:szCs w:val="24"/>
          <w:lang w:val="it-IT"/>
        </w:rPr>
        <w:t xml:space="preserve"> dengan media </w:t>
      </w:r>
      <w:r w:rsidR="00C850D0" w:rsidRPr="00C850D0">
        <w:rPr>
          <w:rFonts w:cs="Calibri"/>
          <w:i/>
          <w:iCs/>
          <w:szCs w:val="24"/>
          <w:lang w:val="it-IT"/>
        </w:rPr>
        <w:t>Food chain board</w:t>
      </w:r>
      <w:r w:rsidRPr="00DA59F0">
        <w:rPr>
          <w:rFonts w:cs="Calibri"/>
          <w:szCs w:val="24"/>
          <w:lang w:val="it-IT"/>
        </w:rPr>
        <w:t xml:space="preserve"> efektif dalam meningkatkan hasil belajar siswa pada materi rantai makanan. Selain itu, peneliti juga memberikan beberapa saran untuk penelitian selanjutnya, seperti perluasan sampel penelitian dan penggunaan variasi media pembelajaran yang lebih beragam.</w:t>
      </w:r>
    </w:p>
    <w:p w14:paraId="7CF0139F" w14:textId="01D1BAB3" w:rsidR="00DA59F0" w:rsidRPr="000A0960" w:rsidRDefault="00C850D0" w:rsidP="00DA59F0">
      <w:pPr>
        <w:pStyle w:val="SubJudul1"/>
        <w:spacing w:before="240"/>
        <w:ind w:firstLine="567"/>
        <w:jc w:val="both"/>
        <w:rPr>
          <w:b w:val="0"/>
          <w:bCs/>
        </w:rPr>
      </w:pPr>
      <w:proofErr w:type="spellStart"/>
      <w:r>
        <w:rPr>
          <w:b w:val="0"/>
          <w:bCs/>
        </w:rPr>
        <w:t>Berdasarkan</w:t>
      </w:r>
      <w:proofErr w:type="spellEnd"/>
      <w:r>
        <w:rPr>
          <w:b w:val="0"/>
          <w:bCs/>
        </w:rPr>
        <w:t xml:space="preserve"> data </w:t>
      </w:r>
      <w:proofErr w:type="spellStart"/>
      <w:r>
        <w:rPr>
          <w:b w:val="0"/>
          <w:bCs/>
        </w:rPr>
        <w:t>h</w:t>
      </w:r>
      <w:r w:rsidR="00DA59F0" w:rsidRPr="000A0960">
        <w:rPr>
          <w:b w:val="0"/>
          <w:bCs/>
        </w:rPr>
        <w:t>asil</w:t>
      </w:r>
      <w:proofErr w:type="spellEnd"/>
      <w:r w:rsidR="00DA59F0" w:rsidRPr="000A0960">
        <w:rPr>
          <w:b w:val="0"/>
          <w:bCs/>
        </w:rPr>
        <w:t xml:space="preserve"> </w:t>
      </w:r>
      <w:proofErr w:type="spellStart"/>
      <w:r w:rsidR="00DA59F0" w:rsidRPr="000A0960">
        <w:rPr>
          <w:b w:val="0"/>
          <w:bCs/>
        </w:rPr>
        <w:t>penelitian</w:t>
      </w:r>
      <w:proofErr w:type="spellEnd"/>
      <w:r w:rsidR="00DA59F0" w:rsidRPr="000A0960">
        <w:rPr>
          <w:b w:val="0"/>
          <w:bCs/>
        </w:rPr>
        <w:t xml:space="preserve"> </w:t>
      </w:r>
      <w:proofErr w:type="spellStart"/>
      <w:r w:rsidR="00DA59F0" w:rsidRPr="000A0960">
        <w:rPr>
          <w:b w:val="0"/>
          <w:bCs/>
        </w:rPr>
        <w:t>menunjukkan</w:t>
      </w:r>
      <w:proofErr w:type="spellEnd"/>
      <w:r w:rsidR="00DA59F0" w:rsidRPr="000A0960">
        <w:rPr>
          <w:b w:val="0"/>
          <w:bCs/>
        </w:rPr>
        <w:t xml:space="preserve"> </w:t>
      </w:r>
      <w:proofErr w:type="spellStart"/>
      <w:r w:rsidR="00DA59F0" w:rsidRPr="000A0960">
        <w:rPr>
          <w:b w:val="0"/>
          <w:bCs/>
        </w:rPr>
        <w:t>bahwa</w:t>
      </w:r>
      <w:proofErr w:type="spellEnd"/>
      <w:r w:rsidR="00DA59F0" w:rsidRPr="000A0960">
        <w:rPr>
          <w:b w:val="0"/>
          <w:bCs/>
        </w:rPr>
        <w:t xml:space="preserve"> </w:t>
      </w:r>
      <w:proofErr w:type="spellStart"/>
      <w:r w:rsidR="00DA59F0" w:rsidRPr="000A0960">
        <w:rPr>
          <w:b w:val="0"/>
          <w:bCs/>
        </w:rPr>
        <w:t>penerapan</w:t>
      </w:r>
      <w:proofErr w:type="spellEnd"/>
      <w:r w:rsidR="00DA59F0" w:rsidRPr="000A0960">
        <w:rPr>
          <w:b w:val="0"/>
          <w:bCs/>
        </w:rPr>
        <w:t xml:space="preserve"> model </w:t>
      </w:r>
      <w:proofErr w:type="spellStart"/>
      <w:r w:rsidR="00DA59F0" w:rsidRPr="000A0960">
        <w:rPr>
          <w:b w:val="0"/>
          <w:bCs/>
        </w:rPr>
        <w:t>pembelajaran</w:t>
      </w:r>
      <w:proofErr w:type="spellEnd"/>
      <w:r w:rsidR="00DA59F0" w:rsidRPr="000A0960">
        <w:rPr>
          <w:b w:val="0"/>
          <w:bCs/>
        </w:rPr>
        <w:t xml:space="preserve"> </w:t>
      </w:r>
      <w:r w:rsidRPr="00C850D0">
        <w:rPr>
          <w:b w:val="0"/>
          <w:bCs/>
          <w:i/>
          <w:iCs/>
        </w:rPr>
        <w:t>Discovery learning</w:t>
      </w:r>
      <w:r w:rsidR="00DA59F0" w:rsidRPr="000A0960">
        <w:rPr>
          <w:b w:val="0"/>
          <w:bCs/>
        </w:rPr>
        <w:t xml:space="preserve"> </w:t>
      </w:r>
      <w:proofErr w:type="spellStart"/>
      <w:r w:rsidR="00DA59F0" w:rsidRPr="000A0960">
        <w:rPr>
          <w:b w:val="0"/>
          <w:bCs/>
        </w:rPr>
        <w:t>dengan</w:t>
      </w:r>
      <w:proofErr w:type="spellEnd"/>
      <w:r w:rsidR="00DA59F0" w:rsidRPr="000A0960">
        <w:rPr>
          <w:b w:val="0"/>
          <w:bCs/>
        </w:rPr>
        <w:t xml:space="preserve"> media </w:t>
      </w:r>
      <w:r w:rsidRPr="00C850D0">
        <w:rPr>
          <w:b w:val="0"/>
          <w:bCs/>
          <w:i/>
          <w:iCs/>
        </w:rPr>
        <w:t>Food chain board</w:t>
      </w:r>
      <w:r w:rsidR="00DA59F0" w:rsidRPr="000A0960">
        <w:rPr>
          <w:b w:val="0"/>
          <w:bCs/>
        </w:rPr>
        <w:t xml:space="preserve"> </w:t>
      </w:r>
      <w:proofErr w:type="spellStart"/>
      <w:r w:rsidR="00DA59F0" w:rsidRPr="000A0960">
        <w:rPr>
          <w:b w:val="0"/>
          <w:bCs/>
        </w:rPr>
        <w:t>efektif</w:t>
      </w:r>
      <w:proofErr w:type="spellEnd"/>
      <w:r w:rsidR="00DA59F0" w:rsidRPr="000A0960">
        <w:rPr>
          <w:b w:val="0"/>
          <w:bCs/>
        </w:rPr>
        <w:t xml:space="preserve"> </w:t>
      </w:r>
      <w:proofErr w:type="spellStart"/>
      <w:r w:rsidR="00DA59F0" w:rsidRPr="000A0960">
        <w:rPr>
          <w:b w:val="0"/>
          <w:bCs/>
        </w:rPr>
        <w:t>dalam</w:t>
      </w:r>
      <w:proofErr w:type="spellEnd"/>
      <w:r w:rsidR="00DA59F0" w:rsidRPr="000A0960">
        <w:rPr>
          <w:b w:val="0"/>
          <w:bCs/>
        </w:rPr>
        <w:t xml:space="preserve"> </w:t>
      </w:r>
      <w:proofErr w:type="spellStart"/>
      <w:r w:rsidR="00DA59F0" w:rsidRPr="000A0960">
        <w:rPr>
          <w:b w:val="0"/>
          <w:bCs/>
        </w:rPr>
        <w:t>meningkatkan</w:t>
      </w:r>
      <w:proofErr w:type="spellEnd"/>
      <w:r w:rsidR="00DA59F0" w:rsidRPr="000A0960">
        <w:rPr>
          <w:b w:val="0"/>
          <w:bCs/>
        </w:rPr>
        <w:t xml:space="preserve"> </w:t>
      </w:r>
      <w:proofErr w:type="spellStart"/>
      <w:r w:rsidR="00DA59F0" w:rsidRPr="000A0960">
        <w:rPr>
          <w:b w:val="0"/>
          <w:bCs/>
        </w:rPr>
        <w:t>hasil</w:t>
      </w:r>
      <w:proofErr w:type="spellEnd"/>
      <w:r w:rsidR="00DA59F0" w:rsidRPr="000A0960">
        <w:rPr>
          <w:b w:val="0"/>
          <w:bCs/>
        </w:rPr>
        <w:t xml:space="preserve"> </w:t>
      </w:r>
      <w:proofErr w:type="spellStart"/>
      <w:r w:rsidR="00DA59F0" w:rsidRPr="000A0960">
        <w:rPr>
          <w:b w:val="0"/>
          <w:bCs/>
        </w:rPr>
        <w:t>belajar</w:t>
      </w:r>
      <w:proofErr w:type="spellEnd"/>
      <w:r w:rsidR="00DA59F0" w:rsidRPr="000A0960">
        <w:rPr>
          <w:b w:val="0"/>
          <w:bCs/>
        </w:rPr>
        <w:t xml:space="preserve"> </w:t>
      </w:r>
      <w:proofErr w:type="spellStart"/>
      <w:r w:rsidR="00DA59F0" w:rsidRPr="000A0960">
        <w:rPr>
          <w:b w:val="0"/>
          <w:bCs/>
        </w:rPr>
        <w:t>kognitif</w:t>
      </w:r>
      <w:proofErr w:type="spellEnd"/>
      <w:r w:rsidR="00DA59F0" w:rsidRPr="000A0960">
        <w:rPr>
          <w:b w:val="0"/>
          <w:bCs/>
        </w:rPr>
        <w:t xml:space="preserve"> </w:t>
      </w:r>
      <w:proofErr w:type="spellStart"/>
      <w:r w:rsidR="00DA59F0" w:rsidRPr="000A0960">
        <w:rPr>
          <w:b w:val="0"/>
          <w:bCs/>
        </w:rPr>
        <w:t>siswa</w:t>
      </w:r>
      <w:proofErr w:type="spellEnd"/>
      <w:r w:rsidR="00DA59F0" w:rsidRPr="000A0960">
        <w:rPr>
          <w:b w:val="0"/>
          <w:bCs/>
        </w:rPr>
        <w:t xml:space="preserve"> pada </w:t>
      </w:r>
      <w:proofErr w:type="spellStart"/>
      <w:r w:rsidR="00DA59F0" w:rsidRPr="000A0960">
        <w:rPr>
          <w:b w:val="0"/>
          <w:bCs/>
        </w:rPr>
        <w:t>materi</w:t>
      </w:r>
      <w:proofErr w:type="spellEnd"/>
      <w:r w:rsidR="00DA59F0" w:rsidRPr="000A0960">
        <w:rPr>
          <w:b w:val="0"/>
          <w:bCs/>
        </w:rPr>
        <w:t xml:space="preserve"> </w:t>
      </w:r>
      <w:proofErr w:type="spellStart"/>
      <w:r w:rsidR="00DA59F0" w:rsidRPr="000A0960">
        <w:rPr>
          <w:b w:val="0"/>
          <w:bCs/>
        </w:rPr>
        <w:t>rantai</w:t>
      </w:r>
      <w:proofErr w:type="spellEnd"/>
      <w:r w:rsidR="00DA59F0" w:rsidRPr="000A0960">
        <w:rPr>
          <w:b w:val="0"/>
          <w:bCs/>
        </w:rPr>
        <w:t xml:space="preserve"> </w:t>
      </w:r>
      <w:proofErr w:type="spellStart"/>
      <w:r w:rsidR="00DA59F0" w:rsidRPr="000A0960">
        <w:rPr>
          <w:b w:val="0"/>
          <w:bCs/>
        </w:rPr>
        <w:t>makanan</w:t>
      </w:r>
      <w:proofErr w:type="spellEnd"/>
      <w:r w:rsidR="00DA59F0" w:rsidRPr="000A0960">
        <w:rPr>
          <w:b w:val="0"/>
          <w:bCs/>
        </w:rPr>
        <w:t xml:space="preserve">. Hal </w:t>
      </w:r>
      <w:proofErr w:type="spellStart"/>
      <w:r w:rsidR="00DA59F0" w:rsidRPr="000A0960">
        <w:rPr>
          <w:b w:val="0"/>
          <w:bCs/>
        </w:rPr>
        <w:t>ini</w:t>
      </w:r>
      <w:proofErr w:type="spellEnd"/>
      <w:r w:rsidR="00DA59F0" w:rsidRPr="000A0960">
        <w:rPr>
          <w:b w:val="0"/>
          <w:bCs/>
        </w:rPr>
        <w:t xml:space="preserve"> </w:t>
      </w:r>
      <w:proofErr w:type="spellStart"/>
      <w:r w:rsidR="00DA59F0" w:rsidRPr="000A0960">
        <w:rPr>
          <w:b w:val="0"/>
          <w:bCs/>
        </w:rPr>
        <w:t>sejalan</w:t>
      </w:r>
      <w:proofErr w:type="spellEnd"/>
      <w:r w:rsidR="00DA59F0" w:rsidRPr="000A0960">
        <w:rPr>
          <w:b w:val="0"/>
          <w:bCs/>
        </w:rPr>
        <w:t xml:space="preserve"> </w:t>
      </w:r>
      <w:proofErr w:type="spellStart"/>
      <w:r w:rsidR="00DA59F0" w:rsidRPr="000A0960">
        <w:rPr>
          <w:b w:val="0"/>
          <w:bCs/>
        </w:rPr>
        <w:t>dengan</w:t>
      </w:r>
      <w:proofErr w:type="spellEnd"/>
      <w:r w:rsidR="00DA59F0" w:rsidRPr="000A0960">
        <w:rPr>
          <w:b w:val="0"/>
          <w:bCs/>
        </w:rPr>
        <w:t xml:space="preserve"> </w:t>
      </w:r>
      <w:proofErr w:type="spellStart"/>
      <w:r w:rsidR="00DA59F0" w:rsidRPr="000A0960">
        <w:rPr>
          <w:b w:val="0"/>
          <w:bCs/>
        </w:rPr>
        <w:t>teori</w:t>
      </w:r>
      <w:proofErr w:type="spellEnd"/>
      <w:r w:rsidR="00DA59F0" w:rsidRPr="000A0960">
        <w:rPr>
          <w:b w:val="0"/>
          <w:bCs/>
        </w:rPr>
        <w:t xml:space="preserve"> </w:t>
      </w:r>
      <w:proofErr w:type="spellStart"/>
      <w:r w:rsidR="00DA59F0" w:rsidRPr="000A0960">
        <w:rPr>
          <w:b w:val="0"/>
          <w:bCs/>
        </w:rPr>
        <w:t>belajar</w:t>
      </w:r>
      <w:proofErr w:type="spellEnd"/>
      <w:r w:rsidR="00DA59F0" w:rsidRPr="000A0960">
        <w:rPr>
          <w:b w:val="0"/>
          <w:bCs/>
        </w:rPr>
        <w:t xml:space="preserve"> </w:t>
      </w:r>
      <w:proofErr w:type="spellStart"/>
      <w:r w:rsidR="00DA59F0" w:rsidRPr="000A0960">
        <w:rPr>
          <w:b w:val="0"/>
          <w:bCs/>
        </w:rPr>
        <w:t>konstruktivisme</w:t>
      </w:r>
      <w:proofErr w:type="spellEnd"/>
      <w:r w:rsidR="00DA59F0" w:rsidRPr="000A0960">
        <w:rPr>
          <w:b w:val="0"/>
          <w:bCs/>
        </w:rPr>
        <w:t xml:space="preserve"> yang </w:t>
      </w:r>
      <w:proofErr w:type="spellStart"/>
      <w:r w:rsidR="00DA59F0" w:rsidRPr="000A0960">
        <w:rPr>
          <w:b w:val="0"/>
          <w:bCs/>
        </w:rPr>
        <w:t>menekankan</w:t>
      </w:r>
      <w:proofErr w:type="spellEnd"/>
      <w:r w:rsidR="00DA59F0" w:rsidRPr="000A0960">
        <w:rPr>
          <w:b w:val="0"/>
          <w:bCs/>
        </w:rPr>
        <w:t xml:space="preserve"> </w:t>
      </w:r>
      <w:proofErr w:type="spellStart"/>
      <w:r w:rsidR="00DA59F0" w:rsidRPr="000A0960">
        <w:rPr>
          <w:b w:val="0"/>
          <w:bCs/>
        </w:rPr>
        <w:t>pentingnya</w:t>
      </w:r>
      <w:proofErr w:type="spellEnd"/>
      <w:r w:rsidR="00DA59F0" w:rsidRPr="000A0960">
        <w:rPr>
          <w:b w:val="0"/>
          <w:bCs/>
        </w:rPr>
        <w:t xml:space="preserve"> </w:t>
      </w:r>
      <w:proofErr w:type="spellStart"/>
      <w:r w:rsidR="00DA59F0" w:rsidRPr="000A0960">
        <w:rPr>
          <w:b w:val="0"/>
          <w:bCs/>
        </w:rPr>
        <w:t>siswa</w:t>
      </w:r>
      <w:proofErr w:type="spellEnd"/>
      <w:r w:rsidR="00DA59F0" w:rsidRPr="000A0960">
        <w:rPr>
          <w:b w:val="0"/>
          <w:bCs/>
        </w:rPr>
        <w:t xml:space="preserve"> </w:t>
      </w:r>
      <w:proofErr w:type="spellStart"/>
      <w:r w:rsidR="00DA59F0" w:rsidRPr="000A0960">
        <w:rPr>
          <w:b w:val="0"/>
          <w:bCs/>
        </w:rPr>
        <w:t>aktif</w:t>
      </w:r>
      <w:proofErr w:type="spellEnd"/>
      <w:r w:rsidR="00DA59F0" w:rsidRPr="000A0960">
        <w:rPr>
          <w:b w:val="0"/>
          <w:bCs/>
        </w:rPr>
        <w:t xml:space="preserve"> </w:t>
      </w:r>
      <w:proofErr w:type="spellStart"/>
      <w:r w:rsidR="00DA59F0" w:rsidRPr="000A0960">
        <w:rPr>
          <w:b w:val="0"/>
          <w:bCs/>
        </w:rPr>
        <w:t>dalam</w:t>
      </w:r>
      <w:proofErr w:type="spellEnd"/>
      <w:r w:rsidR="00DA59F0" w:rsidRPr="000A0960">
        <w:rPr>
          <w:b w:val="0"/>
          <w:bCs/>
        </w:rPr>
        <w:t xml:space="preserve"> </w:t>
      </w:r>
      <w:proofErr w:type="spellStart"/>
      <w:r w:rsidR="00DA59F0" w:rsidRPr="000A0960">
        <w:rPr>
          <w:b w:val="0"/>
          <w:bCs/>
        </w:rPr>
        <w:t>membangun</w:t>
      </w:r>
      <w:proofErr w:type="spellEnd"/>
      <w:r w:rsidR="00DA59F0" w:rsidRPr="000A0960">
        <w:rPr>
          <w:b w:val="0"/>
          <w:bCs/>
        </w:rPr>
        <w:t xml:space="preserve"> </w:t>
      </w:r>
      <w:proofErr w:type="spellStart"/>
      <w:r w:rsidR="00DA59F0" w:rsidRPr="000A0960">
        <w:rPr>
          <w:b w:val="0"/>
          <w:bCs/>
        </w:rPr>
        <w:t>pengetahuannya</w:t>
      </w:r>
      <w:proofErr w:type="spellEnd"/>
      <w:r w:rsidR="00DA59F0" w:rsidRPr="000A0960">
        <w:rPr>
          <w:b w:val="0"/>
          <w:bCs/>
        </w:rPr>
        <w:t xml:space="preserve"> </w:t>
      </w:r>
      <w:proofErr w:type="spellStart"/>
      <w:r w:rsidR="00DA59F0" w:rsidRPr="000A0960">
        <w:rPr>
          <w:b w:val="0"/>
          <w:bCs/>
        </w:rPr>
        <w:t>sendiri</w:t>
      </w:r>
      <w:proofErr w:type="spellEnd"/>
      <w:r w:rsidR="00DA59F0" w:rsidRPr="000A0960">
        <w:rPr>
          <w:b w:val="0"/>
          <w:bCs/>
        </w:rPr>
        <w:t xml:space="preserve">. </w:t>
      </w:r>
      <w:proofErr w:type="spellStart"/>
      <w:r w:rsidR="00DA59F0" w:rsidRPr="000A0960">
        <w:rPr>
          <w:b w:val="0"/>
          <w:bCs/>
        </w:rPr>
        <w:t>Melalui</w:t>
      </w:r>
      <w:proofErr w:type="spellEnd"/>
      <w:r w:rsidR="00DA59F0" w:rsidRPr="000A0960">
        <w:rPr>
          <w:b w:val="0"/>
          <w:bCs/>
        </w:rPr>
        <w:t xml:space="preserve"> </w:t>
      </w:r>
      <w:proofErr w:type="spellStart"/>
      <w:r w:rsidR="00DA59F0" w:rsidRPr="000A0960">
        <w:rPr>
          <w:b w:val="0"/>
          <w:bCs/>
        </w:rPr>
        <w:t>kegiatan</w:t>
      </w:r>
      <w:proofErr w:type="spellEnd"/>
      <w:r w:rsidR="00DA59F0" w:rsidRPr="000A0960">
        <w:rPr>
          <w:b w:val="0"/>
          <w:bCs/>
        </w:rPr>
        <w:t xml:space="preserve"> </w:t>
      </w:r>
      <w:proofErr w:type="spellStart"/>
      <w:r w:rsidR="00DA59F0" w:rsidRPr="000A0960">
        <w:rPr>
          <w:b w:val="0"/>
          <w:bCs/>
        </w:rPr>
        <w:t>eksplorasi</w:t>
      </w:r>
      <w:proofErr w:type="spellEnd"/>
      <w:r w:rsidR="00DA59F0" w:rsidRPr="000A0960">
        <w:rPr>
          <w:b w:val="0"/>
          <w:bCs/>
        </w:rPr>
        <w:t xml:space="preserve"> dan </w:t>
      </w:r>
      <w:proofErr w:type="spellStart"/>
      <w:r w:rsidR="00DA59F0" w:rsidRPr="000A0960">
        <w:rPr>
          <w:b w:val="0"/>
          <w:bCs/>
        </w:rPr>
        <w:t>penemuan</w:t>
      </w:r>
      <w:proofErr w:type="spellEnd"/>
      <w:r w:rsidR="00DA59F0" w:rsidRPr="000A0960">
        <w:rPr>
          <w:b w:val="0"/>
          <w:bCs/>
        </w:rPr>
        <w:t xml:space="preserve">, </w:t>
      </w:r>
      <w:proofErr w:type="spellStart"/>
      <w:r w:rsidR="00DA59F0" w:rsidRPr="000A0960">
        <w:rPr>
          <w:b w:val="0"/>
          <w:bCs/>
        </w:rPr>
        <w:t>siswa</w:t>
      </w:r>
      <w:proofErr w:type="spellEnd"/>
      <w:r w:rsidR="00DA59F0" w:rsidRPr="000A0960">
        <w:rPr>
          <w:b w:val="0"/>
          <w:bCs/>
        </w:rPr>
        <w:t xml:space="preserve"> </w:t>
      </w:r>
      <w:proofErr w:type="spellStart"/>
      <w:r w:rsidR="00DA59F0" w:rsidRPr="000A0960">
        <w:rPr>
          <w:b w:val="0"/>
          <w:bCs/>
        </w:rPr>
        <w:t>dapat</w:t>
      </w:r>
      <w:proofErr w:type="spellEnd"/>
      <w:r w:rsidR="00DA59F0" w:rsidRPr="000A0960">
        <w:rPr>
          <w:b w:val="0"/>
          <w:bCs/>
        </w:rPr>
        <w:t xml:space="preserve"> </w:t>
      </w:r>
      <w:proofErr w:type="spellStart"/>
      <w:r w:rsidR="00DA59F0" w:rsidRPr="000A0960">
        <w:rPr>
          <w:b w:val="0"/>
          <w:bCs/>
        </w:rPr>
        <w:t>membangun</w:t>
      </w:r>
      <w:proofErr w:type="spellEnd"/>
      <w:r w:rsidR="00DA59F0" w:rsidRPr="000A0960">
        <w:rPr>
          <w:b w:val="0"/>
          <w:bCs/>
        </w:rPr>
        <w:t xml:space="preserve"> </w:t>
      </w:r>
      <w:proofErr w:type="spellStart"/>
      <w:r w:rsidR="00DA59F0" w:rsidRPr="000A0960">
        <w:rPr>
          <w:b w:val="0"/>
          <w:bCs/>
        </w:rPr>
        <w:t>pemahaman</w:t>
      </w:r>
      <w:proofErr w:type="spellEnd"/>
      <w:r w:rsidR="00DA59F0" w:rsidRPr="000A0960">
        <w:rPr>
          <w:b w:val="0"/>
          <w:bCs/>
        </w:rPr>
        <w:t xml:space="preserve"> yang </w:t>
      </w:r>
      <w:proofErr w:type="spellStart"/>
      <w:r w:rsidR="00DA59F0" w:rsidRPr="000A0960">
        <w:rPr>
          <w:b w:val="0"/>
          <w:bCs/>
        </w:rPr>
        <w:t>lebih</w:t>
      </w:r>
      <w:proofErr w:type="spellEnd"/>
      <w:r w:rsidR="00DA59F0" w:rsidRPr="000A0960">
        <w:rPr>
          <w:b w:val="0"/>
          <w:bCs/>
        </w:rPr>
        <w:t xml:space="preserve"> </w:t>
      </w:r>
      <w:proofErr w:type="spellStart"/>
      <w:r w:rsidR="00DA59F0" w:rsidRPr="000A0960">
        <w:rPr>
          <w:b w:val="0"/>
          <w:bCs/>
        </w:rPr>
        <w:t>mendalam</w:t>
      </w:r>
      <w:proofErr w:type="spellEnd"/>
      <w:r w:rsidR="00DA59F0" w:rsidRPr="000A0960">
        <w:rPr>
          <w:b w:val="0"/>
          <w:bCs/>
        </w:rPr>
        <w:t xml:space="preserve"> </w:t>
      </w:r>
      <w:proofErr w:type="spellStart"/>
      <w:r w:rsidR="00DA59F0" w:rsidRPr="000A0960">
        <w:rPr>
          <w:b w:val="0"/>
          <w:bCs/>
        </w:rPr>
        <w:t>terhadap</w:t>
      </w:r>
      <w:proofErr w:type="spellEnd"/>
      <w:r w:rsidR="00DA59F0" w:rsidRPr="000A0960">
        <w:rPr>
          <w:b w:val="0"/>
          <w:bCs/>
        </w:rPr>
        <w:t xml:space="preserve"> </w:t>
      </w:r>
      <w:proofErr w:type="spellStart"/>
      <w:r w:rsidR="00DA59F0" w:rsidRPr="000A0960">
        <w:rPr>
          <w:b w:val="0"/>
          <w:bCs/>
        </w:rPr>
        <w:t>konsep</w:t>
      </w:r>
      <w:proofErr w:type="spellEnd"/>
      <w:r w:rsidR="00DA59F0" w:rsidRPr="000A0960">
        <w:rPr>
          <w:b w:val="0"/>
          <w:bCs/>
        </w:rPr>
        <w:t xml:space="preserve"> </w:t>
      </w:r>
      <w:proofErr w:type="spellStart"/>
      <w:r w:rsidR="00DA59F0" w:rsidRPr="000A0960">
        <w:rPr>
          <w:b w:val="0"/>
          <w:bCs/>
        </w:rPr>
        <w:t>rantai</w:t>
      </w:r>
      <w:proofErr w:type="spellEnd"/>
      <w:r w:rsidR="00DA59F0" w:rsidRPr="000A0960">
        <w:rPr>
          <w:b w:val="0"/>
          <w:bCs/>
        </w:rPr>
        <w:t xml:space="preserve"> </w:t>
      </w:r>
      <w:proofErr w:type="spellStart"/>
      <w:r w:rsidR="00DA59F0" w:rsidRPr="000A0960">
        <w:rPr>
          <w:b w:val="0"/>
          <w:bCs/>
        </w:rPr>
        <w:t>makanan</w:t>
      </w:r>
      <w:proofErr w:type="spellEnd"/>
      <w:r w:rsidR="00DA59F0" w:rsidRPr="000A0960">
        <w:rPr>
          <w:b w:val="0"/>
          <w:bCs/>
        </w:rPr>
        <w:t>.</w:t>
      </w:r>
    </w:p>
    <w:p w14:paraId="212DA550" w14:textId="5DEFFA78" w:rsidR="00DA59F0" w:rsidRPr="000A0960" w:rsidRDefault="00DA59F0" w:rsidP="00DA59F0">
      <w:pPr>
        <w:pStyle w:val="SubJudul1"/>
        <w:ind w:firstLine="567"/>
        <w:jc w:val="both"/>
        <w:rPr>
          <w:b w:val="0"/>
          <w:bCs/>
        </w:rPr>
      </w:pPr>
      <w:proofErr w:type="spellStart"/>
      <w:r w:rsidRPr="000A0960">
        <w:rPr>
          <w:b w:val="0"/>
          <w:bCs/>
        </w:rPr>
        <w:t>Peningkatan</w:t>
      </w:r>
      <w:proofErr w:type="spellEnd"/>
      <w:r w:rsidRPr="000A0960">
        <w:rPr>
          <w:b w:val="0"/>
          <w:bCs/>
        </w:rPr>
        <w:t xml:space="preserve"> </w:t>
      </w:r>
      <w:proofErr w:type="spellStart"/>
      <w:r w:rsidRPr="000A0960">
        <w:rPr>
          <w:b w:val="0"/>
          <w:bCs/>
        </w:rPr>
        <w:t>hasil</w:t>
      </w:r>
      <w:proofErr w:type="spellEnd"/>
      <w:r w:rsidRPr="000A0960">
        <w:rPr>
          <w:b w:val="0"/>
          <w:bCs/>
        </w:rPr>
        <w:t xml:space="preserve"> </w:t>
      </w:r>
      <w:proofErr w:type="spellStart"/>
      <w:r w:rsidRPr="000A0960">
        <w:rPr>
          <w:b w:val="0"/>
          <w:bCs/>
        </w:rPr>
        <w:t>belajar</w:t>
      </w:r>
      <w:proofErr w:type="spellEnd"/>
      <w:r>
        <w:rPr>
          <w:b w:val="0"/>
          <w:bCs/>
        </w:rPr>
        <w:t xml:space="preserve"> </w:t>
      </w:r>
      <w:proofErr w:type="spellStart"/>
      <w:r>
        <w:rPr>
          <w:b w:val="0"/>
          <w:bCs/>
        </w:rPr>
        <w:t>kognitif</w:t>
      </w:r>
      <w:proofErr w:type="spellEnd"/>
      <w:r w:rsidRPr="000A0960">
        <w:rPr>
          <w:b w:val="0"/>
          <w:bCs/>
        </w:rPr>
        <w:t xml:space="preserve"> </w:t>
      </w:r>
      <w:proofErr w:type="spellStart"/>
      <w:r w:rsidRPr="000A0960">
        <w:rPr>
          <w:b w:val="0"/>
          <w:bCs/>
        </w:rPr>
        <w:t>siswa</w:t>
      </w:r>
      <w:proofErr w:type="spellEnd"/>
      <w:r w:rsidRPr="000A0960">
        <w:rPr>
          <w:b w:val="0"/>
          <w:bCs/>
        </w:rPr>
        <w:t xml:space="preserve"> pada </w:t>
      </w:r>
      <w:proofErr w:type="spellStart"/>
      <w:r w:rsidRPr="000A0960">
        <w:rPr>
          <w:b w:val="0"/>
          <w:bCs/>
        </w:rPr>
        <w:t>siklus</w:t>
      </w:r>
      <w:proofErr w:type="spellEnd"/>
      <w:r w:rsidRPr="000A0960">
        <w:rPr>
          <w:b w:val="0"/>
          <w:bCs/>
        </w:rPr>
        <w:t xml:space="preserve"> I dan II </w:t>
      </w:r>
      <w:proofErr w:type="spellStart"/>
      <w:r w:rsidRPr="000A0960">
        <w:rPr>
          <w:b w:val="0"/>
          <w:bCs/>
        </w:rPr>
        <w:t>menunjukkan</w:t>
      </w:r>
      <w:proofErr w:type="spellEnd"/>
      <w:r w:rsidRPr="000A0960">
        <w:rPr>
          <w:b w:val="0"/>
          <w:bCs/>
        </w:rPr>
        <w:t xml:space="preserve"> </w:t>
      </w:r>
      <w:proofErr w:type="spellStart"/>
      <w:r w:rsidRPr="000A0960">
        <w:rPr>
          <w:b w:val="0"/>
          <w:bCs/>
        </w:rPr>
        <w:t>bahwa</w:t>
      </w:r>
      <w:proofErr w:type="spellEnd"/>
      <w:r w:rsidRPr="000A0960">
        <w:rPr>
          <w:b w:val="0"/>
          <w:bCs/>
        </w:rPr>
        <w:t xml:space="preserve"> model </w:t>
      </w:r>
      <w:proofErr w:type="spellStart"/>
      <w:r w:rsidRPr="000A0960">
        <w:rPr>
          <w:b w:val="0"/>
          <w:bCs/>
        </w:rPr>
        <w:t>pembelajaran</w:t>
      </w:r>
      <w:proofErr w:type="spellEnd"/>
      <w:r w:rsidRPr="000A0960">
        <w:rPr>
          <w:b w:val="0"/>
          <w:bCs/>
        </w:rPr>
        <w:t xml:space="preserve"> yang </w:t>
      </w:r>
      <w:proofErr w:type="spellStart"/>
      <w:r w:rsidRPr="000A0960">
        <w:rPr>
          <w:b w:val="0"/>
          <w:bCs/>
        </w:rPr>
        <w:t>diterapkan</w:t>
      </w:r>
      <w:proofErr w:type="spellEnd"/>
      <w:r w:rsidRPr="000A0960">
        <w:rPr>
          <w:b w:val="0"/>
          <w:bCs/>
        </w:rPr>
        <w:t xml:space="preserve"> </w:t>
      </w:r>
      <w:proofErr w:type="spellStart"/>
      <w:r w:rsidRPr="000A0960">
        <w:rPr>
          <w:b w:val="0"/>
          <w:bCs/>
        </w:rPr>
        <w:t>telah</w:t>
      </w:r>
      <w:proofErr w:type="spellEnd"/>
      <w:r w:rsidRPr="000A0960">
        <w:rPr>
          <w:b w:val="0"/>
          <w:bCs/>
        </w:rPr>
        <w:t xml:space="preserve"> </w:t>
      </w:r>
      <w:proofErr w:type="spellStart"/>
      <w:r w:rsidRPr="000A0960">
        <w:rPr>
          <w:b w:val="0"/>
          <w:bCs/>
        </w:rPr>
        <w:t>berhasil</w:t>
      </w:r>
      <w:proofErr w:type="spellEnd"/>
      <w:r w:rsidRPr="000A0960">
        <w:rPr>
          <w:b w:val="0"/>
          <w:bCs/>
        </w:rPr>
        <w:t xml:space="preserve"> </w:t>
      </w:r>
      <w:proofErr w:type="spellStart"/>
      <w:r w:rsidRPr="000A0960">
        <w:rPr>
          <w:b w:val="0"/>
          <w:bCs/>
        </w:rPr>
        <w:t>memotivasi</w:t>
      </w:r>
      <w:proofErr w:type="spellEnd"/>
      <w:r w:rsidRPr="000A0960">
        <w:rPr>
          <w:b w:val="0"/>
          <w:bCs/>
        </w:rPr>
        <w:t xml:space="preserve"> </w:t>
      </w:r>
      <w:proofErr w:type="spellStart"/>
      <w:r w:rsidRPr="000A0960">
        <w:rPr>
          <w:b w:val="0"/>
          <w:bCs/>
        </w:rPr>
        <w:t>siswa</w:t>
      </w:r>
      <w:proofErr w:type="spellEnd"/>
      <w:r w:rsidRPr="000A0960">
        <w:rPr>
          <w:b w:val="0"/>
          <w:bCs/>
        </w:rPr>
        <w:t xml:space="preserve"> </w:t>
      </w:r>
      <w:proofErr w:type="spellStart"/>
      <w:r w:rsidRPr="000A0960">
        <w:rPr>
          <w:b w:val="0"/>
          <w:bCs/>
        </w:rPr>
        <w:t>untuk</w:t>
      </w:r>
      <w:proofErr w:type="spellEnd"/>
      <w:r w:rsidRPr="000A0960">
        <w:rPr>
          <w:b w:val="0"/>
          <w:bCs/>
        </w:rPr>
        <w:t xml:space="preserve"> </w:t>
      </w:r>
      <w:proofErr w:type="spellStart"/>
      <w:r w:rsidRPr="000A0960">
        <w:rPr>
          <w:b w:val="0"/>
          <w:bCs/>
        </w:rPr>
        <w:t>lebih</w:t>
      </w:r>
      <w:proofErr w:type="spellEnd"/>
      <w:r w:rsidRPr="000A0960">
        <w:rPr>
          <w:b w:val="0"/>
          <w:bCs/>
        </w:rPr>
        <w:t xml:space="preserve"> </w:t>
      </w:r>
      <w:proofErr w:type="spellStart"/>
      <w:r w:rsidRPr="000A0960">
        <w:rPr>
          <w:b w:val="0"/>
          <w:bCs/>
        </w:rPr>
        <w:t>aktif</w:t>
      </w:r>
      <w:proofErr w:type="spellEnd"/>
      <w:r w:rsidRPr="000A0960">
        <w:rPr>
          <w:b w:val="0"/>
          <w:bCs/>
        </w:rPr>
        <w:t xml:space="preserve"> </w:t>
      </w:r>
      <w:proofErr w:type="spellStart"/>
      <w:r w:rsidRPr="000A0960">
        <w:rPr>
          <w:b w:val="0"/>
          <w:bCs/>
        </w:rPr>
        <w:t>dalam</w:t>
      </w:r>
      <w:proofErr w:type="spellEnd"/>
      <w:r w:rsidRPr="000A0960">
        <w:rPr>
          <w:b w:val="0"/>
          <w:bCs/>
        </w:rPr>
        <w:t xml:space="preserve"> </w:t>
      </w:r>
      <w:proofErr w:type="spellStart"/>
      <w:r w:rsidRPr="000A0960">
        <w:rPr>
          <w:b w:val="0"/>
          <w:bCs/>
        </w:rPr>
        <w:t>belajar</w:t>
      </w:r>
      <w:proofErr w:type="spellEnd"/>
      <w:r w:rsidRPr="000A0960">
        <w:rPr>
          <w:b w:val="0"/>
          <w:bCs/>
        </w:rPr>
        <w:t xml:space="preserve">. Media </w:t>
      </w:r>
      <w:r w:rsidR="00C850D0" w:rsidRPr="00C850D0">
        <w:rPr>
          <w:b w:val="0"/>
          <w:bCs/>
          <w:i/>
          <w:iCs/>
        </w:rPr>
        <w:t>Food chain board</w:t>
      </w:r>
      <w:r w:rsidRPr="000A0960">
        <w:rPr>
          <w:b w:val="0"/>
          <w:bCs/>
        </w:rPr>
        <w:t xml:space="preserve"> yang </w:t>
      </w:r>
      <w:proofErr w:type="spellStart"/>
      <w:r w:rsidRPr="000A0960">
        <w:rPr>
          <w:b w:val="0"/>
          <w:bCs/>
        </w:rPr>
        <w:t>digunakan</w:t>
      </w:r>
      <w:proofErr w:type="spellEnd"/>
      <w:r w:rsidRPr="000A0960">
        <w:rPr>
          <w:b w:val="0"/>
          <w:bCs/>
        </w:rPr>
        <w:t xml:space="preserve"> juga </w:t>
      </w:r>
      <w:proofErr w:type="spellStart"/>
      <w:r w:rsidRPr="000A0960">
        <w:rPr>
          <w:b w:val="0"/>
          <w:bCs/>
        </w:rPr>
        <w:t>terbukti</w:t>
      </w:r>
      <w:proofErr w:type="spellEnd"/>
      <w:r w:rsidRPr="000A0960">
        <w:rPr>
          <w:b w:val="0"/>
          <w:bCs/>
        </w:rPr>
        <w:t xml:space="preserve"> </w:t>
      </w:r>
      <w:proofErr w:type="spellStart"/>
      <w:r w:rsidRPr="000A0960">
        <w:rPr>
          <w:b w:val="0"/>
          <w:bCs/>
        </w:rPr>
        <w:t>efektif</w:t>
      </w:r>
      <w:proofErr w:type="spellEnd"/>
      <w:r w:rsidRPr="000A0960">
        <w:rPr>
          <w:b w:val="0"/>
          <w:bCs/>
        </w:rPr>
        <w:t xml:space="preserve"> </w:t>
      </w:r>
      <w:proofErr w:type="spellStart"/>
      <w:r w:rsidRPr="000A0960">
        <w:rPr>
          <w:b w:val="0"/>
          <w:bCs/>
        </w:rPr>
        <w:t>dalam</w:t>
      </w:r>
      <w:proofErr w:type="spellEnd"/>
      <w:r w:rsidRPr="000A0960">
        <w:rPr>
          <w:b w:val="0"/>
          <w:bCs/>
        </w:rPr>
        <w:t xml:space="preserve"> </w:t>
      </w:r>
      <w:proofErr w:type="spellStart"/>
      <w:r w:rsidRPr="000A0960">
        <w:rPr>
          <w:b w:val="0"/>
          <w:bCs/>
        </w:rPr>
        <w:t>membantu</w:t>
      </w:r>
      <w:proofErr w:type="spellEnd"/>
      <w:r w:rsidRPr="000A0960">
        <w:rPr>
          <w:b w:val="0"/>
          <w:bCs/>
        </w:rPr>
        <w:t xml:space="preserve"> </w:t>
      </w:r>
      <w:proofErr w:type="spellStart"/>
      <w:r w:rsidRPr="000A0960">
        <w:rPr>
          <w:b w:val="0"/>
          <w:bCs/>
        </w:rPr>
        <w:t>siswa</w:t>
      </w:r>
      <w:proofErr w:type="spellEnd"/>
      <w:r w:rsidRPr="000A0960">
        <w:rPr>
          <w:b w:val="0"/>
          <w:bCs/>
        </w:rPr>
        <w:t xml:space="preserve"> </w:t>
      </w:r>
      <w:proofErr w:type="spellStart"/>
      <w:r w:rsidRPr="000A0960">
        <w:rPr>
          <w:b w:val="0"/>
          <w:bCs/>
        </w:rPr>
        <w:t>memvisualisasikan</w:t>
      </w:r>
      <w:proofErr w:type="spellEnd"/>
      <w:r w:rsidRPr="000A0960">
        <w:rPr>
          <w:b w:val="0"/>
          <w:bCs/>
        </w:rPr>
        <w:t xml:space="preserve"> </w:t>
      </w:r>
      <w:proofErr w:type="spellStart"/>
      <w:r w:rsidRPr="000A0960">
        <w:rPr>
          <w:b w:val="0"/>
          <w:bCs/>
        </w:rPr>
        <w:t>konsep</w:t>
      </w:r>
      <w:proofErr w:type="spellEnd"/>
      <w:r w:rsidRPr="000A0960">
        <w:rPr>
          <w:b w:val="0"/>
          <w:bCs/>
        </w:rPr>
        <w:t xml:space="preserve"> </w:t>
      </w:r>
      <w:proofErr w:type="spellStart"/>
      <w:r w:rsidRPr="000A0960">
        <w:rPr>
          <w:b w:val="0"/>
          <w:bCs/>
        </w:rPr>
        <w:t>rantai</w:t>
      </w:r>
      <w:proofErr w:type="spellEnd"/>
      <w:r w:rsidRPr="000A0960">
        <w:rPr>
          <w:b w:val="0"/>
          <w:bCs/>
        </w:rPr>
        <w:t xml:space="preserve"> </w:t>
      </w:r>
      <w:proofErr w:type="spellStart"/>
      <w:r w:rsidRPr="000A0960">
        <w:rPr>
          <w:b w:val="0"/>
          <w:bCs/>
        </w:rPr>
        <w:t>makanan</w:t>
      </w:r>
      <w:proofErr w:type="spellEnd"/>
      <w:r w:rsidRPr="000A0960">
        <w:rPr>
          <w:b w:val="0"/>
          <w:bCs/>
        </w:rPr>
        <w:t xml:space="preserve"> </w:t>
      </w:r>
      <w:proofErr w:type="spellStart"/>
      <w:r w:rsidRPr="000A0960">
        <w:rPr>
          <w:b w:val="0"/>
          <w:bCs/>
        </w:rPr>
        <w:t>secara</w:t>
      </w:r>
      <w:proofErr w:type="spellEnd"/>
      <w:r w:rsidRPr="000A0960">
        <w:rPr>
          <w:b w:val="0"/>
          <w:bCs/>
        </w:rPr>
        <w:t xml:space="preserve"> </w:t>
      </w:r>
      <w:proofErr w:type="spellStart"/>
      <w:r w:rsidRPr="000A0960">
        <w:rPr>
          <w:b w:val="0"/>
          <w:bCs/>
        </w:rPr>
        <w:t>lebih</w:t>
      </w:r>
      <w:proofErr w:type="spellEnd"/>
      <w:r w:rsidRPr="000A0960">
        <w:rPr>
          <w:b w:val="0"/>
          <w:bCs/>
        </w:rPr>
        <w:t xml:space="preserve"> </w:t>
      </w:r>
      <w:proofErr w:type="spellStart"/>
      <w:r w:rsidRPr="000A0960">
        <w:rPr>
          <w:b w:val="0"/>
          <w:bCs/>
        </w:rPr>
        <w:t>konkret</w:t>
      </w:r>
      <w:proofErr w:type="spellEnd"/>
      <w:r w:rsidRPr="000A0960">
        <w:rPr>
          <w:b w:val="0"/>
          <w:bCs/>
        </w:rPr>
        <w:t xml:space="preserve">. Hal </w:t>
      </w:r>
      <w:proofErr w:type="spellStart"/>
      <w:r w:rsidRPr="000A0960">
        <w:rPr>
          <w:b w:val="0"/>
          <w:bCs/>
        </w:rPr>
        <w:t>ini</w:t>
      </w:r>
      <w:proofErr w:type="spellEnd"/>
      <w:r w:rsidRPr="000A0960">
        <w:rPr>
          <w:b w:val="0"/>
          <w:bCs/>
        </w:rPr>
        <w:t xml:space="preserve"> </w:t>
      </w:r>
      <w:proofErr w:type="spellStart"/>
      <w:r w:rsidRPr="000A0960">
        <w:rPr>
          <w:b w:val="0"/>
          <w:bCs/>
        </w:rPr>
        <w:t>sejalan</w:t>
      </w:r>
      <w:proofErr w:type="spellEnd"/>
      <w:r w:rsidRPr="000A0960">
        <w:rPr>
          <w:b w:val="0"/>
          <w:bCs/>
        </w:rPr>
        <w:t xml:space="preserve"> </w:t>
      </w:r>
      <w:proofErr w:type="spellStart"/>
      <w:r w:rsidRPr="000A0960">
        <w:rPr>
          <w:b w:val="0"/>
          <w:bCs/>
        </w:rPr>
        <w:t>dengan</w:t>
      </w:r>
      <w:proofErr w:type="spellEnd"/>
      <w:r w:rsidRPr="000A0960">
        <w:rPr>
          <w:b w:val="0"/>
          <w:bCs/>
        </w:rPr>
        <w:t xml:space="preserve"> </w:t>
      </w:r>
      <w:proofErr w:type="spellStart"/>
      <w:r w:rsidRPr="000A0960">
        <w:rPr>
          <w:b w:val="0"/>
          <w:bCs/>
        </w:rPr>
        <w:t>penelitian</w:t>
      </w:r>
      <w:proofErr w:type="spellEnd"/>
      <w:r w:rsidRPr="000A0960">
        <w:rPr>
          <w:b w:val="0"/>
          <w:bCs/>
        </w:rPr>
        <w:t xml:space="preserve"> </w:t>
      </w:r>
      <w:proofErr w:type="spellStart"/>
      <w:r w:rsidRPr="000A0960">
        <w:rPr>
          <w:b w:val="0"/>
          <w:bCs/>
        </w:rPr>
        <w:t>Cahyani</w:t>
      </w:r>
      <w:proofErr w:type="spellEnd"/>
      <w:r w:rsidRPr="000A0960">
        <w:rPr>
          <w:b w:val="0"/>
          <w:bCs/>
        </w:rPr>
        <w:t xml:space="preserve"> (2020) yang juga </w:t>
      </w:r>
      <w:proofErr w:type="spellStart"/>
      <w:r w:rsidRPr="000A0960">
        <w:rPr>
          <w:b w:val="0"/>
          <w:bCs/>
        </w:rPr>
        <w:t>menemukan</w:t>
      </w:r>
      <w:proofErr w:type="spellEnd"/>
      <w:r w:rsidRPr="000A0960">
        <w:rPr>
          <w:b w:val="0"/>
          <w:bCs/>
        </w:rPr>
        <w:t xml:space="preserve"> </w:t>
      </w:r>
      <w:proofErr w:type="spellStart"/>
      <w:r w:rsidRPr="000A0960">
        <w:rPr>
          <w:b w:val="0"/>
          <w:bCs/>
        </w:rPr>
        <w:t>peningkatan</w:t>
      </w:r>
      <w:proofErr w:type="spellEnd"/>
      <w:r w:rsidRPr="000A0960">
        <w:rPr>
          <w:b w:val="0"/>
          <w:bCs/>
        </w:rPr>
        <w:t xml:space="preserve"> </w:t>
      </w:r>
      <w:proofErr w:type="spellStart"/>
      <w:r w:rsidRPr="000A0960">
        <w:rPr>
          <w:b w:val="0"/>
          <w:bCs/>
        </w:rPr>
        <w:t>hasil</w:t>
      </w:r>
      <w:proofErr w:type="spellEnd"/>
      <w:r w:rsidRPr="000A0960">
        <w:rPr>
          <w:b w:val="0"/>
          <w:bCs/>
        </w:rPr>
        <w:t xml:space="preserve"> </w:t>
      </w:r>
      <w:proofErr w:type="spellStart"/>
      <w:r w:rsidRPr="000A0960">
        <w:rPr>
          <w:b w:val="0"/>
          <w:bCs/>
        </w:rPr>
        <w:t>belajar</w:t>
      </w:r>
      <w:proofErr w:type="spellEnd"/>
      <w:r w:rsidRPr="000A0960">
        <w:rPr>
          <w:b w:val="0"/>
          <w:bCs/>
        </w:rPr>
        <w:t xml:space="preserve"> </w:t>
      </w:r>
      <w:proofErr w:type="spellStart"/>
      <w:r w:rsidRPr="000A0960">
        <w:rPr>
          <w:b w:val="0"/>
          <w:bCs/>
        </w:rPr>
        <w:t>siswa</w:t>
      </w:r>
      <w:proofErr w:type="spellEnd"/>
      <w:r w:rsidRPr="000A0960">
        <w:rPr>
          <w:b w:val="0"/>
          <w:bCs/>
        </w:rPr>
        <w:t xml:space="preserve"> </w:t>
      </w:r>
      <w:proofErr w:type="spellStart"/>
      <w:r w:rsidRPr="000A0960">
        <w:rPr>
          <w:b w:val="0"/>
          <w:bCs/>
        </w:rPr>
        <w:t>setelah</w:t>
      </w:r>
      <w:proofErr w:type="spellEnd"/>
      <w:r w:rsidRPr="000A0960">
        <w:rPr>
          <w:b w:val="0"/>
          <w:bCs/>
        </w:rPr>
        <w:t xml:space="preserve"> </w:t>
      </w:r>
      <w:proofErr w:type="spellStart"/>
      <w:r w:rsidRPr="000A0960">
        <w:rPr>
          <w:b w:val="0"/>
          <w:bCs/>
        </w:rPr>
        <w:t>menerapkan</w:t>
      </w:r>
      <w:proofErr w:type="spellEnd"/>
      <w:r w:rsidRPr="000A0960">
        <w:rPr>
          <w:b w:val="0"/>
          <w:bCs/>
        </w:rPr>
        <w:t xml:space="preserve"> model </w:t>
      </w:r>
      <w:r w:rsidR="00C850D0" w:rsidRPr="00C850D0">
        <w:rPr>
          <w:b w:val="0"/>
          <w:bCs/>
          <w:i/>
          <w:iCs/>
        </w:rPr>
        <w:t>Discovery learning</w:t>
      </w:r>
      <w:r w:rsidRPr="000A0960">
        <w:rPr>
          <w:b w:val="0"/>
          <w:bCs/>
        </w:rPr>
        <w:t>.</w:t>
      </w:r>
    </w:p>
    <w:p w14:paraId="6F2BACED" w14:textId="211D7B38" w:rsidR="00DA59F0" w:rsidRDefault="00DA59F0" w:rsidP="00DA59F0">
      <w:pPr>
        <w:pStyle w:val="SubJudul1"/>
        <w:ind w:firstLine="567"/>
        <w:jc w:val="both"/>
        <w:rPr>
          <w:b w:val="0"/>
          <w:bCs/>
        </w:rPr>
      </w:pPr>
      <w:r w:rsidRPr="000A0960">
        <w:rPr>
          <w:b w:val="0"/>
          <w:bCs/>
        </w:rPr>
        <w:t xml:space="preserve">Hasil </w:t>
      </w:r>
      <w:proofErr w:type="spellStart"/>
      <w:r w:rsidRPr="000A0960">
        <w:rPr>
          <w:b w:val="0"/>
          <w:bCs/>
        </w:rPr>
        <w:t>penelitian</w:t>
      </w:r>
      <w:proofErr w:type="spellEnd"/>
      <w:r w:rsidRPr="000A0960">
        <w:rPr>
          <w:b w:val="0"/>
          <w:bCs/>
        </w:rPr>
        <w:t xml:space="preserve"> </w:t>
      </w:r>
      <w:proofErr w:type="spellStart"/>
      <w:r w:rsidRPr="000A0960">
        <w:rPr>
          <w:b w:val="0"/>
          <w:bCs/>
        </w:rPr>
        <w:t>ini</w:t>
      </w:r>
      <w:proofErr w:type="spellEnd"/>
      <w:r w:rsidRPr="000A0960">
        <w:rPr>
          <w:b w:val="0"/>
          <w:bCs/>
        </w:rPr>
        <w:t xml:space="preserve"> </w:t>
      </w:r>
      <w:proofErr w:type="spellStart"/>
      <w:r w:rsidRPr="000A0960">
        <w:rPr>
          <w:b w:val="0"/>
          <w:bCs/>
        </w:rPr>
        <w:t>sejalan</w:t>
      </w:r>
      <w:proofErr w:type="spellEnd"/>
      <w:r w:rsidRPr="000A0960">
        <w:rPr>
          <w:b w:val="0"/>
          <w:bCs/>
        </w:rPr>
        <w:t xml:space="preserve"> </w:t>
      </w:r>
      <w:proofErr w:type="spellStart"/>
      <w:r w:rsidRPr="000A0960">
        <w:rPr>
          <w:b w:val="0"/>
          <w:bCs/>
        </w:rPr>
        <w:t>dengan</w:t>
      </w:r>
      <w:proofErr w:type="spellEnd"/>
      <w:r w:rsidRPr="000A0960">
        <w:rPr>
          <w:b w:val="0"/>
          <w:bCs/>
        </w:rPr>
        <w:t xml:space="preserve"> </w:t>
      </w:r>
      <w:proofErr w:type="spellStart"/>
      <w:r w:rsidRPr="000A0960">
        <w:rPr>
          <w:b w:val="0"/>
          <w:bCs/>
        </w:rPr>
        <w:t>penelitian</w:t>
      </w:r>
      <w:proofErr w:type="spellEnd"/>
      <w:r w:rsidRPr="000A0960">
        <w:rPr>
          <w:b w:val="0"/>
          <w:bCs/>
        </w:rPr>
        <w:t xml:space="preserve"> </w:t>
      </w:r>
      <w:proofErr w:type="spellStart"/>
      <w:r w:rsidRPr="000A0960">
        <w:rPr>
          <w:b w:val="0"/>
          <w:bCs/>
        </w:rPr>
        <w:t>Sahrul</w:t>
      </w:r>
      <w:proofErr w:type="spellEnd"/>
      <w:r w:rsidRPr="000A0960">
        <w:rPr>
          <w:b w:val="0"/>
          <w:bCs/>
        </w:rPr>
        <w:t xml:space="preserve"> </w:t>
      </w:r>
      <w:proofErr w:type="spellStart"/>
      <w:r w:rsidRPr="000A0960">
        <w:rPr>
          <w:b w:val="0"/>
          <w:bCs/>
        </w:rPr>
        <w:t>dkk</w:t>
      </w:r>
      <w:proofErr w:type="spellEnd"/>
      <w:r w:rsidRPr="000A0960">
        <w:rPr>
          <w:b w:val="0"/>
          <w:bCs/>
        </w:rPr>
        <w:t xml:space="preserve">. (2023) yang </w:t>
      </w:r>
      <w:proofErr w:type="spellStart"/>
      <w:r w:rsidRPr="000A0960">
        <w:rPr>
          <w:b w:val="0"/>
          <w:bCs/>
        </w:rPr>
        <w:t>menunjukkan</w:t>
      </w:r>
      <w:proofErr w:type="spellEnd"/>
      <w:r w:rsidRPr="000A0960">
        <w:rPr>
          <w:b w:val="0"/>
          <w:bCs/>
        </w:rPr>
        <w:t xml:space="preserve"> </w:t>
      </w:r>
      <w:proofErr w:type="spellStart"/>
      <w:r w:rsidRPr="000A0960">
        <w:rPr>
          <w:b w:val="0"/>
          <w:bCs/>
        </w:rPr>
        <w:t>bahwa</w:t>
      </w:r>
      <w:proofErr w:type="spellEnd"/>
      <w:r w:rsidRPr="000A0960">
        <w:rPr>
          <w:b w:val="0"/>
          <w:bCs/>
        </w:rPr>
        <w:t xml:space="preserve"> </w:t>
      </w:r>
      <w:proofErr w:type="spellStart"/>
      <w:r w:rsidRPr="000A0960">
        <w:rPr>
          <w:b w:val="0"/>
          <w:bCs/>
        </w:rPr>
        <w:t>penerapan</w:t>
      </w:r>
      <w:proofErr w:type="spellEnd"/>
      <w:r w:rsidRPr="000A0960">
        <w:rPr>
          <w:b w:val="0"/>
          <w:bCs/>
        </w:rPr>
        <w:t xml:space="preserve"> model </w:t>
      </w:r>
      <w:proofErr w:type="spellStart"/>
      <w:r w:rsidRPr="000A0960">
        <w:rPr>
          <w:b w:val="0"/>
          <w:bCs/>
        </w:rPr>
        <w:t>pembelajaran</w:t>
      </w:r>
      <w:proofErr w:type="spellEnd"/>
      <w:r w:rsidRPr="000A0960">
        <w:rPr>
          <w:b w:val="0"/>
          <w:bCs/>
        </w:rPr>
        <w:t xml:space="preserve"> </w:t>
      </w:r>
      <w:r w:rsidR="00C850D0" w:rsidRPr="00C850D0">
        <w:rPr>
          <w:b w:val="0"/>
          <w:bCs/>
          <w:i/>
          <w:iCs/>
        </w:rPr>
        <w:t>Discovery learning</w:t>
      </w:r>
      <w:r w:rsidRPr="000A0960">
        <w:rPr>
          <w:b w:val="0"/>
          <w:bCs/>
        </w:rPr>
        <w:t xml:space="preserve"> </w:t>
      </w:r>
      <w:proofErr w:type="spellStart"/>
      <w:r w:rsidRPr="000A0960">
        <w:rPr>
          <w:b w:val="0"/>
          <w:bCs/>
        </w:rPr>
        <w:t>dapat</w:t>
      </w:r>
      <w:proofErr w:type="spellEnd"/>
      <w:r w:rsidRPr="000A0960">
        <w:rPr>
          <w:b w:val="0"/>
          <w:bCs/>
        </w:rPr>
        <w:t xml:space="preserve"> </w:t>
      </w:r>
      <w:proofErr w:type="spellStart"/>
      <w:r w:rsidRPr="000A0960">
        <w:rPr>
          <w:b w:val="0"/>
          <w:bCs/>
        </w:rPr>
        <w:t>meningkatkan</w:t>
      </w:r>
      <w:proofErr w:type="spellEnd"/>
      <w:r w:rsidRPr="000A0960">
        <w:rPr>
          <w:b w:val="0"/>
          <w:bCs/>
        </w:rPr>
        <w:t xml:space="preserve"> </w:t>
      </w:r>
      <w:proofErr w:type="spellStart"/>
      <w:r w:rsidRPr="000A0960">
        <w:rPr>
          <w:b w:val="0"/>
          <w:bCs/>
        </w:rPr>
        <w:t>hasil</w:t>
      </w:r>
      <w:proofErr w:type="spellEnd"/>
      <w:r w:rsidRPr="000A0960">
        <w:rPr>
          <w:b w:val="0"/>
          <w:bCs/>
        </w:rPr>
        <w:t xml:space="preserve"> </w:t>
      </w:r>
      <w:proofErr w:type="spellStart"/>
      <w:r w:rsidRPr="000A0960">
        <w:rPr>
          <w:b w:val="0"/>
          <w:bCs/>
        </w:rPr>
        <w:t>belajar</w:t>
      </w:r>
      <w:proofErr w:type="spellEnd"/>
      <w:r w:rsidRPr="000A0960">
        <w:rPr>
          <w:b w:val="0"/>
          <w:bCs/>
        </w:rPr>
        <w:t xml:space="preserve"> </w:t>
      </w:r>
      <w:proofErr w:type="spellStart"/>
      <w:r w:rsidRPr="000A0960">
        <w:rPr>
          <w:b w:val="0"/>
          <w:bCs/>
        </w:rPr>
        <w:t>siswa</w:t>
      </w:r>
      <w:proofErr w:type="spellEnd"/>
      <w:r w:rsidRPr="000A0960">
        <w:rPr>
          <w:b w:val="0"/>
          <w:bCs/>
        </w:rPr>
        <w:t xml:space="preserve"> pada </w:t>
      </w:r>
      <w:proofErr w:type="spellStart"/>
      <w:r w:rsidRPr="000A0960">
        <w:rPr>
          <w:b w:val="0"/>
          <w:bCs/>
        </w:rPr>
        <w:t>materi</w:t>
      </w:r>
      <w:proofErr w:type="spellEnd"/>
      <w:r w:rsidRPr="000A0960">
        <w:rPr>
          <w:b w:val="0"/>
          <w:bCs/>
        </w:rPr>
        <w:t xml:space="preserve"> </w:t>
      </w:r>
      <w:proofErr w:type="spellStart"/>
      <w:r w:rsidRPr="000A0960">
        <w:rPr>
          <w:b w:val="0"/>
          <w:bCs/>
        </w:rPr>
        <w:t>pesawat</w:t>
      </w:r>
      <w:proofErr w:type="spellEnd"/>
      <w:r w:rsidRPr="000A0960">
        <w:rPr>
          <w:b w:val="0"/>
          <w:bCs/>
        </w:rPr>
        <w:t xml:space="preserve"> </w:t>
      </w:r>
      <w:proofErr w:type="spellStart"/>
      <w:r w:rsidRPr="000A0960">
        <w:rPr>
          <w:b w:val="0"/>
          <w:bCs/>
        </w:rPr>
        <w:t>sederhana</w:t>
      </w:r>
      <w:proofErr w:type="spellEnd"/>
      <w:r w:rsidRPr="000A0960">
        <w:rPr>
          <w:b w:val="0"/>
          <w:bCs/>
        </w:rPr>
        <w:t xml:space="preserve">. </w:t>
      </w:r>
      <w:proofErr w:type="spellStart"/>
      <w:r w:rsidRPr="000A0960">
        <w:rPr>
          <w:b w:val="0"/>
          <w:bCs/>
        </w:rPr>
        <w:t>Kedua</w:t>
      </w:r>
      <w:proofErr w:type="spellEnd"/>
      <w:r w:rsidRPr="000A0960">
        <w:rPr>
          <w:b w:val="0"/>
          <w:bCs/>
        </w:rPr>
        <w:t xml:space="preserve"> </w:t>
      </w:r>
      <w:proofErr w:type="spellStart"/>
      <w:r w:rsidRPr="000A0960">
        <w:rPr>
          <w:b w:val="0"/>
          <w:bCs/>
        </w:rPr>
        <w:t>penelitian</w:t>
      </w:r>
      <w:proofErr w:type="spellEnd"/>
      <w:r w:rsidRPr="000A0960">
        <w:rPr>
          <w:b w:val="0"/>
          <w:bCs/>
        </w:rPr>
        <w:t xml:space="preserve"> </w:t>
      </w:r>
      <w:proofErr w:type="spellStart"/>
      <w:r w:rsidRPr="000A0960">
        <w:rPr>
          <w:b w:val="0"/>
          <w:bCs/>
        </w:rPr>
        <w:t>ini</w:t>
      </w:r>
      <w:proofErr w:type="spellEnd"/>
      <w:r w:rsidRPr="000A0960">
        <w:rPr>
          <w:b w:val="0"/>
          <w:bCs/>
        </w:rPr>
        <w:t xml:space="preserve"> </w:t>
      </w:r>
      <w:proofErr w:type="spellStart"/>
      <w:r w:rsidRPr="000A0960">
        <w:rPr>
          <w:b w:val="0"/>
          <w:bCs/>
        </w:rPr>
        <w:t>menunjukkan</w:t>
      </w:r>
      <w:proofErr w:type="spellEnd"/>
      <w:r w:rsidRPr="000A0960">
        <w:rPr>
          <w:b w:val="0"/>
          <w:bCs/>
        </w:rPr>
        <w:t xml:space="preserve"> </w:t>
      </w:r>
      <w:proofErr w:type="spellStart"/>
      <w:r w:rsidRPr="000A0960">
        <w:rPr>
          <w:b w:val="0"/>
          <w:bCs/>
        </w:rPr>
        <w:t>bahwa</w:t>
      </w:r>
      <w:proofErr w:type="spellEnd"/>
      <w:r w:rsidRPr="000A0960">
        <w:rPr>
          <w:b w:val="0"/>
          <w:bCs/>
        </w:rPr>
        <w:t xml:space="preserve"> model </w:t>
      </w:r>
      <w:r w:rsidR="00C850D0" w:rsidRPr="00C850D0">
        <w:rPr>
          <w:b w:val="0"/>
          <w:bCs/>
          <w:i/>
          <w:iCs/>
        </w:rPr>
        <w:t>Discovery learning</w:t>
      </w:r>
      <w:r w:rsidRPr="000A0960">
        <w:rPr>
          <w:b w:val="0"/>
          <w:bCs/>
        </w:rPr>
        <w:t xml:space="preserve"> </w:t>
      </w:r>
      <w:proofErr w:type="spellStart"/>
      <w:r w:rsidRPr="000A0960">
        <w:rPr>
          <w:b w:val="0"/>
          <w:bCs/>
        </w:rPr>
        <w:t>memiliki</w:t>
      </w:r>
      <w:proofErr w:type="spellEnd"/>
      <w:r w:rsidRPr="000A0960">
        <w:rPr>
          <w:b w:val="0"/>
          <w:bCs/>
        </w:rPr>
        <w:t xml:space="preserve"> </w:t>
      </w:r>
      <w:proofErr w:type="spellStart"/>
      <w:r w:rsidRPr="000A0960">
        <w:rPr>
          <w:b w:val="0"/>
          <w:bCs/>
        </w:rPr>
        <w:t>potensi</w:t>
      </w:r>
      <w:proofErr w:type="spellEnd"/>
      <w:r w:rsidRPr="000A0960">
        <w:rPr>
          <w:b w:val="0"/>
          <w:bCs/>
        </w:rPr>
        <w:t xml:space="preserve"> yang </w:t>
      </w:r>
      <w:proofErr w:type="spellStart"/>
      <w:r w:rsidRPr="000A0960">
        <w:rPr>
          <w:b w:val="0"/>
          <w:bCs/>
        </w:rPr>
        <w:t>besar</w:t>
      </w:r>
      <w:proofErr w:type="spellEnd"/>
      <w:r w:rsidRPr="000A0960">
        <w:rPr>
          <w:b w:val="0"/>
          <w:bCs/>
        </w:rPr>
        <w:t xml:space="preserve"> </w:t>
      </w:r>
      <w:proofErr w:type="spellStart"/>
      <w:r w:rsidRPr="000A0960">
        <w:rPr>
          <w:b w:val="0"/>
          <w:bCs/>
        </w:rPr>
        <w:t>dalam</w:t>
      </w:r>
      <w:proofErr w:type="spellEnd"/>
      <w:r w:rsidRPr="000A0960">
        <w:rPr>
          <w:b w:val="0"/>
          <w:bCs/>
        </w:rPr>
        <w:t xml:space="preserve"> </w:t>
      </w:r>
      <w:proofErr w:type="spellStart"/>
      <w:r w:rsidRPr="000A0960">
        <w:rPr>
          <w:b w:val="0"/>
          <w:bCs/>
        </w:rPr>
        <w:t>meningkatkan</w:t>
      </w:r>
      <w:proofErr w:type="spellEnd"/>
      <w:r w:rsidRPr="000A0960">
        <w:rPr>
          <w:b w:val="0"/>
          <w:bCs/>
        </w:rPr>
        <w:t xml:space="preserve"> </w:t>
      </w:r>
      <w:proofErr w:type="spellStart"/>
      <w:r w:rsidRPr="000A0960">
        <w:rPr>
          <w:b w:val="0"/>
          <w:bCs/>
        </w:rPr>
        <w:t>hasil</w:t>
      </w:r>
      <w:proofErr w:type="spellEnd"/>
      <w:r w:rsidRPr="000A0960">
        <w:rPr>
          <w:b w:val="0"/>
          <w:bCs/>
        </w:rPr>
        <w:t xml:space="preserve"> </w:t>
      </w:r>
      <w:proofErr w:type="spellStart"/>
      <w:r w:rsidRPr="000A0960">
        <w:rPr>
          <w:b w:val="0"/>
          <w:bCs/>
        </w:rPr>
        <w:t>belajar</w:t>
      </w:r>
      <w:proofErr w:type="spellEnd"/>
      <w:r w:rsidRPr="000A0960">
        <w:rPr>
          <w:b w:val="0"/>
          <w:bCs/>
        </w:rPr>
        <w:t xml:space="preserve"> </w:t>
      </w:r>
      <w:proofErr w:type="spellStart"/>
      <w:r w:rsidRPr="000A0960">
        <w:rPr>
          <w:b w:val="0"/>
          <w:bCs/>
        </w:rPr>
        <w:t>siswa</w:t>
      </w:r>
      <w:proofErr w:type="spellEnd"/>
      <w:r w:rsidRPr="000A0960">
        <w:rPr>
          <w:b w:val="0"/>
          <w:bCs/>
        </w:rPr>
        <w:t xml:space="preserve"> pada </w:t>
      </w:r>
      <w:proofErr w:type="spellStart"/>
      <w:r w:rsidRPr="000A0960">
        <w:rPr>
          <w:b w:val="0"/>
          <w:bCs/>
        </w:rPr>
        <w:t>berbagai</w:t>
      </w:r>
      <w:proofErr w:type="spellEnd"/>
      <w:r w:rsidRPr="000A0960">
        <w:rPr>
          <w:b w:val="0"/>
          <w:bCs/>
        </w:rPr>
        <w:t xml:space="preserve"> </w:t>
      </w:r>
      <w:proofErr w:type="spellStart"/>
      <w:r w:rsidRPr="000A0960">
        <w:rPr>
          <w:b w:val="0"/>
          <w:bCs/>
        </w:rPr>
        <w:t>materi</w:t>
      </w:r>
      <w:proofErr w:type="spellEnd"/>
      <w:r w:rsidRPr="000A0960">
        <w:rPr>
          <w:b w:val="0"/>
          <w:bCs/>
        </w:rPr>
        <w:t xml:space="preserve"> </w:t>
      </w:r>
      <w:proofErr w:type="spellStart"/>
      <w:r w:rsidRPr="000A0960">
        <w:rPr>
          <w:b w:val="0"/>
          <w:bCs/>
        </w:rPr>
        <w:t>pembelajaran</w:t>
      </w:r>
      <w:proofErr w:type="spellEnd"/>
      <w:r w:rsidRPr="000A0960">
        <w:rPr>
          <w:b w:val="0"/>
          <w:bCs/>
        </w:rPr>
        <w:t>.</w:t>
      </w:r>
    </w:p>
    <w:p w14:paraId="7995E925" w14:textId="00784AA0" w:rsidR="00DA59F0" w:rsidRDefault="00DA59F0" w:rsidP="00DA59F0">
      <w:pPr>
        <w:pStyle w:val="SubJudul1"/>
        <w:ind w:firstLine="567"/>
        <w:jc w:val="both"/>
        <w:rPr>
          <w:rFonts w:cs="Calibri"/>
          <w:b w:val="0"/>
          <w:bCs/>
          <w:szCs w:val="24"/>
          <w:shd w:val="clear" w:color="auto" w:fill="FFFFFF"/>
        </w:rPr>
      </w:pPr>
      <w:proofErr w:type="spellStart"/>
      <w:r w:rsidRPr="000A0960">
        <w:rPr>
          <w:rFonts w:cs="Calibri"/>
          <w:b w:val="0"/>
          <w:bCs/>
          <w:szCs w:val="24"/>
          <w:shd w:val="clear" w:color="auto" w:fill="FFFFFF"/>
        </w:rPr>
        <w:lastRenderedPageBreak/>
        <w:t>Beberapa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faktor</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kemungkinan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mempengaruhi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peningkatan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hasil</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belajar</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antara</w:t>
      </w:r>
      <w:proofErr w:type="spellEnd"/>
      <w:r w:rsidRPr="000A0960">
        <w:rPr>
          <w:rFonts w:cs="Calibri"/>
          <w:b w:val="0"/>
          <w:bCs/>
          <w:szCs w:val="24"/>
          <w:shd w:val="clear" w:color="auto" w:fill="FFFFFF"/>
        </w:rPr>
        <w:t xml:space="preserve"> lain</w:t>
      </w:r>
      <w:r>
        <w:rPr>
          <w:rFonts w:cs="Calibri"/>
          <w:b w:val="0"/>
          <w:bCs/>
          <w:szCs w:val="24"/>
          <w:shd w:val="clear" w:color="auto" w:fill="FFFFFF"/>
        </w:rPr>
        <w:t xml:space="preserve"> </w:t>
      </w:r>
      <w:proofErr w:type="spellStart"/>
      <w:r>
        <w:rPr>
          <w:rFonts w:cs="Calibri"/>
          <w:b w:val="0"/>
          <w:bCs/>
          <w:szCs w:val="24"/>
          <w:shd w:val="clear" w:color="auto" w:fill="FFFFFF"/>
        </w:rPr>
        <w:t>a</w:t>
      </w:r>
      <w:r w:rsidRPr="000A0960">
        <w:rPr>
          <w:rFonts w:cs="Calibri"/>
          <w:b w:val="0"/>
          <w:bCs/>
          <w:szCs w:val="24"/>
          <w:shd w:val="clear" w:color="auto" w:fill="FFFFFF"/>
        </w:rPr>
        <w:t>ktivitas</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Pr>
          <w:rFonts w:cs="Calibri"/>
          <w:b w:val="0"/>
          <w:bCs/>
          <w:szCs w:val="24"/>
          <w:shd w:val="clear" w:color="auto" w:fill="FFFFFF"/>
        </w:rPr>
        <w:t xml:space="preserve"> </w:t>
      </w:r>
      <w:proofErr w:type="spellStart"/>
      <w:r>
        <w:rPr>
          <w:rFonts w:cs="Calibri"/>
          <w:b w:val="0"/>
          <w:bCs/>
          <w:szCs w:val="24"/>
          <w:shd w:val="clear" w:color="auto" w:fill="FFFFFF"/>
        </w:rPr>
        <w:t>seperti</w:t>
      </w:r>
      <w:proofErr w:type="spellEnd"/>
      <w:r>
        <w:rPr>
          <w:rFonts w:cs="Calibri"/>
          <w:b w:val="0"/>
          <w:bCs/>
          <w:szCs w:val="24"/>
          <w:shd w:val="clear" w:color="auto" w:fill="FFFFFF"/>
        </w:rPr>
        <w:t xml:space="preserve"> </w:t>
      </w:r>
      <w:proofErr w:type="spellStart"/>
      <w:r>
        <w:rPr>
          <w:rFonts w:cs="Calibri"/>
          <w:b w:val="0"/>
          <w:bCs/>
          <w:szCs w:val="24"/>
          <w:shd w:val="clear" w:color="auto" w:fill="FFFFFF"/>
        </w:rPr>
        <w:t>k</w:t>
      </w:r>
      <w:r w:rsidRPr="000A0960">
        <w:rPr>
          <w:rFonts w:cs="Calibri"/>
          <w:b w:val="0"/>
          <w:bCs/>
          <w:szCs w:val="24"/>
          <w:shd w:val="clear" w:color="auto" w:fill="FFFFFF"/>
        </w:rPr>
        <w:t>eterlibatan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dalam</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kegiatan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pembelajaran</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aktif</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menyenangkan</w:t>
      </w:r>
      <w:proofErr w:type="spellEnd"/>
      <w:r w:rsidRPr="000A0960">
        <w:rPr>
          <w:rFonts w:cs="Calibri"/>
          <w:b w:val="0"/>
          <w:bCs/>
          <w:szCs w:val="24"/>
          <w:shd w:val="clear" w:color="auto" w:fill="FFFFFF"/>
        </w:rPr>
        <w:t>.</w:t>
      </w:r>
      <w:r>
        <w:rPr>
          <w:rFonts w:cs="Calibri"/>
          <w:b w:val="0"/>
          <w:bCs/>
          <w:szCs w:val="24"/>
          <w:shd w:val="clear" w:color="auto" w:fill="FFFFFF"/>
        </w:rPr>
        <w:t xml:space="preserve"> </w:t>
      </w:r>
      <w:proofErr w:type="spellStart"/>
      <w:r w:rsidRPr="000A0960">
        <w:rPr>
          <w:rFonts w:cs="Calibri"/>
          <w:b w:val="0"/>
          <w:bCs/>
          <w:szCs w:val="24"/>
          <w:shd w:val="clear" w:color="auto" w:fill="FFFFFF"/>
        </w:rPr>
        <w:t>Penggunaan</w:t>
      </w:r>
      <w:proofErr w:type="spellEnd"/>
      <w:r w:rsidRPr="000A0960">
        <w:rPr>
          <w:rFonts w:cs="Calibri"/>
          <w:b w:val="0"/>
          <w:bCs/>
          <w:szCs w:val="24"/>
          <w:shd w:val="clear" w:color="auto" w:fill="FFFFFF"/>
        </w:rPr>
        <w:t xml:space="preserve"> media </w:t>
      </w:r>
      <w:r w:rsidR="00C850D0" w:rsidRPr="00C850D0">
        <w:rPr>
          <w:rFonts w:cs="Calibri"/>
          <w:b w:val="0"/>
          <w:bCs/>
          <w:i/>
          <w:iCs/>
          <w:szCs w:val="24"/>
          <w:shd w:val="clear" w:color="auto" w:fill="FFFFFF"/>
        </w:rPr>
        <w:t>Food chain board</w:t>
      </w:r>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menarik</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interaktif</w:t>
      </w:r>
      <w:proofErr w:type="spellEnd"/>
      <w:r>
        <w:rPr>
          <w:rFonts w:cs="Calibri"/>
          <w:b w:val="0"/>
          <w:bCs/>
          <w:szCs w:val="24"/>
          <w:shd w:val="clear" w:color="auto" w:fill="FFFFFF"/>
        </w:rPr>
        <w:t xml:space="preserve">. Serta </w:t>
      </w:r>
      <w:proofErr w:type="spellStart"/>
      <w:r>
        <w:rPr>
          <w:rFonts w:cs="Calibri"/>
          <w:b w:val="0"/>
          <w:bCs/>
          <w:szCs w:val="24"/>
          <w:shd w:val="clear" w:color="auto" w:fill="FFFFFF"/>
        </w:rPr>
        <w:t>p</w:t>
      </w:r>
      <w:r w:rsidRPr="000A0960">
        <w:rPr>
          <w:rFonts w:cs="Calibri"/>
          <w:b w:val="0"/>
          <w:bCs/>
          <w:szCs w:val="24"/>
          <w:shd w:val="clear" w:color="auto" w:fill="FFFFFF"/>
        </w:rPr>
        <w:t>eran</w:t>
      </w:r>
      <w:proofErr w:type="spellEnd"/>
      <w:r w:rsidRPr="000A0960">
        <w:rPr>
          <w:rFonts w:cs="Calibri"/>
          <w:b w:val="0"/>
          <w:bCs/>
          <w:szCs w:val="24"/>
          <w:shd w:val="clear" w:color="auto" w:fill="FFFFFF"/>
        </w:rPr>
        <w:t xml:space="preserve"> guru </w:t>
      </w:r>
      <w:proofErr w:type="spellStart"/>
      <w:r w:rsidRPr="000A0960">
        <w:rPr>
          <w:rFonts w:cs="Calibri"/>
          <w:b w:val="0"/>
          <w:bCs/>
          <w:szCs w:val="24"/>
          <w:shd w:val="clear" w:color="auto" w:fill="FFFFFF"/>
        </w:rPr>
        <w:t>sebagai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fasilitator</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memberikan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bimbingan</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motivasi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kepada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w:t>
      </w:r>
    </w:p>
    <w:p w14:paraId="2A4E91EF" w14:textId="1B8E7313" w:rsidR="00DA59F0" w:rsidRPr="00184C04" w:rsidRDefault="00DA59F0" w:rsidP="00691644">
      <w:pPr>
        <w:pStyle w:val="SubJudul1"/>
        <w:ind w:firstLine="567"/>
        <w:jc w:val="both"/>
        <w:rPr>
          <w:rFonts w:cs="Calibri"/>
          <w:b w:val="0"/>
          <w:bCs/>
          <w:szCs w:val="24"/>
          <w:shd w:val="clear" w:color="auto" w:fill="FFFFFF"/>
        </w:rPr>
      </w:pPr>
      <w:r w:rsidRPr="000A0960">
        <w:rPr>
          <w:rFonts w:cs="Calibri"/>
          <w:b w:val="0"/>
          <w:bCs/>
          <w:szCs w:val="24"/>
          <w:shd w:val="clear" w:color="auto" w:fill="FFFFFF"/>
        </w:rPr>
        <w:t xml:space="preserve">Hasil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ini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memberikan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implikasi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bagi</w:t>
      </w:r>
      <w:proofErr w:type="spellEnd"/>
      <w:r w:rsidRPr="000A0960">
        <w:rPr>
          <w:rFonts w:cs="Calibri"/>
          <w:b w:val="0"/>
          <w:bCs/>
          <w:szCs w:val="24"/>
          <w:shd w:val="clear" w:color="auto" w:fill="FFFFFF"/>
        </w:rPr>
        <w:t xml:space="preserve"> guru </w:t>
      </w:r>
      <w:proofErr w:type="spellStart"/>
      <w:r w:rsidRPr="000A0960">
        <w:rPr>
          <w:rFonts w:cs="Calibri"/>
          <w:b w:val="0"/>
          <w:bCs/>
          <w:szCs w:val="24"/>
          <w:shd w:val="clear" w:color="auto" w:fill="FFFFFF"/>
        </w:rPr>
        <w:t>dalam</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merancang</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pembelajaran</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lebih</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efektif</w:t>
      </w:r>
      <w:proofErr w:type="spellEnd"/>
      <w:r w:rsidRPr="000A0960">
        <w:rPr>
          <w:rFonts w:cs="Calibri"/>
          <w:b w:val="0"/>
          <w:bCs/>
          <w:szCs w:val="24"/>
          <w:shd w:val="clear" w:color="auto" w:fill="FFFFFF"/>
        </w:rPr>
        <w:t xml:space="preserve">. Guru </w:t>
      </w:r>
      <w:proofErr w:type="spellStart"/>
      <w:r w:rsidRPr="000A0960">
        <w:rPr>
          <w:rFonts w:cs="Calibri"/>
          <w:b w:val="0"/>
          <w:bCs/>
          <w:szCs w:val="24"/>
          <w:shd w:val="clear" w:color="auto" w:fill="FFFFFF"/>
        </w:rPr>
        <w:t>dapat</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menerapkan</w:t>
      </w:r>
      <w:proofErr w:type="spellEnd"/>
      <w:r w:rsidRPr="000A0960">
        <w:rPr>
          <w:rFonts w:cs="Calibri"/>
          <w:b w:val="0"/>
          <w:bCs/>
          <w:szCs w:val="24"/>
          <w:shd w:val="clear" w:color="auto" w:fill="FFFFFF"/>
        </w:rPr>
        <w:t xml:space="preserve"> model </w:t>
      </w:r>
      <w:proofErr w:type="spellStart"/>
      <w:r w:rsidRPr="000A0960">
        <w:rPr>
          <w:rFonts w:cs="Calibri"/>
          <w:b w:val="0"/>
          <w:bCs/>
          <w:szCs w:val="24"/>
          <w:shd w:val="clear" w:color="auto" w:fill="FFFFFF"/>
        </w:rPr>
        <w:t>pembelajaran</w:t>
      </w:r>
      <w:proofErr w:type="spellEnd"/>
      <w:r w:rsidRPr="000A0960">
        <w:rPr>
          <w:rFonts w:cs="Calibri"/>
          <w:b w:val="0"/>
          <w:bCs/>
          <w:szCs w:val="24"/>
          <w:shd w:val="clear" w:color="auto" w:fill="FFFFFF"/>
        </w:rPr>
        <w:t xml:space="preserve"> </w:t>
      </w:r>
      <w:r w:rsidR="00C850D0" w:rsidRPr="00C850D0">
        <w:rPr>
          <w:rFonts w:cs="Calibri"/>
          <w:b w:val="0"/>
          <w:bCs/>
          <w:i/>
          <w:iCs/>
          <w:szCs w:val="24"/>
          <w:shd w:val="clear" w:color="auto" w:fill="FFFFFF"/>
        </w:rPr>
        <w:t>Discovery learning</w:t>
      </w:r>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dengan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menggunakan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berbagai</w:t>
      </w:r>
      <w:proofErr w:type="spellEnd"/>
      <w:r w:rsidRPr="000A0960">
        <w:rPr>
          <w:rFonts w:cs="Calibri"/>
          <w:b w:val="0"/>
          <w:bCs/>
          <w:szCs w:val="24"/>
          <w:shd w:val="clear" w:color="auto" w:fill="FFFFFF"/>
        </w:rPr>
        <w:t xml:space="preserve"> media yang </w:t>
      </w:r>
      <w:proofErr w:type="spellStart"/>
      <w:r w:rsidRPr="000A0960">
        <w:rPr>
          <w:rFonts w:cs="Calibri"/>
          <w:b w:val="0"/>
          <w:bCs/>
          <w:szCs w:val="24"/>
          <w:shd w:val="clear" w:color="auto" w:fill="FFFFFF"/>
        </w:rPr>
        <w:t>relevan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untuk</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meningkatkan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motivasi</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hasil</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belajar</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w:t>
      </w:r>
      <w:r w:rsidR="00691644">
        <w:rPr>
          <w:rFonts w:cs="Calibri"/>
          <w:b w:val="0"/>
          <w:bCs/>
          <w:szCs w:val="24"/>
          <w:shd w:val="clear" w:color="auto" w:fill="FFFFFF"/>
        </w:rPr>
        <w:t xml:space="preserve"> </w:t>
      </w:r>
      <w:proofErr w:type="spellStart"/>
      <w:r w:rsidRPr="000A0960">
        <w:rPr>
          <w:rFonts w:cs="Calibri"/>
          <w:b w:val="0"/>
          <w:bCs/>
          <w:szCs w:val="24"/>
          <w:shd w:val="clear" w:color="auto" w:fill="FFFFFF"/>
        </w:rPr>
        <w:t>Meskipun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ini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berhasil</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meningkatkan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hasil</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belajar</w:t>
      </w:r>
      <w:proofErr w:type="spellEnd"/>
      <w:r>
        <w:rPr>
          <w:rFonts w:cs="Calibri"/>
          <w:b w:val="0"/>
          <w:bCs/>
          <w:szCs w:val="24"/>
          <w:shd w:val="clear" w:color="auto" w:fill="FFFFFF"/>
        </w:rPr>
        <w:t xml:space="preserve"> </w:t>
      </w:r>
      <w:proofErr w:type="spellStart"/>
      <w:r>
        <w:rPr>
          <w:rFonts w:cs="Calibri"/>
          <w:b w:val="0"/>
          <w:bCs/>
          <w:szCs w:val="24"/>
          <w:shd w:val="clear" w:color="auto" w:fill="FFFFFF"/>
        </w:rPr>
        <w:t>kognitif</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masih</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terdapat</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beberapa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kendala</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perlu</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diperhatikan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seperti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keterbatasan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waktu</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fasilitas</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Untuk</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selanjutnya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disarankan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untuk</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melibatkan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lebih</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banyak</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siswa</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sebagai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subjek</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dan </w:t>
      </w:r>
      <w:proofErr w:type="spellStart"/>
      <w:r w:rsidRPr="000A0960">
        <w:rPr>
          <w:rFonts w:cs="Calibri"/>
          <w:b w:val="0"/>
          <w:bCs/>
          <w:szCs w:val="24"/>
          <w:shd w:val="clear" w:color="auto" w:fill="FFFFFF"/>
        </w:rPr>
        <w:t>melakukan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dengan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durasi</w:t>
      </w:r>
      <w:proofErr w:type="spellEnd"/>
      <w:r w:rsidRPr="000A0960">
        <w:rPr>
          <w:rFonts w:cs="Calibri"/>
          <w:b w:val="0"/>
          <w:bCs/>
          <w:szCs w:val="24"/>
          <w:shd w:val="clear" w:color="auto" w:fill="FFFFFF"/>
        </w:rPr>
        <w:t xml:space="preserve"> yang </w:t>
      </w:r>
      <w:proofErr w:type="spellStart"/>
      <w:r w:rsidRPr="000A0960">
        <w:rPr>
          <w:rFonts w:cs="Calibri"/>
          <w:b w:val="0"/>
          <w:bCs/>
          <w:szCs w:val="24"/>
          <w:shd w:val="clear" w:color="auto" w:fill="FFFFFF"/>
        </w:rPr>
        <w:t>lebih</w:t>
      </w:r>
      <w:proofErr w:type="spellEnd"/>
      <w:r w:rsidRPr="000A0960">
        <w:rPr>
          <w:rFonts w:cs="Calibri"/>
          <w:b w:val="0"/>
          <w:bCs/>
          <w:szCs w:val="24"/>
          <w:shd w:val="clear" w:color="auto" w:fill="FFFFFF"/>
        </w:rPr>
        <w:t xml:space="preserve"> lama. </w:t>
      </w:r>
      <w:proofErr w:type="spellStart"/>
      <w:r w:rsidRPr="000A0960">
        <w:rPr>
          <w:rFonts w:cs="Calibri"/>
          <w:b w:val="0"/>
          <w:bCs/>
          <w:szCs w:val="24"/>
          <w:shd w:val="clear" w:color="auto" w:fill="FFFFFF"/>
        </w:rPr>
        <w:t>Selain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itu</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dapat</w:t>
      </w:r>
      <w:proofErr w:type="spellEnd"/>
      <w:r w:rsidRPr="000A0960">
        <w:rPr>
          <w:rFonts w:cs="Calibri"/>
          <w:b w:val="0"/>
          <w:bCs/>
          <w:szCs w:val="24"/>
          <w:shd w:val="clear" w:color="auto" w:fill="FFFFFF"/>
        </w:rPr>
        <w:t xml:space="preserve"> pula </w:t>
      </w:r>
      <w:proofErr w:type="spellStart"/>
      <w:r w:rsidRPr="000A0960">
        <w:rPr>
          <w:rFonts w:cs="Calibri"/>
          <w:b w:val="0"/>
          <w:bCs/>
          <w:szCs w:val="24"/>
          <w:shd w:val="clear" w:color="auto" w:fill="FFFFFF"/>
        </w:rPr>
        <w:t>dilakukan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penelitian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lanjutan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dengan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menguji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efektivitas</w:t>
      </w:r>
      <w:proofErr w:type="spellEnd"/>
      <w:r w:rsidRPr="000A0960">
        <w:rPr>
          <w:rFonts w:cs="Calibri"/>
          <w:b w:val="0"/>
          <w:bCs/>
          <w:szCs w:val="24"/>
          <w:shd w:val="clear" w:color="auto" w:fill="FFFFFF"/>
        </w:rPr>
        <w:t xml:space="preserve"> model </w:t>
      </w:r>
      <w:proofErr w:type="spellStart"/>
      <w:r w:rsidRPr="000A0960">
        <w:rPr>
          <w:rFonts w:cs="Calibri"/>
          <w:b w:val="0"/>
          <w:bCs/>
          <w:szCs w:val="24"/>
          <w:shd w:val="clear" w:color="auto" w:fill="FFFFFF"/>
        </w:rPr>
        <w:t>pembelajaran</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ini</w:t>
      </w:r>
      <w:proofErr w:type="spellEnd"/>
      <w:r w:rsidRPr="000A0960">
        <w:rPr>
          <w:rFonts w:cs="Calibri"/>
          <w:b w:val="0"/>
          <w:bCs/>
          <w:szCs w:val="24"/>
          <w:shd w:val="clear" w:color="auto" w:fill="FFFFFF"/>
        </w:rPr>
        <w:t xml:space="preserve"> pada </w:t>
      </w:r>
      <w:proofErr w:type="spellStart"/>
      <w:r w:rsidRPr="000A0960">
        <w:rPr>
          <w:rFonts w:cs="Calibri"/>
          <w:b w:val="0"/>
          <w:bCs/>
          <w:szCs w:val="24"/>
          <w:shd w:val="clear" w:color="auto" w:fill="FFFFFF"/>
        </w:rPr>
        <w:t>materi</w:t>
      </w:r>
      <w:proofErr w:type="spellEnd"/>
      <w:r w:rsidRPr="000A0960">
        <w:rPr>
          <w:rFonts w:cs="Calibri"/>
          <w:b w:val="0"/>
          <w:bCs/>
          <w:szCs w:val="24"/>
          <w:shd w:val="clear" w:color="auto" w:fill="FFFFFF"/>
        </w:rPr>
        <w:t xml:space="preserve"> </w:t>
      </w:r>
      <w:proofErr w:type="spellStart"/>
      <w:r w:rsidRPr="000A0960">
        <w:rPr>
          <w:rFonts w:cs="Calibri"/>
          <w:b w:val="0"/>
          <w:bCs/>
          <w:szCs w:val="24"/>
          <w:shd w:val="clear" w:color="auto" w:fill="FFFFFF"/>
        </w:rPr>
        <w:t>pelajaran</w:t>
      </w:r>
      <w:proofErr w:type="spellEnd"/>
      <w:r w:rsidRPr="000A0960">
        <w:rPr>
          <w:rFonts w:cs="Calibri"/>
          <w:b w:val="0"/>
          <w:bCs/>
          <w:szCs w:val="24"/>
          <w:shd w:val="clear" w:color="auto" w:fill="FFFFFF"/>
        </w:rPr>
        <w:t xml:space="preserve"> lain.</w:t>
      </w:r>
    </w:p>
    <w:p w14:paraId="23414A1A" w14:textId="32E3D669" w:rsidR="00DA59F0" w:rsidRPr="000A0960" w:rsidRDefault="00DA59F0" w:rsidP="00DA59F0">
      <w:pPr>
        <w:pStyle w:val="SubJudul1"/>
        <w:ind w:firstLine="567"/>
        <w:jc w:val="both"/>
        <w:rPr>
          <w:b w:val="0"/>
          <w:bCs/>
        </w:rPr>
      </w:pPr>
      <w:r w:rsidRPr="007314F7">
        <w:rPr>
          <w:b w:val="0"/>
          <w:bCs/>
        </w:rPr>
        <w:t xml:space="preserve">Hasil </w:t>
      </w:r>
      <w:proofErr w:type="spellStart"/>
      <w:r w:rsidRPr="007314F7">
        <w:rPr>
          <w:b w:val="0"/>
          <w:bCs/>
        </w:rPr>
        <w:t>penelitian</w:t>
      </w:r>
      <w:proofErr w:type="spellEnd"/>
      <w:r w:rsidRPr="007314F7">
        <w:rPr>
          <w:b w:val="0"/>
          <w:bCs/>
        </w:rPr>
        <w:t xml:space="preserve"> </w:t>
      </w:r>
      <w:proofErr w:type="spellStart"/>
      <w:r w:rsidRPr="007314F7">
        <w:rPr>
          <w:b w:val="0"/>
          <w:bCs/>
        </w:rPr>
        <w:t>tindakan</w:t>
      </w:r>
      <w:proofErr w:type="spellEnd"/>
      <w:r w:rsidRPr="007314F7">
        <w:rPr>
          <w:b w:val="0"/>
          <w:bCs/>
        </w:rPr>
        <w:t xml:space="preserve"> </w:t>
      </w:r>
      <w:proofErr w:type="spellStart"/>
      <w:r w:rsidRPr="007314F7">
        <w:rPr>
          <w:b w:val="0"/>
          <w:bCs/>
        </w:rPr>
        <w:t>kelas</w:t>
      </w:r>
      <w:proofErr w:type="spellEnd"/>
      <w:r w:rsidRPr="007314F7">
        <w:rPr>
          <w:b w:val="0"/>
          <w:bCs/>
        </w:rPr>
        <w:t xml:space="preserve"> yang </w:t>
      </w:r>
      <w:proofErr w:type="spellStart"/>
      <w:r w:rsidRPr="007314F7">
        <w:rPr>
          <w:b w:val="0"/>
          <w:bCs/>
        </w:rPr>
        <w:t>dilakukan</w:t>
      </w:r>
      <w:proofErr w:type="spellEnd"/>
      <w:r w:rsidRPr="007314F7">
        <w:rPr>
          <w:b w:val="0"/>
          <w:bCs/>
        </w:rPr>
        <w:t xml:space="preserve"> </w:t>
      </w:r>
      <w:proofErr w:type="spellStart"/>
      <w:r w:rsidRPr="007314F7">
        <w:rPr>
          <w:b w:val="0"/>
          <w:bCs/>
        </w:rPr>
        <w:t>dalam</w:t>
      </w:r>
      <w:proofErr w:type="spellEnd"/>
      <w:r w:rsidRPr="007314F7">
        <w:rPr>
          <w:b w:val="0"/>
          <w:bCs/>
        </w:rPr>
        <w:t xml:space="preserve"> 2 </w:t>
      </w:r>
      <w:proofErr w:type="spellStart"/>
      <w:r w:rsidRPr="007314F7">
        <w:rPr>
          <w:b w:val="0"/>
          <w:bCs/>
        </w:rPr>
        <w:t>siklus</w:t>
      </w:r>
      <w:proofErr w:type="spellEnd"/>
      <w:r w:rsidRPr="007314F7">
        <w:rPr>
          <w:b w:val="0"/>
          <w:bCs/>
        </w:rPr>
        <w:t xml:space="preserve"> </w:t>
      </w:r>
      <w:proofErr w:type="spellStart"/>
      <w:r w:rsidRPr="007314F7">
        <w:rPr>
          <w:b w:val="0"/>
          <w:bCs/>
        </w:rPr>
        <w:t>mengalami</w:t>
      </w:r>
      <w:proofErr w:type="spellEnd"/>
      <w:r w:rsidRPr="007314F7">
        <w:rPr>
          <w:b w:val="0"/>
          <w:bCs/>
        </w:rPr>
        <w:t xml:space="preserve"> </w:t>
      </w:r>
      <w:proofErr w:type="spellStart"/>
      <w:r w:rsidRPr="007314F7">
        <w:rPr>
          <w:b w:val="0"/>
          <w:bCs/>
        </w:rPr>
        <w:t>peningkatan</w:t>
      </w:r>
      <w:proofErr w:type="spellEnd"/>
      <w:r w:rsidRPr="007314F7">
        <w:rPr>
          <w:b w:val="0"/>
          <w:bCs/>
        </w:rPr>
        <w:t xml:space="preserve"> yang </w:t>
      </w:r>
      <w:proofErr w:type="spellStart"/>
      <w:r w:rsidRPr="007314F7">
        <w:rPr>
          <w:b w:val="0"/>
          <w:bCs/>
        </w:rPr>
        <w:t>siginifikan</w:t>
      </w:r>
      <w:proofErr w:type="spellEnd"/>
      <w:r w:rsidRPr="007314F7">
        <w:rPr>
          <w:b w:val="0"/>
          <w:bCs/>
        </w:rPr>
        <w:t xml:space="preserve">. </w:t>
      </w:r>
      <w:proofErr w:type="spellStart"/>
      <w:r w:rsidRPr="007314F7">
        <w:rPr>
          <w:b w:val="0"/>
          <w:bCs/>
        </w:rPr>
        <w:t>Perbandingan</w:t>
      </w:r>
      <w:proofErr w:type="spellEnd"/>
      <w:r w:rsidRPr="007314F7">
        <w:rPr>
          <w:b w:val="0"/>
          <w:bCs/>
        </w:rPr>
        <w:t xml:space="preserve"> </w:t>
      </w:r>
      <w:proofErr w:type="spellStart"/>
      <w:r>
        <w:rPr>
          <w:b w:val="0"/>
          <w:bCs/>
        </w:rPr>
        <w:t>presentase</w:t>
      </w:r>
      <w:proofErr w:type="spellEnd"/>
      <w:r w:rsidRPr="007314F7">
        <w:rPr>
          <w:b w:val="0"/>
          <w:bCs/>
        </w:rPr>
        <w:t xml:space="preserve"> </w:t>
      </w:r>
      <w:proofErr w:type="spellStart"/>
      <w:r w:rsidRPr="007314F7">
        <w:rPr>
          <w:b w:val="0"/>
          <w:bCs/>
        </w:rPr>
        <w:t>ketuntasan</w:t>
      </w:r>
      <w:proofErr w:type="spellEnd"/>
      <w:r w:rsidRPr="007314F7">
        <w:rPr>
          <w:b w:val="0"/>
          <w:bCs/>
        </w:rPr>
        <w:t xml:space="preserve"> </w:t>
      </w:r>
      <w:proofErr w:type="spellStart"/>
      <w:r w:rsidRPr="007314F7">
        <w:rPr>
          <w:b w:val="0"/>
          <w:bCs/>
        </w:rPr>
        <w:t>yaitu</w:t>
      </w:r>
      <w:proofErr w:type="spellEnd"/>
      <w:r w:rsidRPr="007314F7">
        <w:rPr>
          <w:b w:val="0"/>
          <w:bCs/>
        </w:rPr>
        <w:t xml:space="preserve"> </w:t>
      </w:r>
      <w:r>
        <w:rPr>
          <w:b w:val="0"/>
          <w:bCs/>
        </w:rPr>
        <w:t>21</w:t>
      </w:r>
      <w:r w:rsidRPr="007314F7">
        <w:rPr>
          <w:b w:val="0"/>
          <w:bCs/>
        </w:rPr>
        <w:t xml:space="preserve">% pada </w:t>
      </w:r>
      <w:proofErr w:type="spellStart"/>
      <w:r w:rsidRPr="007314F7">
        <w:rPr>
          <w:b w:val="0"/>
          <w:bCs/>
        </w:rPr>
        <w:t>pra</w:t>
      </w:r>
      <w:proofErr w:type="spellEnd"/>
      <w:r w:rsidRPr="007314F7">
        <w:rPr>
          <w:b w:val="0"/>
          <w:bCs/>
        </w:rPr>
        <w:t xml:space="preserve"> </w:t>
      </w:r>
      <w:proofErr w:type="spellStart"/>
      <w:r w:rsidRPr="007314F7">
        <w:rPr>
          <w:b w:val="0"/>
          <w:bCs/>
        </w:rPr>
        <w:t>siklus</w:t>
      </w:r>
      <w:proofErr w:type="spellEnd"/>
      <w:r w:rsidRPr="007314F7">
        <w:rPr>
          <w:b w:val="0"/>
          <w:bCs/>
        </w:rPr>
        <w:t xml:space="preserve"> </w:t>
      </w:r>
      <w:proofErr w:type="spellStart"/>
      <w:r w:rsidRPr="007314F7">
        <w:rPr>
          <w:b w:val="0"/>
          <w:bCs/>
        </w:rPr>
        <w:t>meningkat</w:t>
      </w:r>
      <w:proofErr w:type="spellEnd"/>
      <w:r w:rsidRPr="007314F7">
        <w:rPr>
          <w:b w:val="0"/>
          <w:bCs/>
        </w:rPr>
        <w:t xml:space="preserve"> </w:t>
      </w:r>
      <w:proofErr w:type="spellStart"/>
      <w:r w:rsidRPr="007314F7">
        <w:rPr>
          <w:b w:val="0"/>
          <w:bCs/>
        </w:rPr>
        <w:t>menjadi</w:t>
      </w:r>
      <w:proofErr w:type="spellEnd"/>
      <w:r w:rsidRPr="007314F7">
        <w:rPr>
          <w:b w:val="0"/>
          <w:bCs/>
        </w:rPr>
        <w:t xml:space="preserve"> </w:t>
      </w:r>
      <w:r>
        <w:rPr>
          <w:b w:val="0"/>
          <w:bCs/>
        </w:rPr>
        <w:t>54</w:t>
      </w:r>
      <w:r w:rsidRPr="007314F7">
        <w:rPr>
          <w:b w:val="0"/>
          <w:bCs/>
        </w:rPr>
        <w:t xml:space="preserve">% pada </w:t>
      </w:r>
      <w:proofErr w:type="spellStart"/>
      <w:r w:rsidRPr="007314F7">
        <w:rPr>
          <w:b w:val="0"/>
          <w:bCs/>
        </w:rPr>
        <w:t>siklus</w:t>
      </w:r>
      <w:proofErr w:type="spellEnd"/>
      <w:r w:rsidRPr="007314F7">
        <w:rPr>
          <w:b w:val="0"/>
          <w:bCs/>
        </w:rPr>
        <w:t xml:space="preserve"> I dan </w:t>
      </w:r>
      <w:proofErr w:type="spellStart"/>
      <w:r w:rsidRPr="007314F7">
        <w:rPr>
          <w:b w:val="0"/>
          <w:bCs/>
        </w:rPr>
        <w:t>terakhir</w:t>
      </w:r>
      <w:proofErr w:type="spellEnd"/>
      <w:r w:rsidRPr="007314F7">
        <w:rPr>
          <w:b w:val="0"/>
          <w:bCs/>
        </w:rPr>
        <w:t xml:space="preserve"> </w:t>
      </w:r>
      <w:r>
        <w:rPr>
          <w:b w:val="0"/>
          <w:bCs/>
        </w:rPr>
        <w:t>89</w:t>
      </w:r>
      <w:r w:rsidRPr="007314F7">
        <w:rPr>
          <w:b w:val="0"/>
          <w:bCs/>
        </w:rPr>
        <w:t xml:space="preserve">% pada </w:t>
      </w:r>
      <w:proofErr w:type="spellStart"/>
      <w:r w:rsidRPr="007314F7">
        <w:rPr>
          <w:b w:val="0"/>
          <w:bCs/>
        </w:rPr>
        <w:t>siklus</w:t>
      </w:r>
      <w:proofErr w:type="spellEnd"/>
      <w:r w:rsidRPr="007314F7">
        <w:rPr>
          <w:b w:val="0"/>
          <w:bCs/>
        </w:rPr>
        <w:t xml:space="preserve"> II </w:t>
      </w:r>
      <w:proofErr w:type="spellStart"/>
      <w:r w:rsidRPr="007314F7">
        <w:rPr>
          <w:b w:val="0"/>
          <w:bCs/>
        </w:rPr>
        <w:t>menunjukkan</w:t>
      </w:r>
      <w:proofErr w:type="spellEnd"/>
      <w:r w:rsidRPr="007314F7">
        <w:rPr>
          <w:b w:val="0"/>
          <w:bCs/>
        </w:rPr>
        <w:t xml:space="preserve"> </w:t>
      </w:r>
      <w:proofErr w:type="spellStart"/>
      <w:r w:rsidRPr="007314F7">
        <w:rPr>
          <w:b w:val="0"/>
          <w:bCs/>
        </w:rPr>
        <w:t>efektivitas</w:t>
      </w:r>
      <w:proofErr w:type="spellEnd"/>
      <w:r w:rsidRPr="007314F7">
        <w:rPr>
          <w:b w:val="0"/>
          <w:bCs/>
        </w:rPr>
        <w:t xml:space="preserve"> </w:t>
      </w:r>
      <w:proofErr w:type="spellStart"/>
      <w:r w:rsidRPr="007314F7">
        <w:rPr>
          <w:b w:val="0"/>
          <w:bCs/>
        </w:rPr>
        <w:t>penerapan</w:t>
      </w:r>
      <w:proofErr w:type="spellEnd"/>
      <w:r w:rsidRPr="007314F7">
        <w:rPr>
          <w:b w:val="0"/>
          <w:bCs/>
        </w:rPr>
        <w:t xml:space="preserve"> model </w:t>
      </w:r>
      <w:r w:rsidR="00C850D0" w:rsidRPr="00C850D0">
        <w:rPr>
          <w:b w:val="0"/>
          <w:bCs/>
          <w:i/>
          <w:iCs/>
        </w:rPr>
        <w:t>Discovery learning</w:t>
      </w:r>
      <w:r w:rsidRPr="007314F7">
        <w:rPr>
          <w:b w:val="0"/>
          <w:bCs/>
        </w:rPr>
        <w:t xml:space="preserve"> </w:t>
      </w:r>
      <w:proofErr w:type="spellStart"/>
      <w:r w:rsidRPr="007314F7">
        <w:rPr>
          <w:b w:val="0"/>
          <w:bCs/>
        </w:rPr>
        <w:t>sehingga</w:t>
      </w:r>
      <w:proofErr w:type="spellEnd"/>
      <w:r w:rsidRPr="007314F7">
        <w:rPr>
          <w:b w:val="0"/>
          <w:bCs/>
        </w:rPr>
        <w:t xml:space="preserve"> </w:t>
      </w:r>
      <w:proofErr w:type="spellStart"/>
      <w:r w:rsidRPr="007314F7">
        <w:rPr>
          <w:b w:val="0"/>
          <w:bCs/>
        </w:rPr>
        <w:t>dapat</w:t>
      </w:r>
      <w:proofErr w:type="spellEnd"/>
      <w:r w:rsidRPr="007314F7">
        <w:rPr>
          <w:b w:val="0"/>
          <w:bCs/>
        </w:rPr>
        <w:t xml:space="preserve"> </w:t>
      </w:r>
      <w:proofErr w:type="spellStart"/>
      <w:r w:rsidRPr="007314F7">
        <w:rPr>
          <w:b w:val="0"/>
          <w:bCs/>
        </w:rPr>
        <w:t>disimpulkan</w:t>
      </w:r>
      <w:proofErr w:type="spellEnd"/>
      <w:r w:rsidRPr="007314F7">
        <w:rPr>
          <w:b w:val="0"/>
          <w:bCs/>
        </w:rPr>
        <w:t xml:space="preserve"> </w:t>
      </w:r>
      <w:proofErr w:type="spellStart"/>
      <w:r w:rsidRPr="007314F7">
        <w:rPr>
          <w:b w:val="0"/>
          <w:bCs/>
        </w:rPr>
        <w:t>bahwa</w:t>
      </w:r>
      <w:proofErr w:type="spellEnd"/>
      <w:r w:rsidRPr="007314F7">
        <w:rPr>
          <w:b w:val="0"/>
          <w:bCs/>
        </w:rPr>
        <w:t xml:space="preserve"> </w:t>
      </w:r>
      <w:proofErr w:type="spellStart"/>
      <w:r w:rsidRPr="007314F7">
        <w:rPr>
          <w:b w:val="0"/>
          <w:bCs/>
        </w:rPr>
        <w:t>penerapan</w:t>
      </w:r>
      <w:proofErr w:type="spellEnd"/>
      <w:r w:rsidRPr="007314F7">
        <w:rPr>
          <w:b w:val="0"/>
          <w:bCs/>
        </w:rPr>
        <w:t xml:space="preserve"> model </w:t>
      </w:r>
      <w:r w:rsidR="00C850D0" w:rsidRPr="00C850D0">
        <w:rPr>
          <w:b w:val="0"/>
          <w:bCs/>
          <w:i/>
          <w:iCs/>
        </w:rPr>
        <w:t>Discovery learning</w:t>
      </w:r>
      <w:r w:rsidRPr="007314F7">
        <w:rPr>
          <w:b w:val="0"/>
          <w:bCs/>
        </w:rPr>
        <w:t xml:space="preserve"> </w:t>
      </w:r>
      <w:proofErr w:type="spellStart"/>
      <w:r w:rsidRPr="007314F7">
        <w:rPr>
          <w:b w:val="0"/>
          <w:bCs/>
        </w:rPr>
        <w:t>dapat</w:t>
      </w:r>
      <w:proofErr w:type="spellEnd"/>
      <w:r w:rsidRPr="007314F7">
        <w:rPr>
          <w:b w:val="0"/>
          <w:bCs/>
        </w:rPr>
        <w:t xml:space="preserve"> </w:t>
      </w:r>
      <w:proofErr w:type="spellStart"/>
      <w:r w:rsidRPr="007314F7">
        <w:rPr>
          <w:b w:val="0"/>
          <w:bCs/>
        </w:rPr>
        <w:t>meningkatkan</w:t>
      </w:r>
      <w:proofErr w:type="spellEnd"/>
      <w:r w:rsidRPr="007314F7">
        <w:rPr>
          <w:b w:val="0"/>
          <w:bCs/>
        </w:rPr>
        <w:t xml:space="preserve"> </w:t>
      </w:r>
      <w:proofErr w:type="spellStart"/>
      <w:r w:rsidRPr="007314F7">
        <w:rPr>
          <w:b w:val="0"/>
          <w:bCs/>
        </w:rPr>
        <w:t>hasil</w:t>
      </w:r>
      <w:proofErr w:type="spellEnd"/>
      <w:r w:rsidRPr="007314F7">
        <w:rPr>
          <w:b w:val="0"/>
          <w:bCs/>
        </w:rPr>
        <w:t xml:space="preserve"> </w:t>
      </w:r>
      <w:proofErr w:type="spellStart"/>
      <w:r w:rsidRPr="007314F7">
        <w:rPr>
          <w:b w:val="0"/>
          <w:bCs/>
        </w:rPr>
        <w:t>belajar</w:t>
      </w:r>
      <w:proofErr w:type="spellEnd"/>
      <w:r>
        <w:rPr>
          <w:b w:val="0"/>
          <w:bCs/>
        </w:rPr>
        <w:t xml:space="preserve"> </w:t>
      </w:r>
      <w:r w:rsidRPr="007314F7">
        <w:rPr>
          <w:b w:val="0"/>
          <w:bCs/>
        </w:rPr>
        <w:t xml:space="preserve">IPA </w:t>
      </w:r>
      <w:proofErr w:type="spellStart"/>
      <w:r w:rsidRPr="007314F7">
        <w:rPr>
          <w:b w:val="0"/>
          <w:bCs/>
        </w:rPr>
        <w:t>siswa</w:t>
      </w:r>
      <w:proofErr w:type="spellEnd"/>
      <w:r w:rsidRPr="007314F7">
        <w:rPr>
          <w:b w:val="0"/>
          <w:bCs/>
        </w:rPr>
        <w:t xml:space="preserve"> </w:t>
      </w:r>
      <w:proofErr w:type="spellStart"/>
      <w:r w:rsidRPr="007314F7">
        <w:rPr>
          <w:b w:val="0"/>
          <w:bCs/>
        </w:rPr>
        <w:t>kelas</w:t>
      </w:r>
      <w:proofErr w:type="spellEnd"/>
      <w:r w:rsidRPr="007314F7">
        <w:rPr>
          <w:b w:val="0"/>
          <w:bCs/>
        </w:rPr>
        <w:t xml:space="preserve"> V.</w:t>
      </w:r>
    </w:p>
    <w:p w14:paraId="6FEFE2BB" w14:textId="4FC4003A" w:rsidR="00F23BE2" w:rsidRDefault="00B609FC" w:rsidP="00691644">
      <w:pPr>
        <w:pStyle w:val="SubJudul1"/>
        <w:spacing w:before="240"/>
        <w:contextualSpacing w:val="0"/>
      </w:pPr>
      <w:r w:rsidRPr="001041A4">
        <w:t>Kesimpulan</w:t>
      </w:r>
    </w:p>
    <w:p w14:paraId="2FBD99BA" w14:textId="5B42D21A" w:rsidR="000A0960" w:rsidRDefault="00691644" w:rsidP="00691644">
      <w:pPr>
        <w:pStyle w:val="Teks"/>
      </w:pPr>
      <w:r>
        <w:t xml:space="preserve">Hasil </w:t>
      </w:r>
      <w:proofErr w:type="spellStart"/>
      <w:r>
        <w:t>penelitian</w:t>
      </w:r>
      <w:proofErr w:type="spellEnd"/>
      <w:r>
        <w:t xml:space="preserve"> </w:t>
      </w:r>
      <w:proofErr w:type="spellStart"/>
      <w:r>
        <w:t>tindakan</w:t>
      </w:r>
      <w:proofErr w:type="spellEnd"/>
      <w:r>
        <w:t xml:space="preserve"> </w:t>
      </w:r>
      <w:proofErr w:type="spellStart"/>
      <w:r>
        <w:t>kelas</w:t>
      </w:r>
      <w:proofErr w:type="spellEnd"/>
      <w:r>
        <w:t xml:space="preserve"> yang </w:t>
      </w:r>
      <w:proofErr w:type="spellStart"/>
      <w:r>
        <w:t>dilakukan</w:t>
      </w:r>
      <w:proofErr w:type="spellEnd"/>
      <w:r>
        <w:t xml:space="preserve"> </w:t>
      </w:r>
      <w:proofErr w:type="spellStart"/>
      <w:r>
        <w:t>dalam</w:t>
      </w:r>
      <w:proofErr w:type="spellEnd"/>
      <w:r>
        <w:t xml:space="preserve"> 2 </w:t>
      </w:r>
      <w:proofErr w:type="spellStart"/>
      <w:r>
        <w:t>siklus</w:t>
      </w:r>
      <w:proofErr w:type="spellEnd"/>
      <w:r>
        <w:t xml:space="preserve"> </w:t>
      </w:r>
      <w:proofErr w:type="spellStart"/>
      <w:r>
        <w:t>menunjukkan</w:t>
      </w:r>
      <w:proofErr w:type="spellEnd"/>
      <w:r>
        <w:t xml:space="preserve"> </w:t>
      </w:r>
      <w:proofErr w:type="spellStart"/>
      <w:r>
        <w:t>peningkatan</w:t>
      </w:r>
      <w:proofErr w:type="spellEnd"/>
      <w:r>
        <w:t xml:space="preserve"> yang </w:t>
      </w:r>
      <w:proofErr w:type="spellStart"/>
      <w:r>
        <w:t>signifikan</w:t>
      </w:r>
      <w:proofErr w:type="spellEnd"/>
      <w:r>
        <w:t xml:space="preserve">. </w:t>
      </w:r>
      <w:proofErr w:type="spellStart"/>
      <w:r>
        <w:t>Persentase</w:t>
      </w:r>
      <w:proofErr w:type="spellEnd"/>
      <w:r>
        <w:t xml:space="preserve"> </w:t>
      </w:r>
      <w:proofErr w:type="spellStart"/>
      <w:r>
        <w:t>ketuntasan</w:t>
      </w:r>
      <w:proofErr w:type="spellEnd"/>
      <w:r>
        <w:t xml:space="preserve"> </w:t>
      </w:r>
      <w:proofErr w:type="spellStart"/>
      <w:r>
        <w:t>siswa</w:t>
      </w:r>
      <w:proofErr w:type="spellEnd"/>
      <w:r>
        <w:t xml:space="preserve"> </w:t>
      </w:r>
      <w:proofErr w:type="spellStart"/>
      <w:r>
        <w:t>meningkat</w:t>
      </w:r>
      <w:proofErr w:type="spellEnd"/>
      <w:r>
        <w:t xml:space="preserve"> </w:t>
      </w:r>
      <w:proofErr w:type="spellStart"/>
      <w:r>
        <w:t>dari</w:t>
      </w:r>
      <w:proofErr w:type="spellEnd"/>
      <w:r>
        <w:t xml:space="preserve"> 21% pada </w:t>
      </w:r>
      <w:proofErr w:type="spellStart"/>
      <w:r>
        <w:t>pra</w:t>
      </w:r>
      <w:proofErr w:type="spellEnd"/>
      <w:r>
        <w:t xml:space="preserve"> </w:t>
      </w:r>
      <w:proofErr w:type="spellStart"/>
      <w:r>
        <w:t>siklus</w:t>
      </w:r>
      <w:proofErr w:type="spellEnd"/>
      <w:r>
        <w:t xml:space="preserve"> </w:t>
      </w:r>
      <w:proofErr w:type="spellStart"/>
      <w:r>
        <w:t>menjadi</w:t>
      </w:r>
      <w:proofErr w:type="spellEnd"/>
      <w:r>
        <w:t xml:space="preserve"> 54% pada </w:t>
      </w:r>
      <w:proofErr w:type="spellStart"/>
      <w:r>
        <w:t>siklus</w:t>
      </w:r>
      <w:proofErr w:type="spellEnd"/>
      <w:r>
        <w:t xml:space="preserve"> I, dan </w:t>
      </w:r>
      <w:proofErr w:type="spellStart"/>
      <w:r>
        <w:t>mencapai</w:t>
      </w:r>
      <w:proofErr w:type="spellEnd"/>
      <w:r>
        <w:t xml:space="preserve"> 89% pada </w:t>
      </w:r>
      <w:proofErr w:type="spellStart"/>
      <w:r>
        <w:t>siklus</w:t>
      </w:r>
      <w:proofErr w:type="spellEnd"/>
      <w:r>
        <w:t xml:space="preserve"> II. </w:t>
      </w:r>
      <w:proofErr w:type="spellStart"/>
      <w:r>
        <w:t>Peningkatan</w:t>
      </w:r>
      <w:proofErr w:type="spellEnd"/>
      <w:r>
        <w:t xml:space="preserve"> yang </w:t>
      </w:r>
      <w:proofErr w:type="spellStart"/>
      <w:r>
        <w:t>signifikan</w:t>
      </w:r>
      <w:proofErr w:type="spellEnd"/>
      <w:r>
        <w:t xml:space="preserve"> </w:t>
      </w:r>
      <w:proofErr w:type="spellStart"/>
      <w:r>
        <w:t>ini</w:t>
      </w:r>
      <w:proofErr w:type="spellEnd"/>
      <w:r>
        <w:t xml:space="preserve"> </w:t>
      </w:r>
      <w:proofErr w:type="spellStart"/>
      <w:r>
        <w:t>mengindikasikan</w:t>
      </w:r>
      <w:proofErr w:type="spellEnd"/>
      <w:r>
        <w:t xml:space="preserve"> </w:t>
      </w:r>
      <w:proofErr w:type="spellStart"/>
      <w:r>
        <w:t>bahwa</w:t>
      </w:r>
      <w:proofErr w:type="spellEnd"/>
      <w:r>
        <w:t xml:space="preserve"> </w:t>
      </w:r>
      <w:proofErr w:type="spellStart"/>
      <w:r>
        <w:t>penerapan</w:t>
      </w:r>
      <w:proofErr w:type="spellEnd"/>
      <w:r>
        <w:t xml:space="preserve"> model </w:t>
      </w:r>
      <w:proofErr w:type="spellStart"/>
      <w:r>
        <w:t>pembelajaran</w:t>
      </w:r>
      <w:proofErr w:type="spellEnd"/>
      <w:r>
        <w:t xml:space="preserve"> Discovery learning </w:t>
      </w:r>
      <w:proofErr w:type="spellStart"/>
      <w:r>
        <w:t>dengan</w:t>
      </w:r>
      <w:proofErr w:type="spellEnd"/>
      <w:r>
        <w:t xml:space="preserve"> media Food chain board </w:t>
      </w:r>
      <w:proofErr w:type="spellStart"/>
      <w:r>
        <w:t>sangat</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IPA </w:t>
      </w:r>
      <w:proofErr w:type="spellStart"/>
      <w:r>
        <w:t>siswa</w:t>
      </w:r>
      <w:proofErr w:type="spellEnd"/>
      <w:r>
        <w:t xml:space="preserve"> </w:t>
      </w:r>
      <w:proofErr w:type="spellStart"/>
      <w:r>
        <w:t>kelas</w:t>
      </w:r>
      <w:proofErr w:type="spellEnd"/>
      <w:r>
        <w:t xml:space="preserve"> V.</w:t>
      </w:r>
      <w:r>
        <w:t xml:space="preserve"> </w:t>
      </w:r>
      <w:proofErr w:type="spellStart"/>
      <w:r w:rsidR="000A0960">
        <w:t>Penelitian</w:t>
      </w:r>
      <w:proofErr w:type="spellEnd"/>
      <w:r w:rsidR="000A0960">
        <w:t xml:space="preserve"> </w:t>
      </w:r>
      <w:proofErr w:type="spellStart"/>
      <w:r w:rsidR="000A0960">
        <w:t>tindakan</w:t>
      </w:r>
      <w:proofErr w:type="spellEnd"/>
      <w:r w:rsidR="000A0960">
        <w:t xml:space="preserve"> </w:t>
      </w:r>
      <w:proofErr w:type="spellStart"/>
      <w:r w:rsidR="000A0960">
        <w:t>kelas</w:t>
      </w:r>
      <w:proofErr w:type="spellEnd"/>
      <w:r w:rsidR="000A0960">
        <w:t xml:space="preserve"> </w:t>
      </w:r>
      <w:proofErr w:type="spellStart"/>
      <w:r w:rsidR="000A0960">
        <w:t>ini</w:t>
      </w:r>
      <w:proofErr w:type="spellEnd"/>
      <w:r w:rsidR="000A0960">
        <w:t xml:space="preserve"> </w:t>
      </w:r>
      <w:proofErr w:type="spellStart"/>
      <w:r w:rsidR="000A0960">
        <w:t>berhasil</w:t>
      </w:r>
      <w:proofErr w:type="spellEnd"/>
      <w:r w:rsidR="000A0960">
        <w:t xml:space="preserve"> </w:t>
      </w:r>
      <w:proofErr w:type="spellStart"/>
      <w:r w:rsidR="000A0960">
        <w:t>membuktikan</w:t>
      </w:r>
      <w:proofErr w:type="spellEnd"/>
      <w:r w:rsidR="000A0960">
        <w:t xml:space="preserve"> </w:t>
      </w:r>
      <w:proofErr w:type="spellStart"/>
      <w:r w:rsidR="000A0960">
        <w:t>bahwa</w:t>
      </w:r>
      <w:proofErr w:type="spellEnd"/>
      <w:r w:rsidR="000A0960">
        <w:t xml:space="preserve"> </w:t>
      </w:r>
      <w:proofErr w:type="spellStart"/>
      <w:r w:rsidR="000A0960">
        <w:t>penerapan</w:t>
      </w:r>
      <w:proofErr w:type="spellEnd"/>
      <w:r w:rsidR="000A0960">
        <w:t xml:space="preserve"> model </w:t>
      </w:r>
      <w:proofErr w:type="spellStart"/>
      <w:r w:rsidR="000A0960">
        <w:t>pembelajaran</w:t>
      </w:r>
      <w:proofErr w:type="spellEnd"/>
      <w:r w:rsidR="000A0960">
        <w:t xml:space="preserve"> </w:t>
      </w:r>
      <w:r w:rsidR="00C850D0" w:rsidRPr="00C850D0">
        <w:rPr>
          <w:i/>
          <w:iCs/>
        </w:rPr>
        <w:t>Discovery learning</w:t>
      </w:r>
      <w:r w:rsidR="000A0960">
        <w:t xml:space="preserve"> yang </w:t>
      </w:r>
      <w:proofErr w:type="spellStart"/>
      <w:r w:rsidR="000A0960">
        <w:t>dipadukan</w:t>
      </w:r>
      <w:proofErr w:type="spellEnd"/>
      <w:r w:rsidR="000A0960">
        <w:t xml:space="preserve"> </w:t>
      </w:r>
      <w:proofErr w:type="spellStart"/>
      <w:r w:rsidR="000A0960">
        <w:t>dengan</w:t>
      </w:r>
      <w:proofErr w:type="spellEnd"/>
      <w:r w:rsidR="000A0960">
        <w:t xml:space="preserve"> media </w:t>
      </w:r>
      <w:r w:rsidR="00C850D0" w:rsidRPr="00C850D0">
        <w:rPr>
          <w:i/>
          <w:iCs/>
        </w:rPr>
        <w:t>Food chain board</w:t>
      </w:r>
      <w:r w:rsidR="000A0960">
        <w:t xml:space="preserve"> </w:t>
      </w:r>
      <w:proofErr w:type="spellStart"/>
      <w:r w:rsidR="000A0960">
        <w:t>dapat</w:t>
      </w:r>
      <w:proofErr w:type="spellEnd"/>
      <w:r w:rsidR="000A0960">
        <w:t xml:space="preserve"> </w:t>
      </w:r>
      <w:proofErr w:type="spellStart"/>
      <w:r w:rsidR="000A0960">
        <w:t>secara</w:t>
      </w:r>
      <w:proofErr w:type="spellEnd"/>
      <w:r w:rsidR="000A0960">
        <w:t xml:space="preserve"> </w:t>
      </w:r>
      <w:proofErr w:type="spellStart"/>
      <w:r w:rsidR="000A0960">
        <w:t>efektif</w:t>
      </w:r>
      <w:proofErr w:type="spellEnd"/>
      <w:r w:rsidR="000A0960">
        <w:t xml:space="preserve"> </w:t>
      </w:r>
      <w:proofErr w:type="spellStart"/>
      <w:r w:rsidR="000A0960">
        <w:t>meningkatkan</w:t>
      </w:r>
      <w:proofErr w:type="spellEnd"/>
      <w:r w:rsidR="000A0960">
        <w:t xml:space="preserve"> </w:t>
      </w:r>
      <w:proofErr w:type="spellStart"/>
      <w:r w:rsidR="000A0960">
        <w:t>hasil</w:t>
      </w:r>
      <w:proofErr w:type="spellEnd"/>
      <w:r w:rsidR="000A0960">
        <w:t xml:space="preserve"> </w:t>
      </w:r>
      <w:proofErr w:type="spellStart"/>
      <w:r w:rsidR="000A0960">
        <w:t>belajar</w:t>
      </w:r>
      <w:proofErr w:type="spellEnd"/>
      <w:r w:rsidR="000A0960">
        <w:t xml:space="preserve"> </w:t>
      </w:r>
      <w:proofErr w:type="spellStart"/>
      <w:r w:rsidR="000A0960">
        <w:t>kognitif</w:t>
      </w:r>
      <w:proofErr w:type="spellEnd"/>
      <w:r w:rsidR="000A0960">
        <w:t xml:space="preserve"> </w:t>
      </w:r>
      <w:proofErr w:type="spellStart"/>
      <w:r w:rsidR="000A0960">
        <w:t>siswa</w:t>
      </w:r>
      <w:proofErr w:type="spellEnd"/>
      <w:r w:rsidR="000A0960">
        <w:t xml:space="preserve"> </w:t>
      </w:r>
      <w:proofErr w:type="spellStart"/>
      <w:r w:rsidR="000A0960">
        <w:t>kelas</w:t>
      </w:r>
      <w:proofErr w:type="spellEnd"/>
      <w:r w:rsidR="000A0960">
        <w:t xml:space="preserve"> V pada </w:t>
      </w:r>
      <w:proofErr w:type="spellStart"/>
      <w:r w:rsidR="000A0960">
        <w:t>materi</w:t>
      </w:r>
      <w:proofErr w:type="spellEnd"/>
      <w:r w:rsidR="000A0960">
        <w:t xml:space="preserve"> </w:t>
      </w:r>
      <w:proofErr w:type="spellStart"/>
      <w:r w:rsidR="000A0960">
        <w:t>rantai</w:t>
      </w:r>
      <w:proofErr w:type="spellEnd"/>
      <w:r w:rsidR="000A0960">
        <w:t xml:space="preserve"> </w:t>
      </w:r>
      <w:proofErr w:type="spellStart"/>
      <w:r w:rsidR="000A0960">
        <w:t>makanan</w:t>
      </w:r>
      <w:proofErr w:type="spellEnd"/>
      <w:r w:rsidR="000A0960">
        <w:t>.</w:t>
      </w:r>
      <w:r>
        <w:t xml:space="preserve"> </w:t>
      </w:r>
      <w:r w:rsidR="000A0960">
        <w:t xml:space="preserve">Hal </w:t>
      </w:r>
      <w:proofErr w:type="spellStart"/>
      <w:r w:rsidR="000A0960">
        <w:t>ini</w:t>
      </w:r>
      <w:proofErr w:type="spellEnd"/>
      <w:r w:rsidR="000A0960">
        <w:t xml:space="preserve"> </w:t>
      </w:r>
      <w:proofErr w:type="spellStart"/>
      <w:r w:rsidR="000A0960">
        <w:t>mengindikasikan</w:t>
      </w:r>
      <w:proofErr w:type="spellEnd"/>
      <w:r w:rsidR="000A0960">
        <w:t xml:space="preserve"> </w:t>
      </w:r>
      <w:proofErr w:type="spellStart"/>
      <w:r w:rsidR="000A0960">
        <w:t>bahwa</w:t>
      </w:r>
      <w:proofErr w:type="spellEnd"/>
      <w:r w:rsidR="000A0960">
        <w:t xml:space="preserve"> </w:t>
      </w:r>
      <w:proofErr w:type="spellStart"/>
      <w:r w:rsidR="000A0960">
        <w:t>kombinasi</w:t>
      </w:r>
      <w:proofErr w:type="spellEnd"/>
      <w:r w:rsidR="000A0960">
        <w:t xml:space="preserve"> </w:t>
      </w:r>
      <w:proofErr w:type="spellStart"/>
      <w:r w:rsidR="000A0960">
        <w:t>antara</w:t>
      </w:r>
      <w:proofErr w:type="spellEnd"/>
      <w:r w:rsidR="000A0960">
        <w:t xml:space="preserve"> model </w:t>
      </w:r>
      <w:proofErr w:type="spellStart"/>
      <w:r w:rsidR="000A0960">
        <w:t>pembelajaran</w:t>
      </w:r>
      <w:proofErr w:type="spellEnd"/>
      <w:r w:rsidR="000A0960">
        <w:t xml:space="preserve"> yang </w:t>
      </w:r>
      <w:proofErr w:type="spellStart"/>
      <w:r w:rsidR="000A0960">
        <w:t>aktif</w:t>
      </w:r>
      <w:proofErr w:type="spellEnd"/>
      <w:r w:rsidR="000A0960">
        <w:t xml:space="preserve"> dan media </w:t>
      </w:r>
      <w:proofErr w:type="spellStart"/>
      <w:r w:rsidR="000A0960">
        <w:t>pembelajaran</w:t>
      </w:r>
      <w:proofErr w:type="spellEnd"/>
      <w:r w:rsidR="000A0960">
        <w:t xml:space="preserve"> yang </w:t>
      </w:r>
      <w:proofErr w:type="spellStart"/>
      <w:r w:rsidR="000A0960">
        <w:t>menarik</w:t>
      </w:r>
      <w:proofErr w:type="spellEnd"/>
      <w:r w:rsidR="000A0960">
        <w:t xml:space="preserve"> </w:t>
      </w:r>
      <w:proofErr w:type="spellStart"/>
      <w:r w:rsidR="000A0960">
        <w:t>dapat</w:t>
      </w:r>
      <w:proofErr w:type="spellEnd"/>
      <w:r w:rsidR="000A0960">
        <w:t xml:space="preserve"> </w:t>
      </w:r>
      <w:proofErr w:type="spellStart"/>
      <w:r w:rsidR="000A0960">
        <w:t>memotivasi</w:t>
      </w:r>
      <w:proofErr w:type="spellEnd"/>
      <w:r w:rsidR="000A0960">
        <w:t xml:space="preserve"> </w:t>
      </w:r>
      <w:proofErr w:type="spellStart"/>
      <w:r w:rsidR="000A0960">
        <w:t>siswa</w:t>
      </w:r>
      <w:proofErr w:type="spellEnd"/>
      <w:r w:rsidR="000A0960">
        <w:t xml:space="preserve"> </w:t>
      </w:r>
      <w:proofErr w:type="spellStart"/>
      <w:r w:rsidR="000A0960">
        <w:t>untuk</w:t>
      </w:r>
      <w:proofErr w:type="spellEnd"/>
      <w:r w:rsidR="000A0960">
        <w:t xml:space="preserve"> </w:t>
      </w:r>
      <w:proofErr w:type="spellStart"/>
      <w:r w:rsidR="000A0960">
        <w:t>lebih</w:t>
      </w:r>
      <w:proofErr w:type="spellEnd"/>
      <w:r w:rsidR="000A0960">
        <w:t xml:space="preserve"> </w:t>
      </w:r>
      <w:proofErr w:type="spellStart"/>
      <w:r w:rsidR="000A0960">
        <w:t>terlibat</w:t>
      </w:r>
      <w:proofErr w:type="spellEnd"/>
      <w:r w:rsidR="000A0960">
        <w:t xml:space="preserve"> </w:t>
      </w:r>
      <w:proofErr w:type="spellStart"/>
      <w:r w:rsidR="000A0960">
        <w:t>dalam</w:t>
      </w:r>
      <w:proofErr w:type="spellEnd"/>
      <w:r w:rsidR="000A0960">
        <w:t xml:space="preserve"> proses </w:t>
      </w:r>
      <w:proofErr w:type="spellStart"/>
      <w:r w:rsidR="000A0960">
        <w:t>belajar</w:t>
      </w:r>
      <w:proofErr w:type="spellEnd"/>
      <w:r w:rsidR="000A0960">
        <w:t xml:space="preserve"> dan </w:t>
      </w:r>
      <w:proofErr w:type="spellStart"/>
      <w:r w:rsidR="000A0960">
        <w:t>memahami</w:t>
      </w:r>
      <w:proofErr w:type="spellEnd"/>
      <w:r w:rsidR="000A0960">
        <w:t xml:space="preserve"> </w:t>
      </w:r>
      <w:proofErr w:type="spellStart"/>
      <w:r w:rsidR="000A0960">
        <w:t>konsep-konsep</w:t>
      </w:r>
      <w:proofErr w:type="spellEnd"/>
      <w:r w:rsidR="000A0960">
        <w:t xml:space="preserve"> yang </w:t>
      </w:r>
      <w:proofErr w:type="spellStart"/>
      <w:r w:rsidR="000A0960">
        <w:t>diajarkan</w:t>
      </w:r>
      <w:proofErr w:type="spellEnd"/>
      <w:r w:rsidR="000A0960">
        <w:t xml:space="preserve"> </w:t>
      </w:r>
      <w:proofErr w:type="spellStart"/>
      <w:r w:rsidR="000A0960">
        <w:t>secara</w:t>
      </w:r>
      <w:proofErr w:type="spellEnd"/>
      <w:r w:rsidR="000A0960">
        <w:t xml:space="preserve"> </w:t>
      </w:r>
      <w:proofErr w:type="spellStart"/>
      <w:r w:rsidR="000A0960">
        <w:t>lebih</w:t>
      </w:r>
      <w:proofErr w:type="spellEnd"/>
      <w:r w:rsidR="000A0960">
        <w:t xml:space="preserve"> </w:t>
      </w:r>
      <w:proofErr w:type="spellStart"/>
      <w:r w:rsidR="000A0960">
        <w:t>baik</w:t>
      </w:r>
      <w:proofErr w:type="spellEnd"/>
      <w:r w:rsidR="000A0960">
        <w:t>.</w:t>
      </w:r>
    </w:p>
    <w:p w14:paraId="208656F3" w14:textId="24BBA231" w:rsidR="000A0960" w:rsidRDefault="000A0960" w:rsidP="00F84E1A">
      <w:pPr>
        <w:pStyle w:val="Teks"/>
        <w:rPr>
          <w:rFonts w:asciiTheme="minorHAnsi" w:hAnsiTheme="minorHAnsi" w:cstheme="minorHAnsi"/>
          <w:szCs w:val="24"/>
        </w:rPr>
      </w:pPr>
      <w:r>
        <w:t xml:space="preserve">Hasil </w:t>
      </w:r>
      <w:proofErr w:type="spellStart"/>
      <w:r>
        <w:t>penelitian</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implikasi</w:t>
      </w:r>
      <w:proofErr w:type="spellEnd"/>
      <w:r>
        <w:t xml:space="preserve"> yang </w:t>
      </w:r>
      <w:proofErr w:type="spellStart"/>
      <w:r>
        <w:t>l</w:t>
      </w:r>
      <w:bookmarkStart w:id="1" w:name="_GoBack"/>
      <w:bookmarkEnd w:id="1"/>
      <w:r>
        <w:t>uas</w:t>
      </w:r>
      <w:proofErr w:type="spellEnd"/>
      <w:r>
        <w:t xml:space="preserve"> </w:t>
      </w:r>
      <w:proofErr w:type="spellStart"/>
      <w:r>
        <w:t>bagi</w:t>
      </w:r>
      <w:proofErr w:type="spellEnd"/>
      <w:r>
        <w:t xml:space="preserve"> dunia </w:t>
      </w:r>
      <w:proofErr w:type="spellStart"/>
      <w:r>
        <w:t>pendidikan</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pembelajaran</w:t>
      </w:r>
      <w:proofErr w:type="spellEnd"/>
      <w:r>
        <w:t xml:space="preserve">. Guru </w:t>
      </w:r>
      <w:proofErr w:type="spellStart"/>
      <w:r>
        <w:t>dapat</w:t>
      </w:r>
      <w:proofErr w:type="spellEnd"/>
      <w:r>
        <w:t xml:space="preserve"> </w:t>
      </w:r>
      <w:proofErr w:type="spellStart"/>
      <w:r>
        <w:t>mempertimbangkan</w:t>
      </w:r>
      <w:proofErr w:type="spellEnd"/>
      <w:r>
        <w:t xml:space="preserve"> </w:t>
      </w:r>
      <w:proofErr w:type="spellStart"/>
      <w:r>
        <w:t>untuk</w:t>
      </w:r>
      <w:proofErr w:type="spellEnd"/>
      <w:r>
        <w:t xml:space="preserve"> </w:t>
      </w:r>
      <w:proofErr w:type="spellStart"/>
      <w:r>
        <w:t>menerapkan</w:t>
      </w:r>
      <w:proofErr w:type="spellEnd"/>
      <w:r>
        <w:t xml:space="preserve"> model </w:t>
      </w:r>
      <w:proofErr w:type="spellStart"/>
      <w:r>
        <w:t>pembelajaran</w:t>
      </w:r>
      <w:proofErr w:type="spellEnd"/>
      <w:r>
        <w:t xml:space="preserve"> </w:t>
      </w:r>
      <w:r w:rsidR="00C850D0" w:rsidRPr="00C850D0">
        <w:rPr>
          <w:i/>
          <w:iCs/>
        </w:rPr>
        <w:t>Discovery learning</w:t>
      </w:r>
      <w:r>
        <w:t xml:space="preserve"> </w:t>
      </w:r>
      <w:proofErr w:type="spellStart"/>
      <w:r>
        <w:t>dengan</w:t>
      </w:r>
      <w:proofErr w:type="spellEnd"/>
      <w:r>
        <w:t xml:space="preserve"> </w:t>
      </w:r>
      <w:proofErr w:type="spellStart"/>
      <w:r>
        <w:t>berbagai</w:t>
      </w:r>
      <w:proofErr w:type="spellEnd"/>
      <w:r>
        <w:t xml:space="preserve"> </w:t>
      </w:r>
      <w:proofErr w:type="spellStart"/>
      <w:r>
        <w:t>variasi</w:t>
      </w:r>
      <w:proofErr w:type="spellEnd"/>
      <w:r>
        <w:t xml:space="preserve"> media </w:t>
      </w:r>
      <w:proofErr w:type="spellStart"/>
      <w:r>
        <w:t>pembelajaran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pelajaran</w:t>
      </w:r>
      <w:proofErr w:type="spellEnd"/>
      <w:r>
        <w:t xml:space="preserve"> yang </w:t>
      </w:r>
      <w:proofErr w:type="spellStart"/>
      <w:r>
        <w:t>diajarkan</w:t>
      </w:r>
      <w:proofErr w:type="spellEnd"/>
      <w:r>
        <w:t xml:space="preserve">. </w:t>
      </w:r>
      <w:proofErr w:type="spellStart"/>
      <w:r w:rsidR="007A08FF" w:rsidRPr="007A08FF">
        <w:t>Untuk</w:t>
      </w:r>
      <w:proofErr w:type="spellEnd"/>
      <w:r w:rsidR="007A08FF" w:rsidRPr="007A08FF">
        <w:t xml:space="preserve"> </w:t>
      </w:r>
      <w:proofErr w:type="spellStart"/>
      <w:r w:rsidR="007A08FF" w:rsidRPr="007A08FF">
        <w:t>meningkatkan</w:t>
      </w:r>
      <w:proofErr w:type="spellEnd"/>
      <w:r w:rsidR="007A08FF" w:rsidRPr="007A08FF">
        <w:t xml:space="preserve"> </w:t>
      </w:r>
      <w:proofErr w:type="spellStart"/>
      <w:r w:rsidR="007A08FF" w:rsidRPr="007A08FF">
        <w:t>efektivitas</w:t>
      </w:r>
      <w:proofErr w:type="spellEnd"/>
      <w:r w:rsidR="007A08FF" w:rsidRPr="007A08FF">
        <w:t xml:space="preserve"> </w:t>
      </w:r>
      <w:proofErr w:type="spellStart"/>
      <w:r w:rsidR="007A08FF" w:rsidRPr="007A08FF">
        <w:t>pembelajaran</w:t>
      </w:r>
      <w:proofErr w:type="spellEnd"/>
      <w:r w:rsidR="007A08FF" w:rsidRPr="007A08FF">
        <w:t xml:space="preserve"> </w:t>
      </w:r>
      <w:proofErr w:type="spellStart"/>
      <w:r w:rsidR="007A08FF" w:rsidRPr="007A08FF">
        <w:t>lebih</w:t>
      </w:r>
      <w:proofErr w:type="spellEnd"/>
      <w:r w:rsidR="007A08FF" w:rsidRPr="007A08FF">
        <w:t xml:space="preserve"> </w:t>
      </w:r>
      <w:proofErr w:type="spellStart"/>
      <w:r w:rsidR="007A08FF" w:rsidRPr="007A08FF">
        <w:t>lanjut</w:t>
      </w:r>
      <w:proofErr w:type="spellEnd"/>
      <w:r w:rsidR="007A08FF" w:rsidRPr="007A08FF">
        <w:t xml:space="preserve">, </w:t>
      </w:r>
      <w:proofErr w:type="spellStart"/>
      <w:r w:rsidR="007A08FF" w:rsidRPr="007A08FF">
        <w:t>disarankan</w:t>
      </w:r>
      <w:proofErr w:type="spellEnd"/>
      <w:r w:rsidR="007A08FF" w:rsidRPr="007A08FF">
        <w:t xml:space="preserve"> agar guru </w:t>
      </w:r>
      <w:proofErr w:type="spellStart"/>
      <w:r w:rsidR="007A08FF" w:rsidRPr="007A08FF">
        <w:t>dapat</w:t>
      </w:r>
      <w:proofErr w:type="spellEnd"/>
      <w:r w:rsidR="007A08FF" w:rsidRPr="007A08FF">
        <w:t xml:space="preserve"> </w:t>
      </w:r>
      <w:proofErr w:type="spellStart"/>
      <w:r w:rsidR="007A08FF" w:rsidRPr="007A08FF">
        <w:t>lebih</w:t>
      </w:r>
      <w:proofErr w:type="spellEnd"/>
      <w:r w:rsidR="007A08FF" w:rsidRPr="007A08FF">
        <w:t xml:space="preserve"> </w:t>
      </w:r>
      <w:proofErr w:type="spellStart"/>
      <w:r w:rsidR="007A08FF" w:rsidRPr="007A08FF">
        <w:t>kreatif</w:t>
      </w:r>
      <w:proofErr w:type="spellEnd"/>
      <w:r w:rsidR="007A08FF" w:rsidRPr="007A08FF">
        <w:t xml:space="preserve"> </w:t>
      </w:r>
      <w:proofErr w:type="spellStart"/>
      <w:r w:rsidR="007A08FF" w:rsidRPr="007A08FF">
        <w:t>dalam</w:t>
      </w:r>
      <w:proofErr w:type="spellEnd"/>
      <w:r w:rsidR="007A08FF" w:rsidRPr="007A08FF">
        <w:t xml:space="preserve"> </w:t>
      </w:r>
      <w:proofErr w:type="spellStart"/>
      <w:r w:rsidR="007A08FF" w:rsidRPr="007A08FF">
        <w:lastRenderedPageBreak/>
        <w:t>mengembangkan</w:t>
      </w:r>
      <w:proofErr w:type="spellEnd"/>
      <w:r w:rsidR="007A08FF" w:rsidRPr="007A08FF">
        <w:t xml:space="preserve"> </w:t>
      </w:r>
      <w:proofErr w:type="spellStart"/>
      <w:r w:rsidR="007A08FF" w:rsidRPr="007A08FF">
        <w:t>berbagai</w:t>
      </w:r>
      <w:proofErr w:type="spellEnd"/>
      <w:r w:rsidR="007A08FF" w:rsidRPr="007A08FF">
        <w:t xml:space="preserve"> media </w:t>
      </w:r>
      <w:proofErr w:type="spellStart"/>
      <w:r w:rsidR="007A08FF" w:rsidRPr="007A08FF">
        <w:t>pembelajaran</w:t>
      </w:r>
      <w:proofErr w:type="spellEnd"/>
      <w:r w:rsidR="007A08FF" w:rsidRPr="007A08FF">
        <w:t xml:space="preserve"> yang </w:t>
      </w:r>
      <w:proofErr w:type="spellStart"/>
      <w:r w:rsidR="007A08FF" w:rsidRPr="007A08FF">
        <w:t>menarik</w:t>
      </w:r>
      <w:proofErr w:type="spellEnd"/>
      <w:r w:rsidR="007A08FF" w:rsidRPr="007A08FF">
        <w:t xml:space="preserve"> dan </w:t>
      </w:r>
      <w:proofErr w:type="spellStart"/>
      <w:r w:rsidR="007A08FF" w:rsidRPr="007A08FF">
        <w:t>relevan</w:t>
      </w:r>
      <w:proofErr w:type="spellEnd"/>
      <w:r w:rsidR="007A08FF" w:rsidRPr="007A08FF">
        <w:t xml:space="preserve">, </w:t>
      </w:r>
      <w:proofErr w:type="spellStart"/>
      <w:r w:rsidR="007A08FF" w:rsidRPr="007A08FF">
        <w:t>serta</w:t>
      </w:r>
      <w:proofErr w:type="spellEnd"/>
      <w:r w:rsidR="007A08FF" w:rsidRPr="007A08FF">
        <w:t xml:space="preserve"> </w:t>
      </w:r>
      <w:proofErr w:type="spellStart"/>
      <w:r w:rsidR="007A08FF" w:rsidRPr="007A08FF">
        <w:t>mengintegrasikan</w:t>
      </w:r>
      <w:proofErr w:type="spellEnd"/>
      <w:r w:rsidR="007A08FF" w:rsidRPr="007A08FF">
        <w:t xml:space="preserve"> model </w:t>
      </w:r>
      <w:r w:rsidR="00C850D0" w:rsidRPr="00C850D0">
        <w:rPr>
          <w:i/>
          <w:iCs/>
        </w:rPr>
        <w:t>Discovery learning</w:t>
      </w:r>
      <w:r w:rsidR="007A08FF" w:rsidRPr="007A08FF">
        <w:t xml:space="preserve"> </w:t>
      </w:r>
      <w:proofErr w:type="spellStart"/>
      <w:r w:rsidR="007A08FF" w:rsidRPr="007A08FF">
        <w:t>dengan</w:t>
      </w:r>
      <w:proofErr w:type="spellEnd"/>
      <w:r w:rsidR="007A08FF" w:rsidRPr="007A08FF">
        <w:t xml:space="preserve"> </w:t>
      </w:r>
      <w:proofErr w:type="spellStart"/>
      <w:r w:rsidR="007A08FF" w:rsidRPr="007A08FF">
        <w:t>strategi</w:t>
      </w:r>
      <w:proofErr w:type="spellEnd"/>
      <w:r w:rsidR="007A08FF" w:rsidRPr="007A08FF">
        <w:t xml:space="preserve"> </w:t>
      </w:r>
      <w:proofErr w:type="spellStart"/>
      <w:r w:rsidR="007A08FF" w:rsidRPr="007A08FF">
        <w:t>pembelajaran</w:t>
      </w:r>
      <w:proofErr w:type="spellEnd"/>
      <w:r w:rsidR="007A08FF" w:rsidRPr="007A08FF">
        <w:t xml:space="preserve"> </w:t>
      </w:r>
      <w:proofErr w:type="spellStart"/>
      <w:r w:rsidR="007A08FF" w:rsidRPr="007A08FF">
        <w:t>aktif</w:t>
      </w:r>
      <w:proofErr w:type="spellEnd"/>
      <w:r w:rsidR="007A08FF" w:rsidRPr="007A08FF">
        <w:t xml:space="preserve"> </w:t>
      </w:r>
      <w:proofErr w:type="spellStart"/>
      <w:r w:rsidR="007A08FF" w:rsidRPr="007A08FF">
        <w:t>lainnya</w:t>
      </w:r>
      <w:proofErr w:type="spellEnd"/>
      <w:r w:rsidR="007A08FF" w:rsidRPr="007A08FF">
        <w:t xml:space="preserve">. </w:t>
      </w:r>
      <w:proofErr w:type="spellStart"/>
      <w:r w:rsidR="007A08FF" w:rsidRPr="007A08FF">
        <w:t>Selain</w:t>
      </w:r>
      <w:proofErr w:type="spellEnd"/>
      <w:r w:rsidR="007A08FF" w:rsidRPr="007A08FF">
        <w:t xml:space="preserve"> </w:t>
      </w:r>
      <w:proofErr w:type="spellStart"/>
      <w:r w:rsidR="007A08FF" w:rsidRPr="007A08FF">
        <w:t>itu</w:t>
      </w:r>
      <w:proofErr w:type="spellEnd"/>
      <w:r w:rsidR="007A08FF" w:rsidRPr="007A08FF">
        <w:t xml:space="preserve">, </w:t>
      </w:r>
      <w:proofErr w:type="spellStart"/>
      <w:r w:rsidR="007A08FF" w:rsidRPr="007A08FF">
        <w:t>sekolah</w:t>
      </w:r>
      <w:proofErr w:type="spellEnd"/>
      <w:r w:rsidR="007A08FF" w:rsidRPr="007A08FF">
        <w:t xml:space="preserve"> </w:t>
      </w:r>
      <w:proofErr w:type="spellStart"/>
      <w:r w:rsidR="007A08FF" w:rsidRPr="007A08FF">
        <w:t>perlu</w:t>
      </w:r>
      <w:proofErr w:type="spellEnd"/>
      <w:r w:rsidR="007A08FF" w:rsidRPr="007A08FF">
        <w:t xml:space="preserve"> </w:t>
      </w:r>
      <w:proofErr w:type="spellStart"/>
      <w:r w:rsidR="007A08FF" w:rsidRPr="007A08FF">
        <w:t>menyediakan</w:t>
      </w:r>
      <w:proofErr w:type="spellEnd"/>
      <w:r w:rsidR="007A08FF" w:rsidRPr="007A08FF">
        <w:t xml:space="preserve"> </w:t>
      </w:r>
      <w:proofErr w:type="spellStart"/>
      <w:r w:rsidR="007A08FF" w:rsidRPr="007A08FF">
        <w:t>fasilitas</w:t>
      </w:r>
      <w:proofErr w:type="spellEnd"/>
      <w:r w:rsidR="007A08FF" w:rsidRPr="007A08FF">
        <w:t xml:space="preserve"> yang </w:t>
      </w:r>
      <w:proofErr w:type="spellStart"/>
      <w:r w:rsidR="007A08FF" w:rsidRPr="007A08FF">
        <w:t>mendukung</w:t>
      </w:r>
      <w:proofErr w:type="spellEnd"/>
      <w:r w:rsidR="007A08FF" w:rsidRPr="007A08FF">
        <w:t xml:space="preserve"> </w:t>
      </w:r>
      <w:proofErr w:type="spellStart"/>
      <w:r w:rsidR="007A08FF" w:rsidRPr="007A08FF">
        <w:t>penerapan</w:t>
      </w:r>
      <w:proofErr w:type="spellEnd"/>
      <w:r w:rsidR="007A08FF" w:rsidRPr="007A08FF">
        <w:t xml:space="preserve"> model </w:t>
      </w:r>
      <w:proofErr w:type="spellStart"/>
      <w:r w:rsidR="007A08FF" w:rsidRPr="007A08FF">
        <w:t>pembelajaran</w:t>
      </w:r>
      <w:proofErr w:type="spellEnd"/>
      <w:r w:rsidR="007A08FF" w:rsidRPr="007A08FF">
        <w:t xml:space="preserve"> yang </w:t>
      </w:r>
      <w:proofErr w:type="spellStart"/>
      <w:r w:rsidR="007A08FF" w:rsidRPr="007A08FF">
        <w:t>bervariasi</w:t>
      </w:r>
      <w:proofErr w:type="spellEnd"/>
      <w:r w:rsidR="007A08FF" w:rsidRPr="007A08FF">
        <w:t xml:space="preserve">, dan guru </w:t>
      </w:r>
      <w:proofErr w:type="spellStart"/>
      <w:r w:rsidR="007A08FF" w:rsidRPr="007A08FF">
        <w:t>perlu</w:t>
      </w:r>
      <w:proofErr w:type="spellEnd"/>
      <w:r w:rsidR="007A08FF" w:rsidRPr="007A08FF">
        <w:t xml:space="preserve"> </w:t>
      </w:r>
      <w:proofErr w:type="spellStart"/>
      <w:r w:rsidR="007A08FF" w:rsidRPr="007A08FF">
        <w:t>diberikan</w:t>
      </w:r>
      <w:proofErr w:type="spellEnd"/>
      <w:r w:rsidR="007A08FF" w:rsidRPr="007A08FF">
        <w:t xml:space="preserve"> </w:t>
      </w:r>
      <w:proofErr w:type="spellStart"/>
      <w:r w:rsidR="007A08FF" w:rsidRPr="007A08FF">
        <w:t>pelatihan</w:t>
      </w:r>
      <w:proofErr w:type="spellEnd"/>
      <w:r w:rsidR="007A08FF" w:rsidRPr="007A08FF">
        <w:t xml:space="preserve"> </w:t>
      </w:r>
      <w:proofErr w:type="spellStart"/>
      <w:r w:rsidR="007A08FF" w:rsidRPr="007A08FF">
        <w:t>berkelanjutan</w:t>
      </w:r>
      <w:proofErr w:type="spellEnd"/>
      <w:r w:rsidR="007A08FF" w:rsidRPr="007A08FF">
        <w:t xml:space="preserve"> </w:t>
      </w:r>
      <w:proofErr w:type="spellStart"/>
      <w:r w:rsidR="007A08FF" w:rsidRPr="007A08FF">
        <w:t>untuk</w:t>
      </w:r>
      <w:proofErr w:type="spellEnd"/>
      <w:r w:rsidR="007A08FF" w:rsidRPr="007A08FF">
        <w:t xml:space="preserve"> </w:t>
      </w:r>
      <w:proofErr w:type="spellStart"/>
      <w:r w:rsidR="007A08FF" w:rsidRPr="007A08FF">
        <w:t>meningkatkan</w:t>
      </w:r>
      <w:proofErr w:type="spellEnd"/>
      <w:r w:rsidR="007A08FF" w:rsidRPr="007A08FF">
        <w:t xml:space="preserve"> </w:t>
      </w:r>
      <w:proofErr w:type="spellStart"/>
      <w:r w:rsidR="007A08FF" w:rsidRPr="007A08FF">
        <w:t>kompetensi</w:t>
      </w:r>
      <w:proofErr w:type="spellEnd"/>
      <w:r w:rsidR="007A08FF" w:rsidRPr="007A08FF">
        <w:t xml:space="preserve"> </w:t>
      </w:r>
      <w:proofErr w:type="spellStart"/>
      <w:r w:rsidR="007A08FF" w:rsidRPr="007A08FF">
        <w:t>mereka</w:t>
      </w:r>
      <w:proofErr w:type="spellEnd"/>
      <w:r w:rsidR="007A08FF" w:rsidRPr="007A08FF">
        <w:t xml:space="preserve">. </w:t>
      </w:r>
      <w:proofErr w:type="spellStart"/>
      <w:r w:rsidR="007A08FF" w:rsidRPr="007A08FF">
        <w:t>Penelitian</w:t>
      </w:r>
      <w:proofErr w:type="spellEnd"/>
      <w:r w:rsidR="007A08FF" w:rsidRPr="007A08FF">
        <w:t xml:space="preserve"> </w:t>
      </w:r>
      <w:proofErr w:type="spellStart"/>
      <w:r w:rsidR="007A08FF" w:rsidRPr="007A08FF">
        <w:t>lebih</w:t>
      </w:r>
      <w:proofErr w:type="spellEnd"/>
      <w:r w:rsidR="007A08FF" w:rsidRPr="007A08FF">
        <w:t xml:space="preserve"> </w:t>
      </w:r>
      <w:proofErr w:type="spellStart"/>
      <w:r w:rsidR="007A08FF" w:rsidRPr="007A08FF">
        <w:t>lanjut</w:t>
      </w:r>
      <w:proofErr w:type="spellEnd"/>
      <w:r w:rsidR="007A08FF" w:rsidRPr="007A08FF">
        <w:t xml:space="preserve"> </w:t>
      </w:r>
      <w:proofErr w:type="spellStart"/>
      <w:r w:rsidR="007A08FF" w:rsidRPr="007A08FF">
        <w:t>dapat</w:t>
      </w:r>
      <w:proofErr w:type="spellEnd"/>
      <w:r w:rsidR="007A08FF" w:rsidRPr="007A08FF">
        <w:t xml:space="preserve"> </w:t>
      </w:r>
      <w:proofErr w:type="spellStart"/>
      <w:r w:rsidR="007A08FF" w:rsidRPr="007A08FF">
        <w:t>dilakukan</w:t>
      </w:r>
      <w:proofErr w:type="spellEnd"/>
      <w:r w:rsidR="007A08FF" w:rsidRPr="007A08FF">
        <w:t xml:space="preserve"> </w:t>
      </w:r>
      <w:proofErr w:type="spellStart"/>
      <w:r w:rsidR="007A08FF" w:rsidRPr="007A08FF">
        <w:t>dengan</w:t>
      </w:r>
      <w:proofErr w:type="spellEnd"/>
      <w:r w:rsidR="007A08FF" w:rsidRPr="007A08FF">
        <w:t xml:space="preserve"> </w:t>
      </w:r>
      <w:proofErr w:type="spellStart"/>
      <w:r w:rsidR="007A08FF" w:rsidRPr="007A08FF">
        <w:t>melibatkan</w:t>
      </w:r>
      <w:proofErr w:type="spellEnd"/>
      <w:r w:rsidR="007A08FF" w:rsidRPr="007A08FF">
        <w:t xml:space="preserve"> </w:t>
      </w:r>
      <w:proofErr w:type="spellStart"/>
      <w:r w:rsidR="007A08FF" w:rsidRPr="007A08FF">
        <w:t>populasi</w:t>
      </w:r>
      <w:proofErr w:type="spellEnd"/>
      <w:r w:rsidR="007A08FF" w:rsidRPr="007A08FF">
        <w:t xml:space="preserve"> yang </w:t>
      </w:r>
      <w:proofErr w:type="spellStart"/>
      <w:r w:rsidR="007A08FF" w:rsidRPr="007A08FF">
        <w:t>lebih</w:t>
      </w:r>
      <w:proofErr w:type="spellEnd"/>
      <w:r w:rsidR="007A08FF" w:rsidRPr="007A08FF">
        <w:t xml:space="preserve"> </w:t>
      </w:r>
      <w:proofErr w:type="spellStart"/>
      <w:r w:rsidR="007A08FF" w:rsidRPr="007A08FF">
        <w:t>besar</w:t>
      </w:r>
      <w:proofErr w:type="spellEnd"/>
      <w:r w:rsidR="007A08FF" w:rsidRPr="007A08FF">
        <w:t xml:space="preserve"> </w:t>
      </w:r>
      <w:proofErr w:type="spellStart"/>
      <w:r w:rsidR="007A08FF" w:rsidRPr="007A08FF">
        <w:t>atau</w:t>
      </w:r>
      <w:proofErr w:type="spellEnd"/>
      <w:r w:rsidR="007A08FF" w:rsidRPr="007A08FF">
        <w:t xml:space="preserve"> </w:t>
      </w:r>
      <w:proofErr w:type="spellStart"/>
      <w:r w:rsidR="007A08FF" w:rsidRPr="007A08FF">
        <w:t>membandingkan</w:t>
      </w:r>
      <w:proofErr w:type="spellEnd"/>
      <w:r w:rsidR="007A08FF" w:rsidRPr="007A08FF">
        <w:t xml:space="preserve"> model </w:t>
      </w:r>
      <w:proofErr w:type="spellStart"/>
      <w:r w:rsidR="007A08FF" w:rsidRPr="007A08FF">
        <w:t>ini</w:t>
      </w:r>
      <w:proofErr w:type="spellEnd"/>
      <w:r w:rsidR="007A08FF" w:rsidRPr="007A08FF">
        <w:t xml:space="preserve"> </w:t>
      </w:r>
      <w:proofErr w:type="spellStart"/>
      <w:r w:rsidR="007A08FF" w:rsidRPr="007A08FF">
        <w:t>dengan</w:t>
      </w:r>
      <w:proofErr w:type="spellEnd"/>
      <w:r w:rsidR="007A08FF" w:rsidRPr="007A08FF">
        <w:t xml:space="preserve"> model </w:t>
      </w:r>
      <w:proofErr w:type="spellStart"/>
      <w:r w:rsidR="007A08FF" w:rsidRPr="007A08FF">
        <w:t>pembelajaran</w:t>
      </w:r>
      <w:proofErr w:type="spellEnd"/>
      <w:r w:rsidR="007A08FF" w:rsidRPr="007A08FF">
        <w:t xml:space="preserve"> </w:t>
      </w:r>
      <w:proofErr w:type="spellStart"/>
      <w:r w:rsidR="007A08FF" w:rsidRPr="007A08FF">
        <w:t>lainnya</w:t>
      </w:r>
      <w:proofErr w:type="spellEnd"/>
      <w:r w:rsidR="007A08FF" w:rsidRPr="007A08FF">
        <w:t>.</w:t>
      </w:r>
      <w:r w:rsidR="007A08FF">
        <w:t xml:space="preserve"> </w:t>
      </w:r>
      <w:proofErr w:type="spellStart"/>
      <w:r>
        <w:t>Selain</w:t>
      </w:r>
      <w:proofErr w:type="spellEnd"/>
      <w:r>
        <w:t xml:space="preserve"> </w:t>
      </w:r>
      <w:proofErr w:type="spellStart"/>
      <w:r>
        <w:t>itu</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0004015E">
        <w:t>dapat</w:t>
      </w:r>
      <w:proofErr w:type="spellEnd"/>
      <w:r w:rsidR="0004015E">
        <w:t xml:space="preserve"> </w:t>
      </w:r>
      <w:proofErr w:type="spellStart"/>
      <w:r>
        <w:t>memberikan</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pengembangan</w:t>
      </w:r>
      <w:proofErr w:type="spellEnd"/>
      <w:r>
        <w:t xml:space="preserve"> model-model </w:t>
      </w:r>
      <w:proofErr w:type="spellStart"/>
      <w:r>
        <w:t>pembelajaran</w:t>
      </w:r>
      <w:proofErr w:type="spellEnd"/>
      <w:r>
        <w:t xml:space="preserve"> yang </w:t>
      </w:r>
      <w:proofErr w:type="spellStart"/>
      <w:r>
        <w:t>lebih</w:t>
      </w:r>
      <w:proofErr w:type="spellEnd"/>
      <w:r>
        <w:t xml:space="preserve"> </w:t>
      </w:r>
      <w:proofErr w:type="spellStart"/>
      <w:r>
        <w:t>efektif</w:t>
      </w:r>
      <w:proofErr w:type="spellEnd"/>
      <w:r>
        <w:t xml:space="preserve"> dan </w:t>
      </w:r>
      <w:proofErr w:type="spellStart"/>
      <w:r>
        <w:t>inovatif</w:t>
      </w:r>
      <w:proofErr w:type="spellEnd"/>
      <w:r>
        <w:t>.</w:t>
      </w:r>
    </w:p>
    <w:p w14:paraId="12F57D87" w14:textId="24E88336"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p w14:paraId="3F2EC81A" w14:textId="2C17EAFA" w:rsidR="00F84E1A" w:rsidRPr="00F84E1A" w:rsidRDefault="00F84E1A" w:rsidP="00F84E1A">
      <w:pPr>
        <w:pStyle w:val="IsiDaftarRujukan"/>
        <w:rPr>
          <w:sz w:val="24"/>
          <w:szCs w:val="24"/>
          <w:lang w:val="en-US"/>
        </w:rPr>
      </w:pPr>
      <w:r w:rsidRPr="00F84E1A">
        <w:rPr>
          <w:sz w:val="24"/>
          <w:szCs w:val="24"/>
          <w:lang w:val="en-US"/>
        </w:rPr>
        <w:t xml:space="preserve">Ana, S. (2019). Penerapan model pembelajaran </w:t>
      </w:r>
      <w:r w:rsidR="00C850D0" w:rsidRPr="00C850D0">
        <w:rPr>
          <w:i/>
          <w:iCs/>
          <w:sz w:val="24"/>
          <w:szCs w:val="24"/>
          <w:lang w:val="en-US"/>
        </w:rPr>
        <w:t>Discovery learning</w:t>
      </w:r>
      <w:r w:rsidRPr="00F84E1A">
        <w:rPr>
          <w:sz w:val="24"/>
          <w:szCs w:val="24"/>
          <w:lang w:val="en-US"/>
        </w:rPr>
        <w:t xml:space="preserve"> untuk meningkatkan hasil belajar tematik pada siswa kelas IV SDN 1 Jatijajar. Jurnal Ilmiah Pendidikan Guru Sekolah Dasar (JIPGSD), 6(1), 1-10.</w:t>
      </w:r>
    </w:p>
    <w:p w14:paraId="4804630C" w14:textId="4E634B42" w:rsidR="00F84E1A" w:rsidRPr="00F84E1A" w:rsidRDefault="00F84E1A" w:rsidP="00F84E1A">
      <w:pPr>
        <w:pStyle w:val="IsiDaftarRujukan"/>
        <w:rPr>
          <w:sz w:val="24"/>
          <w:szCs w:val="24"/>
          <w:lang w:val="en-US"/>
        </w:rPr>
      </w:pPr>
      <w:r w:rsidRPr="00F84E1A">
        <w:rPr>
          <w:sz w:val="24"/>
          <w:szCs w:val="24"/>
          <w:lang w:val="en-US"/>
        </w:rPr>
        <w:t xml:space="preserve">Cahyani, M. R. T. (2020). Penerapan model pembelajaran </w:t>
      </w:r>
      <w:r w:rsidR="00C850D0" w:rsidRPr="00C850D0">
        <w:rPr>
          <w:i/>
          <w:iCs/>
          <w:sz w:val="24"/>
          <w:szCs w:val="24"/>
          <w:lang w:val="en-US"/>
        </w:rPr>
        <w:t>Discovery learning</w:t>
      </w:r>
      <w:r w:rsidRPr="00F84E1A">
        <w:rPr>
          <w:sz w:val="24"/>
          <w:szCs w:val="24"/>
          <w:lang w:val="en-US"/>
        </w:rPr>
        <w:t xml:space="preserve"> untuk meningkatkan hasil belajar IPA pada siswa kelas V. Jurnal Pendidikan Islam dan Keguruan (JAPIK), 10(2), 223-232.</w:t>
      </w:r>
    </w:p>
    <w:p w14:paraId="42656139" w14:textId="242794B3" w:rsidR="00F84E1A" w:rsidRPr="00F84E1A" w:rsidRDefault="00F84E1A" w:rsidP="00F84E1A">
      <w:pPr>
        <w:pStyle w:val="IsiDaftarRujukan"/>
        <w:rPr>
          <w:sz w:val="24"/>
          <w:szCs w:val="24"/>
          <w:lang w:val="en-US"/>
        </w:rPr>
      </w:pPr>
      <w:r w:rsidRPr="00F84E1A">
        <w:rPr>
          <w:sz w:val="24"/>
          <w:szCs w:val="24"/>
          <w:lang w:val="en-US"/>
        </w:rPr>
        <w:t xml:space="preserve">Fahrurrozi, M. (2017). Penerapan model pembelajaran </w:t>
      </w:r>
      <w:r w:rsidR="00C850D0" w:rsidRPr="00C850D0">
        <w:rPr>
          <w:i/>
          <w:iCs/>
          <w:sz w:val="24"/>
          <w:szCs w:val="24"/>
          <w:lang w:val="en-US"/>
        </w:rPr>
        <w:t>Discovery learning</w:t>
      </w:r>
      <w:r w:rsidRPr="00F84E1A">
        <w:rPr>
          <w:sz w:val="24"/>
          <w:szCs w:val="24"/>
          <w:lang w:val="en-US"/>
        </w:rPr>
        <w:t xml:space="preserve"> pada materi sistem pencernaan makanan manusia di kelas IV SDN 1 Pekalongan. Jurnal Pendidikan Guru Sekolah Dasar (JIPGSD), 4(2), 117-126.</w:t>
      </w:r>
    </w:p>
    <w:p w14:paraId="77994DAB" w14:textId="616B9DDB" w:rsidR="00F84E1A" w:rsidRPr="00F84E1A" w:rsidRDefault="00F84E1A" w:rsidP="00F84E1A">
      <w:pPr>
        <w:pStyle w:val="IsiDaftarRujukan"/>
        <w:rPr>
          <w:sz w:val="24"/>
          <w:szCs w:val="24"/>
          <w:lang w:val="en-US"/>
        </w:rPr>
      </w:pPr>
      <w:r w:rsidRPr="00F84E1A">
        <w:rPr>
          <w:sz w:val="24"/>
          <w:szCs w:val="24"/>
          <w:lang w:val="en-US"/>
        </w:rPr>
        <w:t xml:space="preserve">Larasati, R. D. (2020). Penerapan model pembelajaran </w:t>
      </w:r>
      <w:r w:rsidR="00C850D0" w:rsidRPr="00C850D0">
        <w:rPr>
          <w:i/>
          <w:iCs/>
          <w:sz w:val="24"/>
          <w:szCs w:val="24"/>
          <w:lang w:val="en-US"/>
        </w:rPr>
        <w:t>Discovery learning</w:t>
      </w:r>
      <w:r w:rsidRPr="00F84E1A">
        <w:rPr>
          <w:sz w:val="24"/>
          <w:szCs w:val="24"/>
          <w:lang w:val="en-US"/>
        </w:rPr>
        <w:t xml:space="preserve"> untuk meningkatkan hasil belajar siswa pada mata pelajaran PKn kelas V SDN 1 Ngrajek Kecamatan Gondang Kabupaten Tulungagung. Jurnal Ilmiah Pendidikan Guru Sekolah Dasar (JIPGSD), 7(1), 1-10.</w:t>
      </w:r>
    </w:p>
    <w:p w14:paraId="38CABCEC" w14:textId="34EDA04E" w:rsidR="00F84E1A" w:rsidRPr="00F84E1A" w:rsidRDefault="00F84E1A" w:rsidP="00F84E1A">
      <w:pPr>
        <w:pStyle w:val="IsiDaftarRujukan"/>
        <w:rPr>
          <w:sz w:val="24"/>
          <w:szCs w:val="24"/>
          <w:lang w:val="en-US"/>
        </w:rPr>
      </w:pPr>
      <w:r w:rsidRPr="00F84E1A">
        <w:rPr>
          <w:sz w:val="24"/>
          <w:szCs w:val="24"/>
          <w:lang w:val="en-US"/>
        </w:rPr>
        <w:t>Oemar, M. (2004). Proses Belajar Mengajar. Yogyakarta: Pustaka Pelajar.</w:t>
      </w:r>
    </w:p>
    <w:p w14:paraId="2A5D6080" w14:textId="5E85251D" w:rsidR="00F84E1A" w:rsidRPr="00F84E1A" w:rsidRDefault="00F84E1A" w:rsidP="00F84E1A">
      <w:pPr>
        <w:pStyle w:val="IsiDaftarRujukan"/>
        <w:rPr>
          <w:sz w:val="24"/>
          <w:szCs w:val="24"/>
          <w:lang w:val="en-US"/>
        </w:rPr>
      </w:pPr>
      <w:r w:rsidRPr="00F84E1A">
        <w:rPr>
          <w:sz w:val="24"/>
          <w:szCs w:val="24"/>
          <w:lang w:val="en-US"/>
        </w:rPr>
        <w:t>Oktiani, R. (2017). Penerapan model pembelajaran kooperatif tipe jigsaw untuk meningkatkan hasil belajar siswa pada materi pokok seni budaya dan kerajinan kelas V SDN 2 Karang Ploso Malang. Jurnal Pendidikan Guru Sekolah Dasar (JIPGSD), 4(2), 145-154.</w:t>
      </w:r>
    </w:p>
    <w:p w14:paraId="07FDDBB9" w14:textId="1CC57779" w:rsidR="00F84E1A" w:rsidRPr="00F84E1A" w:rsidRDefault="00F84E1A" w:rsidP="00F84E1A">
      <w:pPr>
        <w:pStyle w:val="IsiDaftarRujukan"/>
        <w:rPr>
          <w:sz w:val="24"/>
          <w:szCs w:val="24"/>
          <w:lang w:val="en-US"/>
        </w:rPr>
      </w:pPr>
      <w:r w:rsidRPr="00F84E1A">
        <w:rPr>
          <w:sz w:val="24"/>
          <w:szCs w:val="24"/>
          <w:lang w:val="en-US"/>
        </w:rPr>
        <w:t>Prameswari, R. D., &amp; Wulandari, C. A. (2018). Kemampuan berpikir kritis pada siswa kelas V SDN 1 Wonosari Kecamatan Ngawi. Jurnal Ilmiah Psikologi Pendidikan dan Konseling (JIP3K), 2(1), 43-50.</w:t>
      </w:r>
    </w:p>
    <w:p w14:paraId="108A86FB" w14:textId="25572F7C" w:rsidR="00F84E1A" w:rsidRPr="00F84E1A" w:rsidRDefault="00F84E1A" w:rsidP="00F84E1A">
      <w:pPr>
        <w:pStyle w:val="IsiDaftarRujukan"/>
        <w:rPr>
          <w:sz w:val="24"/>
          <w:szCs w:val="24"/>
          <w:lang w:val="en-US"/>
        </w:rPr>
      </w:pPr>
      <w:r w:rsidRPr="00F84E1A">
        <w:rPr>
          <w:sz w:val="24"/>
          <w:szCs w:val="24"/>
          <w:lang w:val="en-US"/>
        </w:rPr>
        <w:t>Putra, A. E., Khoiriah, N., &amp; Fitriani, D. (2020). Pengaruh model pembelajaran kooperatif tipe jigsaw terhadap hasil belajar siswa pada mata pelajaran PKn kelas V SDN 1 Ngrajek Kecamatan Gondang Kabupaten Tulungagung. Jurnal Ilmiah Pendidikan Guru Sekolah Dasar (JIPGSD), 7(1), 11-18.</w:t>
      </w:r>
    </w:p>
    <w:p w14:paraId="2FE48C3B" w14:textId="5895DB08" w:rsidR="00F84E1A" w:rsidRPr="00F84E1A" w:rsidRDefault="00F84E1A" w:rsidP="00F84E1A">
      <w:pPr>
        <w:pStyle w:val="IsiDaftarRujukan"/>
        <w:rPr>
          <w:sz w:val="24"/>
          <w:szCs w:val="24"/>
          <w:lang w:val="en-US"/>
        </w:rPr>
      </w:pPr>
      <w:r w:rsidRPr="00F84E1A">
        <w:rPr>
          <w:sz w:val="24"/>
          <w:szCs w:val="24"/>
          <w:lang w:val="en-US"/>
        </w:rPr>
        <w:t xml:space="preserve">Sahrul, M., dkk. (2023). Penerapan model pembelajaran </w:t>
      </w:r>
      <w:r w:rsidR="00C850D0" w:rsidRPr="00C850D0">
        <w:rPr>
          <w:i/>
          <w:iCs/>
          <w:sz w:val="24"/>
          <w:szCs w:val="24"/>
          <w:lang w:val="en-US"/>
        </w:rPr>
        <w:t>Discovery learning</w:t>
      </w:r>
      <w:r w:rsidRPr="00F84E1A">
        <w:rPr>
          <w:sz w:val="24"/>
          <w:szCs w:val="24"/>
          <w:lang w:val="en-US"/>
        </w:rPr>
        <w:t xml:space="preserve"> untuk meningkatkan hasil belajar IPA materi pesawat sederhana pada siswa sekolah dasar. Jurnal Ilmiah Pendidikan Guru Sekolah Dasar (JIPGSD), 10(1), 1-10.</w:t>
      </w:r>
    </w:p>
    <w:p w14:paraId="73CA6B13" w14:textId="1C5DA94D" w:rsidR="00F84E1A" w:rsidRPr="00F84E1A" w:rsidRDefault="00F84E1A" w:rsidP="00F84E1A">
      <w:pPr>
        <w:pStyle w:val="IsiDaftarRujukan"/>
        <w:rPr>
          <w:sz w:val="24"/>
          <w:szCs w:val="24"/>
          <w:lang w:val="en-US"/>
        </w:rPr>
      </w:pPr>
      <w:r w:rsidRPr="00F84E1A">
        <w:rPr>
          <w:sz w:val="24"/>
          <w:szCs w:val="24"/>
          <w:lang w:val="en-US"/>
        </w:rPr>
        <w:t xml:space="preserve">Sarifah, M. N. (2023). Implementasi model pembelajaran </w:t>
      </w:r>
      <w:r w:rsidR="00C850D0" w:rsidRPr="00C850D0">
        <w:rPr>
          <w:i/>
          <w:iCs/>
          <w:sz w:val="24"/>
          <w:szCs w:val="24"/>
          <w:lang w:val="en-US"/>
        </w:rPr>
        <w:t>Discovery learning</w:t>
      </w:r>
      <w:r w:rsidRPr="00F84E1A">
        <w:rPr>
          <w:sz w:val="24"/>
          <w:szCs w:val="24"/>
          <w:lang w:val="en-US"/>
        </w:rPr>
        <w:t xml:space="preserve"> berbasis proyek untuk meningkatkan keterampilan komunikasi dan kolaborasi siswa kelas V SDN 2 Karang Ploso Malang. Jurnal Ilmiah Pendidikan Guru Sekolah Dasar (JIPGSD), 10(1), 11-20.</w:t>
      </w:r>
    </w:p>
    <w:p w14:paraId="5FC0CF8A" w14:textId="528E87F2" w:rsidR="00530F79" w:rsidRDefault="00F84E1A" w:rsidP="00F84E1A">
      <w:pPr>
        <w:pStyle w:val="IsiDaftarRujukan"/>
        <w:rPr>
          <w:sz w:val="24"/>
          <w:szCs w:val="24"/>
          <w:lang w:val="en-US"/>
        </w:rPr>
      </w:pPr>
      <w:r w:rsidRPr="00F84E1A">
        <w:rPr>
          <w:sz w:val="24"/>
          <w:szCs w:val="24"/>
          <w:lang w:val="en-US"/>
        </w:rPr>
        <w:t>Zakaria, A. (2021). Pengembangan pembelajaran abad ke-21 melalui model pembelajaran project based learning untuk meningkatkan keterampilan abad ke-21 pada siswa MTs Negeri 1 Kota Malang. Jurnal Ilmiah Ma'arif NU (JIMNU), 6(2), 233-248.</w:t>
      </w:r>
    </w:p>
    <w:p w14:paraId="41023ABC" w14:textId="77777777" w:rsidR="00530F79" w:rsidRDefault="00530F79">
      <w:pPr>
        <w:spacing w:after="0" w:line="240" w:lineRule="auto"/>
        <w:rPr>
          <w:rFonts w:ascii="Calibri" w:eastAsia="SimSun" w:hAnsi="Calibri"/>
          <w:noProof/>
          <w:szCs w:val="24"/>
          <w:lang w:eastAsia="zh-CN"/>
        </w:rPr>
      </w:pPr>
      <w:r>
        <w:rPr>
          <w:szCs w:val="24"/>
        </w:rPr>
        <w:br w:type="page"/>
      </w:r>
    </w:p>
    <w:p w14:paraId="7CF0BD76" w14:textId="77777777" w:rsidR="00530F79" w:rsidRDefault="00530F79" w:rsidP="00530F79">
      <w:pPr>
        <w:pStyle w:val="IsiDaftarRujukan"/>
        <w:jc w:val="center"/>
        <w:rPr>
          <w:b/>
          <w:bCs/>
          <w:sz w:val="120"/>
          <w:szCs w:val="120"/>
          <w:lang w:val="en-US"/>
        </w:rPr>
      </w:pPr>
    </w:p>
    <w:p w14:paraId="59EEF57E" w14:textId="77777777" w:rsidR="00530F79" w:rsidRDefault="00530F79" w:rsidP="00530F79">
      <w:pPr>
        <w:pStyle w:val="IsiDaftarRujukan"/>
        <w:jc w:val="center"/>
        <w:rPr>
          <w:b/>
          <w:bCs/>
          <w:sz w:val="120"/>
          <w:szCs w:val="120"/>
          <w:lang w:val="en-US"/>
        </w:rPr>
      </w:pPr>
    </w:p>
    <w:p w14:paraId="024AD267" w14:textId="77777777" w:rsidR="00530F79" w:rsidRDefault="00530F79" w:rsidP="00530F79">
      <w:pPr>
        <w:pStyle w:val="IsiDaftarRujukan"/>
        <w:jc w:val="center"/>
        <w:rPr>
          <w:b/>
          <w:bCs/>
          <w:sz w:val="120"/>
          <w:szCs w:val="120"/>
          <w:lang w:val="en-US"/>
        </w:rPr>
      </w:pPr>
    </w:p>
    <w:p w14:paraId="5A64718B" w14:textId="77777777" w:rsidR="00530F79" w:rsidRDefault="00530F79" w:rsidP="00530F79">
      <w:pPr>
        <w:pStyle w:val="IsiDaftarRujukan"/>
        <w:jc w:val="center"/>
        <w:rPr>
          <w:b/>
          <w:bCs/>
          <w:sz w:val="120"/>
          <w:szCs w:val="120"/>
          <w:lang w:val="en-US"/>
        </w:rPr>
      </w:pPr>
    </w:p>
    <w:p w14:paraId="495164A2" w14:textId="5A64CF68" w:rsidR="00DD76AE" w:rsidRDefault="00530F79" w:rsidP="00530F79">
      <w:pPr>
        <w:pStyle w:val="IsiDaftarRujukan"/>
        <w:jc w:val="center"/>
        <w:rPr>
          <w:b/>
          <w:bCs/>
          <w:sz w:val="120"/>
          <w:szCs w:val="120"/>
          <w:lang w:val="en-US"/>
        </w:rPr>
      </w:pPr>
      <w:r w:rsidRPr="00530F79">
        <w:rPr>
          <w:b/>
          <w:bCs/>
          <w:sz w:val="120"/>
          <w:szCs w:val="120"/>
          <w:lang w:val="en-US"/>
        </w:rPr>
        <w:t>LAMPIRAN</w:t>
      </w:r>
    </w:p>
    <w:p w14:paraId="6875A53E" w14:textId="04511AE9" w:rsidR="00530F79" w:rsidRDefault="00530F79">
      <w:pPr>
        <w:spacing w:after="0" w:line="240" w:lineRule="auto"/>
        <w:rPr>
          <w:rFonts w:ascii="Calibri" w:eastAsia="SimSun" w:hAnsi="Calibri"/>
          <w:b/>
          <w:bCs/>
          <w:noProof/>
          <w:sz w:val="120"/>
          <w:szCs w:val="120"/>
          <w:lang w:eastAsia="zh-CN"/>
        </w:rPr>
      </w:pPr>
      <w:r>
        <w:rPr>
          <w:b/>
          <w:bCs/>
          <w:sz w:val="120"/>
          <w:szCs w:val="120"/>
        </w:rPr>
        <w:br w:type="page"/>
      </w:r>
    </w:p>
    <w:p w14:paraId="368218E3" w14:textId="0132FAA2" w:rsidR="00530F79" w:rsidRDefault="00530F79" w:rsidP="00530F79">
      <w:pPr>
        <w:pStyle w:val="IsiDaftarRujukan"/>
        <w:jc w:val="center"/>
        <w:rPr>
          <w:b/>
          <w:bCs/>
          <w:sz w:val="40"/>
          <w:szCs w:val="40"/>
          <w:lang w:val="en-US"/>
        </w:rPr>
      </w:pPr>
      <w:r w:rsidRPr="00530F79">
        <w:rPr>
          <w:b/>
          <w:bCs/>
          <w:sz w:val="40"/>
          <w:szCs w:val="40"/>
          <w:lang w:val="en-US"/>
        </w:rPr>
        <w:lastRenderedPageBreak/>
        <w:t>Dokumentasi Kegiatan</w:t>
      </w:r>
    </w:p>
    <w:p w14:paraId="3FFB046C" w14:textId="0431E46B" w:rsidR="00530F79" w:rsidRDefault="00530F79" w:rsidP="00530F79">
      <w:pPr>
        <w:pStyle w:val="IsiDaftarRujukan"/>
        <w:rPr>
          <w:b/>
          <w:bCs/>
          <w:sz w:val="40"/>
          <w:szCs w:val="40"/>
          <w:lang w:val="en-US"/>
        </w:rPr>
      </w:pPr>
      <w:r>
        <w:rPr>
          <w:b/>
          <w:bCs/>
          <w:sz w:val="24"/>
          <w:szCs w:val="24"/>
          <w:lang w:val="en-US"/>
        </w:rPr>
        <w:t>Siklus I</w:t>
      </w:r>
    </w:p>
    <w:p w14:paraId="4AF3F67E" w14:textId="73FDC12D" w:rsidR="00530F79" w:rsidRDefault="00530F79" w:rsidP="00530F79">
      <w:pPr>
        <w:pStyle w:val="IsiDaftarRujukan"/>
        <w:rPr>
          <w:b/>
          <w:bCs/>
          <w:sz w:val="24"/>
          <w:szCs w:val="24"/>
          <w:lang w:val="en-US"/>
        </w:rPr>
      </w:pPr>
      <w:r>
        <w:drawing>
          <wp:anchor distT="0" distB="0" distL="114300" distR="114300" simplePos="0" relativeHeight="251659264" behindDoc="0" locked="0" layoutInCell="1" allowOverlap="1" wp14:anchorId="4805EB69" wp14:editId="448F8C2F">
            <wp:simplePos x="0" y="0"/>
            <wp:positionH relativeFrom="margin">
              <wp:posOffset>3040380</wp:posOffset>
            </wp:positionH>
            <wp:positionV relativeFrom="paragraph">
              <wp:posOffset>180061</wp:posOffset>
            </wp:positionV>
            <wp:extent cx="2410921" cy="1810261"/>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921" cy="1810261"/>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32BA22DB" wp14:editId="4C98C610">
            <wp:simplePos x="0" y="0"/>
            <wp:positionH relativeFrom="margin">
              <wp:posOffset>393405</wp:posOffset>
            </wp:positionH>
            <wp:positionV relativeFrom="paragraph">
              <wp:posOffset>165720</wp:posOffset>
            </wp:positionV>
            <wp:extent cx="2433659" cy="1827334"/>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659" cy="1827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3579D" w14:textId="2089445E" w:rsidR="00530F79" w:rsidRPr="00530F79" w:rsidRDefault="00530F79" w:rsidP="00530F79">
      <w:pPr>
        <w:rPr>
          <w:lang w:eastAsia="zh-CN"/>
        </w:rPr>
      </w:pPr>
    </w:p>
    <w:p w14:paraId="1EFDDFF7" w14:textId="5D866144" w:rsidR="00530F79" w:rsidRPr="00530F79" w:rsidRDefault="00530F79" w:rsidP="00530F79">
      <w:pPr>
        <w:rPr>
          <w:lang w:eastAsia="zh-CN"/>
        </w:rPr>
      </w:pPr>
    </w:p>
    <w:p w14:paraId="053EE726" w14:textId="01DA8FC8" w:rsidR="00530F79" w:rsidRPr="00530F79" w:rsidRDefault="00530F79" w:rsidP="00530F79">
      <w:pPr>
        <w:rPr>
          <w:lang w:eastAsia="zh-CN"/>
        </w:rPr>
      </w:pPr>
    </w:p>
    <w:p w14:paraId="13792E6B" w14:textId="63895C78" w:rsidR="00530F79" w:rsidRPr="00530F79" w:rsidRDefault="00530F79" w:rsidP="00530F79">
      <w:pPr>
        <w:rPr>
          <w:lang w:eastAsia="zh-CN"/>
        </w:rPr>
      </w:pPr>
    </w:p>
    <w:p w14:paraId="4C56C8F3" w14:textId="3C524764" w:rsidR="00530F79" w:rsidRDefault="00530F79" w:rsidP="00530F79">
      <w:pPr>
        <w:rPr>
          <w:rFonts w:ascii="Calibri" w:eastAsia="SimSun" w:hAnsi="Calibri"/>
          <w:b/>
          <w:bCs/>
          <w:noProof/>
          <w:szCs w:val="24"/>
          <w:lang w:eastAsia="zh-CN"/>
        </w:rPr>
      </w:pPr>
    </w:p>
    <w:p w14:paraId="088BED89" w14:textId="67AF1B84" w:rsidR="00530F79" w:rsidRDefault="00530F79" w:rsidP="00530F79">
      <w:pPr>
        <w:rPr>
          <w:lang w:eastAsia="zh-CN"/>
        </w:rPr>
      </w:pPr>
      <w:r>
        <w:rPr>
          <w:noProof/>
        </w:rPr>
        <w:drawing>
          <wp:anchor distT="0" distB="0" distL="114300" distR="114300" simplePos="0" relativeHeight="251661312" behindDoc="0" locked="0" layoutInCell="1" allowOverlap="1" wp14:anchorId="5CE3CB10" wp14:editId="2741F4C6">
            <wp:simplePos x="0" y="0"/>
            <wp:positionH relativeFrom="margin">
              <wp:posOffset>3065069</wp:posOffset>
            </wp:positionH>
            <wp:positionV relativeFrom="paragraph">
              <wp:posOffset>205840</wp:posOffset>
            </wp:positionV>
            <wp:extent cx="2362809" cy="18446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095" cy="18479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881150F" wp14:editId="5E07743A">
            <wp:simplePos x="0" y="0"/>
            <wp:positionH relativeFrom="margin">
              <wp:posOffset>393652</wp:posOffset>
            </wp:positionH>
            <wp:positionV relativeFrom="paragraph">
              <wp:posOffset>224466</wp:posOffset>
            </wp:positionV>
            <wp:extent cx="2433658" cy="1827334"/>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658" cy="1827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178DA" w14:textId="4821BFB9" w:rsidR="00530F79" w:rsidRDefault="00530F79" w:rsidP="00530F79">
      <w:pPr>
        <w:rPr>
          <w:lang w:eastAsia="zh-CN"/>
        </w:rPr>
      </w:pPr>
    </w:p>
    <w:p w14:paraId="09506003" w14:textId="52022B50" w:rsidR="00530F79" w:rsidRPr="00530F79" w:rsidRDefault="00530F79" w:rsidP="00530F79">
      <w:pPr>
        <w:rPr>
          <w:lang w:eastAsia="zh-CN"/>
        </w:rPr>
      </w:pPr>
    </w:p>
    <w:p w14:paraId="4FDC6659" w14:textId="7E34AEC5" w:rsidR="00530F79" w:rsidRPr="00530F79" w:rsidRDefault="00530F79" w:rsidP="00530F79">
      <w:pPr>
        <w:rPr>
          <w:lang w:eastAsia="zh-CN"/>
        </w:rPr>
      </w:pPr>
    </w:p>
    <w:p w14:paraId="5E1C181E" w14:textId="6A901452" w:rsidR="00530F79" w:rsidRPr="00530F79" w:rsidRDefault="00530F79" w:rsidP="00530F79">
      <w:pPr>
        <w:rPr>
          <w:lang w:eastAsia="zh-CN"/>
        </w:rPr>
      </w:pPr>
    </w:p>
    <w:p w14:paraId="0FD0D75E" w14:textId="4F926D89" w:rsidR="00530F79" w:rsidRDefault="00530F79" w:rsidP="00530F79">
      <w:pPr>
        <w:rPr>
          <w:lang w:eastAsia="zh-CN"/>
        </w:rPr>
      </w:pPr>
    </w:p>
    <w:p w14:paraId="70022473" w14:textId="67911717" w:rsidR="00530F79" w:rsidRDefault="00530F79" w:rsidP="00530F79">
      <w:pPr>
        <w:rPr>
          <w:lang w:eastAsia="zh-CN"/>
        </w:rPr>
      </w:pPr>
    </w:p>
    <w:p w14:paraId="535D6B80" w14:textId="3E8368CA" w:rsidR="00530F79" w:rsidRDefault="00530F79" w:rsidP="00530F79">
      <w:pPr>
        <w:rPr>
          <w:lang w:eastAsia="zh-CN"/>
        </w:rPr>
      </w:pPr>
      <w:r w:rsidRPr="00530F79">
        <w:rPr>
          <w:rFonts w:ascii="Calibri" w:eastAsia="SimSun" w:hAnsi="Calibri"/>
          <w:b/>
          <w:bCs/>
          <w:noProof/>
          <w:szCs w:val="24"/>
          <w:lang w:eastAsia="zh-CN"/>
        </w:rPr>
        <w:drawing>
          <wp:anchor distT="0" distB="0" distL="114300" distR="114300" simplePos="0" relativeHeight="251663360" behindDoc="0" locked="0" layoutInCell="1" allowOverlap="1" wp14:anchorId="21E6A826" wp14:editId="12B2B758">
            <wp:simplePos x="0" y="0"/>
            <wp:positionH relativeFrom="column">
              <wp:posOffset>3028137</wp:posOffset>
            </wp:positionH>
            <wp:positionV relativeFrom="paragraph">
              <wp:posOffset>304290</wp:posOffset>
            </wp:positionV>
            <wp:extent cx="2437434" cy="1830174"/>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434" cy="1830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F79">
        <w:rPr>
          <w:rFonts w:ascii="Calibri" w:eastAsia="SimSun" w:hAnsi="Calibri"/>
          <w:b/>
          <w:bCs/>
          <w:noProof/>
          <w:szCs w:val="24"/>
          <w:lang w:eastAsia="zh-CN"/>
        </w:rPr>
        <w:drawing>
          <wp:anchor distT="0" distB="0" distL="114300" distR="114300" simplePos="0" relativeHeight="251662336" behindDoc="0" locked="0" layoutInCell="1" allowOverlap="1" wp14:anchorId="422F9676" wp14:editId="6B5BFA11">
            <wp:simplePos x="0" y="0"/>
            <wp:positionH relativeFrom="margin">
              <wp:posOffset>383540</wp:posOffset>
            </wp:positionH>
            <wp:positionV relativeFrom="paragraph">
              <wp:posOffset>296748</wp:posOffset>
            </wp:positionV>
            <wp:extent cx="2445353" cy="18361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5353" cy="183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0F79">
        <w:rPr>
          <w:rFonts w:ascii="Calibri" w:eastAsia="SimSun" w:hAnsi="Calibri"/>
          <w:b/>
          <w:bCs/>
          <w:noProof/>
          <w:szCs w:val="24"/>
          <w:lang w:eastAsia="zh-CN"/>
        </w:rPr>
        <w:t>Siklus</w:t>
      </w:r>
      <w:r>
        <w:rPr>
          <w:lang w:eastAsia="zh-CN"/>
        </w:rPr>
        <w:t xml:space="preserve"> </w:t>
      </w:r>
      <w:r w:rsidRPr="00530F79">
        <w:rPr>
          <w:rFonts w:ascii="Calibri" w:eastAsia="SimSun" w:hAnsi="Calibri"/>
          <w:b/>
          <w:bCs/>
          <w:noProof/>
          <w:szCs w:val="24"/>
          <w:lang w:eastAsia="zh-CN"/>
        </w:rPr>
        <w:t>II</w:t>
      </w:r>
    </w:p>
    <w:p w14:paraId="23B7C548" w14:textId="528DEE8C" w:rsidR="00530F79" w:rsidRDefault="00530F79" w:rsidP="00530F79">
      <w:pPr>
        <w:rPr>
          <w:lang w:eastAsia="zh-CN"/>
        </w:rPr>
      </w:pPr>
    </w:p>
    <w:p w14:paraId="36DBEAD1" w14:textId="6F38A3CD" w:rsidR="00530F79" w:rsidRPr="00530F79" w:rsidRDefault="00530F79" w:rsidP="00530F79">
      <w:pPr>
        <w:rPr>
          <w:lang w:eastAsia="zh-CN"/>
        </w:rPr>
      </w:pPr>
    </w:p>
    <w:p w14:paraId="0E2F7C6E" w14:textId="6CCEC34F" w:rsidR="00530F79" w:rsidRPr="00530F79" w:rsidRDefault="00530F79" w:rsidP="00530F79">
      <w:pPr>
        <w:rPr>
          <w:lang w:eastAsia="zh-CN"/>
        </w:rPr>
      </w:pPr>
    </w:p>
    <w:p w14:paraId="7E77D583" w14:textId="4AD473F8" w:rsidR="00530F79" w:rsidRPr="00530F79" w:rsidRDefault="00530F79" w:rsidP="00530F79">
      <w:pPr>
        <w:rPr>
          <w:lang w:eastAsia="zh-CN"/>
        </w:rPr>
      </w:pPr>
    </w:p>
    <w:p w14:paraId="7DC171CD" w14:textId="08FC4105" w:rsidR="00530F79" w:rsidRPr="00530F79" w:rsidRDefault="00530F79" w:rsidP="00530F79">
      <w:pPr>
        <w:rPr>
          <w:lang w:eastAsia="zh-CN"/>
        </w:rPr>
      </w:pPr>
    </w:p>
    <w:p w14:paraId="50741487" w14:textId="2D2B6655" w:rsidR="00530F79" w:rsidRDefault="00530F79" w:rsidP="00530F79">
      <w:pPr>
        <w:rPr>
          <w:lang w:eastAsia="zh-CN"/>
        </w:rPr>
      </w:pPr>
      <w:r>
        <w:rPr>
          <w:noProof/>
        </w:rPr>
        <w:drawing>
          <wp:anchor distT="0" distB="0" distL="114300" distR="114300" simplePos="0" relativeHeight="251665408" behindDoc="0" locked="0" layoutInCell="1" allowOverlap="1" wp14:anchorId="56256F31" wp14:editId="2033D21A">
            <wp:simplePos x="0" y="0"/>
            <wp:positionH relativeFrom="column">
              <wp:posOffset>3023230</wp:posOffset>
            </wp:positionH>
            <wp:positionV relativeFrom="paragraph">
              <wp:posOffset>276572</wp:posOffset>
            </wp:positionV>
            <wp:extent cx="2441946" cy="18335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1946" cy="1833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0DA7C48" wp14:editId="4525D26B">
            <wp:simplePos x="0" y="0"/>
            <wp:positionH relativeFrom="margin">
              <wp:posOffset>369627</wp:posOffset>
            </wp:positionH>
            <wp:positionV relativeFrom="paragraph">
              <wp:posOffset>267239</wp:posOffset>
            </wp:positionV>
            <wp:extent cx="2454840" cy="1843237"/>
            <wp:effectExtent l="0" t="0" r="317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4840" cy="18432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1D570" w14:textId="4D6EC293" w:rsidR="00530F79" w:rsidRPr="00530F79" w:rsidRDefault="00530F79" w:rsidP="00530F79">
      <w:pPr>
        <w:rPr>
          <w:lang w:eastAsia="zh-CN"/>
        </w:rPr>
      </w:pPr>
    </w:p>
    <w:sectPr w:rsidR="00530F79" w:rsidRPr="00530F79" w:rsidSect="00E843F3">
      <w:footerReference w:type="default" r:id="rId16"/>
      <w:headerReference w:type="first" r:id="rId17"/>
      <w:footerReference w:type="first" r:id="rId18"/>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D6E6" w14:textId="77777777" w:rsidR="00490E9D" w:rsidRDefault="00490E9D" w:rsidP="00401D3E">
      <w:pPr>
        <w:spacing w:after="0" w:line="240" w:lineRule="auto"/>
      </w:pPr>
      <w:r>
        <w:separator/>
      </w:r>
    </w:p>
  </w:endnote>
  <w:endnote w:type="continuationSeparator" w:id="0">
    <w:p w14:paraId="358D33B5" w14:textId="77777777" w:rsidR="00490E9D" w:rsidRDefault="00490E9D"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490E9D">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BB9A" w14:textId="77777777" w:rsidR="00490E9D" w:rsidRDefault="00490E9D" w:rsidP="00401D3E">
      <w:pPr>
        <w:spacing w:after="0" w:line="240" w:lineRule="auto"/>
      </w:pPr>
      <w:r>
        <w:separator/>
      </w:r>
    </w:p>
  </w:footnote>
  <w:footnote w:type="continuationSeparator" w:id="0">
    <w:p w14:paraId="754BC4D6" w14:textId="77777777" w:rsidR="00490E9D" w:rsidRDefault="00490E9D"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2"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2"/>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6482447"/>
    <w:multiLevelType w:val="hybridMultilevel"/>
    <w:tmpl w:val="F0D2498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4015E"/>
    <w:rsid w:val="00077E14"/>
    <w:rsid w:val="00084246"/>
    <w:rsid w:val="00095AF0"/>
    <w:rsid w:val="000A0960"/>
    <w:rsid w:val="000A58CE"/>
    <w:rsid w:val="000E3E0B"/>
    <w:rsid w:val="0010076A"/>
    <w:rsid w:val="001041A4"/>
    <w:rsid w:val="0015622D"/>
    <w:rsid w:val="00184C04"/>
    <w:rsid w:val="001B5199"/>
    <w:rsid w:val="00256275"/>
    <w:rsid w:val="002B0BBF"/>
    <w:rsid w:val="002E7E79"/>
    <w:rsid w:val="00302929"/>
    <w:rsid w:val="0030491C"/>
    <w:rsid w:val="00323B11"/>
    <w:rsid w:val="00345F47"/>
    <w:rsid w:val="0035130E"/>
    <w:rsid w:val="00355488"/>
    <w:rsid w:val="0037411C"/>
    <w:rsid w:val="003A326E"/>
    <w:rsid w:val="003B627B"/>
    <w:rsid w:val="003D6398"/>
    <w:rsid w:val="003E1E3E"/>
    <w:rsid w:val="003E3A3A"/>
    <w:rsid w:val="003F0229"/>
    <w:rsid w:val="00401D3E"/>
    <w:rsid w:val="00417743"/>
    <w:rsid w:val="0042634A"/>
    <w:rsid w:val="004357E1"/>
    <w:rsid w:val="00462E4D"/>
    <w:rsid w:val="004820B3"/>
    <w:rsid w:val="00485D79"/>
    <w:rsid w:val="00490E9D"/>
    <w:rsid w:val="00490F76"/>
    <w:rsid w:val="004D5D9A"/>
    <w:rsid w:val="005222B6"/>
    <w:rsid w:val="00530F79"/>
    <w:rsid w:val="00542623"/>
    <w:rsid w:val="0054485B"/>
    <w:rsid w:val="00584DAB"/>
    <w:rsid w:val="005B5145"/>
    <w:rsid w:val="005C0F13"/>
    <w:rsid w:val="005C1639"/>
    <w:rsid w:val="005D2579"/>
    <w:rsid w:val="005F3EE4"/>
    <w:rsid w:val="00603094"/>
    <w:rsid w:val="0064372D"/>
    <w:rsid w:val="006769DD"/>
    <w:rsid w:val="00682510"/>
    <w:rsid w:val="006879EB"/>
    <w:rsid w:val="00691644"/>
    <w:rsid w:val="006A660B"/>
    <w:rsid w:val="006E561C"/>
    <w:rsid w:val="006E61D2"/>
    <w:rsid w:val="00704BFA"/>
    <w:rsid w:val="007314F7"/>
    <w:rsid w:val="00736355"/>
    <w:rsid w:val="0074582E"/>
    <w:rsid w:val="007A08FF"/>
    <w:rsid w:val="007C4631"/>
    <w:rsid w:val="00814D84"/>
    <w:rsid w:val="008178A1"/>
    <w:rsid w:val="008363B5"/>
    <w:rsid w:val="00854C12"/>
    <w:rsid w:val="00875ED7"/>
    <w:rsid w:val="0093644D"/>
    <w:rsid w:val="009707EB"/>
    <w:rsid w:val="009A0A3D"/>
    <w:rsid w:val="009B67F6"/>
    <w:rsid w:val="009F587A"/>
    <w:rsid w:val="00A813AA"/>
    <w:rsid w:val="00A95631"/>
    <w:rsid w:val="00AA5970"/>
    <w:rsid w:val="00AB7F09"/>
    <w:rsid w:val="00AD4BE8"/>
    <w:rsid w:val="00AE1099"/>
    <w:rsid w:val="00B56D75"/>
    <w:rsid w:val="00B609FC"/>
    <w:rsid w:val="00B70EDB"/>
    <w:rsid w:val="00BA239C"/>
    <w:rsid w:val="00BB719C"/>
    <w:rsid w:val="00C745D5"/>
    <w:rsid w:val="00C850D0"/>
    <w:rsid w:val="00C97952"/>
    <w:rsid w:val="00CD7756"/>
    <w:rsid w:val="00D1046C"/>
    <w:rsid w:val="00D26F67"/>
    <w:rsid w:val="00D34F6B"/>
    <w:rsid w:val="00D47266"/>
    <w:rsid w:val="00D57934"/>
    <w:rsid w:val="00D618A4"/>
    <w:rsid w:val="00D71537"/>
    <w:rsid w:val="00D73E14"/>
    <w:rsid w:val="00D83F94"/>
    <w:rsid w:val="00D8740D"/>
    <w:rsid w:val="00D95B84"/>
    <w:rsid w:val="00DA59F0"/>
    <w:rsid w:val="00DD76AE"/>
    <w:rsid w:val="00DF620A"/>
    <w:rsid w:val="00DF74F3"/>
    <w:rsid w:val="00E01BDA"/>
    <w:rsid w:val="00E24784"/>
    <w:rsid w:val="00E54579"/>
    <w:rsid w:val="00E843F3"/>
    <w:rsid w:val="00E92363"/>
    <w:rsid w:val="00EE47BC"/>
    <w:rsid w:val="00F1422E"/>
    <w:rsid w:val="00F14819"/>
    <w:rsid w:val="00F216A0"/>
    <w:rsid w:val="00F23BE2"/>
    <w:rsid w:val="00F353EC"/>
    <w:rsid w:val="00F374B1"/>
    <w:rsid w:val="00F56D45"/>
    <w:rsid w:val="00F74E2D"/>
    <w:rsid w:val="00F84E1A"/>
    <w:rsid w:val="00FD4789"/>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6B"/>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4357E1"/>
    <w:rPr>
      <w:color w:val="808080"/>
    </w:rPr>
  </w:style>
  <w:style w:type="character" w:styleId="Emphasis">
    <w:name w:val="Emphasis"/>
    <w:basedOn w:val="DefaultParagraphFont"/>
    <w:uiPriority w:val="20"/>
    <w:qFormat/>
    <w:rsid w:val="005B51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1410490">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41216979">
      <w:bodyDiv w:val="1"/>
      <w:marLeft w:val="0"/>
      <w:marRight w:val="0"/>
      <w:marTop w:val="0"/>
      <w:marBottom w:val="0"/>
      <w:divBdr>
        <w:top w:val="none" w:sz="0" w:space="0" w:color="auto"/>
        <w:left w:val="none" w:sz="0" w:space="0" w:color="auto"/>
        <w:bottom w:val="none" w:sz="0" w:space="0" w:color="auto"/>
        <w:right w:val="none" w:sz="0" w:space="0" w:color="auto"/>
      </w:divBdr>
    </w:div>
    <w:div w:id="16389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0C16-A2A1-4ABC-8157-51FD229E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10</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Qorita Nanda</cp:lastModifiedBy>
  <cp:revision>12</cp:revision>
  <dcterms:created xsi:type="dcterms:W3CDTF">2024-08-22T13:53:00Z</dcterms:created>
  <dcterms:modified xsi:type="dcterms:W3CDTF">2024-09-06T02:16:00Z</dcterms:modified>
</cp:coreProperties>
</file>