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3EA6A250" w:rsidR="00A95631" w:rsidRPr="00B70EDB" w:rsidRDefault="00E1157C" w:rsidP="008178A1">
      <w:pPr>
        <w:pStyle w:val="JudulArtikel"/>
        <w:spacing w:before="240"/>
        <w:rPr>
          <w:lang w:val="it-IT"/>
        </w:rPr>
      </w:pPr>
      <w:r>
        <w:rPr>
          <w:lang w:val="it-IT"/>
        </w:rPr>
        <w:t>Penerapan Media Balon Adik Simba untuk Meningkatkan</w:t>
      </w:r>
      <w:r w:rsidR="009F4071">
        <w:rPr>
          <w:lang w:val="it-IT"/>
        </w:rPr>
        <w:t xml:space="preserve"> Kreativitas</w:t>
      </w:r>
      <w:r w:rsidR="0013638F">
        <w:rPr>
          <w:lang w:val="it-IT"/>
        </w:rPr>
        <w:t xml:space="preserve"> dalam</w:t>
      </w:r>
      <w:r w:rsidR="009F4071">
        <w:rPr>
          <w:lang w:val="it-IT"/>
        </w:rPr>
        <w:t xml:space="preserve"> Literasi Bahasa P</w:t>
      </w:r>
      <w:r>
        <w:rPr>
          <w:lang w:val="it-IT"/>
        </w:rPr>
        <w:t>enggunakan K</w:t>
      </w:r>
      <w:r w:rsidR="009403AB">
        <w:rPr>
          <w:lang w:val="it-IT"/>
        </w:rPr>
        <w:t>alimat</w:t>
      </w:r>
      <w:r>
        <w:rPr>
          <w:lang w:val="it-IT"/>
        </w:rPr>
        <w:t xml:space="preserve"> Tanya pada Siswa Kelas IV</w:t>
      </w:r>
    </w:p>
    <w:p w14:paraId="377C7747" w14:textId="7EB39E72" w:rsidR="00256275" w:rsidRPr="00B70EDB" w:rsidRDefault="00A813AA" w:rsidP="00462E4D">
      <w:pPr>
        <w:pStyle w:val="NamaPenulis"/>
        <w:rPr>
          <w:lang w:val="it-IT"/>
        </w:rPr>
      </w:pPr>
      <w:r w:rsidRPr="00B70EDB">
        <w:rPr>
          <w:lang w:val="it-IT"/>
        </w:rPr>
        <w:t>A</w:t>
      </w:r>
      <w:r w:rsidR="00E1157C">
        <w:rPr>
          <w:lang w:val="it-IT"/>
        </w:rPr>
        <w:t>dinda Azizah Fatchurnia</w:t>
      </w:r>
      <w:r w:rsidR="00A911D1">
        <w:rPr>
          <w:lang w:val="it-IT"/>
        </w:rPr>
        <w:t>*</w:t>
      </w:r>
      <w:r w:rsidR="00E1157C">
        <w:rPr>
          <w:lang w:val="it-IT"/>
        </w:rPr>
        <w:t xml:space="preserve">, </w:t>
      </w:r>
      <w:r w:rsidR="00A911D1">
        <w:rPr>
          <w:lang w:val="it-IT"/>
        </w:rPr>
        <w:t>Devia Fitra Ahyari</w:t>
      </w:r>
      <w:r w:rsidR="0013414C">
        <w:rPr>
          <w:lang w:val="it-IT"/>
        </w:rPr>
        <w:t>, Choirul Huda</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156FB8D4" w:rsidR="00AE1099" w:rsidRPr="00462E4D" w:rsidRDefault="00E1157C" w:rsidP="00462E4D">
      <w:pPr>
        <w:pStyle w:val="Affiliasi"/>
      </w:pPr>
      <w:r>
        <w:t>deadinda222@gmail.com</w:t>
      </w:r>
    </w:p>
    <w:p w14:paraId="777DE191" w14:textId="77777777" w:rsidR="00256275" w:rsidRPr="00DF74F3" w:rsidRDefault="00256275" w:rsidP="00256275">
      <w:pPr>
        <w:spacing w:after="0" w:line="240" w:lineRule="auto"/>
        <w:jc w:val="center"/>
        <w:rPr>
          <w:rFonts w:ascii="Calibri" w:hAnsi="Calibri"/>
          <w:sz w:val="22"/>
        </w:rPr>
      </w:pPr>
    </w:p>
    <w:p w14:paraId="3AD14D26" w14:textId="5681258A" w:rsidR="005D2579" w:rsidRDefault="005D2579" w:rsidP="003F0229">
      <w:pPr>
        <w:pStyle w:val="AbstrakEnglish"/>
      </w:pPr>
      <w:r w:rsidRPr="00D26F67">
        <w:rPr>
          <w:b/>
        </w:rPr>
        <w:t>Abstract:</w:t>
      </w:r>
      <w:r w:rsidR="00BB4379">
        <w:t xml:space="preserve"> In</w:t>
      </w:r>
      <w:r w:rsidR="00BB4379" w:rsidRPr="00BB4379">
        <w:t xml:space="preserve"> the SDN </w:t>
      </w:r>
      <w:r w:rsidR="00BB4379">
        <w:t>Pandanwangi 4 at</w:t>
      </w:r>
      <w:r w:rsidR="00BB4379" w:rsidRPr="00BB4379">
        <w:t xml:space="preserve"> fourth class, there are still many students </w:t>
      </w:r>
      <w:r w:rsidR="000B7CA2">
        <w:t>still struggle with a</w:t>
      </w:r>
      <w:r w:rsidR="00BB4379" w:rsidRPr="00BB4379">
        <w:t xml:space="preserve"> </w:t>
      </w:r>
      <w:r w:rsidR="000B7CA2">
        <w:t>interrogative sentence</w:t>
      </w:r>
      <w:r w:rsidR="00BB4379" w:rsidRPr="00BB4379">
        <w:t xml:space="preserve"> in an Indonesia</w:t>
      </w:r>
      <w:r w:rsidR="000B7CA2">
        <w:t>n</w:t>
      </w:r>
      <w:r w:rsidR="00BB4379" w:rsidRPr="00BB4379">
        <w:t xml:space="preserve"> lesson. The study aims to enhance a student's creativity in the language literacy through the application of </w:t>
      </w:r>
      <w:r w:rsidR="000B7CA2">
        <w:t>Adik Simba ballon</w:t>
      </w:r>
      <w:r w:rsidR="00BB4379" w:rsidRPr="00BB4379">
        <w:t xml:space="preserve"> media. The methods used are </w:t>
      </w:r>
      <w:r w:rsidR="000B7CA2">
        <w:t>C</w:t>
      </w:r>
      <w:r w:rsidR="00BB4379" w:rsidRPr="00BB4379">
        <w:t xml:space="preserve">lassroom </w:t>
      </w:r>
      <w:r w:rsidR="000B7CA2">
        <w:t>A</w:t>
      </w:r>
      <w:r w:rsidR="00BB4379" w:rsidRPr="00BB4379">
        <w:t xml:space="preserve">ction </w:t>
      </w:r>
      <w:r w:rsidR="000B7CA2">
        <w:t>R</w:t>
      </w:r>
      <w:r w:rsidR="00BB4379" w:rsidRPr="00BB4379">
        <w:t>esearch (</w:t>
      </w:r>
      <w:r w:rsidR="000B7CA2">
        <w:t>CAR</w:t>
      </w:r>
      <w:r w:rsidR="00BB4379" w:rsidRPr="00BB4379">
        <w:t>) research</w:t>
      </w:r>
      <w:r w:rsidR="000B7CA2">
        <w:t xml:space="preserve">, </w:t>
      </w:r>
      <w:r w:rsidR="00BB4379" w:rsidRPr="00BB4379">
        <w:t>and this study is carried out in two cycles. Results show that at pre-test, the student's acuity rate reaches 43%, which is moderate, while on the</w:t>
      </w:r>
      <w:r w:rsidR="000B7CA2">
        <w:t xml:space="preserve"> second</w:t>
      </w:r>
      <w:r w:rsidR="00BB4379" w:rsidRPr="00BB4379">
        <w:t xml:space="preserve">i cycle, the </w:t>
      </w:r>
      <w:r w:rsidR="000B7CA2">
        <w:t>acuity</w:t>
      </w:r>
      <w:r w:rsidR="00BB4379" w:rsidRPr="00BB4379">
        <w:t xml:space="preserve"> rate increases to 83%, showing excellent qualifications. Thus the use of </w:t>
      </w:r>
      <w:r w:rsidR="00B87399">
        <w:t>Adik Simba ballon</w:t>
      </w:r>
      <w:r w:rsidR="00B87399" w:rsidRPr="00BB4379">
        <w:t xml:space="preserve"> media </w:t>
      </w:r>
      <w:r w:rsidR="00BB4379" w:rsidRPr="00BB4379">
        <w:t>proved to be effective in refining a student's ability to formulate a question sentence, and it deserves to be adopted in schools asa positive Indonesian learning strategy.</w:t>
      </w:r>
    </w:p>
    <w:p w14:paraId="51ACC646" w14:textId="51014488" w:rsidR="003F0229" w:rsidRPr="003F0229" w:rsidRDefault="003F0229" w:rsidP="003F0229">
      <w:pPr>
        <w:pStyle w:val="AbstrakEnglish"/>
        <w:rPr>
          <w:rStyle w:val="IEEEAbstractHeadingChar"/>
          <w:szCs w:val="20"/>
          <w:lang w:eastAsia="en-US"/>
        </w:rPr>
      </w:pPr>
    </w:p>
    <w:p w14:paraId="0A897DFB" w14:textId="52578E62"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B87399">
        <w:rPr>
          <w:rFonts w:ascii="Calibri" w:hAnsi="Calibri"/>
          <w:b w:val="0"/>
          <w:sz w:val="20"/>
          <w:szCs w:val="20"/>
          <w:lang w:val="id-ID"/>
        </w:rPr>
        <w:t>Application; Adik Simba; Interrogative Sentence</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6945C078" w:rsidR="005D2579" w:rsidRPr="00AB17CF" w:rsidRDefault="005D2579" w:rsidP="00AB17CF">
      <w:pPr>
        <w:pStyle w:val="AbstrakEnglish"/>
        <w:rPr>
          <w:rStyle w:val="AbstrakBahasaChar"/>
          <w:bCs/>
          <w:i/>
        </w:rPr>
      </w:pPr>
      <w:r w:rsidRPr="00BA239C">
        <w:rPr>
          <w:b/>
        </w:rPr>
        <w:t>Abstrak:</w:t>
      </w:r>
      <w:r w:rsidR="00873F54">
        <w:t xml:space="preserve"> </w:t>
      </w:r>
      <w:r w:rsidR="00873F54" w:rsidRPr="00873F54">
        <w:t>Di SDN Pandanwangi kelas IV, masih banyak siswa yang kesulitan dalam menyusun kalimat tanya dengan benar dalam pelajaran Bahasa Indonesia. Penelitian ini bertujuan untuk meningkatkan kreativitas siswa dalam literasi bahasa melalui penerapan media balon Adik Simba. Metode yang digunakan adalah Penelitian Tindakan Kelas (PTK), yang merupakan adaptasi dari Classroom Action Research (CAR), dan penelitian ini dilaksanakan dalam dua siklus. Hasil menunjukkan bahwa pada pre-test, tingkat ketuntasan siswa mencapai 43%, yang tergolong cukup, sementara pada siklus II, tingkat ketuntasan meningkat menjadi 83%, menunjukkan kualifikasi sangat baik. Dengan demikian, penggunaan media balon Adik Simba terbukti efektif dalam memperbaiki kemampuan siswa dalam menyusun kalimat tanya, dan metode ini layak diterapkan di sekolah-sekolah sebagai strategi pembelajaran Bahasa Indonesia yang positif.</w:t>
      </w:r>
    </w:p>
    <w:p w14:paraId="1DB228A0" w14:textId="77777777" w:rsidR="003F0229" w:rsidRPr="00B70EDB" w:rsidRDefault="003F0229" w:rsidP="003F0229">
      <w:pPr>
        <w:pStyle w:val="AbstrakEnglish"/>
        <w:rPr>
          <w:rStyle w:val="IEEEAbstractHeadingChar"/>
          <w:b/>
          <w:i w:val="0"/>
          <w:szCs w:val="20"/>
          <w:lang w:val="it-IT"/>
        </w:rPr>
      </w:pPr>
    </w:p>
    <w:p w14:paraId="202D1CA4" w14:textId="37BB0949"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407DFD">
        <w:rPr>
          <w:rFonts w:ascii="Calibri" w:hAnsi="Calibri"/>
          <w:b w:val="0"/>
          <w:bCs w:val="0"/>
          <w:sz w:val="20"/>
          <w:szCs w:val="20"/>
          <w:lang w:val="it-IT"/>
        </w:rPr>
        <w:t xml:space="preserve">Penerapan; </w:t>
      </w:r>
      <w:r w:rsidR="00407DFD">
        <w:rPr>
          <w:rStyle w:val="shorttext"/>
          <w:rFonts w:ascii="Calibri" w:hAnsi="Calibri"/>
          <w:b w:val="0"/>
          <w:sz w:val="20"/>
          <w:szCs w:val="20"/>
          <w:shd w:val="clear" w:color="auto" w:fill="FFFFFF"/>
          <w:lang w:val="it-IT"/>
        </w:rPr>
        <w:t>Adik Simba; Kalimat Tanya</w:t>
      </w:r>
    </w:p>
    <w:p w14:paraId="7DB08AF4" w14:textId="77777777" w:rsidR="00BA239C" w:rsidRPr="00B70EDB" w:rsidRDefault="00BA239C" w:rsidP="00BA239C">
      <w:pPr>
        <w:rPr>
          <w:lang w:val="it-IT"/>
        </w:rPr>
      </w:pPr>
    </w:p>
    <w:p w14:paraId="78CFA880" w14:textId="77777777" w:rsidR="00D618A4" w:rsidRPr="00B70EDB" w:rsidRDefault="00D26F67" w:rsidP="00906B88">
      <w:pPr>
        <w:pStyle w:val="SubJudul1"/>
        <w:spacing w:line="276" w:lineRule="auto"/>
        <w:rPr>
          <w:lang w:val="it-IT"/>
        </w:rPr>
      </w:pPr>
      <w:r w:rsidRPr="00B70EDB">
        <w:rPr>
          <w:lang w:val="it-IT"/>
        </w:rPr>
        <w:t>Pendahuluan</w:t>
      </w:r>
    </w:p>
    <w:p w14:paraId="4015A3F0" w14:textId="24BFFFA6" w:rsidR="001C7D1F" w:rsidRDefault="00E20FDA" w:rsidP="00906B88">
      <w:pPr>
        <w:pStyle w:val="SubJudul1"/>
        <w:spacing w:line="276" w:lineRule="auto"/>
        <w:ind w:firstLine="630"/>
        <w:jc w:val="both"/>
        <w:rPr>
          <w:rFonts w:cs="Calibri"/>
          <w:b w:val="0"/>
          <w:bCs/>
          <w:szCs w:val="24"/>
        </w:rPr>
      </w:pPr>
      <w:r w:rsidRPr="00E20FDA">
        <w:rPr>
          <w:rFonts w:cs="Calibri"/>
          <w:b w:val="0"/>
          <w:bCs/>
          <w:szCs w:val="24"/>
        </w:rPr>
        <w:t>Era digital menuntut perlunya kreatifitas seorang guru seperti mengunakan berbagai metode inovatif agar perannya tidak biasa digantikan oleh teknologi yang semakin berkembang pesat</w:t>
      </w:r>
      <w:r>
        <w:rPr>
          <w:rFonts w:cs="Calibri"/>
          <w:b w:val="0"/>
          <w:bCs/>
          <w:szCs w:val="24"/>
        </w:rPr>
        <w:t xml:space="preserve"> (Hasriadi:2022).</w:t>
      </w:r>
      <w:r w:rsidR="00FE6B06" w:rsidRPr="00FE6B06">
        <w:rPr>
          <w:rFonts w:cs="Calibri"/>
          <w:b w:val="0"/>
          <w:bCs/>
          <w:szCs w:val="24"/>
        </w:rPr>
        <w:t xml:space="preserve"> </w:t>
      </w:r>
      <w:r w:rsidR="00240FAC" w:rsidRPr="00240FAC">
        <w:rPr>
          <w:rFonts w:cs="Calibri"/>
          <w:b w:val="0"/>
          <w:bCs/>
          <w:szCs w:val="24"/>
        </w:rPr>
        <w:t>Keberadaan profesionalisme guru menjadi kunci dalam meningkatkan mutu pendidikan di Indonesia, yang pada akhirnya berperan penting dalam kemajuan pendidikan nasional secara keseluruhan</w:t>
      </w:r>
      <w:r w:rsidR="00240FAC">
        <w:rPr>
          <w:rFonts w:cs="Calibri"/>
          <w:b w:val="0"/>
          <w:bCs/>
          <w:szCs w:val="24"/>
        </w:rPr>
        <w:t xml:space="preserve"> (Fatkhul Ibnu Prayoga, dkk.:2024)</w:t>
      </w:r>
      <w:r w:rsidR="00FE6B06" w:rsidRPr="00FE6B06">
        <w:rPr>
          <w:rFonts w:cs="Calibri"/>
          <w:b w:val="0"/>
          <w:bCs/>
          <w:szCs w:val="24"/>
        </w:rPr>
        <w:t xml:space="preserve">. </w:t>
      </w:r>
    </w:p>
    <w:p w14:paraId="0841DA85" w14:textId="77777777" w:rsidR="00696B0D" w:rsidRDefault="007F442A" w:rsidP="00906B88">
      <w:pPr>
        <w:pStyle w:val="SubJudul1"/>
        <w:spacing w:line="276" w:lineRule="auto"/>
        <w:ind w:firstLine="630"/>
        <w:jc w:val="both"/>
        <w:rPr>
          <w:rFonts w:cs="Calibri"/>
          <w:bCs/>
          <w:szCs w:val="24"/>
        </w:rPr>
      </w:pPr>
      <w:r w:rsidRPr="007F442A">
        <w:rPr>
          <w:rFonts w:cs="Calibri"/>
          <w:b w:val="0"/>
          <w:bCs/>
          <w:szCs w:val="24"/>
        </w:rPr>
        <w:t>Secara umum, bahasa berfungsi sebagai alat interaksi sosial dalam artian alat untuk menyampaikan pikiran, gagasan, konsep, dan juga perasaan (Chaer, 2015). Selama ini kita mengenal bahwa Bahasa Inggris adalah bahasa internasional. Bahasa Indonesia pun juga tidak kalah dengan Bahasa Inggris (Chandra, 2016)</w:t>
      </w:r>
      <w:r>
        <w:rPr>
          <w:rFonts w:cs="Calibri"/>
          <w:bCs/>
          <w:szCs w:val="24"/>
        </w:rPr>
        <w:t>.</w:t>
      </w:r>
      <w:r w:rsidR="00696B0D">
        <w:rPr>
          <w:rFonts w:cs="Calibri"/>
          <w:bCs/>
          <w:szCs w:val="24"/>
        </w:rPr>
        <w:t xml:space="preserve"> </w:t>
      </w:r>
      <w:r w:rsidR="00696B0D" w:rsidRPr="00696B0D">
        <w:rPr>
          <w:rFonts w:cs="Calibri"/>
          <w:b w:val="0"/>
          <w:szCs w:val="24"/>
        </w:rPr>
        <w:t>Bahasa Indonesia mempunyai peran sentral dalam perkembangan emosional, intelektual dan penunjang keberhasilan siswa, di mana pembelajaran bahasa Indonesia ini mampu mengeksplorasi potensi siswa untuk menyampaikan pendapat, gagasan, berpartisipasi aktif, membangun budaya dengan orang lain, berimajinasi dan menganalisis suatu informasi (Nurjanah &amp; Nugraheni, 2022).</w:t>
      </w:r>
    </w:p>
    <w:p w14:paraId="7A418A40" w14:textId="7E4871D2" w:rsidR="00520A89" w:rsidRDefault="00E94347" w:rsidP="00906B88">
      <w:pPr>
        <w:pStyle w:val="SubJudul1"/>
        <w:spacing w:line="276" w:lineRule="auto"/>
        <w:ind w:firstLine="630"/>
        <w:jc w:val="both"/>
        <w:rPr>
          <w:rFonts w:cs="Calibri"/>
          <w:b w:val="0"/>
          <w:bCs/>
          <w:szCs w:val="24"/>
        </w:rPr>
      </w:pPr>
      <w:r w:rsidRPr="00E94347">
        <w:rPr>
          <w:rFonts w:cs="Calibri"/>
          <w:b w:val="0"/>
          <w:bCs/>
          <w:szCs w:val="24"/>
        </w:rPr>
        <w:lastRenderedPageBreak/>
        <w:t>Bahasa Indonesia merupakan mata pelajaran wajib yang harus diikuti oleh setiap siswa yang belajar di negara Indonesia, mereka harus mengambil mata pelajaran ini dari mulai tingkat sekolah dasar sampai dengan perguruan tinggi</w:t>
      </w:r>
      <w:r>
        <w:rPr>
          <w:rFonts w:cs="Calibri"/>
          <w:b w:val="0"/>
          <w:bCs/>
          <w:szCs w:val="24"/>
        </w:rPr>
        <w:t xml:space="preserve"> (Nina Nurhasanah:2017)</w:t>
      </w:r>
      <w:r w:rsidR="00D61B04">
        <w:rPr>
          <w:rFonts w:cs="Calibri"/>
          <w:b w:val="0"/>
          <w:bCs/>
          <w:szCs w:val="24"/>
        </w:rPr>
        <w:t xml:space="preserve">. </w:t>
      </w:r>
      <w:r w:rsidR="00A01986" w:rsidRPr="00A01986">
        <w:rPr>
          <w:rFonts w:cs="Calibri"/>
          <w:b w:val="0"/>
          <w:bCs/>
          <w:szCs w:val="24"/>
        </w:rPr>
        <w:t>Terkait dengan penggunaan ragam bahasa baku tulis, penguasaan ejaan, susunan kalimat, tata bahasa dan kosakata (pemilihan kata) sangat diperlukan agar mampu menghasilkan bahasa Indonesia yang baik dan benar</w:t>
      </w:r>
      <w:r w:rsidR="00A01986">
        <w:rPr>
          <w:rFonts w:cs="Calibri"/>
          <w:b w:val="0"/>
          <w:bCs/>
          <w:szCs w:val="24"/>
        </w:rPr>
        <w:t xml:space="preserve"> (</w:t>
      </w:r>
      <w:r>
        <w:rPr>
          <w:rFonts w:cs="Calibri"/>
          <w:b w:val="0"/>
          <w:bCs/>
          <w:szCs w:val="24"/>
        </w:rPr>
        <w:t>Ruli Astuti</w:t>
      </w:r>
      <w:r w:rsidR="00A01986">
        <w:rPr>
          <w:rFonts w:cs="Calibri"/>
          <w:b w:val="0"/>
          <w:bCs/>
          <w:szCs w:val="24"/>
        </w:rPr>
        <w:t>:2017)</w:t>
      </w:r>
      <w:r w:rsidR="00A01986" w:rsidRPr="001C7D1F">
        <w:rPr>
          <w:rFonts w:cs="Calibri"/>
          <w:b w:val="0"/>
          <w:bCs/>
          <w:szCs w:val="24"/>
        </w:rPr>
        <w:t>.</w:t>
      </w:r>
      <w:r w:rsidR="00A01986">
        <w:rPr>
          <w:rFonts w:cs="Calibri"/>
          <w:b w:val="0"/>
          <w:bCs/>
          <w:szCs w:val="24"/>
        </w:rPr>
        <w:t xml:space="preserve"> </w:t>
      </w:r>
      <w:r w:rsidR="00D61B04">
        <w:rPr>
          <w:rFonts w:cs="Calibri"/>
          <w:b w:val="0"/>
          <w:bCs/>
          <w:szCs w:val="24"/>
        </w:rPr>
        <w:t xml:space="preserve">Dalam kurikulum SD/MI pada siswa kelas IV terdapat materi Pelajaran di dalam Bahasa Indonesia mengenai kalimat tanya. </w:t>
      </w:r>
      <w:r w:rsidR="00520A89" w:rsidRPr="001C7D1F">
        <w:rPr>
          <w:rFonts w:cs="Calibri"/>
          <w:b w:val="0"/>
          <w:bCs/>
          <w:szCs w:val="24"/>
        </w:rPr>
        <w:t xml:space="preserve">Menurut Mariam L.M. Pandean (2018:78), </w:t>
      </w:r>
      <w:r w:rsidR="00520A89" w:rsidRPr="002B6427">
        <w:rPr>
          <w:rFonts w:cs="Calibri"/>
          <w:b w:val="0"/>
          <w:bCs/>
          <w:szCs w:val="24"/>
        </w:rPr>
        <w:t>kalimat tanya adalah suatu kalimat yang pada hakikatnya menanyakan sesuatu atau</w:t>
      </w:r>
      <w:r w:rsidR="00520A89">
        <w:rPr>
          <w:rFonts w:cs="Calibri"/>
          <w:b w:val="0"/>
          <w:bCs/>
          <w:szCs w:val="24"/>
        </w:rPr>
        <w:t xml:space="preserve"> </w:t>
      </w:r>
      <w:r w:rsidR="00520A89" w:rsidRPr="002B6427">
        <w:rPr>
          <w:rFonts w:cs="Calibri"/>
          <w:b w:val="0"/>
          <w:bCs/>
          <w:szCs w:val="24"/>
        </w:rPr>
        <w:t>menginginkan suatu jawaban</w:t>
      </w:r>
      <w:r w:rsidR="00520A89" w:rsidRPr="00520A89">
        <w:rPr>
          <w:rFonts w:cs="Calibri"/>
          <w:b w:val="0"/>
          <w:bCs/>
          <w:szCs w:val="24"/>
        </w:rPr>
        <w:t>, serta secara gramatikal ditandai oleh elemen formal dalam bahasa</w:t>
      </w:r>
      <w:r w:rsidR="00D61B04">
        <w:rPr>
          <w:rFonts w:cs="Calibri"/>
          <w:b w:val="0"/>
          <w:bCs/>
          <w:szCs w:val="24"/>
        </w:rPr>
        <w:t>. K</w:t>
      </w:r>
      <w:r w:rsidR="00520A89" w:rsidRPr="00520A89">
        <w:rPr>
          <w:rFonts w:cs="Calibri"/>
          <w:b w:val="0"/>
          <w:bCs/>
          <w:szCs w:val="24"/>
        </w:rPr>
        <w:t>alimat ini dapat dikategorikan berdasarkan sifat dan tujuan pertanyaan, seperti pertanyaan mengenai benda, manusia, tempat, waktu, keadaan, atau alasan.</w:t>
      </w:r>
    </w:p>
    <w:p w14:paraId="02A7A414" w14:textId="6DB92C11" w:rsidR="00335743" w:rsidRDefault="00335743" w:rsidP="00906B88">
      <w:pPr>
        <w:pStyle w:val="SubJudul1"/>
        <w:spacing w:line="276" w:lineRule="auto"/>
        <w:ind w:firstLine="630"/>
        <w:jc w:val="both"/>
        <w:rPr>
          <w:rFonts w:cs="Calibri"/>
          <w:b w:val="0"/>
          <w:bCs/>
          <w:szCs w:val="24"/>
        </w:rPr>
      </w:pPr>
      <w:r w:rsidRPr="00335743">
        <w:rPr>
          <w:rFonts w:cs="Calibri"/>
          <w:b w:val="0"/>
          <w:bCs/>
          <w:szCs w:val="24"/>
        </w:rPr>
        <w:t>Namun, pembelajaran bahasa In</w:t>
      </w:r>
      <w:r>
        <w:rPr>
          <w:rFonts w:cs="Calibri"/>
          <w:b w:val="0"/>
          <w:bCs/>
          <w:szCs w:val="24"/>
        </w:rPr>
        <w:t>dones</w:t>
      </w:r>
      <w:r w:rsidR="007A47B4">
        <w:rPr>
          <w:rFonts w:cs="Calibri"/>
          <w:b w:val="0"/>
          <w:bCs/>
          <w:szCs w:val="24"/>
        </w:rPr>
        <w:t>i</w:t>
      </w:r>
      <w:r>
        <w:rPr>
          <w:rFonts w:cs="Calibri"/>
          <w:b w:val="0"/>
          <w:bCs/>
          <w:szCs w:val="24"/>
        </w:rPr>
        <w:t>a</w:t>
      </w:r>
      <w:r w:rsidRPr="00335743">
        <w:rPr>
          <w:rFonts w:cs="Calibri"/>
          <w:b w:val="0"/>
          <w:bCs/>
          <w:szCs w:val="24"/>
        </w:rPr>
        <w:t xml:space="preserve"> sering kali dihadapi dengan tantangan, terutama di kalangan siswa yang mungkin mengalami kebosanan atau kejenuhan dalam proses pembelajaran. Hal ini sesuai dengan pernyataan Tamrin et al (2019) menyatakan bahwa pengajaran yang senantiasa dilakukan di dalam kelas kerapkali membuat mereka bosan dan jenuh</w:t>
      </w:r>
      <w:r>
        <w:rPr>
          <w:rFonts w:cs="Calibri"/>
          <w:b w:val="0"/>
          <w:bCs/>
          <w:szCs w:val="24"/>
        </w:rPr>
        <w:t>.</w:t>
      </w:r>
    </w:p>
    <w:p w14:paraId="10810F30" w14:textId="1D917790" w:rsidR="00520A89" w:rsidRDefault="00D61B04" w:rsidP="00906B88">
      <w:pPr>
        <w:pStyle w:val="SubJudul1"/>
        <w:spacing w:line="276" w:lineRule="auto"/>
        <w:ind w:firstLine="630"/>
        <w:jc w:val="both"/>
        <w:rPr>
          <w:rFonts w:cs="Calibri"/>
          <w:b w:val="0"/>
          <w:bCs/>
          <w:szCs w:val="24"/>
        </w:rPr>
      </w:pPr>
      <w:r w:rsidRPr="00D61B04">
        <w:rPr>
          <w:rFonts w:cs="Calibri"/>
          <w:b w:val="0"/>
          <w:bCs/>
          <w:szCs w:val="24"/>
        </w:rPr>
        <w:t>Hasil penelitian terdahulu menjelaskan bahwa minat dan aktivitas belajar siswa dapat dilakukan melalui pendekatan pembelajaran Adik</w:t>
      </w:r>
      <w:r>
        <w:rPr>
          <w:rFonts w:cs="Calibri"/>
          <w:b w:val="0"/>
          <w:bCs/>
          <w:szCs w:val="24"/>
        </w:rPr>
        <w:t xml:space="preserve"> S</w:t>
      </w:r>
      <w:r w:rsidRPr="00D61B04">
        <w:rPr>
          <w:rFonts w:cs="Calibri"/>
          <w:b w:val="0"/>
          <w:bCs/>
          <w:szCs w:val="24"/>
        </w:rPr>
        <w:t>imba untuk menganalisis bacaan atau informasi dengan pertanyaan 5W1H (What, Who, Where, When, Why, How) sehingga terbangun pemahaman, keterampilan menulis dan keterampilan komunikasi (Priyanto et al., n.d., 2018)</w:t>
      </w:r>
      <w:r>
        <w:rPr>
          <w:rFonts w:cs="Calibri"/>
          <w:b w:val="0"/>
          <w:bCs/>
          <w:szCs w:val="24"/>
        </w:rPr>
        <w:t>. Penelitian Novita Sari</w:t>
      </w:r>
      <w:r w:rsidR="00437004">
        <w:rPr>
          <w:rFonts w:cs="Calibri"/>
          <w:b w:val="0"/>
          <w:bCs/>
          <w:szCs w:val="24"/>
        </w:rPr>
        <w:t xml:space="preserve"> (2016)</w:t>
      </w:r>
      <w:r>
        <w:rPr>
          <w:rFonts w:cs="Calibri"/>
          <w:b w:val="0"/>
          <w:bCs/>
          <w:szCs w:val="24"/>
        </w:rPr>
        <w:t xml:space="preserve"> tentang peningkatan kemampuan siswa dalam penyusunan kalimat tanya dengan metode pencocokan kartu indeks</w:t>
      </w:r>
      <w:r w:rsidR="00437004">
        <w:rPr>
          <w:rFonts w:cs="Calibri"/>
          <w:b w:val="0"/>
          <w:bCs/>
          <w:szCs w:val="24"/>
        </w:rPr>
        <w:t xml:space="preserve"> yang didalamnya juga terdapat unsur Adik Simba</w:t>
      </w:r>
      <w:r>
        <w:rPr>
          <w:rFonts w:cs="Calibri"/>
          <w:b w:val="0"/>
          <w:bCs/>
          <w:szCs w:val="24"/>
        </w:rPr>
        <w:t xml:space="preserve"> juga dinilai sebagai metode yang efektif</w:t>
      </w:r>
      <w:r w:rsidR="00437004">
        <w:rPr>
          <w:rFonts w:cs="Calibri"/>
          <w:b w:val="0"/>
          <w:bCs/>
          <w:szCs w:val="24"/>
        </w:rPr>
        <w:t xml:space="preserve"> karena terdapat peningkatan kemampuan siswa dalam penyusunan kalimat tanya. Selanjutnya penelitian yang dilakukan oleh Budi Prihatini (2023) tentang </w:t>
      </w:r>
      <w:r w:rsidR="00F96F90">
        <w:rPr>
          <w:rFonts w:cs="Calibri"/>
          <w:b w:val="0"/>
          <w:bCs/>
          <w:szCs w:val="24"/>
        </w:rPr>
        <w:t>peningkatan pemahaman isi bacaan menggunakan metode Adik Simba menyimpulkan bahwa metode Adik Simba merupakan cara yang efektif untuk meningkatkan kemampuan siswa dalam hal memahami bacaan.</w:t>
      </w:r>
    </w:p>
    <w:p w14:paraId="717DF878" w14:textId="26DB8EEC" w:rsidR="00437004" w:rsidRDefault="00164447" w:rsidP="00D61B04">
      <w:pPr>
        <w:pStyle w:val="SubJudul1"/>
        <w:spacing w:line="276" w:lineRule="auto"/>
        <w:ind w:firstLine="630"/>
        <w:jc w:val="both"/>
        <w:rPr>
          <w:rFonts w:cs="Calibri"/>
          <w:b w:val="0"/>
          <w:bCs/>
          <w:szCs w:val="24"/>
        </w:rPr>
      </w:pPr>
      <w:r w:rsidRPr="00164447">
        <w:rPr>
          <w:rFonts w:cs="Calibri"/>
          <w:b w:val="0"/>
          <w:bCs/>
          <w:szCs w:val="24"/>
        </w:rPr>
        <w:t xml:space="preserve">Pengamatan terhadap pelajaran Bahasa Indonesia di kelas IV menunjukkan bahwa siswa masih kesulitan menggunakan kalimat tanya dan belum sepenuhnya memahami berbagai bentuk kata tanya. </w:t>
      </w:r>
      <w:r w:rsidR="00741A2A" w:rsidRPr="00741A2A">
        <w:rPr>
          <w:rFonts w:cs="Calibri"/>
          <w:b w:val="0"/>
          <w:bCs/>
          <w:szCs w:val="24"/>
        </w:rPr>
        <w:t>Pemilihan metode yang tepat dapat menyelesaikan masalah tersebut sehingga pendidikan akan selalu mengalami peningkatan yang baik (Iriansyah, 2020).</w:t>
      </w:r>
      <w:r w:rsidR="00741A2A" w:rsidRPr="00741A2A">
        <w:rPr>
          <w:rFonts w:cs="Calibri"/>
          <w:bCs/>
          <w:szCs w:val="24"/>
        </w:rPr>
        <w:t xml:space="preserve"> </w:t>
      </w:r>
      <w:r w:rsidR="00741A2A">
        <w:rPr>
          <w:rFonts w:cs="Calibri"/>
          <w:bCs/>
          <w:szCs w:val="24"/>
        </w:rPr>
        <w:t xml:space="preserve"> </w:t>
      </w:r>
      <w:r>
        <w:rPr>
          <w:rFonts w:cs="Calibri"/>
          <w:b w:val="0"/>
          <w:bCs/>
          <w:szCs w:val="24"/>
        </w:rPr>
        <w:t>S</w:t>
      </w:r>
      <w:r w:rsidRPr="00164447">
        <w:rPr>
          <w:rFonts w:cs="Calibri"/>
          <w:b w:val="0"/>
          <w:bCs/>
          <w:szCs w:val="24"/>
        </w:rPr>
        <w:t xml:space="preserve">ehingga penelitian tindakan kelas diperlukan untuk melatih kemampuan mereka. </w:t>
      </w:r>
      <w:r w:rsidR="00547460" w:rsidRPr="00164447">
        <w:rPr>
          <w:rFonts w:cs="Calibri"/>
          <w:b w:val="0"/>
          <w:bCs/>
          <w:szCs w:val="24"/>
        </w:rPr>
        <w:t>Untuk mengatasi masalah ini, me</w:t>
      </w:r>
      <w:r w:rsidR="00547460">
        <w:rPr>
          <w:rFonts w:cs="Calibri"/>
          <w:b w:val="0"/>
          <w:bCs/>
          <w:szCs w:val="24"/>
        </w:rPr>
        <w:t>dia balon</w:t>
      </w:r>
      <w:r w:rsidR="00547460" w:rsidRPr="00164447">
        <w:rPr>
          <w:rFonts w:cs="Calibri"/>
          <w:b w:val="0"/>
          <w:bCs/>
          <w:szCs w:val="24"/>
        </w:rPr>
        <w:t xml:space="preserve"> Adik Simba diterapkan untuk mengajarkan penggunaan kalimat tanya melalui enam pertanyaan dasar</w:t>
      </w:r>
      <w:r w:rsidR="00547460">
        <w:rPr>
          <w:rFonts w:cs="Calibri"/>
          <w:b w:val="0"/>
          <w:bCs/>
          <w:szCs w:val="24"/>
        </w:rPr>
        <w:t xml:space="preserve"> </w:t>
      </w:r>
      <w:r w:rsidR="00547460" w:rsidRPr="00164447">
        <w:rPr>
          <w:rFonts w:cs="Calibri"/>
          <w:b w:val="0"/>
          <w:bCs/>
          <w:szCs w:val="24"/>
        </w:rPr>
        <w:t>Apa, Dimana, Kapan, Siapa, Mengapa, dan Bagaimana</w:t>
      </w:r>
      <w:r w:rsidR="00547460">
        <w:rPr>
          <w:rFonts w:cs="Calibri"/>
          <w:b w:val="0"/>
          <w:bCs/>
          <w:szCs w:val="24"/>
        </w:rPr>
        <w:t xml:space="preserve"> </w:t>
      </w:r>
      <w:r w:rsidR="00547460" w:rsidRPr="00164447">
        <w:rPr>
          <w:rFonts w:cs="Calibri"/>
          <w:b w:val="0"/>
          <w:bCs/>
          <w:szCs w:val="24"/>
        </w:rPr>
        <w:t>dengan memberikan langkah-langkah spesifik dan contoh penggunaan setiap kata tanya.</w:t>
      </w:r>
    </w:p>
    <w:p w14:paraId="61060211" w14:textId="3E8A2064" w:rsidR="005E58AF" w:rsidRDefault="005E58AF" w:rsidP="00D61B04">
      <w:pPr>
        <w:pStyle w:val="SubJudul1"/>
        <w:spacing w:line="276" w:lineRule="auto"/>
        <w:ind w:firstLine="630"/>
        <w:jc w:val="both"/>
        <w:rPr>
          <w:rFonts w:cs="Calibri"/>
          <w:b w:val="0"/>
          <w:bCs/>
          <w:szCs w:val="24"/>
        </w:rPr>
      </w:pPr>
      <w:r>
        <w:rPr>
          <w:rFonts w:cs="Calibri"/>
          <w:b w:val="0"/>
          <w:bCs/>
          <w:szCs w:val="24"/>
        </w:rPr>
        <w:t>P</w:t>
      </w:r>
      <w:r w:rsidRPr="005E58AF">
        <w:rPr>
          <w:rFonts w:cs="Calibri"/>
          <w:b w:val="0"/>
          <w:bCs/>
          <w:szCs w:val="24"/>
        </w:rPr>
        <w:t xml:space="preserve">eneliti memutuskan, setelah berdiskusi dengan guru kelas IV, untuk melaksanakan PTK berjudul "Penerapan Media Balon Adik Simba untuk Meningkatkan Kreativitas dalam Literasi Bahasa Menggunakan Kata Tanya pada Siswa Kelas IV." Penelitian ini akan menggunakan materi kalimat tanya dan melibatkan Capaian Pembelajaran (CP) dalam </w:t>
      </w:r>
      <w:r w:rsidRPr="005E58AF">
        <w:rPr>
          <w:rFonts w:cs="Calibri"/>
          <w:b w:val="0"/>
          <w:bCs/>
          <w:szCs w:val="24"/>
        </w:rPr>
        <w:lastRenderedPageBreak/>
        <w:t>menulis berbagai jenis teks, serta Tujuan Pembelajaran (TP) untuk membantu siswa menggunakan kata tanya “ADiK SiMBa” dalam menyusun tulisan melalui diskusi.</w:t>
      </w:r>
    </w:p>
    <w:p w14:paraId="3F47758C" w14:textId="754827BD" w:rsidR="009817E0" w:rsidRDefault="00164447" w:rsidP="005E58AF">
      <w:pPr>
        <w:pStyle w:val="SubJudul1"/>
        <w:spacing w:line="276" w:lineRule="auto"/>
        <w:ind w:firstLine="630"/>
        <w:jc w:val="both"/>
        <w:rPr>
          <w:rFonts w:cs="Calibri"/>
          <w:b w:val="0"/>
          <w:bCs/>
          <w:szCs w:val="24"/>
        </w:rPr>
      </w:pPr>
      <w:r w:rsidRPr="00164447">
        <w:rPr>
          <w:rFonts w:cs="Calibri"/>
          <w:b w:val="0"/>
          <w:bCs/>
          <w:szCs w:val="24"/>
        </w:rPr>
        <w:t>Penulis percaya bahwa media balon Adik Simba dapat meningkatkan keterampilan siswa dalam membuat kalimat tanya lebih efektif daripada metode yang ada, seperti ceramah, tanya jawab, dan tugas</w:t>
      </w:r>
      <w:r w:rsidR="00547460">
        <w:rPr>
          <w:rFonts w:cs="Calibri"/>
          <w:b w:val="0"/>
          <w:bCs/>
          <w:szCs w:val="24"/>
        </w:rPr>
        <w:t>. D</w:t>
      </w:r>
      <w:r w:rsidRPr="00164447">
        <w:rPr>
          <w:rFonts w:cs="Calibri"/>
          <w:b w:val="0"/>
          <w:bCs/>
          <w:szCs w:val="24"/>
        </w:rPr>
        <w:t xml:space="preserve">engan </w:t>
      </w:r>
      <w:r w:rsidR="00547460">
        <w:rPr>
          <w:rFonts w:cs="Calibri"/>
          <w:b w:val="0"/>
          <w:bCs/>
          <w:szCs w:val="24"/>
        </w:rPr>
        <w:t xml:space="preserve">media balon </w:t>
      </w:r>
      <w:r w:rsidRPr="00164447">
        <w:rPr>
          <w:rFonts w:cs="Calibri"/>
          <w:b w:val="0"/>
          <w:bCs/>
          <w:szCs w:val="24"/>
        </w:rPr>
        <w:t>Adik Simba</w:t>
      </w:r>
      <w:r w:rsidR="00547460">
        <w:rPr>
          <w:rFonts w:cs="Calibri"/>
          <w:b w:val="0"/>
          <w:bCs/>
          <w:szCs w:val="24"/>
        </w:rPr>
        <w:t xml:space="preserve"> peserta didik dengan mudah</w:t>
      </w:r>
      <w:r w:rsidRPr="00164447">
        <w:rPr>
          <w:rFonts w:cs="Calibri"/>
          <w:b w:val="0"/>
          <w:bCs/>
          <w:szCs w:val="24"/>
        </w:rPr>
        <w:t xml:space="preserve"> memperoleh informasi lengkap tentang topik pelajaran Bahasa Indonesia</w:t>
      </w:r>
      <w:r w:rsidR="00547460">
        <w:rPr>
          <w:rFonts w:cs="Calibri"/>
          <w:b w:val="0"/>
          <w:bCs/>
          <w:szCs w:val="24"/>
        </w:rPr>
        <w:t>.</w:t>
      </w:r>
      <w:r w:rsidR="00D61B04">
        <w:rPr>
          <w:rFonts w:cs="Calibri"/>
          <w:b w:val="0"/>
          <w:bCs/>
          <w:szCs w:val="24"/>
        </w:rPr>
        <w:t xml:space="preserve"> </w:t>
      </w:r>
      <w:r w:rsidR="00547460" w:rsidRPr="00547460">
        <w:rPr>
          <w:rFonts w:cs="Calibri"/>
          <w:b w:val="0"/>
          <w:bCs/>
          <w:szCs w:val="24"/>
        </w:rPr>
        <w:t>Hasil yang diharapkan dari penelitian ini adalah peningkatan kemampuan anak dalam pelajaran bahasa Indonesia, yang diukur penggunaan kalimat tanya yang tepat</w:t>
      </w:r>
      <w:r w:rsidR="00547460">
        <w:rPr>
          <w:rFonts w:cs="Calibri"/>
          <w:b w:val="0"/>
          <w:bCs/>
          <w:szCs w:val="24"/>
        </w:rPr>
        <w:t>.</w:t>
      </w:r>
    </w:p>
    <w:p w14:paraId="62450BA6" w14:textId="77777777" w:rsidR="00B04388" w:rsidRDefault="00B04388" w:rsidP="005E58AF">
      <w:pPr>
        <w:pStyle w:val="SubJudul1"/>
        <w:spacing w:line="276" w:lineRule="auto"/>
        <w:ind w:firstLine="630"/>
        <w:jc w:val="both"/>
        <w:rPr>
          <w:rFonts w:cs="Calibri"/>
          <w:b w:val="0"/>
          <w:bCs/>
          <w:szCs w:val="24"/>
        </w:rPr>
      </w:pPr>
    </w:p>
    <w:p w14:paraId="3D273B81" w14:textId="47B67F89" w:rsidR="00D618A4" w:rsidRPr="00B70EDB" w:rsidRDefault="00D26F67" w:rsidP="00906B88">
      <w:pPr>
        <w:pStyle w:val="SubJudul1"/>
        <w:spacing w:line="276" w:lineRule="auto"/>
        <w:rPr>
          <w:rFonts w:cs="Calibri"/>
          <w:szCs w:val="24"/>
          <w:lang w:val="it-IT"/>
        </w:rPr>
      </w:pPr>
      <w:r w:rsidRPr="00B70EDB">
        <w:rPr>
          <w:rFonts w:cs="Calibri"/>
          <w:szCs w:val="24"/>
          <w:lang w:val="it-IT"/>
        </w:rPr>
        <w:t>Metode</w:t>
      </w:r>
    </w:p>
    <w:p w14:paraId="13AAD7CB" w14:textId="0777B421" w:rsidR="008C0CEE" w:rsidRDefault="00F96F90" w:rsidP="00906B88">
      <w:pPr>
        <w:pStyle w:val="Teks"/>
      </w:pPr>
      <w:r w:rsidRPr="00F96F90">
        <w:t xml:space="preserve">Penelitian ini dilaksanakan di SDN Pandanwangi </w:t>
      </w:r>
      <w:r w:rsidR="00285099">
        <w:t>4</w:t>
      </w:r>
      <w:r w:rsidRPr="00F96F90">
        <w:t>, Kota Malang, dengan 30 siswa kelas IV, terdiri dari 14 siswa perempuan dan 16 siswa laki-laki, sebagai subjek. Menggunakan metode Penelitian Tindakan Kelas (PTK), yang merupakan adaptasi dari Classroom Action Research (CAR)</w:t>
      </w:r>
      <w:r w:rsidR="005A59CC">
        <w:t>. P</w:t>
      </w:r>
      <w:r w:rsidRPr="00F96F90">
        <w:t>enelitian ini bertujuan untuk meningkatkan kualitas praktik pembelajaran, dengan fokus pada peningkatan keterampilan menyusun kalimat tanya dalam Bahasa Indonesia melalui penggunaan media balon Adik Simba</w:t>
      </w:r>
      <w:r w:rsidR="00307FC3" w:rsidRPr="00307FC3">
        <w:t>.</w:t>
      </w:r>
    </w:p>
    <w:p w14:paraId="6076D444" w14:textId="26F9419B" w:rsidR="0022179A" w:rsidRDefault="0057685D" w:rsidP="00CB3600">
      <w:pPr>
        <w:pStyle w:val="Teks"/>
      </w:pPr>
      <w:r w:rsidRPr="0057685D">
        <w:t>Proses pelaksanaan penelitian merupakan suatu rangkaian siklus yang berkelanjutan</w:t>
      </w:r>
      <w:r>
        <w:t xml:space="preserve"> (Alfaqih, Baihaqi, dkk.:2023). </w:t>
      </w:r>
      <w:r w:rsidR="008C0CEE" w:rsidRPr="008C0CEE">
        <w:t xml:space="preserve">Desain penelitian tindakan kelas dilakukan dalam bentuk siklus yang terdiri dari: (1) perencanaan, (2) pelaksanaan tindakan, (3) observasi, dan (4) refleksi atau penilaian (Sutoyo:2020). </w:t>
      </w:r>
      <w:r w:rsidR="00A12C73" w:rsidRPr="00A12C73">
        <w:t xml:space="preserve">Setiap siklus dilakukan dalam </w:t>
      </w:r>
      <w:r w:rsidR="002F753D">
        <w:t>dua</w:t>
      </w:r>
      <w:r w:rsidR="00A12C73" w:rsidRPr="00A12C73">
        <w:t xml:space="preserve"> kali pertemuan.</w:t>
      </w:r>
      <w:r w:rsidR="00A12C73">
        <w:t xml:space="preserve"> </w:t>
      </w:r>
      <w:r w:rsidR="008C0CEE" w:rsidRPr="008C0CEE">
        <w:t xml:space="preserve">Siklus ini dapat dihentikan apabila tujuan pembelajaran tercapai </w:t>
      </w:r>
      <w:r w:rsidR="00741A2A">
        <w:t>mencapai lebih dari 65% kriteria ketuntasan dari rata-rata</w:t>
      </w:r>
      <w:r w:rsidR="008C0CEE" w:rsidRPr="008C0CEE">
        <w:t xml:space="preserve">. Kelas IV dipilih sebagai subjek penelitian karena kemampuan siswa dalam membuat kalimat tanya masih rendah; dari 30 siswa, hanya </w:t>
      </w:r>
      <w:r w:rsidR="00F05E59">
        <w:t>13</w:t>
      </w:r>
      <w:r w:rsidR="00CC78E3">
        <w:t xml:space="preserve"> </w:t>
      </w:r>
      <w:r w:rsidR="008C0CEE" w:rsidRPr="008C0CEE">
        <w:t>yang mampu membuat kalimat tanya, dan keenam siswa tersebut masih memerlukan bimbingan dan arahan dari guru.</w:t>
      </w:r>
      <w:r w:rsidR="00CB3600">
        <w:t xml:space="preserve"> </w:t>
      </w:r>
      <w:r w:rsidR="0022179A" w:rsidRPr="0022179A">
        <w:t xml:space="preserve">Penelitian ini berfokus pada kemampuan siswa dalam menulis, khususnya dalam membuat kalimat tanya, dan dilaksanakan dalam dua </w:t>
      </w:r>
      <w:r w:rsidR="0022179A">
        <w:t>siklus.</w:t>
      </w:r>
    </w:p>
    <w:p w14:paraId="23FE59AB" w14:textId="77777777" w:rsidR="00CB3600" w:rsidRDefault="00CB3600" w:rsidP="00906B88">
      <w:pPr>
        <w:pStyle w:val="Teks"/>
      </w:pPr>
      <w:r w:rsidRPr="00CB3600">
        <w:t>Data kualitatif dari observasi dan data kuantitatif dari tes hasil belajar dianalisis untuk menilai pencapaian, dengan ketuntasan individu ditentukan jika mencapai 65%. Data dikumpulkan melalui evaluasi, yang mengukur peningkatan hasil belajar siswa setelah tindakan, dan observasi, yang memantau aktivitas siswa serta mencatat informasi terkait. Siswa dianggap berhasil membuat kalimat tanya jika nilai rata-rata mereka melebihi 65%, sedangkan keberhasilan dalam setiap siklus ditentukan berdasarkan skor penilaian aktivitas belajar siswa yang mencapai kategori baik.</w:t>
      </w:r>
    </w:p>
    <w:p w14:paraId="5E348866" w14:textId="3E61A67E" w:rsidR="003F37C6" w:rsidRDefault="004B6F3B" w:rsidP="001C3221">
      <w:pPr>
        <w:pStyle w:val="Teks"/>
      </w:pPr>
      <w:r>
        <w:t>Instrumen pengumpulan data dalam penelitian ini melibatkan beberapa alat, termasuk</w:t>
      </w:r>
      <w:r w:rsidR="001C3221">
        <w:t xml:space="preserve">: 1) </w:t>
      </w:r>
      <w:r w:rsidR="001C3221" w:rsidRPr="001C3221">
        <w:t>Lembar observasi digunakan untuk mendokumentasikan aktivitas siswa dalam menyusun kalimat tanya selama pembelajaran Bahasa Indonesia. Hasil belajar siswa, termasuk kemampuan menyusun kalimat tanya dan dianalisis menggunakan sistem rubrik dengan skor maksimum 16. Penilaian meliputi ketepatan jawaban, kelancaran, keseriusan, dan keaktifan, berdasarkan lembar pengamatan dari subjek penelitian.</w:t>
      </w:r>
    </w:p>
    <w:p w14:paraId="3B7A6017" w14:textId="689D87C4" w:rsidR="0056151A" w:rsidRDefault="003F37C6" w:rsidP="00B04388">
      <w:pPr>
        <w:pStyle w:val="Teks"/>
      </w:pPr>
      <w:r>
        <w:t>Setiap</w:t>
      </w:r>
      <w:r w:rsidR="007C38A5">
        <w:t xml:space="preserve"> kriteria</w:t>
      </w:r>
      <w:r>
        <w:t xml:space="preserve"> aspek </w:t>
      </w:r>
      <w:r w:rsidR="007C38A5">
        <w:t xml:space="preserve">yang </w:t>
      </w:r>
      <w:r>
        <w:t xml:space="preserve">dinilai </w:t>
      </w:r>
      <w:r w:rsidR="00D71CCC">
        <w:t>dalam lembar observasi</w:t>
      </w:r>
      <w:r w:rsidR="007C38A5">
        <w:t>akan dipaparkan dalam tabe</w:t>
      </w:r>
      <w:r w:rsidR="00D71CCC">
        <w:t>l</w:t>
      </w:r>
      <w:r w:rsidR="007C38A5">
        <w:t xml:space="preserve"> berikut: </w:t>
      </w:r>
    </w:p>
    <w:p w14:paraId="6979D18B" w14:textId="77777777" w:rsidR="00B04388" w:rsidRDefault="00B04388" w:rsidP="00B04388">
      <w:pPr>
        <w:pStyle w:val="Teks"/>
      </w:pPr>
    </w:p>
    <w:p w14:paraId="35659A41" w14:textId="154B0C8D" w:rsidR="007C38A5" w:rsidRPr="00E13A9D" w:rsidRDefault="007C38A5" w:rsidP="007C38A5">
      <w:pPr>
        <w:pStyle w:val="Teks"/>
        <w:spacing w:line="240" w:lineRule="auto"/>
        <w:ind w:left="720" w:firstLine="720"/>
        <w:jc w:val="center"/>
        <w:rPr>
          <w:b/>
          <w:bCs/>
          <w:sz w:val="20"/>
          <w:szCs w:val="18"/>
        </w:rPr>
      </w:pPr>
      <w:r>
        <w:rPr>
          <w:b/>
          <w:bCs/>
          <w:sz w:val="20"/>
          <w:szCs w:val="18"/>
        </w:rPr>
        <w:lastRenderedPageBreak/>
        <w:t>Tabel 1. Kriteria Aspek Penilaian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08"/>
        <w:gridCol w:w="4509"/>
      </w:tblGrid>
      <w:tr w:rsidR="007C38A5" w:rsidRPr="00D71CCC" w14:paraId="77C0385C" w14:textId="77777777" w:rsidTr="00D71CCC">
        <w:tc>
          <w:tcPr>
            <w:tcW w:w="4508" w:type="dxa"/>
            <w:tcBorders>
              <w:bottom w:val="single" w:sz="4" w:space="0" w:color="auto"/>
            </w:tcBorders>
          </w:tcPr>
          <w:p w14:paraId="06D72C04" w14:textId="715299F1" w:rsidR="007C38A5" w:rsidRPr="00D71CCC" w:rsidRDefault="007C38A5" w:rsidP="00D71CCC">
            <w:pPr>
              <w:pStyle w:val="Teks"/>
              <w:spacing w:after="0" w:line="240" w:lineRule="auto"/>
              <w:ind w:firstLine="0"/>
              <w:jc w:val="center"/>
              <w:rPr>
                <w:b/>
                <w:bCs/>
                <w:sz w:val="20"/>
                <w:szCs w:val="18"/>
              </w:rPr>
            </w:pPr>
            <w:r w:rsidRPr="00D71CCC">
              <w:rPr>
                <w:b/>
                <w:bCs/>
                <w:sz w:val="20"/>
                <w:szCs w:val="18"/>
              </w:rPr>
              <w:t>Kriteria Aspek</w:t>
            </w:r>
          </w:p>
        </w:tc>
        <w:tc>
          <w:tcPr>
            <w:tcW w:w="4509" w:type="dxa"/>
            <w:tcBorders>
              <w:bottom w:val="single" w:sz="4" w:space="0" w:color="auto"/>
            </w:tcBorders>
          </w:tcPr>
          <w:p w14:paraId="07C04FC0" w14:textId="7A59808D" w:rsidR="007C38A5" w:rsidRPr="00D71CCC" w:rsidRDefault="00D71CCC" w:rsidP="00D71CCC">
            <w:pPr>
              <w:pStyle w:val="Teks"/>
              <w:spacing w:after="0" w:line="240" w:lineRule="auto"/>
              <w:ind w:firstLine="0"/>
              <w:jc w:val="center"/>
              <w:rPr>
                <w:b/>
                <w:bCs/>
                <w:sz w:val="20"/>
                <w:szCs w:val="18"/>
              </w:rPr>
            </w:pPr>
            <w:r w:rsidRPr="00D71CCC">
              <w:rPr>
                <w:b/>
                <w:bCs/>
                <w:sz w:val="20"/>
                <w:szCs w:val="18"/>
              </w:rPr>
              <w:t>Nilai</w:t>
            </w:r>
          </w:p>
        </w:tc>
      </w:tr>
      <w:tr w:rsidR="007C38A5" w:rsidRPr="00D71CCC" w14:paraId="11942996" w14:textId="77777777" w:rsidTr="00D71CCC">
        <w:tc>
          <w:tcPr>
            <w:tcW w:w="4508" w:type="dxa"/>
            <w:tcBorders>
              <w:bottom w:val="nil"/>
              <w:right w:val="nil"/>
            </w:tcBorders>
          </w:tcPr>
          <w:p w14:paraId="243F29CB" w14:textId="5DCD1F7C" w:rsidR="007C38A5" w:rsidRPr="00D71CCC" w:rsidRDefault="00D71CCC" w:rsidP="00D71CCC">
            <w:pPr>
              <w:pStyle w:val="Teks"/>
              <w:spacing w:after="0"/>
              <w:ind w:firstLine="0"/>
              <w:jc w:val="center"/>
              <w:rPr>
                <w:sz w:val="20"/>
                <w:szCs w:val="18"/>
              </w:rPr>
            </w:pPr>
            <w:r>
              <w:rPr>
                <w:sz w:val="20"/>
                <w:szCs w:val="18"/>
              </w:rPr>
              <w:t>Sangat baik</w:t>
            </w:r>
          </w:p>
        </w:tc>
        <w:tc>
          <w:tcPr>
            <w:tcW w:w="4509" w:type="dxa"/>
            <w:tcBorders>
              <w:left w:val="nil"/>
              <w:bottom w:val="nil"/>
            </w:tcBorders>
          </w:tcPr>
          <w:p w14:paraId="26331AB4" w14:textId="213DBE7A" w:rsidR="007C38A5" w:rsidRPr="00D71CCC" w:rsidRDefault="00D71CCC" w:rsidP="00D71CCC">
            <w:pPr>
              <w:pStyle w:val="Teks"/>
              <w:spacing w:after="0"/>
              <w:ind w:firstLine="0"/>
              <w:jc w:val="center"/>
              <w:rPr>
                <w:sz w:val="20"/>
                <w:szCs w:val="18"/>
              </w:rPr>
            </w:pPr>
            <w:r>
              <w:rPr>
                <w:sz w:val="20"/>
                <w:szCs w:val="18"/>
              </w:rPr>
              <w:t>4</w:t>
            </w:r>
          </w:p>
        </w:tc>
      </w:tr>
      <w:tr w:rsidR="007C38A5" w:rsidRPr="00D71CCC" w14:paraId="16CA12EF" w14:textId="77777777" w:rsidTr="00D71CCC">
        <w:tc>
          <w:tcPr>
            <w:tcW w:w="4508" w:type="dxa"/>
            <w:tcBorders>
              <w:top w:val="nil"/>
              <w:bottom w:val="nil"/>
              <w:right w:val="nil"/>
            </w:tcBorders>
          </w:tcPr>
          <w:p w14:paraId="7C0C09D3" w14:textId="18D0FB99" w:rsidR="007C38A5" w:rsidRPr="00D71CCC" w:rsidRDefault="00D71CCC" w:rsidP="00D71CCC">
            <w:pPr>
              <w:pStyle w:val="Teks"/>
              <w:spacing w:after="0"/>
              <w:ind w:firstLine="0"/>
              <w:jc w:val="center"/>
              <w:rPr>
                <w:sz w:val="20"/>
                <w:szCs w:val="18"/>
              </w:rPr>
            </w:pPr>
            <w:r>
              <w:rPr>
                <w:sz w:val="20"/>
                <w:szCs w:val="18"/>
              </w:rPr>
              <w:t>Baik</w:t>
            </w:r>
          </w:p>
        </w:tc>
        <w:tc>
          <w:tcPr>
            <w:tcW w:w="4509" w:type="dxa"/>
            <w:tcBorders>
              <w:top w:val="nil"/>
              <w:left w:val="nil"/>
              <w:bottom w:val="nil"/>
            </w:tcBorders>
          </w:tcPr>
          <w:p w14:paraId="74E1D58A" w14:textId="38EFE7E7" w:rsidR="007C38A5" w:rsidRPr="00D71CCC" w:rsidRDefault="00D71CCC" w:rsidP="00D71CCC">
            <w:pPr>
              <w:pStyle w:val="Teks"/>
              <w:spacing w:after="0"/>
              <w:ind w:firstLine="0"/>
              <w:jc w:val="center"/>
              <w:rPr>
                <w:sz w:val="20"/>
                <w:szCs w:val="18"/>
              </w:rPr>
            </w:pPr>
            <w:r>
              <w:rPr>
                <w:sz w:val="20"/>
                <w:szCs w:val="18"/>
              </w:rPr>
              <w:t>3</w:t>
            </w:r>
          </w:p>
        </w:tc>
      </w:tr>
      <w:tr w:rsidR="007C38A5" w:rsidRPr="00D71CCC" w14:paraId="5C922BE7" w14:textId="77777777" w:rsidTr="00D71CCC">
        <w:tc>
          <w:tcPr>
            <w:tcW w:w="4508" w:type="dxa"/>
            <w:tcBorders>
              <w:top w:val="nil"/>
              <w:bottom w:val="nil"/>
              <w:right w:val="nil"/>
            </w:tcBorders>
          </w:tcPr>
          <w:p w14:paraId="614521C8" w14:textId="2450D694" w:rsidR="007C38A5" w:rsidRPr="00D71CCC" w:rsidRDefault="00D71CCC" w:rsidP="00D71CCC">
            <w:pPr>
              <w:pStyle w:val="Teks"/>
              <w:spacing w:after="0"/>
              <w:ind w:firstLine="0"/>
              <w:jc w:val="center"/>
              <w:rPr>
                <w:sz w:val="20"/>
                <w:szCs w:val="18"/>
              </w:rPr>
            </w:pPr>
            <w:r>
              <w:rPr>
                <w:sz w:val="20"/>
                <w:szCs w:val="18"/>
              </w:rPr>
              <w:t>Cukup</w:t>
            </w:r>
          </w:p>
        </w:tc>
        <w:tc>
          <w:tcPr>
            <w:tcW w:w="4509" w:type="dxa"/>
            <w:tcBorders>
              <w:top w:val="nil"/>
              <w:left w:val="nil"/>
              <w:bottom w:val="nil"/>
            </w:tcBorders>
          </w:tcPr>
          <w:p w14:paraId="342DD005" w14:textId="0813F721" w:rsidR="007C38A5" w:rsidRPr="00D71CCC" w:rsidRDefault="00D71CCC" w:rsidP="00D71CCC">
            <w:pPr>
              <w:pStyle w:val="Teks"/>
              <w:spacing w:after="0"/>
              <w:ind w:firstLine="0"/>
              <w:jc w:val="center"/>
              <w:rPr>
                <w:sz w:val="20"/>
                <w:szCs w:val="18"/>
              </w:rPr>
            </w:pPr>
            <w:r>
              <w:rPr>
                <w:sz w:val="20"/>
                <w:szCs w:val="18"/>
              </w:rPr>
              <w:t>2</w:t>
            </w:r>
          </w:p>
        </w:tc>
      </w:tr>
      <w:tr w:rsidR="007C38A5" w:rsidRPr="00D71CCC" w14:paraId="6DFCB209" w14:textId="77777777" w:rsidTr="00D71CCC">
        <w:tc>
          <w:tcPr>
            <w:tcW w:w="4508" w:type="dxa"/>
            <w:tcBorders>
              <w:top w:val="nil"/>
              <w:right w:val="nil"/>
            </w:tcBorders>
          </w:tcPr>
          <w:p w14:paraId="6EAB1FD2" w14:textId="4C44B5DF" w:rsidR="007C38A5" w:rsidRPr="00D71CCC" w:rsidRDefault="00D71CCC" w:rsidP="00D71CCC">
            <w:pPr>
              <w:pStyle w:val="Teks"/>
              <w:spacing w:after="0"/>
              <w:ind w:firstLine="0"/>
              <w:jc w:val="center"/>
              <w:rPr>
                <w:sz w:val="20"/>
                <w:szCs w:val="18"/>
              </w:rPr>
            </w:pPr>
            <w:r>
              <w:rPr>
                <w:sz w:val="20"/>
                <w:szCs w:val="18"/>
              </w:rPr>
              <w:t>Kurang</w:t>
            </w:r>
          </w:p>
        </w:tc>
        <w:tc>
          <w:tcPr>
            <w:tcW w:w="4509" w:type="dxa"/>
            <w:tcBorders>
              <w:top w:val="nil"/>
              <w:left w:val="nil"/>
            </w:tcBorders>
          </w:tcPr>
          <w:p w14:paraId="35F0B280" w14:textId="705DAB72" w:rsidR="007C38A5" w:rsidRPr="00D71CCC" w:rsidRDefault="00D71CCC" w:rsidP="00D71CCC">
            <w:pPr>
              <w:pStyle w:val="Teks"/>
              <w:spacing w:after="0"/>
              <w:ind w:firstLine="0"/>
              <w:jc w:val="center"/>
              <w:rPr>
                <w:sz w:val="20"/>
                <w:szCs w:val="18"/>
              </w:rPr>
            </w:pPr>
            <w:r>
              <w:rPr>
                <w:sz w:val="20"/>
                <w:szCs w:val="18"/>
              </w:rPr>
              <w:t>1</w:t>
            </w:r>
          </w:p>
        </w:tc>
      </w:tr>
    </w:tbl>
    <w:p w14:paraId="59128889" w14:textId="60C536AF" w:rsidR="00DE27E6" w:rsidRDefault="00BC0FBC" w:rsidP="0056151A">
      <w:pPr>
        <w:pStyle w:val="Teks"/>
        <w:spacing w:line="360" w:lineRule="auto"/>
        <w:ind w:firstLine="720"/>
      </w:pPr>
      <w:r w:rsidRPr="00A6658A">
        <w:t>Kategori p</w:t>
      </w:r>
      <w:r w:rsidR="00866F5D">
        <w:t>re</w:t>
      </w:r>
      <w:r w:rsidRPr="00A6658A">
        <w:t>sentase penilaian</w:t>
      </w:r>
      <w:r w:rsidR="00866F5D">
        <w:t xml:space="preserve"> dijelaskan dalam table dibawah</w:t>
      </w:r>
      <w:r w:rsidRPr="00A6658A">
        <w:t xml:space="preserve">: </w:t>
      </w:r>
    </w:p>
    <w:p w14:paraId="39C81FE7" w14:textId="4E39BA7D" w:rsidR="00866F5D" w:rsidRPr="00E13A9D" w:rsidRDefault="00866F5D" w:rsidP="00866F5D">
      <w:pPr>
        <w:pStyle w:val="Teks"/>
        <w:spacing w:line="240" w:lineRule="auto"/>
        <w:ind w:left="720" w:firstLine="720"/>
        <w:jc w:val="center"/>
        <w:rPr>
          <w:b/>
          <w:bCs/>
          <w:sz w:val="20"/>
          <w:szCs w:val="18"/>
        </w:rPr>
      </w:pPr>
      <w:r>
        <w:rPr>
          <w:b/>
          <w:bCs/>
          <w:sz w:val="20"/>
          <w:szCs w:val="18"/>
        </w:rPr>
        <w:t>Tabel 2. Kategori Presentase Penilaian</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508"/>
        <w:gridCol w:w="4509"/>
      </w:tblGrid>
      <w:tr w:rsidR="00866F5D" w:rsidRPr="00D71CCC" w14:paraId="7579569F" w14:textId="77777777" w:rsidTr="00002F04">
        <w:tc>
          <w:tcPr>
            <w:tcW w:w="4508" w:type="dxa"/>
            <w:tcBorders>
              <w:bottom w:val="single" w:sz="4" w:space="0" w:color="auto"/>
            </w:tcBorders>
          </w:tcPr>
          <w:p w14:paraId="4D7CAC12" w14:textId="556DD75B" w:rsidR="00866F5D" w:rsidRPr="00D71CCC" w:rsidRDefault="00866F5D" w:rsidP="00002F04">
            <w:pPr>
              <w:pStyle w:val="Teks"/>
              <w:spacing w:after="0" w:line="240" w:lineRule="auto"/>
              <w:ind w:firstLine="0"/>
              <w:jc w:val="center"/>
              <w:rPr>
                <w:b/>
                <w:bCs/>
                <w:sz w:val="20"/>
                <w:szCs w:val="18"/>
              </w:rPr>
            </w:pPr>
            <w:r w:rsidRPr="00D71CCC">
              <w:rPr>
                <w:b/>
                <w:bCs/>
                <w:sz w:val="20"/>
                <w:szCs w:val="18"/>
              </w:rPr>
              <w:t>K</w:t>
            </w:r>
            <w:r>
              <w:rPr>
                <w:b/>
                <w:bCs/>
                <w:sz w:val="20"/>
                <w:szCs w:val="18"/>
              </w:rPr>
              <w:t>ategori</w:t>
            </w:r>
          </w:p>
        </w:tc>
        <w:tc>
          <w:tcPr>
            <w:tcW w:w="4509" w:type="dxa"/>
            <w:tcBorders>
              <w:bottom w:val="single" w:sz="4" w:space="0" w:color="auto"/>
            </w:tcBorders>
          </w:tcPr>
          <w:p w14:paraId="42E20F7F" w14:textId="1226BF37" w:rsidR="00866F5D" w:rsidRPr="00D71CCC" w:rsidRDefault="00866F5D" w:rsidP="00002F04">
            <w:pPr>
              <w:pStyle w:val="Teks"/>
              <w:spacing w:after="0" w:line="240" w:lineRule="auto"/>
              <w:ind w:firstLine="0"/>
              <w:jc w:val="center"/>
              <w:rPr>
                <w:b/>
                <w:bCs/>
                <w:sz w:val="20"/>
                <w:szCs w:val="18"/>
              </w:rPr>
            </w:pPr>
            <w:r>
              <w:rPr>
                <w:b/>
                <w:bCs/>
                <w:sz w:val="20"/>
                <w:szCs w:val="18"/>
              </w:rPr>
              <w:t>Presentase</w:t>
            </w:r>
          </w:p>
        </w:tc>
      </w:tr>
      <w:tr w:rsidR="00866F5D" w:rsidRPr="00D71CCC" w14:paraId="768C18F1" w14:textId="77777777" w:rsidTr="00002F04">
        <w:tc>
          <w:tcPr>
            <w:tcW w:w="4508" w:type="dxa"/>
            <w:tcBorders>
              <w:bottom w:val="nil"/>
              <w:right w:val="nil"/>
            </w:tcBorders>
          </w:tcPr>
          <w:p w14:paraId="4AFD09A6" w14:textId="77777777" w:rsidR="00866F5D" w:rsidRPr="00D71CCC" w:rsidRDefault="00866F5D" w:rsidP="00002F04">
            <w:pPr>
              <w:pStyle w:val="Teks"/>
              <w:spacing w:after="0"/>
              <w:ind w:firstLine="0"/>
              <w:jc w:val="center"/>
              <w:rPr>
                <w:sz w:val="20"/>
                <w:szCs w:val="18"/>
              </w:rPr>
            </w:pPr>
            <w:r>
              <w:rPr>
                <w:sz w:val="20"/>
                <w:szCs w:val="18"/>
              </w:rPr>
              <w:t>Sangat baik</w:t>
            </w:r>
          </w:p>
        </w:tc>
        <w:tc>
          <w:tcPr>
            <w:tcW w:w="4509" w:type="dxa"/>
            <w:tcBorders>
              <w:left w:val="nil"/>
              <w:bottom w:val="nil"/>
            </w:tcBorders>
          </w:tcPr>
          <w:p w14:paraId="6867F0C1" w14:textId="336F2573" w:rsidR="00866F5D" w:rsidRPr="00D71CCC" w:rsidRDefault="00866F5D" w:rsidP="00002F04">
            <w:pPr>
              <w:pStyle w:val="Teks"/>
              <w:spacing w:after="0"/>
              <w:ind w:firstLine="0"/>
              <w:jc w:val="center"/>
              <w:rPr>
                <w:sz w:val="20"/>
                <w:szCs w:val="18"/>
              </w:rPr>
            </w:pPr>
            <w:r>
              <w:rPr>
                <w:rFonts w:cs="Calibri"/>
                <w:sz w:val="20"/>
                <w:szCs w:val="18"/>
              </w:rPr>
              <w:t>≥</w:t>
            </w:r>
            <w:r>
              <w:rPr>
                <w:sz w:val="20"/>
                <w:szCs w:val="18"/>
              </w:rPr>
              <w:t>80%</w:t>
            </w:r>
          </w:p>
        </w:tc>
      </w:tr>
      <w:tr w:rsidR="00866F5D" w:rsidRPr="00D71CCC" w14:paraId="2B64D801" w14:textId="77777777" w:rsidTr="00002F04">
        <w:tc>
          <w:tcPr>
            <w:tcW w:w="4508" w:type="dxa"/>
            <w:tcBorders>
              <w:top w:val="nil"/>
              <w:bottom w:val="nil"/>
              <w:right w:val="nil"/>
            </w:tcBorders>
          </w:tcPr>
          <w:p w14:paraId="77A5C6EA" w14:textId="77777777" w:rsidR="00866F5D" w:rsidRPr="00D71CCC" w:rsidRDefault="00866F5D" w:rsidP="00002F04">
            <w:pPr>
              <w:pStyle w:val="Teks"/>
              <w:spacing w:after="0"/>
              <w:ind w:firstLine="0"/>
              <w:jc w:val="center"/>
              <w:rPr>
                <w:sz w:val="20"/>
                <w:szCs w:val="18"/>
              </w:rPr>
            </w:pPr>
            <w:r>
              <w:rPr>
                <w:sz w:val="20"/>
                <w:szCs w:val="18"/>
              </w:rPr>
              <w:t>Baik</w:t>
            </w:r>
          </w:p>
        </w:tc>
        <w:tc>
          <w:tcPr>
            <w:tcW w:w="4509" w:type="dxa"/>
            <w:tcBorders>
              <w:top w:val="nil"/>
              <w:left w:val="nil"/>
              <w:bottom w:val="nil"/>
            </w:tcBorders>
          </w:tcPr>
          <w:p w14:paraId="2DCCF878" w14:textId="7D528B03" w:rsidR="00866F5D" w:rsidRPr="00D71CCC" w:rsidRDefault="00866F5D" w:rsidP="00002F04">
            <w:pPr>
              <w:pStyle w:val="Teks"/>
              <w:spacing w:after="0"/>
              <w:ind w:firstLine="0"/>
              <w:jc w:val="center"/>
              <w:rPr>
                <w:sz w:val="20"/>
                <w:szCs w:val="18"/>
              </w:rPr>
            </w:pPr>
            <w:r>
              <w:rPr>
                <w:sz w:val="20"/>
                <w:szCs w:val="18"/>
              </w:rPr>
              <w:t>60%-79,99%</w:t>
            </w:r>
          </w:p>
        </w:tc>
      </w:tr>
      <w:tr w:rsidR="00866F5D" w:rsidRPr="00D71CCC" w14:paraId="3FDFFCC7" w14:textId="77777777" w:rsidTr="00002F04">
        <w:tc>
          <w:tcPr>
            <w:tcW w:w="4508" w:type="dxa"/>
            <w:tcBorders>
              <w:top w:val="nil"/>
              <w:bottom w:val="nil"/>
              <w:right w:val="nil"/>
            </w:tcBorders>
          </w:tcPr>
          <w:p w14:paraId="56BF71FB" w14:textId="77777777" w:rsidR="00866F5D" w:rsidRPr="00D71CCC" w:rsidRDefault="00866F5D" w:rsidP="00002F04">
            <w:pPr>
              <w:pStyle w:val="Teks"/>
              <w:spacing w:after="0"/>
              <w:ind w:firstLine="0"/>
              <w:jc w:val="center"/>
              <w:rPr>
                <w:sz w:val="20"/>
                <w:szCs w:val="18"/>
              </w:rPr>
            </w:pPr>
            <w:r>
              <w:rPr>
                <w:sz w:val="20"/>
                <w:szCs w:val="18"/>
              </w:rPr>
              <w:t>Cukup</w:t>
            </w:r>
          </w:p>
        </w:tc>
        <w:tc>
          <w:tcPr>
            <w:tcW w:w="4509" w:type="dxa"/>
            <w:tcBorders>
              <w:top w:val="nil"/>
              <w:left w:val="nil"/>
              <w:bottom w:val="nil"/>
            </w:tcBorders>
          </w:tcPr>
          <w:p w14:paraId="09849F4D" w14:textId="3D2E2834" w:rsidR="00866F5D" w:rsidRPr="00D71CCC" w:rsidRDefault="00866F5D" w:rsidP="00002F04">
            <w:pPr>
              <w:pStyle w:val="Teks"/>
              <w:spacing w:after="0"/>
              <w:ind w:firstLine="0"/>
              <w:jc w:val="center"/>
              <w:rPr>
                <w:sz w:val="20"/>
                <w:szCs w:val="18"/>
              </w:rPr>
            </w:pPr>
            <w:r>
              <w:rPr>
                <w:sz w:val="20"/>
                <w:szCs w:val="18"/>
              </w:rPr>
              <w:t>40%-59,99%</w:t>
            </w:r>
          </w:p>
        </w:tc>
      </w:tr>
      <w:tr w:rsidR="00866F5D" w:rsidRPr="00D71CCC" w14:paraId="3714BBE9" w14:textId="77777777" w:rsidTr="00866F5D">
        <w:tc>
          <w:tcPr>
            <w:tcW w:w="4508" w:type="dxa"/>
            <w:tcBorders>
              <w:top w:val="nil"/>
              <w:bottom w:val="nil"/>
              <w:right w:val="nil"/>
            </w:tcBorders>
          </w:tcPr>
          <w:p w14:paraId="0EF133CA" w14:textId="77777777" w:rsidR="00866F5D" w:rsidRPr="00D71CCC" w:rsidRDefault="00866F5D" w:rsidP="00002F04">
            <w:pPr>
              <w:pStyle w:val="Teks"/>
              <w:spacing w:after="0"/>
              <w:ind w:firstLine="0"/>
              <w:jc w:val="center"/>
              <w:rPr>
                <w:sz w:val="20"/>
                <w:szCs w:val="18"/>
              </w:rPr>
            </w:pPr>
            <w:r>
              <w:rPr>
                <w:sz w:val="20"/>
                <w:szCs w:val="18"/>
              </w:rPr>
              <w:t>Kurang</w:t>
            </w:r>
          </w:p>
        </w:tc>
        <w:tc>
          <w:tcPr>
            <w:tcW w:w="4509" w:type="dxa"/>
            <w:tcBorders>
              <w:top w:val="nil"/>
              <w:left w:val="nil"/>
              <w:bottom w:val="nil"/>
            </w:tcBorders>
          </w:tcPr>
          <w:p w14:paraId="565C8986" w14:textId="6DF09895" w:rsidR="00866F5D" w:rsidRPr="00D71CCC" w:rsidRDefault="00866F5D" w:rsidP="00002F04">
            <w:pPr>
              <w:pStyle w:val="Teks"/>
              <w:spacing w:after="0"/>
              <w:ind w:firstLine="0"/>
              <w:jc w:val="center"/>
              <w:rPr>
                <w:sz w:val="20"/>
                <w:szCs w:val="18"/>
              </w:rPr>
            </w:pPr>
            <w:r>
              <w:rPr>
                <w:sz w:val="20"/>
                <w:szCs w:val="18"/>
              </w:rPr>
              <w:t>20%-39,99%</w:t>
            </w:r>
          </w:p>
        </w:tc>
      </w:tr>
      <w:tr w:rsidR="00866F5D" w:rsidRPr="00D71CCC" w14:paraId="101139C6" w14:textId="77777777" w:rsidTr="00002F04">
        <w:tc>
          <w:tcPr>
            <w:tcW w:w="4508" w:type="dxa"/>
            <w:tcBorders>
              <w:top w:val="nil"/>
              <w:right w:val="nil"/>
            </w:tcBorders>
          </w:tcPr>
          <w:p w14:paraId="547C5D35" w14:textId="7856B6CC" w:rsidR="00866F5D" w:rsidRDefault="00866F5D" w:rsidP="00002F04">
            <w:pPr>
              <w:pStyle w:val="Teks"/>
              <w:spacing w:after="0"/>
              <w:ind w:firstLine="0"/>
              <w:jc w:val="center"/>
              <w:rPr>
                <w:sz w:val="20"/>
                <w:szCs w:val="18"/>
              </w:rPr>
            </w:pPr>
            <w:r>
              <w:rPr>
                <w:sz w:val="20"/>
                <w:szCs w:val="18"/>
              </w:rPr>
              <w:t>Sangat kurang</w:t>
            </w:r>
          </w:p>
        </w:tc>
        <w:tc>
          <w:tcPr>
            <w:tcW w:w="4509" w:type="dxa"/>
            <w:tcBorders>
              <w:top w:val="nil"/>
              <w:left w:val="nil"/>
            </w:tcBorders>
          </w:tcPr>
          <w:p w14:paraId="42108D80" w14:textId="322229A5" w:rsidR="00866F5D" w:rsidRDefault="00866F5D" w:rsidP="00002F04">
            <w:pPr>
              <w:pStyle w:val="Teks"/>
              <w:spacing w:after="0"/>
              <w:ind w:firstLine="0"/>
              <w:jc w:val="center"/>
              <w:rPr>
                <w:sz w:val="20"/>
                <w:szCs w:val="18"/>
              </w:rPr>
            </w:pPr>
            <w:r>
              <w:rPr>
                <w:sz w:val="20"/>
                <w:szCs w:val="18"/>
              </w:rPr>
              <w:t>0%-19,99%</w:t>
            </w:r>
          </w:p>
        </w:tc>
      </w:tr>
    </w:tbl>
    <w:p w14:paraId="1A30D8A5" w14:textId="4FA2B33B" w:rsidR="00036635" w:rsidRDefault="00866F5D" w:rsidP="00866F5D">
      <w:pPr>
        <w:pStyle w:val="IEEEParagraph"/>
        <w:spacing w:line="276" w:lineRule="auto"/>
        <w:ind w:firstLine="0"/>
        <w:rPr>
          <w:rFonts w:ascii="Calibri" w:hAnsi="Calibri"/>
          <w:szCs w:val="22"/>
          <w:shd w:val="clear" w:color="auto" w:fill="FFFFFF"/>
          <w:lang w:val="en-US" w:eastAsia="en-US"/>
        </w:rPr>
      </w:pPr>
      <w:r>
        <w:rPr>
          <w:rFonts w:ascii="Calibri" w:hAnsi="Calibri"/>
          <w:szCs w:val="22"/>
          <w:shd w:val="clear" w:color="auto" w:fill="FFFFFF"/>
          <w:lang w:val="en-US" w:eastAsia="en-US"/>
        </w:rPr>
        <w:t xml:space="preserve">2) </w:t>
      </w:r>
      <w:r w:rsidRPr="00866F5D">
        <w:rPr>
          <w:rFonts w:ascii="Calibri" w:hAnsi="Calibri"/>
          <w:szCs w:val="22"/>
          <w:shd w:val="clear" w:color="auto" w:fill="FFFFFF"/>
          <w:lang w:val="en-US" w:eastAsia="en-US"/>
        </w:rPr>
        <w:t>Lembar wawancara digunakan untuk mendapatkan umpan balik dari siswa dan mengetahui kendala yang mereka hadapi dalam proses pembelajaran berikutnya</w:t>
      </w:r>
      <w:r w:rsidR="00DE7E60">
        <w:rPr>
          <w:rFonts w:ascii="Calibri" w:hAnsi="Calibri"/>
          <w:szCs w:val="22"/>
          <w:shd w:val="clear" w:color="auto" w:fill="FFFFFF"/>
          <w:lang w:val="en-US" w:eastAsia="en-US"/>
        </w:rPr>
        <w:t xml:space="preserve">, 3) </w:t>
      </w:r>
      <w:r w:rsidR="00DE7E60" w:rsidRPr="00DE7E60">
        <w:rPr>
          <w:rFonts w:ascii="Calibri" w:hAnsi="Calibri"/>
          <w:szCs w:val="22"/>
          <w:shd w:val="clear" w:color="auto" w:fill="FFFFFF"/>
          <w:lang w:val="en-US" w:eastAsia="en-US"/>
        </w:rPr>
        <w:t>Tes merupakan alat atau prosedur yang digunakan untuk mengetahui atau mengukur sesuatu dalam suasana tertentu, yang dilkaukan dengan cara dan aturan-aturan yang sudah ditentukan (Suharsimi Arikunto, 2015 \: 67).</w:t>
      </w:r>
    </w:p>
    <w:p w14:paraId="7F9556CC" w14:textId="77777777" w:rsidR="00866F5D" w:rsidRPr="00036635" w:rsidRDefault="00866F5D" w:rsidP="00693F30">
      <w:pPr>
        <w:pStyle w:val="IEEEParagraph"/>
        <w:spacing w:line="360" w:lineRule="auto"/>
        <w:ind w:firstLine="0"/>
        <w:rPr>
          <w:lang w:val="id-ID"/>
        </w:rPr>
      </w:pPr>
    </w:p>
    <w:p w14:paraId="7D446D6B" w14:textId="0008748A" w:rsidR="00D26F67" w:rsidRDefault="00D26F67" w:rsidP="00C27FA7">
      <w:pPr>
        <w:pStyle w:val="SubJudul1"/>
      </w:pPr>
      <w:r>
        <w:t xml:space="preserve">Hasil </w:t>
      </w:r>
      <w:r w:rsidRPr="001041A4">
        <w:t>dan</w:t>
      </w:r>
      <w:r>
        <w:t xml:space="preserve"> Pembahasan</w:t>
      </w:r>
    </w:p>
    <w:p w14:paraId="3C9AE312" w14:textId="79BB4A48" w:rsidR="009914DC" w:rsidRDefault="009914DC" w:rsidP="00906B88">
      <w:pPr>
        <w:pStyle w:val="Teks"/>
      </w:pPr>
      <w:r w:rsidRPr="009914DC">
        <w:t>Setyaningrum (2016) mengungkapkan bahwa siswa akan senang menikmati proses pembelajaran yang dilaksanakan dengan bantuan alat permainan edukatif yang juga ternyata mampu merangsang intelegensi siswa terutama dalam hal linguistik. Seperti karakteristik yang dimiliki anak-anak pada umumnya, mereka lebih menyukai pembelajaran yang aktif seperti kegiatan fisik, bermain, dan berinteraksi dengan lingkungan sekitar (Woolfolk, 2014)</w:t>
      </w:r>
      <w:r w:rsidR="0056151A">
        <w:t xml:space="preserve">. </w:t>
      </w:r>
      <w:r w:rsidR="0056151A" w:rsidRPr="0056151A">
        <w:t>Dengan kata lain, pembelajaran yang monoton akan 1696 Panggabean et al. menyebabkan siswa menjadi pasif (Anggrarini, 2019)</w:t>
      </w:r>
      <w:r w:rsidR="0056151A">
        <w:t xml:space="preserve">. </w:t>
      </w:r>
      <w:r w:rsidRPr="009914DC">
        <w:t>Karakteristik seperti itulah yang mempengaruhi cara mereka belajar</w:t>
      </w:r>
      <w:r>
        <w:t>.</w:t>
      </w:r>
    </w:p>
    <w:p w14:paraId="665FB390" w14:textId="6B20C50C" w:rsidR="00206989" w:rsidRDefault="00276C60" w:rsidP="00906B88">
      <w:pPr>
        <w:pStyle w:val="Teks"/>
      </w:pPr>
      <w:r w:rsidRPr="00276C60">
        <w:t xml:space="preserve">Penelitian </w:t>
      </w:r>
      <w:r w:rsidR="009914DC">
        <w:t xml:space="preserve">ini </w:t>
      </w:r>
      <w:r w:rsidRPr="00276C60">
        <w:t>dilakukan dalam dua siklus, diakhiri dengan analisis data yang menunjukkan peningkatan kemampuan subjek, melalui tahapan perancangan, pelaksanaan, pengumpulan data, dan analisis.</w:t>
      </w:r>
      <w:r>
        <w:t xml:space="preserve"> </w:t>
      </w:r>
      <w:r w:rsidR="004B307C" w:rsidRPr="004B307C">
        <w:t>Tiap tahapan kegiatan pada setiap siklus akan dijelaskan sebagai berikut ini:</w:t>
      </w:r>
    </w:p>
    <w:p w14:paraId="6FEA0F34" w14:textId="3CC4F88F" w:rsidR="00B97363" w:rsidRDefault="00B97363" w:rsidP="00906B88">
      <w:pPr>
        <w:pStyle w:val="Teks"/>
        <w:numPr>
          <w:ilvl w:val="0"/>
          <w:numId w:val="28"/>
        </w:numPr>
      </w:pPr>
      <w:r>
        <w:t>Penelitian pendahuluan (pre-test)</w:t>
      </w:r>
    </w:p>
    <w:p w14:paraId="2B9BD2A1" w14:textId="77777777" w:rsidR="003855EC" w:rsidRDefault="00276C60" w:rsidP="00906B88">
      <w:pPr>
        <w:pStyle w:val="Teks"/>
        <w:ind w:left="720" w:firstLine="720"/>
      </w:pPr>
      <w:r w:rsidRPr="00276C60">
        <w:t>Tahapan pertama adalah penelitian pendahuluan (pre-test) pada 5 Agustus 2024, dari pukul 08.40 hingga 09.50, yang mencakup observasi keaktifan siswa kelas IV SDN Pandanwangi 4 dalam membuat kalimat tanya.</w:t>
      </w:r>
    </w:p>
    <w:p w14:paraId="43063A46" w14:textId="6375D73D" w:rsidR="003E7F79" w:rsidRDefault="003855EC" w:rsidP="00906B88">
      <w:pPr>
        <w:pStyle w:val="Teks"/>
        <w:ind w:left="720" w:firstLine="720"/>
      </w:pPr>
      <w:r w:rsidRPr="003855EC">
        <w:t>Pengamatan mengungkapkan bahwa guru memberi instruksi setelah siswa masuk kelas, materi dijelaskan tanpa media tambahan, beberapa siswa mengajukan pertanyaan karena tidak memahami soal, guru memberikan waktu untuk pertanyaan, proses pembelajaran kurang aktif dengan sedikit interaksi dan beberapa siswa tidak membaca teks, serta hasil nilai siswa di bawah rata-rata</w:t>
      </w:r>
      <w:r>
        <w:t xml:space="preserve">. </w:t>
      </w:r>
      <w:r w:rsidR="00276C60">
        <w:t>Hasil penilaian observasi pada pre-test dipaparkan dalam table berikut:</w:t>
      </w:r>
    </w:p>
    <w:p w14:paraId="38487C58" w14:textId="0E2CCA70" w:rsidR="00E13A9D" w:rsidRPr="00E13A9D" w:rsidRDefault="00E13A9D" w:rsidP="00E13A9D">
      <w:pPr>
        <w:pStyle w:val="Teks"/>
        <w:spacing w:line="240" w:lineRule="auto"/>
        <w:ind w:left="720" w:firstLine="720"/>
        <w:jc w:val="center"/>
        <w:rPr>
          <w:b/>
          <w:bCs/>
          <w:sz w:val="20"/>
          <w:szCs w:val="18"/>
        </w:rPr>
      </w:pPr>
      <w:r>
        <w:rPr>
          <w:b/>
          <w:bCs/>
          <w:sz w:val="20"/>
          <w:szCs w:val="18"/>
        </w:rPr>
        <w:lastRenderedPageBreak/>
        <w:t xml:space="preserve">Tabel </w:t>
      </w:r>
      <w:r w:rsidR="00276C60">
        <w:rPr>
          <w:b/>
          <w:bCs/>
          <w:sz w:val="20"/>
          <w:szCs w:val="18"/>
        </w:rPr>
        <w:t>3</w:t>
      </w:r>
      <w:r>
        <w:rPr>
          <w:b/>
          <w:bCs/>
          <w:sz w:val="20"/>
          <w:szCs w:val="18"/>
        </w:rPr>
        <w:t>. Penilaian Observasi</w:t>
      </w:r>
      <w:r w:rsidR="00F62C96">
        <w:rPr>
          <w:b/>
          <w:bCs/>
          <w:sz w:val="20"/>
          <w:szCs w:val="18"/>
        </w:rPr>
        <w:t xml:space="preserve"> Pre-Test</w:t>
      </w:r>
    </w:p>
    <w:tbl>
      <w:tblPr>
        <w:tblStyle w:val="TableGrid"/>
        <w:tblW w:w="0" w:type="auto"/>
        <w:tblInd w:w="720" w:type="dxa"/>
        <w:tblLayout w:type="fixed"/>
        <w:tblLook w:val="04A0" w:firstRow="1" w:lastRow="0" w:firstColumn="1" w:lastColumn="0" w:noHBand="0" w:noVBand="1"/>
      </w:tblPr>
      <w:tblGrid>
        <w:gridCol w:w="535"/>
        <w:gridCol w:w="2798"/>
        <w:gridCol w:w="1654"/>
        <w:gridCol w:w="1655"/>
        <w:gridCol w:w="1655"/>
      </w:tblGrid>
      <w:tr w:rsidR="00DB5B41" w:rsidRPr="0092660C" w14:paraId="630C075E" w14:textId="77777777" w:rsidTr="00F62C96">
        <w:trPr>
          <w:trHeight w:val="213"/>
        </w:trPr>
        <w:tc>
          <w:tcPr>
            <w:tcW w:w="535" w:type="dxa"/>
            <w:tcBorders>
              <w:left w:val="nil"/>
              <w:bottom w:val="single" w:sz="4" w:space="0" w:color="auto"/>
            </w:tcBorders>
          </w:tcPr>
          <w:p w14:paraId="5FE8F7F7" w14:textId="008970C2" w:rsidR="0092660C" w:rsidRPr="0092660C" w:rsidRDefault="00DB5B41" w:rsidP="00E13A9D">
            <w:pPr>
              <w:pStyle w:val="Teks"/>
              <w:spacing w:after="0" w:line="240" w:lineRule="auto"/>
              <w:ind w:firstLine="0"/>
              <w:jc w:val="center"/>
              <w:rPr>
                <w:b/>
                <w:bCs/>
                <w:sz w:val="20"/>
                <w:szCs w:val="20"/>
              </w:rPr>
            </w:pPr>
            <w:r w:rsidRPr="0092660C">
              <w:rPr>
                <w:b/>
                <w:bCs/>
                <w:sz w:val="20"/>
                <w:szCs w:val="20"/>
              </w:rPr>
              <w:t>No.</w:t>
            </w:r>
          </w:p>
        </w:tc>
        <w:tc>
          <w:tcPr>
            <w:tcW w:w="2798" w:type="dxa"/>
            <w:tcBorders>
              <w:bottom w:val="single" w:sz="4" w:space="0" w:color="auto"/>
            </w:tcBorders>
          </w:tcPr>
          <w:p w14:paraId="077DAD07" w14:textId="4290692A" w:rsidR="00DB5B41" w:rsidRPr="0092660C" w:rsidRDefault="00DB5B41" w:rsidP="00E13A9D">
            <w:pPr>
              <w:pStyle w:val="Teks"/>
              <w:spacing w:after="0" w:line="240" w:lineRule="auto"/>
              <w:ind w:firstLine="0"/>
              <w:jc w:val="center"/>
              <w:rPr>
                <w:b/>
                <w:bCs/>
                <w:sz w:val="20"/>
                <w:szCs w:val="20"/>
              </w:rPr>
            </w:pPr>
            <w:r w:rsidRPr="0092660C">
              <w:rPr>
                <w:b/>
                <w:bCs/>
                <w:sz w:val="20"/>
                <w:szCs w:val="20"/>
              </w:rPr>
              <w:t>Aspek yang Dinilai</w:t>
            </w:r>
          </w:p>
        </w:tc>
        <w:tc>
          <w:tcPr>
            <w:tcW w:w="1654" w:type="dxa"/>
            <w:tcBorders>
              <w:bottom w:val="single" w:sz="4" w:space="0" w:color="auto"/>
            </w:tcBorders>
          </w:tcPr>
          <w:p w14:paraId="7B63A767" w14:textId="789AA031" w:rsidR="00DB5B41" w:rsidRPr="0092660C" w:rsidRDefault="00DB5B41" w:rsidP="00E13A9D">
            <w:pPr>
              <w:pStyle w:val="Teks"/>
              <w:spacing w:after="0" w:line="240" w:lineRule="auto"/>
              <w:ind w:firstLine="0"/>
              <w:jc w:val="center"/>
              <w:rPr>
                <w:b/>
                <w:bCs/>
                <w:sz w:val="20"/>
                <w:szCs w:val="20"/>
              </w:rPr>
            </w:pPr>
            <w:r w:rsidRPr="0092660C">
              <w:rPr>
                <w:b/>
                <w:bCs/>
                <w:sz w:val="20"/>
                <w:szCs w:val="20"/>
              </w:rPr>
              <w:t>Total Nilai</w:t>
            </w:r>
          </w:p>
        </w:tc>
        <w:tc>
          <w:tcPr>
            <w:tcW w:w="1655" w:type="dxa"/>
            <w:tcBorders>
              <w:bottom w:val="single" w:sz="4" w:space="0" w:color="auto"/>
            </w:tcBorders>
          </w:tcPr>
          <w:p w14:paraId="391A0DA9" w14:textId="07B8FA08" w:rsidR="00DB5B41" w:rsidRPr="0092660C" w:rsidRDefault="00DB5B41" w:rsidP="00E13A9D">
            <w:pPr>
              <w:pStyle w:val="Teks"/>
              <w:spacing w:after="0" w:line="240" w:lineRule="auto"/>
              <w:ind w:firstLine="0"/>
              <w:jc w:val="center"/>
              <w:rPr>
                <w:b/>
                <w:bCs/>
                <w:sz w:val="20"/>
                <w:szCs w:val="20"/>
              </w:rPr>
            </w:pPr>
            <w:r w:rsidRPr="0092660C">
              <w:rPr>
                <w:b/>
                <w:bCs/>
                <w:sz w:val="20"/>
                <w:szCs w:val="20"/>
              </w:rPr>
              <w:t>Rata-rata</w:t>
            </w:r>
          </w:p>
        </w:tc>
        <w:tc>
          <w:tcPr>
            <w:tcW w:w="1655" w:type="dxa"/>
            <w:tcBorders>
              <w:bottom w:val="single" w:sz="4" w:space="0" w:color="auto"/>
              <w:right w:val="nil"/>
            </w:tcBorders>
          </w:tcPr>
          <w:p w14:paraId="378ACDF5" w14:textId="6E52D6F4" w:rsidR="00DB5B41" w:rsidRPr="0092660C" w:rsidRDefault="00DB5B41" w:rsidP="00E13A9D">
            <w:pPr>
              <w:pStyle w:val="Teks"/>
              <w:spacing w:after="0" w:line="240" w:lineRule="auto"/>
              <w:ind w:firstLine="0"/>
              <w:jc w:val="center"/>
              <w:rPr>
                <w:b/>
                <w:bCs/>
                <w:sz w:val="20"/>
                <w:szCs w:val="20"/>
              </w:rPr>
            </w:pPr>
            <w:r w:rsidRPr="0092660C">
              <w:rPr>
                <w:b/>
                <w:bCs/>
                <w:sz w:val="20"/>
                <w:szCs w:val="20"/>
              </w:rPr>
              <w:t>Presentase (%)</w:t>
            </w:r>
          </w:p>
        </w:tc>
      </w:tr>
      <w:tr w:rsidR="00F62C96" w:rsidRPr="0092660C" w14:paraId="7F9078FB" w14:textId="77777777" w:rsidTr="00F62C96">
        <w:trPr>
          <w:trHeight w:val="1050"/>
        </w:trPr>
        <w:tc>
          <w:tcPr>
            <w:tcW w:w="535" w:type="dxa"/>
            <w:tcBorders>
              <w:left w:val="nil"/>
              <w:right w:val="nil"/>
            </w:tcBorders>
          </w:tcPr>
          <w:p w14:paraId="62945266" w14:textId="77777777" w:rsidR="00F62C96" w:rsidRPr="0092660C" w:rsidRDefault="00F62C96" w:rsidP="00E13A9D">
            <w:pPr>
              <w:pStyle w:val="Teks"/>
              <w:spacing w:after="0" w:line="240" w:lineRule="auto"/>
              <w:ind w:firstLine="0"/>
              <w:jc w:val="center"/>
              <w:rPr>
                <w:sz w:val="20"/>
                <w:szCs w:val="20"/>
              </w:rPr>
            </w:pPr>
            <w:r>
              <w:rPr>
                <w:sz w:val="20"/>
                <w:szCs w:val="20"/>
              </w:rPr>
              <w:t>1.</w:t>
            </w:r>
          </w:p>
          <w:p w14:paraId="6F29F210" w14:textId="77777777" w:rsidR="00F62C96" w:rsidRPr="0092660C" w:rsidRDefault="00F62C96" w:rsidP="00E13A9D">
            <w:pPr>
              <w:pStyle w:val="Teks"/>
              <w:spacing w:after="0" w:line="240" w:lineRule="auto"/>
              <w:ind w:firstLine="0"/>
              <w:jc w:val="center"/>
              <w:rPr>
                <w:sz w:val="20"/>
                <w:szCs w:val="20"/>
              </w:rPr>
            </w:pPr>
            <w:r>
              <w:rPr>
                <w:sz w:val="20"/>
                <w:szCs w:val="20"/>
              </w:rPr>
              <w:t>2.</w:t>
            </w:r>
          </w:p>
          <w:p w14:paraId="2A893BEA" w14:textId="77777777" w:rsidR="00F62C96" w:rsidRDefault="00F62C96" w:rsidP="00F62C96">
            <w:pPr>
              <w:pStyle w:val="Teks"/>
              <w:spacing w:after="0" w:line="240" w:lineRule="auto"/>
              <w:ind w:firstLine="0"/>
              <w:jc w:val="center"/>
              <w:rPr>
                <w:sz w:val="20"/>
                <w:szCs w:val="20"/>
              </w:rPr>
            </w:pPr>
            <w:r>
              <w:rPr>
                <w:sz w:val="20"/>
                <w:szCs w:val="20"/>
              </w:rPr>
              <w:t>3.</w:t>
            </w:r>
          </w:p>
          <w:p w14:paraId="5F839968" w14:textId="7EDACA20" w:rsidR="00F62C96" w:rsidRPr="0092660C" w:rsidRDefault="00F62C96" w:rsidP="00F62C96">
            <w:pPr>
              <w:pStyle w:val="Teks"/>
              <w:spacing w:after="0" w:line="240" w:lineRule="auto"/>
              <w:ind w:firstLine="0"/>
              <w:jc w:val="center"/>
              <w:rPr>
                <w:sz w:val="20"/>
                <w:szCs w:val="20"/>
              </w:rPr>
            </w:pPr>
            <w:r>
              <w:rPr>
                <w:sz w:val="20"/>
                <w:szCs w:val="20"/>
              </w:rPr>
              <w:t>4.</w:t>
            </w:r>
          </w:p>
        </w:tc>
        <w:tc>
          <w:tcPr>
            <w:tcW w:w="2798" w:type="dxa"/>
            <w:tcBorders>
              <w:left w:val="nil"/>
              <w:right w:val="nil"/>
            </w:tcBorders>
          </w:tcPr>
          <w:p w14:paraId="49F39E0E" w14:textId="77777777" w:rsidR="00F62C96" w:rsidRPr="0092660C" w:rsidRDefault="00F62C96" w:rsidP="00E13A9D">
            <w:pPr>
              <w:pStyle w:val="Teks"/>
              <w:spacing w:after="0" w:line="240" w:lineRule="auto"/>
              <w:ind w:firstLine="0"/>
              <w:jc w:val="center"/>
              <w:rPr>
                <w:sz w:val="20"/>
                <w:szCs w:val="20"/>
              </w:rPr>
            </w:pPr>
            <w:r>
              <w:rPr>
                <w:sz w:val="20"/>
                <w:szCs w:val="20"/>
              </w:rPr>
              <w:t>Ketepatan Jawaban</w:t>
            </w:r>
          </w:p>
          <w:p w14:paraId="22034D77" w14:textId="77777777" w:rsidR="00F62C96" w:rsidRPr="0092660C" w:rsidRDefault="00F62C96" w:rsidP="00E13A9D">
            <w:pPr>
              <w:pStyle w:val="Teks"/>
              <w:spacing w:after="0" w:line="240" w:lineRule="auto"/>
              <w:ind w:firstLine="0"/>
              <w:jc w:val="center"/>
              <w:rPr>
                <w:sz w:val="20"/>
                <w:szCs w:val="20"/>
              </w:rPr>
            </w:pPr>
            <w:r>
              <w:rPr>
                <w:sz w:val="20"/>
                <w:szCs w:val="20"/>
              </w:rPr>
              <w:t>Kelancaran</w:t>
            </w:r>
          </w:p>
          <w:p w14:paraId="73BF818E" w14:textId="77777777" w:rsidR="00F62C96" w:rsidRPr="0092660C" w:rsidRDefault="00F62C96" w:rsidP="00E13A9D">
            <w:pPr>
              <w:pStyle w:val="Teks"/>
              <w:spacing w:after="0" w:line="240" w:lineRule="auto"/>
              <w:ind w:firstLine="0"/>
              <w:jc w:val="center"/>
              <w:rPr>
                <w:sz w:val="20"/>
                <w:szCs w:val="20"/>
              </w:rPr>
            </w:pPr>
            <w:r>
              <w:rPr>
                <w:sz w:val="20"/>
                <w:szCs w:val="20"/>
              </w:rPr>
              <w:t>Keseriusan</w:t>
            </w:r>
          </w:p>
          <w:p w14:paraId="56A11913" w14:textId="14DA0EB0" w:rsidR="00F62C96" w:rsidRPr="0092660C" w:rsidRDefault="00F62C96" w:rsidP="00F62C96">
            <w:pPr>
              <w:pStyle w:val="Teks"/>
              <w:spacing w:after="0" w:line="240" w:lineRule="auto"/>
              <w:ind w:firstLine="81"/>
              <w:jc w:val="center"/>
              <w:rPr>
                <w:sz w:val="20"/>
                <w:szCs w:val="20"/>
              </w:rPr>
            </w:pPr>
            <w:r>
              <w:rPr>
                <w:sz w:val="20"/>
                <w:szCs w:val="20"/>
              </w:rPr>
              <w:t>Keaktifan</w:t>
            </w:r>
          </w:p>
        </w:tc>
        <w:tc>
          <w:tcPr>
            <w:tcW w:w="1654" w:type="dxa"/>
            <w:tcBorders>
              <w:left w:val="nil"/>
              <w:right w:val="nil"/>
            </w:tcBorders>
          </w:tcPr>
          <w:p w14:paraId="77CE7C48" w14:textId="77777777" w:rsidR="00F62C96" w:rsidRPr="0092660C" w:rsidRDefault="00F62C96" w:rsidP="00E13A9D">
            <w:pPr>
              <w:pStyle w:val="Teks"/>
              <w:spacing w:after="0" w:line="240" w:lineRule="auto"/>
              <w:ind w:firstLine="0"/>
              <w:jc w:val="center"/>
              <w:rPr>
                <w:sz w:val="20"/>
                <w:szCs w:val="20"/>
              </w:rPr>
            </w:pPr>
            <w:r>
              <w:rPr>
                <w:sz w:val="20"/>
                <w:szCs w:val="20"/>
              </w:rPr>
              <w:t>59</w:t>
            </w:r>
          </w:p>
          <w:p w14:paraId="4782CEB7" w14:textId="77777777" w:rsidR="00F62C96" w:rsidRPr="0092660C" w:rsidRDefault="00F62C96" w:rsidP="00E13A9D">
            <w:pPr>
              <w:pStyle w:val="Teks"/>
              <w:spacing w:after="0" w:line="240" w:lineRule="auto"/>
              <w:ind w:firstLine="0"/>
              <w:jc w:val="center"/>
              <w:rPr>
                <w:sz w:val="20"/>
                <w:szCs w:val="20"/>
              </w:rPr>
            </w:pPr>
            <w:r>
              <w:rPr>
                <w:sz w:val="20"/>
                <w:szCs w:val="20"/>
              </w:rPr>
              <w:t>69</w:t>
            </w:r>
          </w:p>
          <w:p w14:paraId="0041265D" w14:textId="77777777" w:rsidR="00F62C96" w:rsidRPr="0092660C" w:rsidRDefault="00F62C96" w:rsidP="00E13A9D">
            <w:pPr>
              <w:pStyle w:val="Teks"/>
              <w:spacing w:after="0" w:line="240" w:lineRule="auto"/>
              <w:ind w:firstLine="0"/>
              <w:jc w:val="center"/>
              <w:rPr>
                <w:sz w:val="20"/>
                <w:szCs w:val="20"/>
              </w:rPr>
            </w:pPr>
            <w:r>
              <w:rPr>
                <w:sz w:val="20"/>
                <w:szCs w:val="20"/>
              </w:rPr>
              <w:t>64</w:t>
            </w:r>
          </w:p>
          <w:p w14:paraId="7D4BD620" w14:textId="5E697621" w:rsidR="00F62C96" w:rsidRPr="0092660C" w:rsidRDefault="00F62C96" w:rsidP="00F62C96">
            <w:pPr>
              <w:pStyle w:val="Teks"/>
              <w:spacing w:after="0" w:line="240" w:lineRule="auto"/>
              <w:ind w:hanging="18"/>
              <w:jc w:val="center"/>
              <w:rPr>
                <w:sz w:val="20"/>
                <w:szCs w:val="20"/>
              </w:rPr>
            </w:pPr>
            <w:r>
              <w:rPr>
                <w:sz w:val="20"/>
                <w:szCs w:val="20"/>
              </w:rPr>
              <w:t>67</w:t>
            </w:r>
          </w:p>
        </w:tc>
        <w:tc>
          <w:tcPr>
            <w:tcW w:w="1655" w:type="dxa"/>
            <w:tcBorders>
              <w:left w:val="nil"/>
              <w:right w:val="nil"/>
            </w:tcBorders>
          </w:tcPr>
          <w:p w14:paraId="63276664" w14:textId="77777777" w:rsidR="00F62C96" w:rsidRPr="0092660C" w:rsidRDefault="00F62C96" w:rsidP="00E13A9D">
            <w:pPr>
              <w:pStyle w:val="Teks"/>
              <w:spacing w:after="0" w:line="240" w:lineRule="auto"/>
              <w:ind w:firstLine="0"/>
              <w:jc w:val="center"/>
              <w:rPr>
                <w:sz w:val="20"/>
                <w:szCs w:val="20"/>
              </w:rPr>
            </w:pPr>
            <w:r>
              <w:rPr>
                <w:sz w:val="20"/>
                <w:szCs w:val="20"/>
              </w:rPr>
              <w:t>1,96</w:t>
            </w:r>
          </w:p>
          <w:p w14:paraId="798FE9B5" w14:textId="77777777" w:rsidR="00F62C96" w:rsidRPr="0092660C" w:rsidRDefault="00F62C96" w:rsidP="00E13A9D">
            <w:pPr>
              <w:pStyle w:val="Teks"/>
              <w:spacing w:after="0" w:line="240" w:lineRule="auto"/>
              <w:ind w:firstLine="0"/>
              <w:jc w:val="center"/>
              <w:rPr>
                <w:sz w:val="20"/>
                <w:szCs w:val="20"/>
              </w:rPr>
            </w:pPr>
            <w:r>
              <w:rPr>
                <w:sz w:val="20"/>
                <w:szCs w:val="20"/>
              </w:rPr>
              <w:t>2,3</w:t>
            </w:r>
          </w:p>
          <w:p w14:paraId="2105CDBA" w14:textId="77777777" w:rsidR="00F62C96" w:rsidRPr="0092660C" w:rsidRDefault="00F62C96" w:rsidP="00E13A9D">
            <w:pPr>
              <w:pStyle w:val="Teks"/>
              <w:spacing w:after="0" w:line="240" w:lineRule="auto"/>
              <w:ind w:firstLine="0"/>
              <w:jc w:val="center"/>
              <w:rPr>
                <w:sz w:val="20"/>
                <w:szCs w:val="20"/>
              </w:rPr>
            </w:pPr>
            <w:r>
              <w:rPr>
                <w:sz w:val="20"/>
                <w:szCs w:val="20"/>
              </w:rPr>
              <w:t>2,13</w:t>
            </w:r>
          </w:p>
          <w:p w14:paraId="61627CDD" w14:textId="76B20D8B" w:rsidR="00F62C96" w:rsidRPr="0092660C" w:rsidRDefault="00F62C96" w:rsidP="00F62C96">
            <w:pPr>
              <w:pStyle w:val="Teks"/>
              <w:spacing w:after="0" w:line="240" w:lineRule="auto"/>
              <w:ind w:firstLine="35"/>
              <w:jc w:val="center"/>
              <w:rPr>
                <w:sz w:val="20"/>
                <w:szCs w:val="20"/>
              </w:rPr>
            </w:pPr>
            <w:r>
              <w:rPr>
                <w:sz w:val="20"/>
                <w:szCs w:val="20"/>
              </w:rPr>
              <w:t>2,23</w:t>
            </w:r>
          </w:p>
        </w:tc>
        <w:tc>
          <w:tcPr>
            <w:tcW w:w="1655" w:type="dxa"/>
            <w:tcBorders>
              <w:left w:val="nil"/>
              <w:right w:val="nil"/>
            </w:tcBorders>
          </w:tcPr>
          <w:p w14:paraId="39069AD8" w14:textId="77777777" w:rsidR="00F62C96" w:rsidRPr="0092660C" w:rsidRDefault="00F62C96" w:rsidP="00E13A9D">
            <w:pPr>
              <w:pStyle w:val="Teks"/>
              <w:spacing w:after="0" w:line="240" w:lineRule="auto"/>
              <w:ind w:firstLine="0"/>
              <w:jc w:val="center"/>
              <w:rPr>
                <w:sz w:val="20"/>
                <w:szCs w:val="20"/>
              </w:rPr>
            </w:pPr>
            <w:r>
              <w:rPr>
                <w:sz w:val="20"/>
                <w:szCs w:val="20"/>
              </w:rPr>
              <w:t>49%</w:t>
            </w:r>
          </w:p>
          <w:p w14:paraId="4D6F32B3" w14:textId="77777777" w:rsidR="00F62C96" w:rsidRPr="0092660C" w:rsidRDefault="00F62C96" w:rsidP="00E13A9D">
            <w:pPr>
              <w:pStyle w:val="Teks"/>
              <w:spacing w:after="0" w:line="240" w:lineRule="auto"/>
              <w:ind w:firstLine="0"/>
              <w:jc w:val="center"/>
              <w:rPr>
                <w:sz w:val="20"/>
                <w:szCs w:val="20"/>
              </w:rPr>
            </w:pPr>
            <w:r>
              <w:rPr>
                <w:sz w:val="20"/>
                <w:szCs w:val="20"/>
              </w:rPr>
              <w:t>58%</w:t>
            </w:r>
          </w:p>
          <w:p w14:paraId="3DF8DBE3" w14:textId="77777777" w:rsidR="00F62C96" w:rsidRPr="0092660C" w:rsidRDefault="00F62C96" w:rsidP="00E13A9D">
            <w:pPr>
              <w:pStyle w:val="Teks"/>
              <w:spacing w:after="0" w:line="240" w:lineRule="auto"/>
              <w:ind w:firstLine="0"/>
              <w:jc w:val="center"/>
              <w:rPr>
                <w:sz w:val="20"/>
                <w:szCs w:val="20"/>
              </w:rPr>
            </w:pPr>
            <w:r>
              <w:rPr>
                <w:sz w:val="20"/>
                <w:szCs w:val="20"/>
              </w:rPr>
              <w:t>53%</w:t>
            </w:r>
          </w:p>
          <w:p w14:paraId="1A5D1237" w14:textId="0F186BA9" w:rsidR="00F62C96" w:rsidRPr="0092660C" w:rsidRDefault="00F62C96" w:rsidP="00F62C96">
            <w:pPr>
              <w:pStyle w:val="Teks"/>
              <w:spacing w:after="0" w:line="240" w:lineRule="auto"/>
              <w:ind w:firstLine="0"/>
              <w:jc w:val="center"/>
              <w:rPr>
                <w:sz w:val="20"/>
                <w:szCs w:val="20"/>
              </w:rPr>
            </w:pPr>
            <w:r>
              <w:rPr>
                <w:sz w:val="20"/>
                <w:szCs w:val="20"/>
              </w:rPr>
              <w:t>56%</w:t>
            </w:r>
          </w:p>
        </w:tc>
      </w:tr>
      <w:tr w:rsidR="00E13A9D" w:rsidRPr="0092660C" w14:paraId="43BDB20D" w14:textId="77777777" w:rsidTr="00E13A9D">
        <w:tc>
          <w:tcPr>
            <w:tcW w:w="6642" w:type="dxa"/>
            <w:gridSpan w:val="4"/>
            <w:tcBorders>
              <w:left w:val="nil"/>
            </w:tcBorders>
          </w:tcPr>
          <w:p w14:paraId="7089AD25" w14:textId="1538753B" w:rsidR="00E13A9D" w:rsidRPr="00E13A9D" w:rsidRDefault="00E13A9D" w:rsidP="00E13A9D">
            <w:pPr>
              <w:pStyle w:val="Teks"/>
              <w:spacing w:after="0" w:line="240" w:lineRule="auto"/>
              <w:ind w:firstLine="0"/>
              <w:jc w:val="center"/>
              <w:rPr>
                <w:b/>
                <w:bCs/>
                <w:sz w:val="20"/>
                <w:szCs w:val="20"/>
              </w:rPr>
            </w:pPr>
            <w:r>
              <w:rPr>
                <w:b/>
                <w:bCs/>
                <w:sz w:val="20"/>
                <w:szCs w:val="20"/>
              </w:rPr>
              <w:t>Rata-rata</w:t>
            </w:r>
          </w:p>
        </w:tc>
        <w:tc>
          <w:tcPr>
            <w:tcW w:w="1655" w:type="dxa"/>
            <w:tcBorders>
              <w:right w:val="nil"/>
            </w:tcBorders>
          </w:tcPr>
          <w:p w14:paraId="6CC45A00" w14:textId="4E251A60" w:rsidR="00E13A9D" w:rsidRPr="00E13A9D" w:rsidRDefault="00E13A9D" w:rsidP="00E13A9D">
            <w:pPr>
              <w:pStyle w:val="Teks"/>
              <w:spacing w:after="0" w:line="240" w:lineRule="auto"/>
              <w:ind w:firstLine="0"/>
              <w:jc w:val="center"/>
              <w:rPr>
                <w:b/>
                <w:bCs/>
                <w:sz w:val="20"/>
                <w:szCs w:val="20"/>
              </w:rPr>
            </w:pPr>
            <w:r w:rsidRPr="00E13A9D">
              <w:rPr>
                <w:b/>
                <w:bCs/>
                <w:sz w:val="20"/>
                <w:szCs w:val="20"/>
              </w:rPr>
              <w:t>54%</w:t>
            </w:r>
          </w:p>
        </w:tc>
      </w:tr>
    </w:tbl>
    <w:p w14:paraId="2DB13CAE" w14:textId="7A9D2EFD" w:rsidR="005E58AF" w:rsidRDefault="005E58AF" w:rsidP="00E1537F">
      <w:pPr>
        <w:pStyle w:val="Teks"/>
        <w:ind w:left="720" w:firstLine="720"/>
      </w:pPr>
      <w:r w:rsidRPr="00276C60">
        <w:t>Hasil observasi menunjukkan keaktifan siswa sebesar 54% dalam kategori cukup, yang memerlukan refleksi untuk memperbaiki kekurangan dalam penyajian materi</w:t>
      </w:r>
      <w:r w:rsidRPr="004C55CC">
        <w:t>.</w:t>
      </w:r>
      <w:r>
        <w:t xml:space="preserve"> Sedangkan hasil evaluasi kemampuan siswa akan digambarkan melalui table dibawah ini:</w:t>
      </w:r>
    </w:p>
    <w:p w14:paraId="2B2EF394" w14:textId="486CC7EE" w:rsidR="005D033D" w:rsidRDefault="005D033D" w:rsidP="005E58AF">
      <w:pPr>
        <w:pStyle w:val="Teks"/>
        <w:ind w:left="720" w:firstLine="720"/>
        <w:jc w:val="center"/>
        <w:rPr>
          <w:b/>
          <w:bCs/>
          <w:sz w:val="20"/>
          <w:szCs w:val="18"/>
        </w:rPr>
      </w:pPr>
      <w:r>
        <w:rPr>
          <w:b/>
          <w:bCs/>
          <w:sz w:val="20"/>
          <w:szCs w:val="18"/>
        </w:rPr>
        <w:t xml:space="preserve">Tabel </w:t>
      </w:r>
      <w:r w:rsidR="003855EC">
        <w:rPr>
          <w:b/>
          <w:bCs/>
          <w:sz w:val="20"/>
          <w:szCs w:val="18"/>
        </w:rPr>
        <w:t>4</w:t>
      </w:r>
      <w:r>
        <w:rPr>
          <w:b/>
          <w:bCs/>
          <w:sz w:val="20"/>
          <w:szCs w:val="18"/>
        </w:rPr>
        <w:t>. Penilaian Pre-Test</w:t>
      </w:r>
    </w:p>
    <w:tbl>
      <w:tblPr>
        <w:tblStyle w:val="TableGrid"/>
        <w:tblW w:w="8190" w:type="dxa"/>
        <w:tblInd w:w="895" w:type="dxa"/>
        <w:tblLook w:val="04A0" w:firstRow="1" w:lastRow="0" w:firstColumn="1" w:lastColumn="0" w:noHBand="0" w:noVBand="1"/>
      </w:tblPr>
      <w:tblGrid>
        <w:gridCol w:w="473"/>
        <w:gridCol w:w="1885"/>
        <w:gridCol w:w="1427"/>
        <w:gridCol w:w="907"/>
        <w:gridCol w:w="533"/>
        <w:gridCol w:w="1440"/>
        <w:gridCol w:w="1525"/>
      </w:tblGrid>
      <w:tr w:rsidR="00E1537F" w:rsidRPr="00E1537F" w14:paraId="5EDAA430" w14:textId="1463519C" w:rsidTr="002A3328">
        <w:tc>
          <w:tcPr>
            <w:tcW w:w="473" w:type="dxa"/>
            <w:tcBorders>
              <w:left w:val="nil"/>
              <w:bottom w:val="single" w:sz="4" w:space="0" w:color="auto"/>
            </w:tcBorders>
          </w:tcPr>
          <w:p w14:paraId="43E3D67E" w14:textId="5A952470" w:rsidR="00E1537F" w:rsidRPr="00E1537F" w:rsidRDefault="00E1537F" w:rsidP="00E1537F">
            <w:pPr>
              <w:pStyle w:val="Teks"/>
              <w:spacing w:after="0" w:line="240" w:lineRule="auto"/>
              <w:ind w:firstLine="0"/>
              <w:jc w:val="center"/>
              <w:rPr>
                <w:b/>
                <w:bCs/>
                <w:sz w:val="20"/>
                <w:szCs w:val="20"/>
              </w:rPr>
            </w:pPr>
            <w:r>
              <w:rPr>
                <w:b/>
                <w:bCs/>
                <w:sz w:val="20"/>
                <w:szCs w:val="20"/>
              </w:rPr>
              <w:t>No</w:t>
            </w:r>
          </w:p>
        </w:tc>
        <w:tc>
          <w:tcPr>
            <w:tcW w:w="1885" w:type="dxa"/>
            <w:tcBorders>
              <w:bottom w:val="single" w:sz="4" w:space="0" w:color="auto"/>
            </w:tcBorders>
          </w:tcPr>
          <w:p w14:paraId="16A876D8" w14:textId="3EB1845E" w:rsidR="00E1537F" w:rsidRPr="00E1537F" w:rsidRDefault="00E1537F" w:rsidP="00E1537F">
            <w:pPr>
              <w:pStyle w:val="Teks"/>
              <w:spacing w:after="0" w:line="240" w:lineRule="auto"/>
              <w:ind w:firstLine="0"/>
              <w:jc w:val="center"/>
              <w:rPr>
                <w:b/>
                <w:bCs/>
                <w:sz w:val="20"/>
                <w:szCs w:val="20"/>
              </w:rPr>
            </w:pPr>
            <w:r>
              <w:rPr>
                <w:b/>
                <w:bCs/>
                <w:sz w:val="20"/>
                <w:szCs w:val="20"/>
              </w:rPr>
              <w:t>Nama</w:t>
            </w:r>
          </w:p>
        </w:tc>
        <w:tc>
          <w:tcPr>
            <w:tcW w:w="1427" w:type="dxa"/>
            <w:tcBorders>
              <w:bottom w:val="single" w:sz="4" w:space="0" w:color="auto"/>
              <w:right w:val="nil"/>
            </w:tcBorders>
          </w:tcPr>
          <w:p w14:paraId="57E3F27E" w14:textId="463E2455" w:rsidR="00E1537F" w:rsidRPr="00E1537F" w:rsidRDefault="00E1537F" w:rsidP="00E1537F">
            <w:pPr>
              <w:pStyle w:val="Teks"/>
              <w:spacing w:after="0" w:line="240" w:lineRule="auto"/>
              <w:ind w:firstLine="0"/>
              <w:jc w:val="center"/>
              <w:rPr>
                <w:b/>
                <w:bCs/>
                <w:sz w:val="20"/>
                <w:szCs w:val="20"/>
              </w:rPr>
            </w:pPr>
            <w:r>
              <w:rPr>
                <w:b/>
                <w:bCs/>
                <w:sz w:val="20"/>
                <w:szCs w:val="20"/>
              </w:rPr>
              <w:t>Nilai Pre-test</w:t>
            </w:r>
          </w:p>
        </w:tc>
        <w:tc>
          <w:tcPr>
            <w:tcW w:w="907" w:type="dxa"/>
            <w:tcBorders>
              <w:top w:val="nil"/>
              <w:left w:val="nil"/>
              <w:bottom w:val="nil"/>
              <w:right w:val="nil"/>
            </w:tcBorders>
          </w:tcPr>
          <w:p w14:paraId="3A3197BB" w14:textId="77777777" w:rsidR="00E1537F" w:rsidRDefault="00E1537F" w:rsidP="00E1537F">
            <w:pPr>
              <w:pStyle w:val="Teks"/>
              <w:spacing w:after="0" w:line="240" w:lineRule="auto"/>
              <w:ind w:firstLine="0"/>
              <w:jc w:val="center"/>
              <w:rPr>
                <w:b/>
                <w:bCs/>
                <w:sz w:val="20"/>
                <w:szCs w:val="20"/>
              </w:rPr>
            </w:pPr>
          </w:p>
        </w:tc>
        <w:tc>
          <w:tcPr>
            <w:tcW w:w="533" w:type="dxa"/>
            <w:tcBorders>
              <w:left w:val="nil"/>
              <w:bottom w:val="single" w:sz="4" w:space="0" w:color="auto"/>
            </w:tcBorders>
          </w:tcPr>
          <w:p w14:paraId="1B38C1B0" w14:textId="35D913CB" w:rsidR="00E1537F" w:rsidRDefault="002A3328" w:rsidP="00E1537F">
            <w:pPr>
              <w:pStyle w:val="Teks"/>
              <w:spacing w:after="0" w:line="240" w:lineRule="auto"/>
              <w:ind w:firstLine="0"/>
              <w:jc w:val="center"/>
              <w:rPr>
                <w:b/>
                <w:bCs/>
                <w:sz w:val="20"/>
                <w:szCs w:val="20"/>
              </w:rPr>
            </w:pPr>
            <w:r>
              <w:rPr>
                <w:b/>
                <w:bCs/>
                <w:sz w:val="20"/>
                <w:szCs w:val="20"/>
              </w:rPr>
              <w:t>No.</w:t>
            </w:r>
          </w:p>
        </w:tc>
        <w:tc>
          <w:tcPr>
            <w:tcW w:w="1440" w:type="dxa"/>
            <w:tcBorders>
              <w:bottom w:val="single" w:sz="4" w:space="0" w:color="auto"/>
            </w:tcBorders>
          </w:tcPr>
          <w:p w14:paraId="750D219A" w14:textId="01501775" w:rsidR="00E1537F" w:rsidRDefault="002A3328" w:rsidP="00E1537F">
            <w:pPr>
              <w:pStyle w:val="Teks"/>
              <w:spacing w:after="0" w:line="240" w:lineRule="auto"/>
              <w:ind w:firstLine="0"/>
              <w:jc w:val="center"/>
              <w:rPr>
                <w:b/>
                <w:bCs/>
                <w:sz w:val="20"/>
                <w:szCs w:val="20"/>
              </w:rPr>
            </w:pPr>
            <w:r>
              <w:rPr>
                <w:b/>
                <w:bCs/>
                <w:sz w:val="20"/>
                <w:szCs w:val="20"/>
              </w:rPr>
              <w:t>Nama</w:t>
            </w:r>
          </w:p>
        </w:tc>
        <w:tc>
          <w:tcPr>
            <w:tcW w:w="1525" w:type="dxa"/>
            <w:tcBorders>
              <w:bottom w:val="single" w:sz="4" w:space="0" w:color="auto"/>
              <w:right w:val="nil"/>
            </w:tcBorders>
          </w:tcPr>
          <w:p w14:paraId="413E82CC" w14:textId="52BD5022" w:rsidR="00E1537F" w:rsidRDefault="002A3328" w:rsidP="00E1537F">
            <w:pPr>
              <w:pStyle w:val="Teks"/>
              <w:spacing w:after="0" w:line="240" w:lineRule="auto"/>
              <w:ind w:firstLine="0"/>
              <w:jc w:val="center"/>
              <w:rPr>
                <w:b/>
                <w:bCs/>
                <w:sz w:val="20"/>
                <w:szCs w:val="20"/>
              </w:rPr>
            </w:pPr>
            <w:r>
              <w:rPr>
                <w:b/>
                <w:bCs/>
                <w:sz w:val="20"/>
                <w:szCs w:val="20"/>
              </w:rPr>
              <w:t>Nilai Pre-Test</w:t>
            </w:r>
          </w:p>
        </w:tc>
      </w:tr>
      <w:tr w:rsidR="002A3328" w:rsidRPr="00E1537F" w14:paraId="45A7B2DD" w14:textId="162C9DA2" w:rsidTr="002A3328">
        <w:tc>
          <w:tcPr>
            <w:tcW w:w="473" w:type="dxa"/>
            <w:tcBorders>
              <w:top w:val="single" w:sz="4" w:space="0" w:color="auto"/>
              <w:left w:val="nil"/>
              <w:bottom w:val="nil"/>
              <w:right w:val="nil"/>
            </w:tcBorders>
          </w:tcPr>
          <w:p w14:paraId="04D9AC2B" w14:textId="608A65CE" w:rsidR="002A3328" w:rsidRPr="002A3328" w:rsidRDefault="002A3328" w:rsidP="002A3328">
            <w:pPr>
              <w:pStyle w:val="Teks"/>
              <w:spacing w:after="0" w:line="240" w:lineRule="auto"/>
              <w:ind w:firstLine="0"/>
              <w:jc w:val="center"/>
              <w:rPr>
                <w:sz w:val="20"/>
                <w:szCs w:val="20"/>
              </w:rPr>
            </w:pPr>
            <w:r w:rsidRPr="002A3328">
              <w:rPr>
                <w:sz w:val="20"/>
                <w:szCs w:val="20"/>
              </w:rPr>
              <w:t>1.</w:t>
            </w:r>
          </w:p>
        </w:tc>
        <w:tc>
          <w:tcPr>
            <w:tcW w:w="1885" w:type="dxa"/>
            <w:tcBorders>
              <w:top w:val="single" w:sz="4" w:space="0" w:color="auto"/>
              <w:left w:val="nil"/>
              <w:bottom w:val="nil"/>
              <w:right w:val="nil"/>
            </w:tcBorders>
          </w:tcPr>
          <w:p w14:paraId="2DAEA239" w14:textId="1A64DAF0"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AS</w:t>
            </w:r>
          </w:p>
        </w:tc>
        <w:tc>
          <w:tcPr>
            <w:tcW w:w="1427" w:type="dxa"/>
            <w:tcBorders>
              <w:top w:val="single" w:sz="4" w:space="0" w:color="auto"/>
              <w:left w:val="nil"/>
              <w:bottom w:val="nil"/>
              <w:right w:val="nil"/>
            </w:tcBorders>
          </w:tcPr>
          <w:p w14:paraId="1F922BD1" w14:textId="749C9722" w:rsidR="002A3328" w:rsidRPr="00E1537F" w:rsidRDefault="002A3328" w:rsidP="002A3328">
            <w:pPr>
              <w:pStyle w:val="Teks"/>
              <w:spacing w:after="0" w:line="240" w:lineRule="auto"/>
              <w:ind w:firstLine="0"/>
              <w:jc w:val="center"/>
              <w:rPr>
                <w:b/>
                <w:bCs/>
                <w:sz w:val="20"/>
                <w:szCs w:val="20"/>
              </w:rPr>
            </w:pPr>
            <w:r w:rsidRPr="003B09BD">
              <w:rPr>
                <w:sz w:val="20"/>
                <w:szCs w:val="20"/>
              </w:rPr>
              <w:t>42</w:t>
            </w:r>
          </w:p>
        </w:tc>
        <w:tc>
          <w:tcPr>
            <w:tcW w:w="907" w:type="dxa"/>
            <w:tcBorders>
              <w:top w:val="nil"/>
              <w:left w:val="nil"/>
              <w:bottom w:val="nil"/>
              <w:right w:val="nil"/>
            </w:tcBorders>
          </w:tcPr>
          <w:p w14:paraId="7EA24574"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single" w:sz="4" w:space="0" w:color="auto"/>
              <w:left w:val="nil"/>
              <w:bottom w:val="nil"/>
              <w:right w:val="nil"/>
            </w:tcBorders>
          </w:tcPr>
          <w:p w14:paraId="0D8E5D42" w14:textId="60E25CAB" w:rsidR="002A3328" w:rsidRPr="002A3328" w:rsidRDefault="002A3328" w:rsidP="002A3328">
            <w:pPr>
              <w:pStyle w:val="Teks"/>
              <w:spacing w:after="0" w:line="240" w:lineRule="auto"/>
              <w:ind w:firstLine="0"/>
              <w:jc w:val="center"/>
              <w:rPr>
                <w:sz w:val="20"/>
                <w:szCs w:val="20"/>
              </w:rPr>
            </w:pPr>
            <w:r w:rsidRPr="002A3328">
              <w:rPr>
                <w:sz w:val="20"/>
                <w:szCs w:val="20"/>
              </w:rPr>
              <w:t>16.</w:t>
            </w:r>
          </w:p>
        </w:tc>
        <w:tc>
          <w:tcPr>
            <w:tcW w:w="1440" w:type="dxa"/>
            <w:tcBorders>
              <w:top w:val="single" w:sz="4" w:space="0" w:color="auto"/>
              <w:left w:val="nil"/>
              <w:bottom w:val="nil"/>
              <w:right w:val="nil"/>
            </w:tcBorders>
          </w:tcPr>
          <w:p w14:paraId="05C6DF1D" w14:textId="23637153"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MSS</w:t>
            </w:r>
          </w:p>
        </w:tc>
        <w:tc>
          <w:tcPr>
            <w:tcW w:w="1525" w:type="dxa"/>
            <w:tcBorders>
              <w:top w:val="single" w:sz="4" w:space="0" w:color="auto"/>
              <w:left w:val="nil"/>
              <w:bottom w:val="nil"/>
              <w:right w:val="nil"/>
            </w:tcBorders>
          </w:tcPr>
          <w:p w14:paraId="48A81B4E" w14:textId="2CE06478" w:rsidR="002A3328" w:rsidRPr="00E1537F" w:rsidRDefault="002A3328" w:rsidP="002A3328">
            <w:pPr>
              <w:pStyle w:val="Teks"/>
              <w:spacing w:after="0" w:line="240" w:lineRule="auto"/>
              <w:ind w:firstLine="0"/>
              <w:jc w:val="center"/>
              <w:rPr>
                <w:b/>
                <w:bCs/>
                <w:sz w:val="20"/>
                <w:szCs w:val="20"/>
              </w:rPr>
            </w:pPr>
            <w:r w:rsidRPr="00F345E9">
              <w:rPr>
                <w:sz w:val="20"/>
                <w:szCs w:val="20"/>
              </w:rPr>
              <w:t>72</w:t>
            </w:r>
          </w:p>
        </w:tc>
      </w:tr>
      <w:tr w:rsidR="002A3328" w:rsidRPr="00E1537F" w14:paraId="58F95601" w14:textId="742C55CD" w:rsidTr="002A3328">
        <w:tc>
          <w:tcPr>
            <w:tcW w:w="473" w:type="dxa"/>
            <w:tcBorders>
              <w:top w:val="nil"/>
              <w:left w:val="nil"/>
              <w:bottom w:val="nil"/>
              <w:right w:val="nil"/>
            </w:tcBorders>
          </w:tcPr>
          <w:p w14:paraId="4D859C21" w14:textId="4D8CCCC2" w:rsidR="002A3328" w:rsidRPr="002A3328" w:rsidRDefault="002A3328" w:rsidP="002A3328">
            <w:pPr>
              <w:pStyle w:val="Teks"/>
              <w:spacing w:after="0" w:line="240" w:lineRule="auto"/>
              <w:ind w:firstLine="0"/>
              <w:jc w:val="center"/>
              <w:rPr>
                <w:sz w:val="20"/>
                <w:szCs w:val="20"/>
              </w:rPr>
            </w:pPr>
            <w:r w:rsidRPr="002A3328">
              <w:rPr>
                <w:sz w:val="20"/>
                <w:szCs w:val="20"/>
              </w:rPr>
              <w:t>2.</w:t>
            </w:r>
          </w:p>
        </w:tc>
        <w:tc>
          <w:tcPr>
            <w:tcW w:w="1885" w:type="dxa"/>
            <w:tcBorders>
              <w:top w:val="nil"/>
              <w:left w:val="nil"/>
              <w:bottom w:val="nil"/>
              <w:right w:val="nil"/>
            </w:tcBorders>
          </w:tcPr>
          <w:p w14:paraId="19C381A5" w14:textId="08ACFD62"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AMK</w:t>
            </w:r>
          </w:p>
        </w:tc>
        <w:tc>
          <w:tcPr>
            <w:tcW w:w="1427" w:type="dxa"/>
            <w:tcBorders>
              <w:top w:val="nil"/>
              <w:left w:val="nil"/>
              <w:bottom w:val="nil"/>
              <w:right w:val="nil"/>
            </w:tcBorders>
          </w:tcPr>
          <w:p w14:paraId="7C5160BE" w14:textId="365EF055" w:rsidR="002A3328" w:rsidRPr="00E1537F" w:rsidRDefault="002A3328" w:rsidP="002A3328">
            <w:pPr>
              <w:pStyle w:val="Teks"/>
              <w:spacing w:after="0" w:line="240" w:lineRule="auto"/>
              <w:ind w:firstLine="0"/>
              <w:jc w:val="center"/>
              <w:rPr>
                <w:b/>
                <w:bCs/>
                <w:sz w:val="20"/>
                <w:szCs w:val="20"/>
              </w:rPr>
            </w:pPr>
            <w:r w:rsidRPr="003B09BD">
              <w:rPr>
                <w:sz w:val="20"/>
                <w:szCs w:val="20"/>
              </w:rPr>
              <w:t>62</w:t>
            </w:r>
          </w:p>
        </w:tc>
        <w:tc>
          <w:tcPr>
            <w:tcW w:w="907" w:type="dxa"/>
            <w:tcBorders>
              <w:top w:val="nil"/>
              <w:left w:val="nil"/>
              <w:bottom w:val="nil"/>
              <w:right w:val="nil"/>
            </w:tcBorders>
          </w:tcPr>
          <w:p w14:paraId="2DDA9F34"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6D332A92" w14:textId="73672C2B" w:rsidR="002A3328" w:rsidRPr="002A3328" w:rsidRDefault="002A3328" w:rsidP="002A3328">
            <w:pPr>
              <w:pStyle w:val="Teks"/>
              <w:spacing w:after="0" w:line="240" w:lineRule="auto"/>
              <w:ind w:firstLine="0"/>
              <w:jc w:val="center"/>
              <w:rPr>
                <w:sz w:val="20"/>
                <w:szCs w:val="20"/>
              </w:rPr>
            </w:pPr>
            <w:r w:rsidRPr="002A3328">
              <w:rPr>
                <w:sz w:val="20"/>
                <w:szCs w:val="20"/>
              </w:rPr>
              <w:t>17.</w:t>
            </w:r>
          </w:p>
        </w:tc>
        <w:tc>
          <w:tcPr>
            <w:tcW w:w="1440" w:type="dxa"/>
            <w:tcBorders>
              <w:top w:val="nil"/>
              <w:left w:val="nil"/>
              <w:bottom w:val="nil"/>
              <w:right w:val="nil"/>
            </w:tcBorders>
          </w:tcPr>
          <w:p w14:paraId="33E5E23D" w14:textId="38FF484E"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NQS</w:t>
            </w:r>
          </w:p>
        </w:tc>
        <w:tc>
          <w:tcPr>
            <w:tcW w:w="1525" w:type="dxa"/>
            <w:tcBorders>
              <w:top w:val="nil"/>
              <w:left w:val="nil"/>
              <w:bottom w:val="nil"/>
              <w:right w:val="nil"/>
            </w:tcBorders>
          </w:tcPr>
          <w:p w14:paraId="63E48AD6" w14:textId="377B07DE" w:rsidR="002A3328" w:rsidRPr="00E1537F" w:rsidRDefault="002A3328" w:rsidP="002A3328">
            <w:pPr>
              <w:pStyle w:val="Teks"/>
              <w:spacing w:after="0" w:line="240" w:lineRule="auto"/>
              <w:ind w:firstLine="0"/>
              <w:jc w:val="center"/>
              <w:rPr>
                <w:b/>
                <w:bCs/>
                <w:sz w:val="20"/>
                <w:szCs w:val="20"/>
              </w:rPr>
            </w:pPr>
            <w:r w:rsidRPr="00F345E9">
              <w:rPr>
                <w:sz w:val="20"/>
                <w:szCs w:val="20"/>
              </w:rPr>
              <w:t>36</w:t>
            </w:r>
          </w:p>
        </w:tc>
      </w:tr>
      <w:tr w:rsidR="002A3328" w:rsidRPr="00E1537F" w14:paraId="2E0E1000" w14:textId="51AF2D33" w:rsidTr="002A3328">
        <w:tc>
          <w:tcPr>
            <w:tcW w:w="473" w:type="dxa"/>
            <w:tcBorders>
              <w:top w:val="nil"/>
              <w:left w:val="nil"/>
              <w:bottom w:val="nil"/>
              <w:right w:val="nil"/>
            </w:tcBorders>
          </w:tcPr>
          <w:p w14:paraId="70653D4D" w14:textId="3CFC97AB" w:rsidR="002A3328" w:rsidRPr="002A3328" w:rsidRDefault="002A3328" w:rsidP="002A3328">
            <w:pPr>
              <w:pStyle w:val="Teks"/>
              <w:spacing w:after="0" w:line="240" w:lineRule="auto"/>
              <w:ind w:firstLine="0"/>
              <w:jc w:val="center"/>
              <w:rPr>
                <w:sz w:val="20"/>
                <w:szCs w:val="20"/>
              </w:rPr>
            </w:pPr>
            <w:r w:rsidRPr="002A3328">
              <w:rPr>
                <w:sz w:val="20"/>
                <w:szCs w:val="20"/>
              </w:rPr>
              <w:t>3.</w:t>
            </w:r>
          </w:p>
        </w:tc>
        <w:tc>
          <w:tcPr>
            <w:tcW w:w="1885" w:type="dxa"/>
            <w:tcBorders>
              <w:top w:val="nil"/>
              <w:left w:val="nil"/>
              <w:bottom w:val="nil"/>
              <w:right w:val="nil"/>
            </w:tcBorders>
          </w:tcPr>
          <w:p w14:paraId="76EDA41D" w14:textId="4DE8F198"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ADM</w:t>
            </w:r>
          </w:p>
        </w:tc>
        <w:tc>
          <w:tcPr>
            <w:tcW w:w="1427" w:type="dxa"/>
            <w:tcBorders>
              <w:top w:val="nil"/>
              <w:left w:val="nil"/>
              <w:bottom w:val="nil"/>
              <w:right w:val="nil"/>
            </w:tcBorders>
          </w:tcPr>
          <w:p w14:paraId="15BDD12B" w14:textId="7336C5D1" w:rsidR="002A3328" w:rsidRPr="00E1537F" w:rsidRDefault="002A3328" w:rsidP="002A3328">
            <w:pPr>
              <w:pStyle w:val="Teks"/>
              <w:spacing w:after="0" w:line="240" w:lineRule="auto"/>
              <w:ind w:firstLine="0"/>
              <w:jc w:val="center"/>
              <w:rPr>
                <w:b/>
                <w:bCs/>
                <w:sz w:val="20"/>
                <w:szCs w:val="20"/>
              </w:rPr>
            </w:pPr>
            <w:r w:rsidRPr="003B09BD">
              <w:rPr>
                <w:sz w:val="20"/>
                <w:szCs w:val="20"/>
              </w:rPr>
              <w:t>37</w:t>
            </w:r>
          </w:p>
        </w:tc>
        <w:tc>
          <w:tcPr>
            <w:tcW w:w="907" w:type="dxa"/>
            <w:tcBorders>
              <w:top w:val="nil"/>
              <w:left w:val="nil"/>
              <w:bottom w:val="nil"/>
              <w:right w:val="nil"/>
            </w:tcBorders>
          </w:tcPr>
          <w:p w14:paraId="06221B20"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7CBA9A40" w14:textId="651A0110" w:rsidR="002A3328" w:rsidRPr="002A3328" w:rsidRDefault="002A3328" w:rsidP="002A3328">
            <w:pPr>
              <w:pStyle w:val="Teks"/>
              <w:spacing w:after="0" w:line="240" w:lineRule="auto"/>
              <w:ind w:firstLine="0"/>
              <w:jc w:val="center"/>
              <w:rPr>
                <w:sz w:val="20"/>
                <w:szCs w:val="20"/>
              </w:rPr>
            </w:pPr>
            <w:r w:rsidRPr="002A3328">
              <w:rPr>
                <w:sz w:val="20"/>
                <w:szCs w:val="20"/>
              </w:rPr>
              <w:t>18.</w:t>
            </w:r>
          </w:p>
        </w:tc>
        <w:tc>
          <w:tcPr>
            <w:tcW w:w="1440" w:type="dxa"/>
            <w:tcBorders>
              <w:top w:val="nil"/>
              <w:left w:val="nil"/>
              <w:bottom w:val="nil"/>
              <w:right w:val="nil"/>
            </w:tcBorders>
          </w:tcPr>
          <w:p w14:paraId="494D7E3C" w14:textId="3485B94B"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RDR</w:t>
            </w:r>
          </w:p>
        </w:tc>
        <w:tc>
          <w:tcPr>
            <w:tcW w:w="1525" w:type="dxa"/>
            <w:tcBorders>
              <w:top w:val="nil"/>
              <w:left w:val="nil"/>
              <w:bottom w:val="nil"/>
              <w:right w:val="nil"/>
            </w:tcBorders>
          </w:tcPr>
          <w:p w14:paraId="4865E83A" w14:textId="05E992F0" w:rsidR="002A3328" w:rsidRPr="00E1537F" w:rsidRDefault="002A3328" w:rsidP="002A3328">
            <w:pPr>
              <w:pStyle w:val="Teks"/>
              <w:spacing w:after="0" w:line="240" w:lineRule="auto"/>
              <w:ind w:firstLine="0"/>
              <w:jc w:val="center"/>
              <w:rPr>
                <w:b/>
                <w:bCs/>
                <w:sz w:val="20"/>
                <w:szCs w:val="20"/>
              </w:rPr>
            </w:pPr>
            <w:r w:rsidRPr="00F345E9">
              <w:rPr>
                <w:sz w:val="20"/>
                <w:szCs w:val="20"/>
              </w:rPr>
              <w:t>78</w:t>
            </w:r>
          </w:p>
        </w:tc>
      </w:tr>
      <w:tr w:rsidR="002A3328" w:rsidRPr="00E1537F" w14:paraId="512475A5" w14:textId="088AC5BA" w:rsidTr="002A3328">
        <w:tc>
          <w:tcPr>
            <w:tcW w:w="473" w:type="dxa"/>
            <w:tcBorders>
              <w:top w:val="nil"/>
              <w:left w:val="nil"/>
              <w:bottom w:val="nil"/>
              <w:right w:val="nil"/>
            </w:tcBorders>
          </w:tcPr>
          <w:p w14:paraId="6C889E5F" w14:textId="31ECD5B3" w:rsidR="002A3328" w:rsidRPr="002A3328" w:rsidRDefault="002A3328" w:rsidP="002A3328">
            <w:pPr>
              <w:pStyle w:val="Teks"/>
              <w:spacing w:after="0" w:line="240" w:lineRule="auto"/>
              <w:ind w:firstLine="0"/>
              <w:jc w:val="center"/>
              <w:rPr>
                <w:sz w:val="20"/>
                <w:szCs w:val="20"/>
              </w:rPr>
            </w:pPr>
            <w:r w:rsidRPr="002A3328">
              <w:rPr>
                <w:sz w:val="20"/>
                <w:szCs w:val="20"/>
              </w:rPr>
              <w:t>4.</w:t>
            </w:r>
          </w:p>
        </w:tc>
        <w:tc>
          <w:tcPr>
            <w:tcW w:w="1885" w:type="dxa"/>
            <w:tcBorders>
              <w:top w:val="nil"/>
              <w:left w:val="nil"/>
              <w:bottom w:val="nil"/>
              <w:right w:val="nil"/>
            </w:tcBorders>
          </w:tcPr>
          <w:p w14:paraId="5030A290" w14:textId="34E9D06F"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AJ</w:t>
            </w:r>
          </w:p>
        </w:tc>
        <w:tc>
          <w:tcPr>
            <w:tcW w:w="1427" w:type="dxa"/>
            <w:tcBorders>
              <w:top w:val="nil"/>
              <w:left w:val="nil"/>
              <w:bottom w:val="nil"/>
              <w:right w:val="nil"/>
            </w:tcBorders>
          </w:tcPr>
          <w:p w14:paraId="74D9587C" w14:textId="174FD412" w:rsidR="002A3328" w:rsidRPr="00E1537F" w:rsidRDefault="002A3328" w:rsidP="002A3328">
            <w:pPr>
              <w:pStyle w:val="Teks"/>
              <w:spacing w:after="0" w:line="240" w:lineRule="auto"/>
              <w:ind w:firstLine="0"/>
              <w:jc w:val="center"/>
              <w:rPr>
                <w:b/>
                <w:bCs/>
                <w:sz w:val="20"/>
                <w:szCs w:val="20"/>
              </w:rPr>
            </w:pPr>
            <w:r w:rsidRPr="003B09BD">
              <w:rPr>
                <w:sz w:val="20"/>
                <w:szCs w:val="20"/>
              </w:rPr>
              <w:t>31</w:t>
            </w:r>
          </w:p>
        </w:tc>
        <w:tc>
          <w:tcPr>
            <w:tcW w:w="907" w:type="dxa"/>
            <w:tcBorders>
              <w:top w:val="nil"/>
              <w:left w:val="nil"/>
              <w:bottom w:val="nil"/>
              <w:right w:val="nil"/>
            </w:tcBorders>
          </w:tcPr>
          <w:p w14:paraId="2C9771A5"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64C6DAC0" w14:textId="3C4A6740" w:rsidR="002A3328" w:rsidRPr="002A3328" w:rsidRDefault="002A3328" w:rsidP="002A3328">
            <w:pPr>
              <w:pStyle w:val="Teks"/>
              <w:spacing w:after="0" w:line="240" w:lineRule="auto"/>
              <w:ind w:firstLine="0"/>
              <w:jc w:val="center"/>
              <w:rPr>
                <w:sz w:val="20"/>
                <w:szCs w:val="20"/>
              </w:rPr>
            </w:pPr>
            <w:r w:rsidRPr="002A3328">
              <w:rPr>
                <w:sz w:val="20"/>
                <w:szCs w:val="20"/>
              </w:rPr>
              <w:t>19.</w:t>
            </w:r>
          </w:p>
        </w:tc>
        <w:tc>
          <w:tcPr>
            <w:tcW w:w="1440" w:type="dxa"/>
            <w:tcBorders>
              <w:top w:val="nil"/>
              <w:left w:val="nil"/>
              <w:bottom w:val="nil"/>
              <w:right w:val="nil"/>
            </w:tcBorders>
          </w:tcPr>
          <w:p w14:paraId="7640E35B" w14:textId="09224DBD"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RPZ</w:t>
            </w:r>
          </w:p>
        </w:tc>
        <w:tc>
          <w:tcPr>
            <w:tcW w:w="1525" w:type="dxa"/>
            <w:tcBorders>
              <w:top w:val="nil"/>
              <w:left w:val="nil"/>
              <w:bottom w:val="nil"/>
              <w:right w:val="nil"/>
            </w:tcBorders>
          </w:tcPr>
          <w:p w14:paraId="4ED01D14" w14:textId="6CB6B902" w:rsidR="002A3328" w:rsidRPr="00E1537F" w:rsidRDefault="002A3328" w:rsidP="002A3328">
            <w:pPr>
              <w:pStyle w:val="Teks"/>
              <w:spacing w:after="0" w:line="240" w:lineRule="auto"/>
              <w:ind w:firstLine="0"/>
              <w:jc w:val="center"/>
              <w:rPr>
                <w:b/>
                <w:bCs/>
                <w:sz w:val="20"/>
                <w:szCs w:val="20"/>
              </w:rPr>
            </w:pPr>
            <w:r w:rsidRPr="00F345E9">
              <w:rPr>
                <w:sz w:val="20"/>
                <w:szCs w:val="20"/>
              </w:rPr>
              <w:t>51</w:t>
            </w:r>
          </w:p>
        </w:tc>
      </w:tr>
      <w:tr w:rsidR="002A3328" w:rsidRPr="00E1537F" w14:paraId="341D1E88" w14:textId="20F85E10" w:rsidTr="002A3328">
        <w:tc>
          <w:tcPr>
            <w:tcW w:w="473" w:type="dxa"/>
            <w:tcBorders>
              <w:top w:val="nil"/>
              <w:left w:val="nil"/>
              <w:bottom w:val="nil"/>
              <w:right w:val="nil"/>
            </w:tcBorders>
          </w:tcPr>
          <w:p w14:paraId="7EC22AA8" w14:textId="5C57786C" w:rsidR="002A3328" w:rsidRPr="002A3328" w:rsidRDefault="002A3328" w:rsidP="002A3328">
            <w:pPr>
              <w:pStyle w:val="Teks"/>
              <w:spacing w:after="0" w:line="240" w:lineRule="auto"/>
              <w:ind w:firstLine="0"/>
              <w:jc w:val="center"/>
              <w:rPr>
                <w:sz w:val="20"/>
                <w:szCs w:val="20"/>
              </w:rPr>
            </w:pPr>
            <w:r w:rsidRPr="002A3328">
              <w:rPr>
                <w:sz w:val="20"/>
                <w:szCs w:val="20"/>
              </w:rPr>
              <w:t xml:space="preserve">5.  </w:t>
            </w:r>
          </w:p>
        </w:tc>
        <w:tc>
          <w:tcPr>
            <w:tcW w:w="1885" w:type="dxa"/>
            <w:tcBorders>
              <w:top w:val="nil"/>
              <w:left w:val="nil"/>
              <w:bottom w:val="nil"/>
              <w:right w:val="nil"/>
            </w:tcBorders>
          </w:tcPr>
          <w:p w14:paraId="79EB6890" w14:textId="2DC30B09"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AAF</w:t>
            </w:r>
          </w:p>
        </w:tc>
        <w:tc>
          <w:tcPr>
            <w:tcW w:w="1427" w:type="dxa"/>
            <w:tcBorders>
              <w:top w:val="nil"/>
              <w:left w:val="nil"/>
              <w:bottom w:val="nil"/>
              <w:right w:val="nil"/>
            </w:tcBorders>
          </w:tcPr>
          <w:p w14:paraId="57174E21" w14:textId="6C8774CD" w:rsidR="002A3328" w:rsidRPr="00E1537F" w:rsidRDefault="002A3328" w:rsidP="002A3328">
            <w:pPr>
              <w:pStyle w:val="Teks"/>
              <w:spacing w:after="0" w:line="240" w:lineRule="auto"/>
              <w:ind w:firstLine="0"/>
              <w:jc w:val="center"/>
              <w:rPr>
                <w:b/>
                <w:bCs/>
                <w:sz w:val="20"/>
                <w:szCs w:val="20"/>
              </w:rPr>
            </w:pPr>
            <w:r w:rsidRPr="003B09BD">
              <w:rPr>
                <w:sz w:val="20"/>
                <w:szCs w:val="20"/>
              </w:rPr>
              <w:t>10</w:t>
            </w:r>
          </w:p>
        </w:tc>
        <w:tc>
          <w:tcPr>
            <w:tcW w:w="907" w:type="dxa"/>
            <w:tcBorders>
              <w:top w:val="nil"/>
              <w:left w:val="nil"/>
              <w:bottom w:val="nil"/>
              <w:right w:val="nil"/>
            </w:tcBorders>
          </w:tcPr>
          <w:p w14:paraId="2A851B03"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3F61D7D3" w14:textId="069A4224" w:rsidR="002A3328" w:rsidRPr="002A3328" w:rsidRDefault="002A3328" w:rsidP="002A3328">
            <w:pPr>
              <w:pStyle w:val="Teks"/>
              <w:spacing w:after="0" w:line="240" w:lineRule="auto"/>
              <w:ind w:firstLine="0"/>
              <w:jc w:val="center"/>
              <w:rPr>
                <w:sz w:val="20"/>
                <w:szCs w:val="20"/>
              </w:rPr>
            </w:pPr>
            <w:r w:rsidRPr="002A3328">
              <w:rPr>
                <w:sz w:val="20"/>
                <w:szCs w:val="20"/>
              </w:rPr>
              <w:t>20.</w:t>
            </w:r>
          </w:p>
        </w:tc>
        <w:tc>
          <w:tcPr>
            <w:tcW w:w="1440" w:type="dxa"/>
            <w:tcBorders>
              <w:top w:val="nil"/>
              <w:left w:val="nil"/>
              <w:bottom w:val="nil"/>
              <w:right w:val="nil"/>
            </w:tcBorders>
          </w:tcPr>
          <w:p w14:paraId="06CF9EE2" w14:textId="040CF6D3"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SKG</w:t>
            </w:r>
          </w:p>
        </w:tc>
        <w:tc>
          <w:tcPr>
            <w:tcW w:w="1525" w:type="dxa"/>
            <w:tcBorders>
              <w:top w:val="nil"/>
              <w:left w:val="nil"/>
              <w:bottom w:val="nil"/>
              <w:right w:val="nil"/>
            </w:tcBorders>
          </w:tcPr>
          <w:p w14:paraId="733D3E76" w14:textId="38E467EE" w:rsidR="002A3328" w:rsidRPr="00E1537F" w:rsidRDefault="002A3328" w:rsidP="002A3328">
            <w:pPr>
              <w:pStyle w:val="Teks"/>
              <w:spacing w:after="0" w:line="240" w:lineRule="auto"/>
              <w:ind w:firstLine="0"/>
              <w:jc w:val="center"/>
              <w:rPr>
                <w:b/>
                <w:bCs/>
                <w:sz w:val="20"/>
                <w:szCs w:val="20"/>
              </w:rPr>
            </w:pPr>
            <w:r w:rsidRPr="00F345E9">
              <w:rPr>
                <w:sz w:val="20"/>
                <w:szCs w:val="20"/>
              </w:rPr>
              <w:t>47</w:t>
            </w:r>
          </w:p>
        </w:tc>
      </w:tr>
      <w:tr w:rsidR="002A3328" w:rsidRPr="00E1537F" w14:paraId="4594348A" w14:textId="0F922CFB" w:rsidTr="002A3328">
        <w:tc>
          <w:tcPr>
            <w:tcW w:w="473" w:type="dxa"/>
            <w:tcBorders>
              <w:top w:val="nil"/>
              <w:left w:val="nil"/>
              <w:bottom w:val="nil"/>
              <w:right w:val="nil"/>
            </w:tcBorders>
          </w:tcPr>
          <w:p w14:paraId="5C291960" w14:textId="740C39D1" w:rsidR="002A3328" w:rsidRPr="002A3328" w:rsidRDefault="002A3328" w:rsidP="002A3328">
            <w:pPr>
              <w:pStyle w:val="Teks"/>
              <w:spacing w:after="0" w:line="240" w:lineRule="auto"/>
              <w:ind w:firstLine="0"/>
              <w:jc w:val="center"/>
              <w:rPr>
                <w:sz w:val="20"/>
                <w:szCs w:val="20"/>
              </w:rPr>
            </w:pPr>
            <w:r w:rsidRPr="002A3328">
              <w:rPr>
                <w:sz w:val="20"/>
                <w:szCs w:val="20"/>
              </w:rPr>
              <w:t>6.</w:t>
            </w:r>
          </w:p>
        </w:tc>
        <w:tc>
          <w:tcPr>
            <w:tcW w:w="1885" w:type="dxa"/>
            <w:tcBorders>
              <w:top w:val="nil"/>
              <w:left w:val="nil"/>
              <w:bottom w:val="nil"/>
              <w:right w:val="nil"/>
            </w:tcBorders>
          </w:tcPr>
          <w:p w14:paraId="2FBF6D24" w14:textId="2D366C09"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CAD</w:t>
            </w:r>
          </w:p>
        </w:tc>
        <w:tc>
          <w:tcPr>
            <w:tcW w:w="1427" w:type="dxa"/>
            <w:tcBorders>
              <w:top w:val="nil"/>
              <w:left w:val="nil"/>
              <w:bottom w:val="nil"/>
              <w:right w:val="nil"/>
            </w:tcBorders>
          </w:tcPr>
          <w:p w14:paraId="5DCABBD1" w14:textId="2398DA81" w:rsidR="002A3328" w:rsidRPr="00E1537F" w:rsidRDefault="002A3328" w:rsidP="002A3328">
            <w:pPr>
              <w:pStyle w:val="Teks"/>
              <w:spacing w:after="0" w:line="240" w:lineRule="auto"/>
              <w:ind w:firstLine="0"/>
              <w:jc w:val="center"/>
              <w:rPr>
                <w:b/>
                <w:bCs/>
                <w:sz w:val="20"/>
                <w:szCs w:val="20"/>
              </w:rPr>
            </w:pPr>
            <w:r w:rsidRPr="003B09BD">
              <w:rPr>
                <w:sz w:val="20"/>
                <w:szCs w:val="20"/>
              </w:rPr>
              <w:t>45</w:t>
            </w:r>
          </w:p>
        </w:tc>
        <w:tc>
          <w:tcPr>
            <w:tcW w:w="907" w:type="dxa"/>
            <w:tcBorders>
              <w:top w:val="nil"/>
              <w:left w:val="nil"/>
              <w:bottom w:val="nil"/>
              <w:right w:val="nil"/>
            </w:tcBorders>
          </w:tcPr>
          <w:p w14:paraId="33DB355A"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7CB279CC" w14:textId="77F17456" w:rsidR="002A3328" w:rsidRPr="002A3328" w:rsidRDefault="002A3328" w:rsidP="002A3328">
            <w:pPr>
              <w:pStyle w:val="Teks"/>
              <w:spacing w:after="0" w:line="240" w:lineRule="auto"/>
              <w:ind w:firstLine="0"/>
              <w:jc w:val="center"/>
              <w:rPr>
                <w:sz w:val="20"/>
                <w:szCs w:val="20"/>
              </w:rPr>
            </w:pPr>
            <w:r w:rsidRPr="002A3328">
              <w:rPr>
                <w:sz w:val="20"/>
                <w:szCs w:val="20"/>
              </w:rPr>
              <w:t>21.</w:t>
            </w:r>
          </w:p>
        </w:tc>
        <w:tc>
          <w:tcPr>
            <w:tcW w:w="1440" w:type="dxa"/>
            <w:tcBorders>
              <w:top w:val="nil"/>
              <w:left w:val="nil"/>
              <w:bottom w:val="nil"/>
              <w:right w:val="nil"/>
            </w:tcBorders>
          </w:tcPr>
          <w:p w14:paraId="69A6BEA1" w14:textId="0065A1BF"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SKAR</w:t>
            </w:r>
          </w:p>
        </w:tc>
        <w:tc>
          <w:tcPr>
            <w:tcW w:w="1525" w:type="dxa"/>
            <w:tcBorders>
              <w:top w:val="nil"/>
              <w:left w:val="nil"/>
              <w:bottom w:val="nil"/>
              <w:right w:val="nil"/>
            </w:tcBorders>
          </w:tcPr>
          <w:p w14:paraId="75D45340" w14:textId="2D73E603" w:rsidR="002A3328" w:rsidRPr="00E1537F" w:rsidRDefault="002A3328" w:rsidP="002A3328">
            <w:pPr>
              <w:pStyle w:val="Teks"/>
              <w:spacing w:after="0" w:line="240" w:lineRule="auto"/>
              <w:ind w:firstLine="0"/>
              <w:jc w:val="center"/>
              <w:rPr>
                <w:b/>
                <w:bCs/>
                <w:sz w:val="20"/>
                <w:szCs w:val="20"/>
              </w:rPr>
            </w:pPr>
            <w:r w:rsidRPr="00F345E9">
              <w:rPr>
                <w:sz w:val="20"/>
                <w:szCs w:val="20"/>
              </w:rPr>
              <w:t>84</w:t>
            </w:r>
          </w:p>
        </w:tc>
      </w:tr>
      <w:tr w:rsidR="002A3328" w:rsidRPr="00E1537F" w14:paraId="07A46BA7" w14:textId="6D8AB5AF" w:rsidTr="002A3328">
        <w:tc>
          <w:tcPr>
            <w:tcW w:w="473" w:type="dxa"/>
            <w:tcBorders>
              <w:top w:val="nil"/>
              <w:left w:val="nil"/>
              <w:bottom w:val="nil"/>
              <w:right w:val="nil"/>
            </w:tcBorders>
          </w:tcPr>
          <w:p w14:paraId="61B07663" w14:textId="39950845" w:rsidR="002A3328" w:rsidRPr="002A3328" w:rsidRDefault="002A3328" w:rsidP="002A3328">
            <w:pPr>
              <w:pStyle w:val="Teks"/>
              <w:spacing w:after="0" w:line="240" w:lineRule="auto"/>
              <w:ind w:firstLine="0"/>
              <w:jc w:val="center"/>
              <w:rPr>
                <w:sz w:val="20"/>
                <w:szCs w:val="20"/>
              </w:rPr>
            </w:pPr>
            <w:r w:rsidRPr="002A3328">
              <w:rPr>
                <w:sz w:val="20"/>
                <w:szCs w:val="20"/>
              </w:rPr>
              <w:t>7.</w:t>
            </w:r>
          </w:p>
        </w:tc>
        <w:tc>
          <w:tcPr>
            <w:tcW w:w="1885" w:type="dxa"/>
            <w:tcBorders>
              <w:top w:val="nil"/>
              <w:left w:val="nil"/>
              <w:bottom w:val="nil"/>
              <w:right w:val="nil"/>
            </w:tcBorders>
          </w:tcPr>
          <w:p w14:paraId="49BA8F27" w14:textId="494B78FC"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DZZ</w:t>
            </w:r>
          </w:p>
        </w:tc>
        <w:tc>
          <w:tcPr>
            <w:tcW w:w="1427" w:type="dxa"/>
            <w:tcBorders>
              <w:top w:val="nil"/>
              <w:left w:val="nil"/>
              <w:bottom w:val="nil"/>
              <w:right w:val="nil"/>
            </w:tcBorders>
          </w:tcPr>
          <w:p w14:paraId="1512A72F" w14:textId="3A034E6C" w:rsidR="002A3328" w:rsidRPr="00E1537F" w:rsidRDefault="002A3328" w:rsidP="002A3328">
            <w:pPr>
              <w:pStyle w:val="Teks"/>
              <w:spacing w:after="0" w:line="240" w:lineRule="auto"/>
              <w:ind w:firstLine="0"/>
              <w:jc w:val="center"/>
              <w:rPr>
                <w:b/>
                <w:bCs/>
                <w:sz w:val="20"/>
                <w:szCs w:val="20"/>
              </w:rPr>
            </w:pPr>
            <w:r w:rsidRPr="003B09BD">
              <w:rPr>
                <w:sz w:val="20"/>
                <w:szCs w:val="20"/>
              </w:rPr>
              <w:t>84</w:t>
            </w:r>
          </w:p>
        </w:tc>
        <w:tc>
          <w:tcPr>
            <w:tcW w:w="907" w:type="dxa"/>
            <w:tcBorders>
              <w:top w:val="nil"/>
              <w:left w:val="nil"/>
              <w:bottom w:val="nil"/>
              <w:right w:val="nil"/>
            </w:tcBorders>
          </w:tcPr>
          <w:p w14:paraId="71AEF73A"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60E71E39" w14:textId="385CFA2B" w:rsidR="002A3328" w:rsidRPr="002A3328" w:rsidRDefault="002A3328" w:rsidP="002A3328">
            <w:pPr>
              <w:pStyle w:val="Teks"/>
              <w:spacing w:after="0" w:line="240" w:lineRule="auto"/>
              <w:ind w:firstLine="0"/>
              <w:jc w:val="center"/>
              <w:rPr>
                <w:sz w:val="20"/>
                <w:szCs w:val="20"/>
              </w:rPr>
            </w:pPr>
            <w:r w:rsidRPr="002A3328">
              <w:rPr>
                <w:sz w:val="20"/>
                <w:szCs w:val="20"/>
              </w:rPr>
              <w:t>22.</w:t>
            </w:r>
          </w:p>
        </w:tc>
        <w:tc>
          <w:tcPr>
            <w:tcW w:w="1440" w:type="dxa"/>
            <w:tcBorders>
              <w:top w:val="nil"/>
              <w:left w:val="nil"/>
              <w:bottom w:val="nil"/>
              <w:right w:val="nil"/>
            </w:tcBorders>
          </w:tcPr>
          <w:p w14:paraId="49F70D16" w14:textId="55FACC7D"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SMP</w:t>
            </w:r>
          </w:p>
        </w:tc>
        <w:tc>
          <w:tcPr>
            <w:tcW w:w="1525" w:type="dxa"/>
            <w:tcBorders>
              <w:top w:val="nil"/>
              <w:left w:val="nil"/>
              <w:bottom w:val="nil"/>
              <w:right w:val="nil"/>
            </w:tcBorders>
          </w:tcPr>
          <w:p w14:paraId="7D68E917" w14:textId="524BBEAE" w:rsidR="002A3328" w:rsidRPr="00E1537F" w:rsidRDefault="002A3328" w:rsidP="002A3328">
            <w:pPr>
              <w:pStyle w:val="Teks"/>
              <w:spacing w:after="0" w:line="240" w:lineRule="auto"/>
              <w:ind w:firstLine="0"/>
              <w:jc w:val="center"/>
              <w:rPr>
                <w:b/>
                <w:bCs/>
                <w:sz w:val="20"/>
                <w:szCs w:val="20"/>
              </w:rPr>
            </w:pPr>
            <w:r w:rsidRPr="00F345E9">
              <w:rPr>
                <w:sz w:val="20"/>
                <w:szCs w:val="20"/>
              </w:rPr>
              <w:t>54</w:t>
            </w:r>
          </w:p>
        </w:tc>
      </w:tr>
      <w:tr w:rsidR="002A3328" w:rsidRPr="00E1537F" w14:paraId="6DBDC424" w14:textId="3CC31490" w:rsidTr="002A3328">
        <w:tc>
          <w:tcPr>
            <w:tcW w:w="473" w:type="dxa"/>
            <w:tcBorders>
              <w:top w:val="nil"/>
              <w:left w:val="nil"/>
              <w:bottom w:val="nil"/>
              <w:right w:val="nil"/>
            </w:tcBorders>
          </w:tcPr>
          <w:p w14:paraId="49C29446" w14:textId="611A3D5B" w:rsidR="002A3328" w:rsidRPr="002A3328" w:rsidRDefault="002A3328" w:rsidP="002A3328">
            <w:pPr>
              <w:pStyle w:val="Teks"/>
              <w:spacing w:after="0" w:line="240" w:lineRule="auto"/>
              <w:ind w:firstLine="0"/>
              <w:jc w:val="center"/>
              <w:rPr>
                <w:sz w:val="20"/>
                <w:szCs w:val="20"/>
              </w:rPr>
            </w:pPr>
            <w:r w:rsidRPr="002A3328">
              <w:rPr>
                <w:sz w:val="20"/>
                <w:szCs w:val="20"/>
              </w:rPr>
              <w:t>8.</w:t>
            </w:r>
          </w:p>
        </w:tc>
        <w:tc>
          <w:tcPr>
            <w:tcW w:w="1885" w:type="dxa"/>
            <w:tcBorders>
              <w:top w:val="nil"/>
              <w:left w:val="nil"/>
              <w:bottom w:val="nil"/>
              <w:right w:val="nil"/>
            </w:tcBorders>
          </w:tcPr>
          <w:p w14:paraId="48BF1A85" w14:textId="4DA5919E"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FWP</w:t>
            </w:r>
          </w:p>
        </w:tc>
        <w:tc>
          <w:tcPr>
            <w:tcW w:w="1427" w:type="dxa"/>
            <w:tcBorders>
              <w:top w:val="nil"/>
              <w:left w:val="nil"/>
              <w:bottom w:val="nil"/>
              <w:right w:val="nil"/>
            </w:tcBorders>
          </w:tcPr>
          <w:p w14:paraId="66693908" w14:textId="2BE44A9F" w:rsidR="002A3328" w:rsidRPr="00E1537F" w:rsidRDefault="002A3328" w:rsidP="002A3328">
            <w:pPr>
              <w:pStyle w:val="Teks"/>
              <w:spacing w:after="0" w:line="240" w:lineRule="auto"/>
              <w:ind w:firstLine="0"/>
              <w:jc w:val="center"/>
              <w:rPr>
                <w:b/>
                <w:bCs/>
                <w:sz w:val="20"/>
                <w:szCs w:val="20"/>
              </w:rPr>
            </w:pPr>
            <w:r w:rsidRPr="003B09BD">
              <w:rPr>
                <w:sz w:val="20"/>
                <w:szCs w:val="20"/>
              </w:rPr>
              <w:t>56</w:t>
            </w:r>
          </w:p>
        </w:tc>
        <w:tc>
          <w:tcPr>
            <w:tcW w:w="907" w:type="dxa"/>
            <w:tcBorders>
              <w:top w:val="nil"/>
              <w:left w:val="nil"/>
              <w:bottom w:val="nil"/>
              <w:right w:val="nil"/>
            </w:tcBorders>
          </w:tcPr>
          <w:p w14:paraId="6152D2AD"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3A722AF8" w14:textId="7FF45CD4" w:rsidR="002A3328" w:rsidRPr="002A3328" w:rsidRDefault="002A3328" w:rsidP="002A3328">
            <w:pPr>
              <w:pStyle w:val="Teks"/>
              <w:spacing w:after="0" w:line="240" w:lineRule="auto"/>
              <w:ind w:firstLine="0"/>
              <w:jc w:val="center"/>
              <w:rPr>
                <w:sz w:val="20"/>
                <w:szCs w:val="20"/>
              </w:rPr>
            </w:pPr>
            <w:r w:rsidRPr="002A3328">
              <w:rPr>
                <w:sz w:val="20"/>
                <w:szCs w:val="20"/>
              </w:rPr>
              <w:t>23.</w:t>
            </w:r>
          </w:p>
        </w:tc>
        <w:tc>
          <w:tcPr>
            <w:tcW w:w="1440" w:type="dxa"/>
            <w:tcBorders>
              <w:top w:val="nil"/>
              <w:left w:val="nil"/>
              <w:bottom w:val="nil"/>
              <w:right w:val="nil"/>
            </w:tcBorders>
          </w:tcPr>
          <w:p w14:paraId="7F8209E7" w14:textId="1183C8C8"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SZF</w:t>
            </w:r>
          </w:p>
        </w:tc>
        <w:tc>
          <w:tcPr>
            <w:tcW w:w="1525" w:type="dxa"/>
            <w:tcBorders>
              <w:top w:val="nil"/>
              <w:left w:val="nil"/>
              <w:bottom w:val="nil"/>
              <w:right w:val="nil"/>
            </w:tcBorders>
          </w:tcPr>
          <w:p w14:paraId="22F89FDF" w14:textId="3EDEFEE4" w:rsidR="002A3328" w:rsidRPr="00E1537F" w:rsidRDefault="002A3328" w:rsidP="002A3328">
            <w:pPr>
              <w:pStyle w:val="Teks"/>
              <w:spacing w:after="0" w:line="240" w:lineRule="auto"/>
              <w:ind w:firstLine="0"/>
              <w:jc w:val="center"/>
              <w:rPr>
                <w:b/>
                <w:bCs/>
                <w:sz w:val="20"/>
                <w:szCs w:val="20"/>
              </w:rPr>
            </w:pPr>
            <w:r w:rsidRPr="00F345E9">
              <w:rPr>
                <w:sz w:val="20"/>
                <w:szCs w:val="20"/>
              </w:rPr>
              <w:t>31</w:t>
            </w:r>
          </w:p>
        </w:tc>
      </w:tr>
      <w:tr w:rsidR="002A3328" w:rsidRPr="00E1537F" w14:paraId="413B1439" w14:textId="3719F365" w:rsidTr="002A3328">
        <w:tc>
          <w:tcPr>
            <w:tcW w:w="473" w:type="dxa"/>
            <w:tcBorders>
              <w:top w:val="nil"/>
              <w:left w:val="nil"/>
              <w:bottom w:val="nil"/>
              <w:right w:val="nil"/>
            </w:tcBorders>
          </w:tcPr>
          <w:p w14:paraId="241A89EC" w14:textId="04BBF8FE" w:rsidR="002A3328" w:rsidRPr="002A3328" w:rsidRDefault="002A3328" w:rsidP="002A3328">
            <w:pPr>
              <w:pStyle w:val="Teks"/>
              <w:spacing w:after="0" w:line="240" w:lineRule="auto"/>
              <w:ind w:firstLine="0"/>
              <w:jc w:val="center"/>
              <w:rPr>
                <w:sz w:val="20"/>
                <w:szCs w:val="20"/>
              </w:rPr>
            </w:pPr>
            <w:r w:rsidRPr="002A3328">
              <w:rPr>
                <w:sz w:val="20"/>
                <w:szCs w:val="20"/>
              </w:rPr>
              <w:t>9.</w:t>
            </w:r>
          </w:p>
        </w:tc>
        <w:tc>
          <w:tcPr>
            <w:tcW w:w="1885" w:type="dxa"/>
            <w:tcBorders>
              <w:top w:val="nil"/>
              <w:left w:val="nil"/>
              <w:bottom w:val="nil"/>
              <w:right w:val="nil"/>
            </w:tcBorders>
          </w:tcPr>
          <w:p w14:paraId="2929EB7E" w14:textId="44AD62A0" w:rsidR="002A3328" w:rsidRPr="00E1537F" w:rsidRDefault="002A3328" w:rsidP="002A3328">
            <w:pPr>
              <w:pStyle w:val="Teks"/>
              <w:spacing w:after="0" w:line="240" w:lineRule="auto"/>
              <w:ind w:firstLine="0"/>
              <w:jc w:val="center"/>
              <w:rPr>
                <w:b/>
                <w:bCs/>
                <w:sz w:val="20"/>
                <w:szCs w:val="20"/>
              </w:rPr>
            </w:pPr>
            <w:r w:rsidRPr="00DF1BE2">
              <w:rPr>
                <w:sz w:val="20"/>
                <w:szCs w:val="20"/>
              </w:rPr>
              <w:t>FS</w:t>
            </w:r>
          </w:p>
        </w:tc>
        <w:tc>
          <w:tcPr>
            <w:tcW w:w="1427" w:type="dxa"/>
            <w:tcBorders>
              <w:top w:val="nil"/>
              <w:left w:val="nil"/>
              <w:bottom w:val="nil"/>
              <w:right w:val="nil"/>
            </w:tcBorders>
          </w:tcPr>
          <w:p w14:paraId="483C028F" w14:textId="700F70E1" w:rsidR="002A3328" w:rsidRPr="00E1537F" w:rsidRDefault="002A3328" w:rsidP="002A3328">
            <w:pPr>
              <w:pStyle w:val="Teks"/>
              <w:spacing w:after="0" w:line="240" w:lineRule="auto"/>
              <w:ind w:firstLine="0"/>
              <w:jc w:val="center"/>
              <w:rPr>
                <w:b/>
                <w:bCs/>
                <w:sz w:val="20"/>
                <w:szCs w:val="20"/>
              </w:rPr>
            </w:pPr>
            <w:r w:rsidRPr="003B09BD">
              <w:rPr>
                <w:sz w:val="20"/>
                <w:szCs w:val="20"/>
              </w:rPr>
              <w:t>47</w:t>
            </w:r>
          </w:p>
        </w:tc>
        <w:tc>
          <w:tcPr>
            <w:tcW w:w="907" w:type="dxa"/>
            <w:tcBorders>
              <w:top w:val="nil"/>
              <w:left w:val="nil"/>
              <w:bottom w:val="nil"/>
              <w:right w:val="nil"/>
            </w:tcBorders>
          </w:tcPr>
          <w:p w14:paraId="78FF4718"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68453818" w14:textId="49B0065B" w:rsidR="002A3328" w:rsidRPr="002A3328" w:rsidRDefault="002A3328" w:rsidP="002A3328">
            <w:pPr>
              <w:pStyle w:val="Teks"/>
              <w:spacing w:after="0" w:line="240" w:lineRule="auto"/>
              <w:ind w:firstLine="0"/>
              <w:jc w:val="center"/>
              <w:rPr>
                <w:sz w:val="20"/>
                <w:szCs w:val="20"/>
              </w:rPr>
            </w:pPr>
            <w:r w:rsidRPr="002A3328">
              <w:rPr>
                <w:sz w:val="20"/>
                <w:szCs w:val="20"/>
              </w:rPr>
              <w:t>24.</w:t>
            </w:r>
          </w:p>
        </w:tc>
        <w:tc>
          <w:tcPr>
            <w:tcW w:w="1440" w:type="dxa"/>
            <w:tcBorders>
              <w:top w:val="nil"/>
              <w:left w:val="nil"/>
              <w:bottom w:val="nil"/>
              <w:right w:val="nil"/>
            </w:tcBorders>
          </w:tcPr>
          <w:p w14:paraId="5FBB6303" w14:textId="07BA5BB4"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SHLG</w:t>
            </w:r>
          </w:p>
        </w:tc>
        <w:tc>
          <w:tcPr>
            <w:tcW w:w="1525" w:type="dxa"/>
            <w:tcBorders>
              <w:top w:val="nil"/>
              <w:left w:val="nil"/>
              <w:bottom w:val="nil"/>
              <w:right w:val="nil"/>
            </w:tcBorders>
          </w:tcPr>
          <w:p w14:paraId="799B4B2C" w14:textId="0BE536F7" w:rsidR="002A3328" w:rsidRPr="00E1537F" w:rsidRDefault="002A3328" w:rsidP="002A3328">
            <w:pPr>
              <w:pStyle w:val="Teks"/>
              <w:spacing w:after="0" w:line="240" w:lineRule="auto"/>
              <w:ind w:firstLine="0"/>
              <w:jc w:val="center"/>
              <w:rPr>
                <w:b/>
                <w:bCs/>
                <w:sz w:val="20"/>
                <w:szCs w:val="20"/>
              </w:rPr>
            </w:pPr>
            <w:r w:rsidRPr="00F345E9">
              <w:rPr>
                <w:sz w:val="20"/>
                <w:szCs w:val="20"/>
              </w:rPr>
              <w:t>91</w:t>
            </w:r>
          </w:p>
        </w:tc>
      </w:tr>
      <w:tr w:rsidR="002A3328" w:rsidRPr="00E1537F" w14:paraId="0C07FF63" w14:textId="559FBCE3" w:rsidTr="002A3328">
        <w:tc>
          <w:tcPr>
            <w:tcW w:w="473" w:type="dxa"/>
            <w:tcBorders>
              <w:top w:val="nil"/>
              <w:left w:val="nil"/>
              <w:bottom w:val="nil"/>
              <w:right w:val="nil"/>
            </w:tcBorders>
          </w:tcPr>
          <w:p w14:paraId="1283943E" w14:textId="50837F4D" w:rsidR="002A3328" w:rsidRPr="002A3328" w:rsidRDefault="002A3328" w:rsidP="002A3328">
            <w:pPr>
              <w:pStyle w:val="Teks"/>
              <w:spacing w:after="0" w:line="240" w:lineRule="auto"/>
              <w:ind w:firstLine="0"/>
              <w:jc w:val="center"/>
              <w:rPr>
                <w:sz w:val="20"/>
                <w:szCs w:val="20"/>
              </w:rPr>
            </w:pPr>
            <w:r w:rsidRPr="002A3328">
              <w:rPr>
                <w:sz w:val="20"/>
                <w:szCs w:val="20"/>
              </w:rPr>
              <w:t>10.</w:t>
            </w:r>
          </w:p>
        </w:tc>
        <w:tc>
          <w:tcPr>
            <w:tcW w:w="1885" w:type="dxa"/>
            <w:tcBorders>
              <w:top w:val="nil"/>
              <w:left w:val="nil"/>
              <w:bottom w:val="nil"/>
              <w:right w:val="nil"/>
            </w:tcBorders>
          </w:tcPr>
          <w:p w14:paraId="5CDAD794" w14:textId="7C0F9B00"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IHF</w:t>
            </w:r>
          </w:p>
        </w:tc>
        <w:tc>
          <w:tcPr>
            <w:tcW w:w="1427" w:type="dxa"/>
            <w:tcBorders>
              <w:top w:val="nil"/>
              <w:left w:val="nil"/>
              <w:bottom w:val="nil"/>
              <w:right w:val="nil"/>
            </w:tcBorders>
          </w:tcPr>
          <w:p w14:paraId="528D266D" w14:textId="1B6A4DA5" w:rsidR="002A3328" w:rsidRPr="00E1537F" w:rsidRDefault="002A3328" w:rsidP="002A3328">
            <w:pPr>
              <w:pStyle w:val="Teks"/>
              <w:spacing w:after="0" w:line="240" w:lineRule="auto"/>
              <w:ind w:firstLine="0"/>
              <w:jc w:val="center"/>
              <w:rPr>
                <w:b/>
                <w:bCs/>
                <w:sz w:val="20"/>
                <w:szCs w:val="20"/>
              </w:rPr>
            </w:pPr>
            <w:r w:rsidRPr="003B09BD">
              <w:rPr>
                <w:sz w:val="20"/>
                <w:szCs w:val="20"/>
              </w:rPr>
              <w:t>25</w:t>
            </w:r>
          </w:p>
        </w:tc>
        <w:tc>
          <w:tcPr>
            <w:tcW w:w="907" w:type="dxa"/>
            <w:tcBorders>
              <w:top w:val="nil"/>
              <w:left w:val="nil"/>
              <w:bottom w:val="nil"/>
              <w:right w:val="nil"/>
            </w:tcBorders>
          </w:tcPr>
          <w:p w14:paraId="577048C1"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23F4A7E3" w14:textId="7F20A2FF" w:rsidR="002A3328" w:rsidRPr="002A3328" w:rsidRDefault="002A3328" w:rsidP="002A3328">
            <w:pPr>
              <w:pStyle w:val="Teks"/>
              <w:spacing w:after="0" w:line="240" w:lineRule="auto"/>
              <w:ind w:firstLine="0"/>
              <w:jc w:val="center"/>
              <w:rPr>
                <w:sz w:val="20"/>
                <w:szCs w:val="20"/>
              </w:rPr>
            </w:pPr>
            <w:r w:rsidRPr="002A3328">
              <w:rPr>
                <w:sz w:val="20"/>
                <w:szCs w:val="20"/>
              </w:rPr>
              <w:t>25.</w:t>
            </w:r>
          </w:p>
        </w:tc>
        <w:tc>
          <w:tcPr>
            <w:tcW w:w="1440" w:type="dxa"/>
            <w:tcBorders>
              <w:top w:val="nil"/>
              <w:left w:val="nil"/>
              <w:bottom w:val="nil"/>
              <w:right w:val="nil"/>
            </w:tcBorders>
          </w:tcPr>
          <w:p w14:paraId="4A61D228" w14:textId="135CC0F7"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TNKA</w:t>
            </w:r>
          </w:p>
        </w:tc>
        <w:tc>
          <w:tcPr>
            <w:tcW w:w="1525" w:type="dxa"/>
            <w:tcBorders>
              <w:top w:val="nil"/>
              <w:left w:val="nil"/>
              <w:bottom w:val="nil"/>
              <w:right w:val="nil"/>
            </w:tcBorders>
          </w:tcPr>
          <w:p w14:paraId="6C1E2B80" w14:textId="737A55CE" w:rsidR="002A3328" w:rsidRPr="00E1537F" w:rsidRDefault="002A3328" w:rsidP="002A3328">
            <w:pPr>
              <w:pStyle w:val="Teks"/>
              <w:spacing w:after="0" w:line="240" w:lineRule="auto"/>
              <w:ind w:firstLine="0"/>
              <w:jc w:val="center"/>
              <w:rPr>
                <w:b/>
                <w:bCs/>
                <w:sz w:val="20"/>
                <w:szCs w:val="20"/>
              </w:rPr>
            </w:pPr>
            <w:r w:rsidRPr="00F345E9">
              <w:rPr>
                <w:sz w:val="20"/>
                <w:szCs w:val="20"/>
              </w:rPr>
              <w:t>39</w:t>
            </w:r>
          </w:p>
        </w:tc>
      </w:tr>
      <w:tr w:rsidR="002A3328" w:rsidRPr="00E1537F" w14:paraId="3C2826BB" w14:textId="5C77C1F0" w:rsidTr="002A3328">
        <w:tc>
          <w:tcPr>
            <w:tcW w:w="473" w:type="dxa"/>
            <w:tcBorders>
              <w:top w:val="nil"/>
              <w:left w:val="nil"/>
              <w:bottom w:val="nil"/>
              <w:right w:val="nil"/>
            </w:tcBorders>
          </w:tcPr>
          <w:p w14:paraId="29DD4000" w14:textId="4D5C5C83" w:rsidR="002A3328" w:rsidRPr="002A3328" w:rsidRDefault="002A3328" w:rsidP="002A3328">
            <w:pPr>
              <w:pStyle w:val="Teks"/>
              <w:spacing w:after="0" w:line="240" w:lineRule="auto"/>
              <w:ind w:firstLine="0"/>
              <w:jc w:val="center"/>
              <w:rPr>
                <w:sz w:val="20"/>
                <w:szCs w:val="20"/>
              </w:rPr>
            </w:pPr>
            <w:r w:rsidRPr="002A3328">
              <w:rPr>
                <w:sz w:val="20"/>
                <w:szCs w:val="20"/>
              </w:rPr>
              <w:t>11.</w:t>
            </w:r>
          </w:p>
        </w:tc>
        <w:tc>
          <w:tcPr>
            <w:tcW w:w="1885" w:type="dxa"/>
            <w:tcBorders>
              <w:top w:val="nil"/>
              <w:left w:val="nil"/>
              <w:bottom w:val="nil"/>
              <w:right w:val="nil"/>
            </w:tcBorders>
          </w:tcPr>
          <w:p w14:paraId="27ECFAF8" w14:textId="6EC557E9"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LASZW</w:t>
            </w:r>
          </w:p>
        </w:tc>
        <w:tc>
          <w:tcPr>
            <w:tcW w:w="1427" w:type="dxa"/>
            <w:tcBorders>
              <w:top w:val="nil"/>
              <w:left w:val="nil"/>
              <w:bottom w:val="nil"/>
              <w:right w:val="nil"/>
            </w:tcBorders>
          </w:tcPr>
          <w:p w14:paraId="4964D40F" w14:textId="5831679D" w:rsidR="002A3328" w:rsidRPr="00E1537F" w:rsidRDefault="002A3328" w:rsidP="002A3328">
            <w:pPr>
              <w:pStyle w:val="Teks"/>
              <w:spacing w:after="0" w:line="240" w:lineRule="auto"/>
              <w:ind w:firstLine="0"/>
              <w:jc w:val="center"/>
              <w:rPr>
                <w:b/>
                <w:bCs/>
                <w:sz w:val="20"/>
                <w:szCs w:val="20"/>
              </w:rPr>
            </w:pPr>
            <w:r w:rsidRPr="003B09BD">
              <w:rPr>
                <w:sz w:val="20"/>
                <w:szCs w:val="20"/>
              </w:rPr>
              <w:t>37</w:t>
            </w:r>
          </w:p>
        </w:tc>
        <w:tc>
          <w:tcPr>
            <w:tcW w:w="907" w:type="dxa"/>
            <w:tcBorders>
              <w:top w:val="nil"/>
              <w:left w:val="nil"/>
              <w:bottom w:val="nil"/>
              <w:right w:val="nil"/>
            </w:tcBorders>
          </w:tcPr>
          <w:p w14:paraId="71F4EF69"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613940BE" w14:textId="17E44173" w:rsidR="002A3328" w:rsidRPr="002A3328" w:rsidRDefault="002A3328" w:rsidP="002A3328">
            <w:pPr>
              <w:pStyle w:val="Teks"/>
              <w:spacing w:after="0" w:line="240" w:lineRule="auto"/>
              <w:ind w:firstLine="0"/>
              <w:jc w:val="center"/>
              <w:rPr>
                <w:sz w:val="20"/>
                <w:szCs w:val="20"/>
              </w:rPr>
            </w:pPr>
            <w:r w:rsidRPr="002A3328">
              <w:rPr>
                <w:sz w:val="20"/>
                <w:szCs w:val="20"/>
              </w:rPr>
              <w:t>26.</w:t>
            </w:r>
          </w:p>
        </w:tc>
        <w:tc>
          <w:tcPr>
            <w:tcW w:w="1440" w:type="dxa"/>
            <w:tcBorders>
              <w:top w:val="nil"/>
              <w:left w:val="nil"/>
              <w:bottom w:val="nil"/>
              <w:right w:val="nil"/>
            </w:tcBorders>
          </w:tcPr>
          <w:p w14:paraId="078862F5" w14:textId="68637C86"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ZDA</w:t>
            </w:r>
          </w:p>
        </w:tc>
        <w:tc>
          <w:tcPr>
            <w:tcW w:w="1525" w:type="dxa"/>
            <w:tcBorders>
              <w:top w:val="nil"/>
              <w:left w:val="nil"/>
              <w:bottom w:val="nil"/>
              <w:right w:val="nil"/>
            </w:tcBorders>
          </w:tcPr>
          <w:p w14:paraId="7957F883" w14:textId="373AA2E4" w:rsidR="002A3328" w:rsidRPr="00E1537F" w:rsidRDefault="002A3328" w:rsidP="002A3328">
            <w:pPr>
              <w:pStyle w:val="Teks"/>
              <w:spacing w:after="0" w:line="240" w:lineRule="auto"/>
              <w:ind w:firstLine="0"/>
              <w:jc w:val="center"/>
              <w:rPr>
                <w:b/>
                <w:bCs/>
                <w:sz w:val="20"/>
                <w:szCs w:val="20"/>
              </w:rPr>
            </w:pPr>
            <w:r w:rsidRPr="00F345E9">
              <w:rPr>
                <w:sz w:val="20"/>
                <w:szCs w:val="20"/>
              </w:rPr>
              <w:t>91</w:t>
            </w:r>
          </w:p>
        </w:tc>
      </w:tr>
      <w:tr w:rsidR="002A3328" w:rsidRPr="00E1537F" w14:paraId="6249DE79" w14:textId="3EE5C21C" w:rsidTr="002A3328">
        <w:tc>
          <w:tcPr>
            <w:tcW w:w="473" w:type="dxa"/>
            <w:tcBorders>
              <w:top w:val="nil"/>
              <w:left w:val="nil"/>
              <w:bottom w:val="nil"/>
              <w:right w:val="nil"/>
            </w:tcBorders>
          </w:tcPr>
          <w:p w14:paraId="6B62A142" w14:textId="4DAD02D3" w:rsidR="002A3328" w:rsidRPr="002A3328" w:rsidRDefault="002A3328" w:rsidP="002A3328">
            <w:pPr>
              <w:pStyle w:val="Teks"/>
              <w:spacing w:after="0" w:line="240" w:lineRule="auto"/>
              <w:ind w:firstLine="0"/>
              <w:jc w:val="center"/>
              <w:rPr>
                <w:sz w:val="20"/>
                <w:szCs w:val="20"/>
              </w:rPr>
            </w:pPr>
            <w:r w:rsidRPr="002A3328">
              <w:rPr>
                <w:sz w:val="20"/>
                <w:szCs w:val="20"/>
              </w:rPr>
              <w:t>12.</w:t>
            </w:r>
          </w:p>
        </w:tc>
        <w:tc>
          <w:tcPr>
            <w:tcW w:w="1885" w:type="dxa"/>
            <w:tcBorders>
              <w:top w:val="nil"/>
              <w:left w:val="nil"/>
              <w:bottom w:val="nil"/>
              <w:right w:val="nil"/>
            </w:tcBorders>
          </w:tcPr>
          <w:p w14:paraId="41D14C33" w14:textId="2BC2A47A"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MH</w:t>
            </w:r>
          </w:p>
        </w:tc>
        <w:tc>
          <w:tcPr>
            <w:tcW w:w="1427" w:type="dxa"/>
            <w:tcBorders>
              <w:top w:val="nil"/>
              <w:left w:val="nil"/>
              <w:bottom w:val="nil"/>
              <w:right w:val="nil"/>
            </w:tcBorders>
          </w:tcPr>
          <w:p w14:paraId="156517AC" w14:textId="7A60E678" w:rsidR="002A3328" w:rsidRPr="00E1537F" w:rsidRDefault="002A3328" w:rsidP="002A3328">
            <w:pPr>
              <w:pStyle w:val="Teks"/>
              <w:spacing w:after="0" w:line="240" w:lineRule="auto"/>
              <w:ind w:firstLine="0"/>
              <w:jc w:val="center"/>
              <w:rPr>
                <w:b/>
                <w:bCs/>
                <w:sz w:val="20"/>
                <w:szCs w:val="20"/>
              </w:rPr>
            </w:pPr>
            <w:r w:rsidRPr="003B09BD">
              <w:rPr>
                <w:sz w:val="20"/>
                <w:szCs w:val="20"/>
              </w:rPr>
              <w:t>32</w:t>
            </w:r>
          </w:p>
        </w:tc>
        <w:tc>
          <w:tcPr>
            <w:tcW w:w="907" w:type="dxa"/>
            <w:tcBorders>
              <w:top w:val="nil"/>
              <w:left w:val="nil"/>
              <w:bottom w:val="nil"/>
              <w:right w:val="nil"/>
            </w:tcBorders>
          </w:tcPr>
          <w:p w14:paraId="57D05418"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77AC61A4" w14:textId="4E0113F8" w:rsidR="002A3328" w:rsidRPr="002A3328" w:rsidRDefault="002A3328" w:rsidP="002A3328">
            <w:pPr>
              <w:pStyle w:val="Teks"/>
              <w:spacing w:after="0" w:line="240" w:lineRule="auto"/>
              <w:ind w:firstLine="0"/>
              <w:jc w:val="center"/>
              <w:rPr>
                <w:sz w:val="20"/>
                <w:szCs w:val="20"/>
              </w:rPr>
            </w:pPr>
            <w:r w:rsidRPr="002A3328">
              <w:rPr>
                <w:sz w:val="20"/>
                <w:szCs w:val="20"/>
              </w:rPr>
              <w:t>27.</w:t>
            </w:r>
          </w:p>
        </w:tc>
        <w:tc>
          <w:tcPr>
            <w:tcW w:w="1440" w:type="dxa"/>
            <w:tcBorders>
              <w:top w:val="nil"/>
              <w:left w:val="nil"/>
              <w:bottom w:val="nil"/>
              <w:right w:val="nil"/>
            </w:tcBorders>
          </w:tcPr>
          <w:p w14:paraId="0B88457D" w14:textId="4BAD14BE"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MAMA</w:t>
            </w:r>
          </w:p>
        </w:tc>
        <w:tc>
          <w:tcPr>
            <w:tcW w:w="1525" w:type="dxa"/>
            <w:tcBorders>
              <w:top w:val="nil"/>
              <w:left w:val="nil"/>
              <w:bottom w:val="nil"/>
              <w:right w:val="nil"/>
            </w:tcBorders>
          </w:tcPr>
          <w:p w14:paraId="0F548437" w14:textId="5F87E3C3" w:rsidR="002A3328" w:rsidRPr="00E1537F" w:rsidRDefault="002A3328" w:rsidP="002A3328">
            <w:pPr>
              <w:pStyle w:val="Teks"/>
              <w:spacing w:after="0" w:line="240" w:lineRule="auto"/>
              <w:ind w:firstLine="0"/>
              <w:jc w:val="center"/>
              <w:rPr>
                <w:b/>
                <w:bCs/>
                <w:sz w:val="20"/>
                <w:szCs w:val="20"/>
              </w:rPr>
            </w:pPr>
            <w:r w:rsidRPr="00F345E9">
              <w:rPr>
                <w:sz w:val="20"/>
                <w:szCs w:val="20"/>
              </w:rPr>
              <w:t>19</w:t>
            </w:r>
          </w:p>
        </w:tc>
      </w:tr>
      <w:tr w:rsidR="002A3328" w:rsidRPr="00E1537F" w14:paraId="06D4FD66" w14:textId="3860F5DE" w:rsidTr="002A3328">
        <w:tc>
          <w:tcPr>
            <w:tcW w:w="473" w:type="dxa"/>
            <w:tcBorders>
              <w:top w:val="nil"/>
              <w:left w:val="nil"/>
              <w:bottom w:val="nil"/>
              <w:right w:val="nil"/>
            </w:tcBorders>
          </w:tcPr>
          <w:p w14:paraId="46E8C29D" w14:textId="5B96D72C" w:rsidR="002A3328" w:rsidRPr="002A3328" w:rsidRDefault="002A3328" w:rsidP="002A3328">
            <w:pPr>
              <w:pStyle w:val="Teks"/>
              <w:spacing w:after="0" w:line="240" w:lineRule="auto"/>
              <w:ind w:firstLine="0"/>
              <w:jc w:val="center"/>
              <w:rPr>
                <w:sz w:val="20"/>
                <w:szCs w:val="20"/>
              </w:rPr>
            </w:pPr>
            <w:r w:rsidRPr="002A3328">
              <w:rPr>
                <w:sz w:val="20"/>
                <w:szCs w:val="20"/>
              </w:rPr>
              <w:t>13.</w:t>
            </w:r>
          </w:p>
        </w:tc>
        <w:tc>
          <w:tcPr>
            <w:tcW w:w="1885" w:type="dxa"/>
            <w:tcBorders>
              <w:top w:val="nil"/>
              <w:left w:val="nil"/>
              <w:bottom w:val="nil"/>
              <w:right w:val="nil"/>
            </w:tcBorders>
          </w:tcPr>
          <w:p w14:paraId="6A7EE822" w14:textId="7CFC4F98"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MAAR</w:t>
            </w:r>
          </w:p>
        </w:tc>
        <w:tc>
          <w:tcPr>
            <w:tcW w:w="1427" w:type="dxa"/>
            <w:tcBorders>
              <w:top w:val="nil"/>
              <w:left w:val="nil"/>
              <w:bottom w:val="nil"/>
              <w:right w:val="nil"/>
            </w:tcBorders>
          </w:tcPr>
          <w:p w14:paraId="219C5E29" w14:textId="72769422" w:rsidR="002A3328" w:rsidRPr="00E1537F" w:rsidRDefault="002A3328" w:rsidP="002A3328">
            <w:pPr>
              <w:pStyle w:val="Teks"/>
              <w:spacing w:after="0" w:line="240" w:lineRule="auto"/>
              <w:ind w:firstLine="0"/>
              <w:jc w:val="center"/>
              <w:rPr>
                <w:b/>
                <w:bCs/>
                <w:sz w:val="20"/>
                <w:szCs w:val="20"/>
              </w:rPr>
            </w:pPr>
            <w:r w:rsidRPr="003B09BD">
              <w:rPr>
                <w:sz w:val="20"/>
                <w:szCs w:val="20"/>
              </w:rPr>
              <w:t>75</w:t>
            </w:r>
          </w:p>
        </w:tc>
        <w:tc>
          <w:tcPr>
            <w:tcW w:w="907" w:type="dxa"/>
            <w:tcBorders>
              <w:top w:val="nil"/>
              <w:left w:val="nil"/>
              <w:bottom w:val="nil"/>
              <w:right w:val="nil"/>
            </w:tcBorders>
          </w:tcPr>
          <w:p w14:paraId="4FBCE52E"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236D67DB" w14:textId="36DF37CD" w:rsidR="002A3328" w:rsidRPr="002A3328" w:rsidRDefault="002A3328" w:rsidP="002A3328">
            <w:pPr>
              <w:pStyle w:val="Teks"/>
              <w:spacing w:after="0" w:line="240" w:lineRule="auto"/>
              <w:ind w:firstLine="0"/>
              <w:jc w:val="center"/>
              <w:rPr>
                <w:sz w:val="20"/>
                <w:szCs w:val="20"/>
              </w:rPr>
            </w:pPr>
            <w:r w:rsidRPr="002A3328">
              <w:rPr>
                <w:sz w:val="20"/>
                <w:szCs w:val="20"/>
              </w:rPr>
              <w:t>28.</w:t>
            </w:r>
          </w:p>
        </w:tc>
        <w:tc>
          <w:tcPr>
            <w:tcW w:w="1440" w:type="dxa"/>
            <w:tcBorders>
              <w:top w:val="nil"/>
              <w:left w:val="nil"/>
              <w:bottom w:val="nil"/>
              <w:right w:val="nil"/>
            </w:tcBorders>
          </w:tcPr>
          <w:p w14:paraId="41C37152" w14:textId="4A01A4B9"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ANA</w:t>
            </w:r>
          </w:p>
        </w:tc>
        <w:tc>
          <w:tcPr>
            <w:tcW w:w="1525" w:type="dxa"/>
            <w:tcBorders>
              <w:top w:val="nil"/>
              <w:left w:val="nil"/>
              <w:bottom w:val="nil"/>
              <w:right w:val="nil"/>
            </w:tcBorders>
          </w:tcPr>
          <w:p w14:paraId="7AC50EDA" w14:textId="7B398EFF" w:rsidR="002A3328" w:rsidRPr="00E1537F" w:rsidRDefault="002A3328" w:rsidP="002A3328">
            <w:pPr>
              <w:pStyle w:val="Teks"/>
              <w:spacing w:after="0" w:line="240" w:lineRule="auto"/>
              <w:ind w:firstLine="0"/>
              <w:jc w:val="center"/>
              <w:rPr>
                <w:b/>
                <w:bCs/>
                <w:sz w:val="20"/>
                <w:szCs w:val="20"/>
              </w:rPr>
            </w:pPr>
            <w:r w:rsidRPr="00F345E9">
              <w:rPr>
                <w:sz w:val="20"/>
                <w:szCs w:val="20"/>
              </w:rPr>
              <w:t>51</w:t>
            </w:r>
          </w:p>
        </w:tc>
      </w:tr>
      <w:tr w:rsidR="002A3328" w:rsidRPr="00E1537F" w14:paraId="73C54388" w14:textId="74D7ACCA" w:rsidTr="002A3328">
        <w:tc>
          <w:tcPr>
            <w:tcW w:w="473" w:type="dxa"/>
            <w:tcBorders>
              <w:top w:val="nil"/>
              <w:left w:val="nil"/>
              <w:bottom w:val="nil"/>
              <w:right w:val="nil"/>
            </w:tcBorders>
          </w:tcPr>
          <w:p w14:paraId="3409F5DE" w14:textId="35F29E8F" w:rsidR="002A3328" w:rsidRPr="002A3328" w:rsidRDefault="002A3328" w:rsidP="002A3328">
            <w:pPr>
              <w:pStyle w:val="Teks"/>
              <w:spacing w:after="0" w:line="240" w:lineRule="auto"/>
              <w:ind w:firstLine="0"/>
              <w:jc w:val="center"/>
              <w:rPr>
                <w:sz w:val="20"/>
                <w:szCs w:val="20"/>
              </w:rPr>
            </w:pPr>
            <w:r w:rsidRPr="002A3328">
              <w:rPr>
                <w:sz w:val="20"/>
                <w:szCs w:val="20"/>
              </w:rPr>
              <w:t>14.</w:t>
            </w:r>
          </w:p>
        </w:tc>
        <w:tc>
          <w:tcPr>
            <w:tcW w:w="1885" w:type="dxa"/>
            <w:tcBorders>
              <w:top w:val="nil"/>
              <w:left w:val="nil"/>
              <w:bottom w:val="nil"/>
              <w:right w:val="nil"/>
            </w:tcBorders>
          </w:tcPr>
          <w:p w14:paraId="7D2A07E2" w14:textId="1CDA5806"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MAAS</w:t>
            </w:r>
          </w:p>
        </w:tc>
        <w:tc>
          <w:tcPr>
            <w:tcW w:w="1427" w:type="dxa"/>
            <w:tcBorders>
              <w:top w:val="nil"/>
              <w:left w:val="nil"/>
              <w:bottom w:val="nil"/>
              <w:right w:val="nil"/>
            </w:tcBorders>
          </w:tcPr>
          <w:p w14:paraId="507D58D2" w14:textId="4A1DD702" w:rsidR="002A3328" w:rsidRPr="00E1537F" w:rsidRDefault="002A3328" w:rsidP="002A3328">
            <w:pPr>
              <w:pStyle w:val="Teks"/>
              <w:spacing w:after="0" w:line="240" w:lineRule="auto"/>
              <w:ind w:firstLine="0"/>
              <w:jc w:val="center"/>
              <w:rPr>
                <w:b/>
                <w:bCs/>
                <w:sz w:val="20"/>
                <w:szCs w:val="20"/>
              </w:rPr>
            </w:pPr>
            <w:r w:rsidRPr="003B09BD">
              <w:rPr>
                <w:sz w:val="20"/>
                <w:szCs w:val="20"/>
              </w:rPr>
              <w:t>29</w:t>
            </w:r>
          </w:p>
        </w:tc>
        <w:tc>
          <w:tcPr>
            <w:tcW w:w="907" w:type="dxa"/>
            <w:tcBorders>
              <w:top w:val="nil"/>
              <w:left w:val="nil"/>
              <w:bottom w:val="nil"/>
              <w:right w:val="nil"/>
            </w:tcBorders>
          </w:tcPr>
          <w:p w14:paraId="4916DA96"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nil"/>
              <w:right w:val="nil"/>
            </w:tcBorders>
          </w:tcPr>
          <w:p w14:paraId="2D3D6450" w14:textId="5C38AEF6" w:rsidR="002A3328" w:rsidRPr="002A3328" w:rsidRDefault="002A3328" w:rsidP="002A3328">
            <w:pPr>
              <w:pStyle w:val="Teks"/>
              <w:spacing w:after="0" w:line="240" w:lineRule="auto"/>
              <w:ind w:firstLine="0"/>
              <w:jc w:val="center"/>
              <w:rPr>
                <w:sz w:val="20"/>
                <w:szCs w:val="20"/>
              </w:rPr>
            </w:pPr>
            <w:r w:rsidRPr="002A3328">
              <w:rPr>
                <w:sz w:val="20"/>
                <w:szCs w:val="20"/>
              </w:rPr>
              <w:t>29.</w:t>
            </w:r>
          </w:p>
        </w:tc>
        <w:tc>
          <w:tcPr>
            <w:tcW w:w="1440" w:type="dxa"/>
            <w:tcBorders>
              <w:top w:val="nil"/>
              <w:left w:val="nil"/>
              <w:bottom w:val="nil"/>
              <w:right w:val="nil"/>
            </w:tcBorders>
          </w:tcPr>
          <w:p w14:paraId="6AC97D1D" w14:textId="3C193608"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AAF</w:t>
            </w:r>
          </w:p>
        </w:tc>
        <w:tc>
          <w:tcPr>
            <w:tcW w:w="1525" w:type="dxa"/>
            <w:tcBorders>
              <w:top w:val="nil"/>
              <w:left w:val="nil"/>
              <w:bottom w:val="nil"/>
              <w:right w:val="nil"/>
            </w:tcBorders>
          </w:tcPr>
          <w:p w14:paraId="110CBB4B" w14:textId="6A2FC0B3" w:rsidR="002A3328" w:rsidRPr="00E1537F" w:rsidRDefault="002A3328" w:rsidP="002A3328">
            <w:pPr>
              <w:pStyle w:val="Teks"/>
              <w:spacing w:after="0" w:line="240" w:lineRule="auto"/>
              <w:ind w:firstLine="0"/>
              <w:jc w:val="center"/>
              <w:rPr>
                <w:b/>
                <w:bCs/>
                <w:sz w:val="20"/>
                <w:szCs w:val="20"/>
              </w:rPr>
            </w:pPr>
            <w:r w:rsidRPr="00F345E9">
              <w:rPr>
                <w:sz w:val="20"/>
                <w:szCs w:val="20"/>
              </w:rPr>
              <w:t>62</w:t>
            </w:r>
          </w:p>
        </w:tc>
      </w:tr>
      <w:tr w:rsidR="002A3328" w:rsidRPr="00E1537F" w14:paraId="071EC5E6" w14:textId="3079F41B" w:rsidTr="00470D3C">
        <w:tc>
          <w:tcPr>
            <w:tcW w:w="473" w:type="dxa"/>
            <w:tcBorders>
              <w:top w:val="nil"/>
              <w:left w:val="nil"/>
              <w:bottom w:val="single" w:sz="4" w:space="0" w:color="auto"/>
              <w:right w:val="nil"/>
            </w:tcBorders>
          </w:tcPr>
          <w:p w14:paraId="71BCB10A" w14:textId="68D31ACC" w:rsidR="002A3328" w:rsidRPr="002A3328" w:rsidRDefault="002A3328" w:rsidP="002A3328">
            <w:pPr>
              <w:pStyle w:val="Teks"/>
              <w:spacing w:after="0" w:line="240" w:lineRule="auto"/>
              <w:ind w:firstLine="0"/>
              <w:jc w:val="center"/>
              <w:rPr>
                <w:sz w:val="20"/>
                <w:szCs w:val="20"/>
              </w:rPr>
            </w:pPr>
            <w:r w:rsidRPr="002A3328">
              <w:rPr>
                <w:sz w:val="20"/>
                <w:szCs w:val="20"/>
              </w:rPr>
              <w:t>15.</w:t>
            </w:r>
          </w:p>
        </w:tc>
        <w:tc>
          <w:tcPr>
            <w:tcW w:w="1885" w:type="dxa"/>
            <w:tcBorders>
              <w:top w:val="nil"/>
              <w:left w:val="nil"/>
              <w:bottom w:val="single" w:sz="4" w:space="0" w:color="auto"/>
              <w:right w:val="nil"/>
            </w:tcBorders>
          </w:tcPr>
          <w:p w14:paraId="6EE0B78E" w14:textId="7AEAF562" w:rsidR="002A3328" w:rsidRPr="00E1537F" w:rsidRDefault="002A3328" w:rsidP="002A3328">
            <w:pPr>
              <w:pStyle w:val="Teks"/>
              <w:spacing w:after="0" w:line="240" w:lineRule="auto"/>
              <w:ind w:firstLine="0"/>
              <w:jc w:val="center"/>
              <w:rPr>
                <w:b/>
                <w:bCs/>
                <w:sz w:val="20"/>
                <w:szCs w:val="20"/>
              </w:rPr>
            </w:pPr>
            <w:r w:rsidRPr="00DF1BE2">
              <w:rPr>
                <w:color w:val="000000"/>
                <w:sz w:val="20"/>
                <w:szCs w:val="20"/>
              </w:rPr>
              <w:t>MNM</w:t>
            </w:r>
          </w:p>
        </w:tc>
        <w:tc>
          <w:tcPr>
            <w:tcW w:w="1427" w:type="dxa"/>
            <w:tcBorders>
              <w:top w:val="nil"/>
              <w:left w:val="nil"/>
              <w:bottom w:val="single" w:sz="4" w:space="0" w:color="auto"/>
              <w:right w:val="nil"/>
            </w:tcBorders>
          </w:tcPr>
          <w:p w14:paraId="3DEEA438" w14:textId="75CE4EE6" w:rsidR="002A3328" w:rsidRPr="00E1537F" w:rsidRDefault="002A3328" w:rsidP="002A3328">
            <w:pPr>
              <w:pStyle w:val="Teks"/>
              <w:spacing w:after="0" w:line="240" w:lineRule="auto"/>
              <w:ind w:firstLine="0"/>
              <w:jc w:val="center"/>
              <w:rPr>
                <w:b/>
                <w:bCs/>
                <w:sz w:val="20"/>
                <w:szCs w:val="20"/>
              </w:rPr>
            </w:pPr>
            <w:r w:rsidRPr="003B09BD">
              <w:rPr>
                <w:sz w:val="20"/>
                <w:szCs w:val="20"/>
              </w:rPr>
              <w:t>19</w:t>
            </w:r>
          </w:p>
        </w:tc>
        <w:tc>
          <w:tcPr>
            <w:tcW w:w="907" w:type="dxa"/>
            <w:tcBorders>
              <w:top w:val="nil"/>
              <w:left w:val="nil"/>
              <w:bottom w:val="single" w:sz="4" w:space="0" w:color="auto"/>
              <w:right w:val="nil"/>
            </w:tcBorders>
          </w:tcPr>
          <w:p w14:paraId="1E4CF0EA" w14:textId="77777777" w:rsidR="002A3328" w:rsidRPr="00E1537F" w:rsidRDefault="002A3328" w:rsidP="002A3328">
            <w:pPr>
              <w:pStyle w:val="Teks"/>
              <w:spacing w:after="0" w:line="240" w:lineRule="auto"/>
              <w:ind w:firstLine="0"/>
              <w:jc w:val="center"/>
              <w:rPr>
                <w:b/>
                <w:bCs/>
                <w:sz w:val="20"/>
                <w:szCs w:val="20"/>
              </w:rPr>
            </w:pPr>
          </w:p>
        </w:tc>
        <w:tc>
          <w:tcPr>
            <w:tcW w:w="533" w:type="dxa"/>
            <w:tcBorders>
              <w:top w:val="nil"/>
              <w:left w:val="nil"/>
              <w:bottom w:val="single" w:sz="4" w:space="0" w:color="auto"/>
              <w:right w:val="nil"/>
            </w:tcBorders>
          </w:tcPr>
          <w:p w14:paraId="1257C743" w14:textId="7C74F6DC" w:rsidR="002A3328" w:rsidRPr="002A3328" w:rsidRDefault="002A3328" w:rsidP="002A3328">
            <w:pPr>
              <w:pStyle w:val="Teks"/>
              <w:spacing w:after="0" w:line="240" w:lineRule="auto"/>
              <w:ind w:firstLine="0"/>
              <w:jc w:val="center"/>
              <w:rPr>
                <w:sz w:val="20"/>
                <w:szCs w:val="20"/>
              </w:rPr>
            </w:pPr>
            <w:r w:rsidRPr="002A3328">
              <w:rPr>
                <w:sz w:val="20"/>
                <w:szCs w:val="20"/>
              </w:rPr>
              <w:t>30.</w:t>
            </w:r>
          </w:p>
        </w:tc>
        <w:tc>
          <w:tcPr>
            <w:tcW w:w="1440" w:type="dxa"/>
            <w:tcBorders>
              <w:top w:val="nil"/>
              <w:left w:val="nil"/>
              <w:bottom w:val="single" w:sz="4" w:space="0" w:color="auto"/>
              <w:right w:val="nil"/>
            </w:tcBorders>
          </w:tcPr>
          <w:p w14:paraId="5EDA45BB" w14:textId="2E3AAF2B" w:rsidR="002A3328" w:rsidRPr="00E1537F" w:rsidRDefault="002A3328" w:rsidP="002A3328">
            <w:pPr>
              <w:pStyle w:val="Teks"/>
              <w:spacing w:after="0" w:line="240" w:lineRule="auto"/>
              <w:ind w:firstLine="0"/>
              <w:jc w:val="center"/>
              <w:rPr>
                <w:b/>
                <w:bCs/>
                <w:sz w:val="20"/>
                <w:szCs w:val="20"/>
              </w:rPr>
            </w:pPr>
            <w:r w:rsidRPr="00B5435E">
              <w:rPr>
                <w:color w:val="000000"/>
                <w:sz w:val="20"/>
                <w:szCs w:val="20"/>
              </w:rPr>
              <w:t>A</w:t>
            </w:r>
          </w:p>
        </w:tc>
        <w:tc>
          <w:tcPr>
            <w:tcW w:w="1525" w:type="dxa"/>
            <w:tcBorders>
              <w:top w:val="nil"/>
              <w:left w:val="nil"/>
              <w:bottom w:val="single" w:sz="4" w:space="0" w:color="auto"/>
              <w:right w:val="nil"/>
            </w:tcBorders>
          </w:tcPr>
          <w:p w14:paraId="51966AB4" w14:textId="45007ACE" w:rsidR="002A3328" w:rsidRPr="00E1537F" w:rsidRDefault="002A3328" w:rsidP="002A3328">
            <w:pPr>
              <w:pStyle w:val="Teks"/>
              <w:spacing w:after="0" w:line="240" w:lineRule="auto"/>
              <w:ind w:firstLine="0"/>
              <w:jc w:val="center"/>
              <w:rPr>
                <w:b/>
                <w:bCs/>
                <w:sz w:val="20"/>
                <w:szCs w:val="20"/>
              </w:rPr>
            </w:pPr>
            <w:r w:rsidRPr="00F345E9">
              <w:rPr>
                <w:sz w:val="20"/>
                <w:szCs w:val="20"/>
              </w:rPr>
              <w:t>41</w:t>
            </w:r>
          </w:p>
        </w:tc>
      </w:tr>
      <w:tr w:rsidR="002A3328" w:rsidRPr="00E1537F" w14:paraId="0C7CF983" w14:textId="77777777" w:rsidTr="00470D3C">
        <w:tc>
          <w:tcPr>
            <w:tcW w:w="3785" w:type="dxa"/>
            <w:gridSpan w:val="3"/>
            <w:tcBorders>
              <w:top w:val="single" w:sz="4" w:space="0" w:color="auto"/>
              <w:left w:val="nil"/>
              <w:bottom w:val="single" w:sz="4" w:space="0" w:color="auto"/>
              <w:right w:val="nil"/>
            </w:tcBorders>
          </w:tcPr>
          <w:p w14:paraId="629BF19F" w14:textId="44CD4254" w:rsidR="002A3328" w:rsidRPr="002A3328" w:rsidRDefault="002A3328" w:rsidP="002A3328">
            <w:pPr>
              <w:pStyle w:val="Teks"/>
              <w:spacing w:after="0" w:line="240" w:lineRule="auto"/>
              <w:ind w:firstLine="0"/>
              <w:jc w:val="center"/>
              <w:rPr>
                <w:sz w:val="20"/>
                <w:szCs w:val="20"/>
              </w:rPr>
            </w:pPr>
            <w:r w:rsidRPr="002A3328">
              <w:rPr>
                <w:sz w:val="20"/>
                <w:szCs w:val="20"/>
              </w:rPr>
              <w:t>Total</w:t>
            </w:r>
          </w:p>
        </w:tc>
        <w:tc>
          <w:tcPr>
            <w:tcW w:w="4405" w:type="dxa"/>
            <w:gridSpan w:val="4"/>
            <w:tcBorders>
              <w:top w:val="single" w:sz="4" w:space="0" w:color="auto"/>
              <w:left w:val="nil"/>
              <w:bottom w:val="single" w:sz="4" w:space="0" w:color="auto"/>
              <w:right w:val="nil"/>
            </w:tcBorders>
          </w:tcPr>
          <w:p w14:paraId="25D23661" w14:textId="708A539D" w:rsidR="002A3328" w:rsidRPr="002A3328" w:rsidRDefault="002A3328" w:rsidP="002A3328">
            <w:pPr>
              <w:pStyle w:val="Teks"/>
              <w:spacing w:after="0" w:line="240" w:lineRule="auto"/>
              <w:ind w:firstLine="0"/>
              <w:jc w:val="center"/>
              <w:rPr>
                <w:sz w:val="20"/>
                <w:szCs w:val="20"/>
              </w:rPr>
            </w:pPr>
            <w:r>
              <w:rPr>
                <w:sz w:val="20"/>
                <w:szCs w:val="20"/>
              </w:rPr>
              <w:t>1.478</w:t>
            </w:r>
          </w:p>
        </w:tc>
      </w:tr>
      <w:tr w:rsidR="002A3328" w:rsidRPr="00E1537F" w14:paraId="70A0E29B" w14:textId="77777777" w:rsidTr="00470D3C">
        <w:tc>
          <w:tcPr>
            <w:tcW w:w="3785" w:type="dxa"/>
            <w:gridSpan w:val="3"/>
            <w:tcBorders>
              <w:top w:val="single" w:sz="4" w:space="0" w:color="auto"/>
              <w:left w:val="nil"/>
              <w:bottom w:val="single" w:sz="4" w:space="0" w:color="auto"/>
              <w:right w:val="nil"/>
            </w:tcBorders>
          </w:tcPr>
          <w:p w14:paraId="1C8C9A7F" w14:textId="62C636C2" w:rsidR="002A3328" w:rsidRPr="002A3328" w:rsidRDefault="002A3328" w:rsidP="002A3328">
            <w:pPr>
              <w:pStyle w:val="Teks"/>
              <w:spacing w:after="0" w:line="240" w:lineRule="auto"/>
              <w:ind w:firstLine="0"/>
              <w:jc w:val="center"/>
              <w:rPr>
                <w:sz w:val="20"/>
                <w:szCs w:val="20"/>
              </w:rPr>
            </w:pPr>
            <w:r w:rsidRPr="002A3328">
              <w:rPr>
                <w:sz w:val="20"/>
                <w:szCs w:val="20"/>
              </w:rPr>
              <w:t>Rata-rata</w:t>
            </w:r>
          </w:p>
        </w:tc>
        <w:tc>
          <w:tcPr>
            <w:tcW w:w="4405" w:type="dxa"/>
            <w:gridSpan w:val="4"/>
            <w:tcBorders>
              <w:top w:val="single" w:sz="4" w:space="0" w:color="auto"/>
              <w:left w:val="nil"/>
              <w:bottom w:val="single" w:sz="4" w:space="0" w:color="auto"/>
              <w:right w:val="nil"/>
            </w:tcBorders>
          </w:tcPr>
          <w:p w14:paraId="4BE6CF05" w14:textId="3CA56028" w:rsidR="002A3328" w:rsidRPr="002A3328" w:rsidRDefault="002A3328" w:rsidP="002A3328">
            <w:pPr>
              <w:pStyle w:val="Teks"/>
              <w:spacing w:after="0" w:line="240" w:lineRule="auto"/>
              <w:ind w:firstLine="0"/>
              <w:jc w:val="center"/>
              <w:rPr>
                <w:sz w:val="20"/>
                <w:szCs w:val="20"/>
              </w:rPr>
            </w:pPr>
            <w:r>
              <w:rPr>
                <w:sz w:val="20"/>
                <w:szCs w:val="20"/>
              </w:rPr>
              <w:t>49,2</w:t>
            </w:r>
          </w:p>
        </w:tc>
      </w:tr>
      <w:tr w:rsidR="002A3328" w:rsidRPr="00E1537F" w14:paraId="75E18C29" w14:textId="77777777" w:rsidTr="00470D3C">
        <w:tc>
          <w:tcPr>
            <w:tcW w:w="3785" w:type="dxa"/>
            <w:gridSpan w:val="3"/>
            <w:tcBorders>
              <w:top w:val="single" w:sz="4" w:space="0" w:color="auto"/>
              <w:left w:val="nil"/>
              <w:bottom w:val="single" w:sz="4" w:space="0" w:color="auto"/>
              <w:right w:val="nil"/>
            </w:tcBorders>
          </w:tcPr>
          <w:p w14:paraId="11C3929E" w14:textId="29842C0E" w:rsidR="002A3328" w:rsidRPr="00E1537F" w:rsidRDefault="002A3328" w:rsidP="002A3328">
            <w:pPr>
              <w:pStyle w:val="Teks"/>
              <w:spacing w:after="0" w:line="240" w:lineRule="auto"/>
              <w:ind w:firstLine="0"/>
              <w:jc w:val="center"/>
              <w:rPr>
                <w:b/>
                <w:bCs/>
                <w:sz w:val="20"/>
                <w:szCs w:val="20"/>
              </w:rPr>
            </w:pPr>
            <w:r>
              <w:rPr>
                <w:b/>
                <w:bCs/>
                <w:sz w:val="20"/>
                <w:szCs w:val="20"/>
              </w:rPr>
              <w:t>Presentase ketuntasan</w:t>
            </w:r>
          </w:p>
        </w:tc>
        <w:tc>
          <w:tcPr>
            <w:tcW w:w="4405" w:type="dxa"/>
            <w:gridSpan w:val="4"/>
            <w:tcBorders>
              <w:top w:val="single" w:sz="4" w:space="0" w:color="auto"/>
              <w:left w:val="nil"/>
              <w:bottom w:val="single" w:sz="4" w:space="0" w:color="auto"/>
              <w:right w:val="nil"/>
            </w:tcBorders>
          </w:tcPr>
          <w:p w14:paraId="66235E32" w14:textId="0B8976C0" w:rsidR="002A3328" w:rsidRPr="002A3328" w:rsidRDefault="002A3328" w:rsidP="002A3328">
            <w:pPr>
              <w:pStyle w:val="Teks"/>
              <w:spacing w:after="0" w:line="240" w:lineRule="auto"/>
              <w:ind w:firstLine="0"/>
              <w:jc w:val="center"/>
              <w:rPr>
                <w:b/>
                <w:bCs/>
                <w:sz w:val="20"/>
                <w:szCs w:val="20"/>
              </w:rPr>
            </w:pPr>
            <w:r w:rsidRPr="002A3328">
              <w:rPr>
                <w:b/>
                <w:bCs/>
                <w:sz w:val="20"/>
                <w:szCs w:val="20"/>
              </w:rPr>
              <w:t>43%</w:t>
            </w:r>
          </w:p>
        </w:tc>
      </w:tr>
    </w:tbl>
    <w:p w14:paraId="4BE440E0" w14:textId="47EBCF5E" w:rsidR="005E58AF" w:rsidRDefault="005E58AF" w:rsidP="00470D3C">
      <w:pPr>
        <w:pStyle w:val="Teks"/>
        <w:ind w:left="720" w:firstLine="720"/>
      </w:pPr>
      <w:r>
        <w:t>Dari h</w:t>
      </w:r>
      <w:r w:rsidRPr="003855EC">
        <w:t>asil evaluasi kemampuan siswa kelas IV SDN Pandanwangi 4 dalam membuat kalimat tanya menggunakan media balon Adik Simba menunjukkan bahwa hanya 13 dari 30 siswa mencapai ketuntasan, dengan tingkat ketuntasan 43%</w:t>
      </w:r>
      <w:r w:rsidR="00470D3C">
        <w:t xml:space="preserve"> dengan kategori cukup</w:t>
      </w:r>
      <w:r w:rsidRPr="003855EC">
        <w:t>, sehingga siklus pertama perlu dilaksanakan.</w:t>
      </w:r>
    </w:p>
    <w:p w14:paraId="380BE6B4" w14:textId="0846B579" w:rsidR="00CB7F1C" w:rsidRDefault="005E58AF" w:rsidP="00906B88">
      <w:pPr>
        <w:pStyle w:val="Teks"/>
        <w:ind w:left="720" w:firstLine="720"/>
      </w:pPr>
      <w:r w:rsidRPr="005E58AF">
        <w:t xml:space="preserve"> </w:t>
      </w:r>
    </w:p>
    <w:p w14:paraId="3FEAC757" w14:textId="64A3831E" w:rsidR="00206989" w:rsidRDefault="00206989" w:rsidP="00906B88">
      <w:pPr>
        <w:pStyle w:val="Teks"/>
        <w:numPr>
          <w:ilvl w:val="0"/>
          <w:numId w:val="28"/>
        </w:numPr>
      </w:pPr>
      <w:r>
        <w:t>Siklus I</w:t>
      </w:r>
    </w:p>
    <w:p w14:paraId="090B1B25" w14:textId="323808A7" w:rsidR="00871212" w:rsidRPr="00871212" w:rsidRDefault="004F7576" w:rsidP="00906B88">
      <w:pPr>
        <w:pStyle w:val="Teks"/>
        <w:ind w:left="720" w:firstLine="720"/>
        <w:rPr>
          <w:i/>
          <w:iCs/>
        </w:rPr>
      </w:pPr>
      <w:r w:rsidRPr="004F7576">
        <w:t>Pembelajaran kalimat tanya pada siklus I dilaksanakan dalam dua sesi, masing-masing 35 menit.</w:t>
      </w:r>
      <w:r>
        <w:t xml:space="preserve"> </w:t>
      </w:r>
      <w:r w:rsidRPr="004F7576">
        <w:t>Pada tahap perencanaan, peneliti menyiapkan ruang kelas, mendiskusikan modul ajar dengan guru, dan mempersiapkan materi serta alat bantu, termasuk media balon Adik Simba, lembar observasi, pengamatan, dan penilaian siswa. Pada tahap pelaksanaan, kegiatan dimulai dengan doa, pemeriksaan kondisi kelas dan kehadiran, apersepsi, serta pemberian motivasi. Peneliti kemudian menyampaikan tujuan pembelajaran dan memberikan contoh penyusunan kalimat tanya menggunakan media balon Adik Simba, yang diterapkan tanpa clue pada pertemuan ini.</w:t>
      </w:r>
    </w:p>
    <w:p w14:paraId="6E96CEC0" w14:textId="03806900" w:rsidR="004F7576" w:rsidRDefault="004F7576" w:rsidP="00906B88">
      <w:pPr>
        <w:pStyle w:val="Teks"/>
        <w:ind w:left="720" w:firstLine="720"/>
      </w:pPr>
      <w:r w:rsidRPr="004F7576">
        <w:t xml:space="preserve">Siswa dibagi menjadi enam kelompok untuk menempelkan balon Adik Simba pada kertas manila, membuat pertanyaan sesuai kategori kata tanya, dan membagi </w:t>
      </w:r>
      <w:r w:rsidRPr="004F7576">
        <w:lastRenderedPageBreak/>
        <w:t>tugas dalam kelompok. Selama kegiatan, peneliti mengamati, memberikan bimbingan, dan mengulas contoh pengerjaan kelompok. Di akhir, peneliti meminta siswa untuk lebih teliti dalam menyusun kalimat tanya dan berharap mereka memahami materi dengan baik. Meskipun beberapa siswa masih kesulitan memahami instruksi, yang mengakibatkan</w:t>
      </w:r>
      <w:r>
        <w:t xml:space="preserve"> guru harus memberikan</w:t>
      </w:r>
      <w:r w:rsidRPr="004F7576">
        <w:t xml:space="preserve"> penjelasan sederhana dan contoh tambahan, kondisi pembelajaran secara keseluruhan pada siklus pertama dianggap cukup baik meskipun banyak siswa kurang memperhatikan dan memahami materi.</w:t>
      </w:r>
    </w:p>
    <w:p w14:paraId="77D725B4" w14:textId="0FB98304" w:rsidR="00F62C96" w:rsidRDefault="004F7576" w:rsidP="00906B88">
      <w:pPr>
        <w:pStyle w:val="Teks"/>
        <w:ind w:left="720" w:firstLine="720"/>
      </w:pPr>
      <w:r w:rsidRPr="004F7576">
        <w:t>Pada pertemuan ini, tes dilakukan untuk mengukur kemampuan siswa dalam menyusun kalimat tanya, dan observasi dilakukan bersamaan dengan pelaksanaan tindakan. Berdasarkan pengamatan, sebagian besar siswa siap menerima pelajaran, meskipun beberapa tampak melamun dan kurang bersemangat saat materi dijelaskan.</w:t>
      </w:r>
      <w:r>
        <w:t xml:space="preserve"> Hasil pengamatan yang dilakukan peneliti dalam siklus ini dipaparkan dalam table berikut:</w:t>
      </w:r>
    </w:p>
    <w:p w14:paraId="13CE60B5" w14:textId="11AB48DC" w:rsidR="00F62C96" w:rsidRPr="00E13A9D" w:rsidRDefault="00F62C96" w:rsidP="00F62C96">
      <w:pPr>
        <w:pStyle w:val="Teks"/>
        <w:spacing w:line="240" w:lineRule="auto"/>
        <w:ind w:left="720" w:firstLine="720"/>
        <w:jc w:val="center"/>
        <w:rPr>
          <w:b/>
          <w:bCs/>
          <w:sz w:val="20"/>
          <w:szCs w:val="18"/>
        </w:rPr>
      </w:pPr>
      <w:r>
        <w:rPr>
          <w:b/>
          <w:bCs/>
          <w:sz w:val="20"/>
          <w:szCs w:val="18"/>
        </w:rPr>
        <w:t>Tabel 3. Penilaian Observasi Siklus 1</w:t>
      </w:r>
    </w:p>
    <w:tbl>
      <w:tblPr>
        <w:tblStyle w:val="TableGrid"/>
        <w:tblW w:w="0" w:type="auto"/>
        <w:tblInd w:w="720" w:type="dxa"/>
        <w:tblLayout w:type="fixed"/>
        <w:tblLook w:val="04A0" w:firstRow="1" w:lastRow="0" w:firstColumn="1" w:lastColumn="0" w:noHBand="0" w:noVBand="1"/>
      </w:tblPr>
      <w:tblGrid>
        <w:gridCol w:w="535"/>
        <w:gridCol w:w="2798"/>
        <w:gridCol w:w="1654"/>
        <w:gridCol w:w="1655"/>
        <w:gridCol w:w="1655"/>
      </w:tblGrid>
      <w:tr w:rsidR="00F62C96" w:rsidRPr="0092660C" w14:paraId="2ADAC004" w14:textId="77777777" w:rsidTr="009024B1">
        <w:trPr>
          <w:trHeight w:val="213"/>
        </w:trPr>
        <w:tc>
          <w:tcPr>
            <w:tcW w:w="535" w:type="dxa"/>
            <w:tcBorders>
              <w:left w:val="nil"/>
              <w:bottom w:val="single" w:sz="4" w:space="0" w:color="auto"/>
            </w:tcBorders>
          </w:tcPr>
          <w:p w14:paraId="6F60AC09" w14:textId="77777777" w:rsidR="00F62C96" w:rsidRPr="0092660C" w:rsidRDefault="00F62C96" w:rsidP="009024B1">
            <w:pPr>
              <w:pStyle w:val="Teks"/>
              <w:spacing w:after="0" w:line="240" w:lineRule="auto"/>
              <w:ind w:firstLine="0"/>
              <w:jc w:val="center"/>
              <w:rPr>
                <w:b/>
                <w:bCs/>
                <w:sz w:val="20"/>
                <w:szCs w:val="20"/>
              </w:rPr>
            </w:pPr>
            <w:r w:rsidRPr="0092660C">
              <w:rPr>
                <w:b/>
                <w:bCs/>
                <w:sz w:val="20"/>
                <w:szCs w:val="20"/>
              </w:rPr>
              <w:t>No.</w:t>
            </w:r>
          </w:p>
        </w:tc>
        <w:tc>
          <w:tcPr>
            <w:tcW w:w="2798" w:type="dxa"/>
            <w:tcBorders>
              <w:bottom w:val="single" w:sz="4" w:space="0" w:color="auto"/>
            </w:tcBorders>
          </w:tcPr>
          <w:p w14:paraId="6AB4BC85" w14:textId="77777777" w:rsidR="00F62C96" w:rsidRPr="0092660C" w:rsidRDefault="00F62C96" w:rsidP="009024B1">
            <w:pPr>
              <w:pStyle w:val="Teks"/>
              <w:spacing w:after="0" w:line="240" w:lineRule="auto"/>
              <w:ind w:firstLine="0"/>
              <w:jc w:val="center"/>
              <w:rPr>
                <w:b/>
                <w:bCs/>
                <w:sz w:val="20"/>
                <w:szCs w:val="20"/>
              </w:rPr>
            </w:pPr>
            <w:r w:rsidRPr="0092660C">
              <w:rPr>
                <w:b/>
                <w:bCs/>
                <w:sz w:val="20"/>
                <w:szCs w:val="20"/>
              </w:rPr>
              <w:t>Aspek yang Dinilai</w:t>
            </w:r>
          </w:p>
        </w:tc>
        <w:tc>
          <w:tcPr>
            <w:tcW w:w="1654" w:type="dxa"/>
            <w:tcBorders>
              <w:bottom w:val="single" w:sz="4" w:space="0" w:color="auto"/>
            </w:tcBorders>
          </w:tcPr>
          <w:p w14:paraId="32B11FD8" w14:textId="77777777" w:rsidR="00F62C96" w:rsidRPr="0092660C" w:rsidRDefault="00F62C96" w:rsidP="009024B1">
            <w:pPr>
              <w:pStyle w:val="Teks"/>
              <w:spacing w:after="0" w:line="240" w:lineRule="auto"/>
              <w:ind w:firstLine="0"/>
              <w:jc w:val="center"/>
              <w:rPr>
                <w:b/>
                <w:bCs/>
                <w:sz w:val="20"/>
                <w:szCs w:val="20"/>
              </w:rPr>
            </w:pPr>
            <w:r w:rsidRPr="0092660C">
              <w:rPr>
                <w:b/>
                <w:bCs/>
                <w:sz w:val="20"/>
                <w:szCs w:val="20"/>
              </w:rPr>
              <w:t>Total Nilai</w:t>
            </w:r>
          </w:p>
        </w:tc>
        <w:tc>
          <w:tcPr>
            <w:tcW w:w="1655" w:type="dxa"/>
            <w:tcBorders>
              <w:bottom w:val="single" w:sz="4" w:space="0" w:color="auto"/>
            </w:tcBorders>
          </w:tcPr>
          <w:p w14:paraId="501F8007" w14:textId="77777777" w:rsidR="00F62C96" w:rsidRPr="0092660C" w:rsidRDefault="00F62C96" w:rsidP="009024B1">
            <w:pPr>
              <w:pStyle w:val="Teks"/>
              <w:spacing w:after="0" w:line="240" w:lineRule="auto"/>
              <w:ind w:firstLine="0"/>
              <w:jc w:val="center"/>
              <w:rPr>
                <w:b/>
                <w:bCs/>
                <w:sz w:val="20"/>
                <w:szCs w:val="20"/>
              </w:rPr>
            </w:pPr>
            <w:r w:rsidRPr="0092660C">
              <w:rPr>
                <w:b/>
                <w:bCs/>
                <w:sz w:val="20"/>
                <w:szCs w:val="20"/>
              </w:rPr>
              <w:t>Rata-rata</w:t>
            </w:r>
          </w:p>
        </w:tc>
        <w:tc>
          <w:tcPr>
            <w:tcW w:w="1655" w:type="dxa"/>
            <w:tcBorders>
              <w:bottom w:val="single" w:sz="4" w:space="0" w:color="auto"/>
              <w:right w:val="nil"/>
            </w:tcBorders>
          </w:tcPr>
          <w:p w14:paraId="637F6F39" w14:textId="77777777" w:rsidR="00F62C96" w:rsidRPr="0092660C" w:rsidRDefault="00F62C96" w:rsidP="009024B1">
            <w:pPr>
              <w:pStyle w:val="Teks"/>
              <w:spacing w:after="0" w:line="240" w:lineRule="auto"/>
              <w:ind w:firstLine="0"/>
              <w:jc w:val="center"/>
              <w:rPr>
                <w:b/>
                <w:bCs/>
                <w:sz w:val="20"/>
                <w:szCs w:val="20"/>
              </w:rPr>
            </w:pPr>
            <w:r w:rsidRPr="0092660C">
              <w:rPr>
                <w:b/>
                <w:bCs/>
                <w:sz w:val="20"/>
                <w:szCs w:val="20"/>
              </w:rPr>
              <w:t>Presentase (%)</w:t>
            </w:r>
          </w:p>
        </w:tc>
      </w:tr>
      <w:tr w:rsidR="00F62C96" w:rsidRPr="0092660C" w14:paraId="5F6B512C" w14:textId="77777777" w:rsidTr="009024B1">
        <w:trPr>
          <w:trHeight w:val="1050"/>
        </w:trPr>
        <w:tc>
          <w:tcPr>
            <w:tcW w:w="535" w:type="dxa"/>
            <w:tcBorders>
              <w:left w:val="nil"/>
              <w:right w:val="nil"/>
            </w:tcBorders>
          </w:tcPr>
          <w:p w14:paraId="250518EB" w14:textId="77777777" w:rsidR="00F62C96" w:rsidRPr="0092660C" w:rsidRDefault="00F62C96" w:rsidP="009024B1">
            <w:pPr>
              <w:pStyle w:val="Teks"/>
              <w:spacing w:after="0" w:line="240" w:lineRule="auto"/>
              <w:ind w:firstLine="0"/>
              <w:jc w:val="center"/>
              <w:rPr>
                <w:sz w:val="20"/>
                <w:szCs w:val="20"/>
              </w:rPr>
            </w:pPr>
            <w:r>
              <w:rPr>
                <w:sz w:val="20"/>
                <w:szCs w:val="20"/>
              </w:rPr>
              <w:t>1.</w:t>
            </w:r>
          </w:p>
          <w:p w14:paraId="4F99C371" w14:textId="77777777" w:rsidR="00F62C96" w:rsidRPr="0092660C" w:rsidRDefault="00F62C96" w:rsidP="009024B1">
            <w:pPr>
              <w:pStyle w:val="Teks"/>
              <w:spacing w:after="0" w:line="240" w:lineRule="auto"/>
              <w:ind w:firstLine="0"/>
              <w:jc w:val="center"/>
              <w:rPr>
                <w:sz w:val="20"/>
                <w:szCs w:val="20"/>
              </w:rPr>
            </w:pPr>
            <w:r>
              <w:rPr>
                <w:sz w:val="20"/>
                <w:szCs w:val="20"/>
              </w:rPr>
              <w:t>2.</w:t>
            </w:r>
          </w:p>
          <w:p w14:paraId="58EB983F" w14:textId="77777777" w:rsidR="00F62C96" w:rsidRDefault="00F62C96" w:rsidP="009024B1">
            <w:pPr>
              <w:pStyle w:val="Teks"/>
              <w:spacing w:after="0" w:line="240" w:lineRule="auto"/>
              <w:ind w:firstLine="0"/>
              <w:jc w:val="center"/>
              <w:rPr>
                <w:sz w:val="20"/>
                <w:szCs w:val="20"/>
              </w:rPr>
            </w:pPr>
            <w:r>
              <w:rPr>
                <w:sz w:val="20"/>
                <w:szCs w:val="20"/>
              </w:rPr>
              <w:t>3.</w:t>
            </w:r>
          </w:p>
          <w:p w14:paraId="613C8CB1" w14:textId="77777777" w:rsidR="00F62C96" w:rsidRPr="0092660C" w:rsidRDefault="00F62C96" w:rsidP="009024B1">
            <w:pPr>
              <w:pStyle w:val="Teks"/>
              <w:spacing w:after="0" w:line="240" w:lineRule="auto"/>
              <w:ind w:firstLine="0"/>
              <w:jc w:val="center"/>
              <w:rPr>
                <w:sz w:val="20"/>
                <w:szCs w:val="20"/>
              </w:rPr>
            </w:pPr>
            <w:r>
              <w:rPr>
                <w:sz w:val="20"/>
                <w:szCs w:val="20"/>
              </w:rPr>
              <w:t>4.</w:t>
            </w:r>
          </w:p>
        </w:tc>
        <w:tc>
          <w:tcPr>
            <w:tcW w:w="2798" w:type="dxa"/>
            <w:tcBorders>
              <w:left w:val="nil"/>
              <w:right w:val="nil"/>
            </w:tcBorders>
          </w:tcPr>
          <w:p w14:paraId="6AEE3A0A" w14:textId="77777777" w:rsidR="00F62C96" w:rsidRPr="0092660C" w:rsidRDefault="00F62C96" w:rsidP="009024B1">
            <w:pPr>
              <w:pStyle w:val="Teks"/>
              <w:spacing w:after="0" w:line="240" w:lineRule="auto"/>
              <w:ind w:firstLine="0"/>
              <w:jc w:val="center"/>
              <w:rPr>
                <w:sz w:val="20"/>
                <w:szCs w:val="20"/>
              </w:rPr>
            </w:pPr>
            <w:r>
              <w:rPr>
                <w:sz w:val="20"/>
                <w:szCs w:val="20"/>
              </w:rPr>
              <w:t>Ketepatan Jawaban</w:t>
            </w:r>
          </w:p>
          <w:p w14:paraId="5035865F" w14:textId="77777777" w:rsidR="00F62C96" w:rsidRPr="0092660C" w:rsidRDefault="00F62C96" w:rsidP="009024B1">
            <w:pPr>
              <w:pStyle w:val="Teks"/>
              <w:spacing w:after="0" w:line="240" w:lineRule="auto"/>
              <w:ind w:firstLine="0"/>
              <w:jc w:val="center"/>
              <w:rPr>
                <w:sz w:val="20"/>
                <w:szCs w:val="20"/>
              </w:rPr>
            </w:pPr>
            <w:r>
              <w:rPr>
                <w:sz w:val="20"/>
                <w:szCs w:val="20"/>
              </w:rPr>
              <w:t>Kelancaran</w:t>
            </w:r>
          </w:p>
          <w:p w14:paraId="3070C45A" w14:textId="77777777" w:rsidR="00F62C96" w:rsidRPr="0092660C" w:rsidRDefault="00F62C96" w:rsidP="009024B1">
            <w:pPr>
              <w:pStyle w:val="Teks"/>
              <w:spacing w:after="0" w:line="240" w:lineRule="auto"/>
              <w:ind w:firstLine="0"/>
              <w:jc w:val="center"/>
              <w:rPr>
                <w:sz w:val="20"/>
                <w:szCs w:val="20"/>
              </w:rPr>
            </w:pPr>
            <w:r>
              <w:rPr>
                <w:sz w:val="20"/>
                <w:szCs w:val="20"/>
              </w:rPr>
              <w:t>Keseriusan</w:t>
            </w:r>
          </w:p>
          <w:p w14:paraId="7129825D" w14:textId="77777777" w:rsidR="00F62C96" w:rsidRPr="0092660C" w:rsidRDefault="00F62C96" w:rsidP="009024B1">
            <w:pPr>
              <w:pStyle w:val="Teks"/>
              <w:spacing w:after="0" w:line="240" w:lineRule="auto"/>
              <w:ind w:firstLine="81"/>
              <w:jc w:val="center"/>
              <w:rPr>
                <w:sz w:val="20"/>
                <w:szCs w:val="20"/>
              </w:rPr>
            </w:pPr>
            <w:r>
              <w:rPr>
                <w:sz w:val="20"/>
                <w:szCs w:val="20"/>
              </w:rPr>
              <w:t>Keaktifan</w:t>
            </w:r>
          </w:p>
        </w:tc>
        <w:tc>
          <w:tcPr>
            <w:tcW w:w="1654" w:type="dxa"/>
            <w:tcBorders>
              <w:left w:val="nil"/>
              <w:right w:val="nil"/>
            </w:tcBorders>
          </w:tcPr>
          <w:p w14:paraId="607B2989" w14:textId="037CD65F" w:rsidR="00F62C96" w:rsidRPr="0092660C" w:rsidRDefault="00A6658A" w:rsidP="009024B1">
            <w:pPr>
              <w:pStyle w:val="Teks"/>
              <w:spacing w:after="0" w:line="240" w:lineRule="auto"/>
              <w:ind w:firstLine="0"/>
              <w:jc w:val="center"/>
              <w:rPr>
                <w:sz w:val="20"/>
                <w:szCs w:val="20"/>
              </w:rPr>
            </w:pPr>
            <w:r>
              <w:rPr>
                <w:sz w:val="20"/>
                <w:szCs w:val="20"/>
              </w:rPr>
              <w:t>60</w:t>
            </w:r>
          </w:p>
          <w:p w14:paraId="6FF5616E" w14:textId="633C69E9" w:rsidR="00F62C96" w:rsidRPr="0092660C" w:rsidRDefault="00A6658A" w:rsidP="009024B1">
            <w:pPr>
              <w:pStyle w:val="Teks"/>
              <w:spacing w:after="0" w:line="240" w:lineRule="auto"/>
              <w:ind w:firstLine="0"/>
              <w:jc w:val="center"/>
              <w:rPr>
                <w:sz w:val="20"/>
                <w:szCs w:val="20"/>
              </w:rPr>
            </w:pPr>
            <w:r>
              <w:rPr>
                <w:sz w:val="20"/>
                <w:szCs w:val="20"/>
              </w:rPr>
              <w:t>72</w:t>
            </w:r>
          </w:p>
          <w:p w14:paraId="33A7B20C" w14:textId="09BE5469" w:rsidR="00F62C96" w:rsidRPr="0092660C" w:rsidRDefault="00A6658A" w:rsidP="009024B1">
            <w:pPr>
              <w:pStyle w:val="Teks"/>
              <w:spacing w:after="0" w:line="240" w:lineRule="auto"/>
              <w:ind w:firstLine="0"/>
              <w:jc w:val="center"/>
              <w:rPr>
                <w:sz w:val="20"/>
                <w:szCs w:val="20"/>
              </w:rPr>
            </w:pPr>
            <w:r>
              <w:rPr>
                <w:sz w:val="20"/>
                <w:szCs w:val="20"/>
              </w:rPr>
              <w:t>72</w:t>
            </w:r>
          </w:p>
          <w:p w14:paraId="43663E37" w14:textId="4967C1D1" w:rsidR="00F62C96" w:rsidRPr="0092660C" w:rsidRDefault="00A6658A" w:rsidP="009024B1">
            <w:pPr>
              <w:pStyle w:val="Teks"/>
              <w:spacing w:after="0" w:line="240" w:lineRule="auto"/>
              <w:ind w:hanging="18"/>
              <w:jc w:val="center"/>
              <w:rPr>
                <w:sz w:val="20"/>
                <w:szCs w:val="20"/>
              </w:rPr>
            </w:pPr>
            <w:r>
              <w:rPr>
                <w:sz w:val="20"/>
                <w:szCs w:val="20"/>
              </w:rPr>
              <w:t>74</w:t>
            </w:r>
          </w:p>
        </w:tc>
        <w:tc>
          <w:tcPr>
            <w:tcW w:w="1655" w:type="dxa"/>
            <w:tcBorders>
              <w:left w:val="nil"/>
              <w:right w:val="nil"/>
            </w:tcBorders>
          </w:tcPr>
          <w:p w14:paraId="446DA53D" w14:textId="0616F8AA" w:rsidR="00F62C96" w:rsidRPr="0092660C" w:rsidRDefault="00A6658A" w:rsidP="009024B1">
            <w:pPr>
              <w:pStyle w:val="Teks"/>
              <w:spacing w:after="0" w:line="240" w:lineRule="auto"/>
              <w:ind w:firstLine="0"/>
              <w:jc w:val="center"/>
              <w:rPr>
                <w:sz w:val="20"/>
                <w:szCs w:val="20"/>
              </w:rPr>
            </w:pPr>
            <w:r>
              <w:rPr>
                <w:sz w:val="20"/>
                <w:szCs w:val="20"/>
              </w:rPr>
              <w:t>2</w:t>
            </w:r>
          </w:p>
          <w:p w14:paraId="3D68E628" w14:textId="690D7198" w:rsidR="00F62C96" w:rsidRPr="0092660C" w:rsidRDefault="00F62C96" w:rsidP="009024B1">
            <w:pPr>
              <w:pStyle w:val="Teks"/>
              <w:spacing w:after="0" w:line="240" w:lineRule="auto"/>
              <w:ind w:firstLine="0"/>
              <w:jc w:val="center"/>
              <w:rPr>
                <w:sz w:val="20"/>
                <w:szCs w:val="20"/>
              </w:rPr>
            </w:pPr>
            <w:r>
              <w:rPr>
                <w:sz w:val="20"/>
                <w:szCs w:val="20"/>
              </w:rPr>
              <w:t>2,</w:t>
            </w:r>
            <w:r w:rsidR="00A6658A">
              <w:rPr>
                <w:sz w:val="20"/>
                <w:szCs w:val="20"/>
              </w:rPr>
              <w:t>4</w:t>
            </w:r>
          </w:p>
          <w:p w14:paraId="7C5273EE" w14:textId="17D6B81F" w:rsidR="00F62C96" w:rsidRPr="0092660C" w:rsidRDefault="00F62C96" w:rsidP="009024B1">
            <w:pPr>
              <w:pStyle w:val="Teks"/>
              <w:spacing w:after="0" w:line="240" w:lineRule="auto"/>
              <w:ind w:firstLine="0"/>
              <w:jc w:val="center"/>
              <w:rPr>
                <w:sz w:val="20"/>
                <w:szCs w:val="20"/>
              </w:rPr>
            </w:pPr>
            <w:r>
              <w:rPr>
                <w:sz w:val="20"/>
                <w:szCs w:val="20"/>
              </w:rPr>
              <w:t>2,</w:t>
            </w:r>
            <w:r w:rsidR="00A6658A">
              <w:rPr>
                <w:sz w:val="20"/>
                <w:szCs w:val="20"/>
              </w:rPr>
              <w:t>4</w:t>
            </w:r>
          </w:p>
          <w:p w14:paraId="023664C8" w14:textId="71DECA50" w:rsidR="00F62C96" w:rsidRPr="0092660C" w:rsidRDefault="00F62C96" w:rsidP="009024B1">
            <w:pPr>
              <w:pStyle w:val="Teks"/>
              <w:spacing w:after="0" w:line="240" w:lineRule="auto"/>
              <w:ind w:firstLine="35"/>
              <w:jc w:val="center"/>
              <w:rPr>
                <w:sz w:val="20"/>
                <w:szCs w:val="20"/>
              </w:rPr>
            </w:pPr>
            <w:r>
              <w:rPr>
                <w:sz w:val="20"/>
                <w:szCs w:val="20"/>
              </w:rPr>
              <w:t>2,</w:t>
            </w:r>
            <w:r w:rsidR="00A6658A">
              <w:rPr>
                <w:sz w:val="20"/>
                <w:szCs w:val="20"/>
              </w:rPr>
              <w:t>46</w:t>
            </w:r>
          </w:p>
        </w:tc>
        <w:tc>
          <w:tcPr>
            <w:tcW w:w="1655" w:type="dxa"/>
            <w:tcBorders>
              <w:left w:val="nil"/>
              <w:right w:val="nil"/>
            </w:tcBorders>
          </w:tcPr>
          <w:p w14:paraId="7BC4EEBF" w14:textId="5BE3AEB8" w:rsidR="00F62C96" w:rsidRPr="0092660C" w:rsidRDefault="00A6658A" w:rsidP="009024B1">
            <w:pPr>
              <w:pStyle w:val="Teks"/>
              <w:spacing w:after="0" w:line="240" w:lineRule="auto"/>
              <w:ind w:firstLine="0"/>
              <w:jc w:val="center"/>
              <w:rPr>
                <w:sz w:val="20"/>
                <w:szCs w:val="20"/>
              </w:rPr>
            </w:pPr>
            <w:r>
              <w:rPr>
                <w:sz w:val="20"/>
                <w:szCs w:val="20"/>
              </w:rPr>
              <w:t>50</w:t>
            </w:r>
            <w:r w:rsidR="00F62C96">
              <w:rPr>
                <w:sz w:val="20"/>
                <w:szCs w:val="20"/>
              </w:rPr>
              <w:t>%</w:t>
            </w:r>
          </w:p>
          <w:p w14:paraId="4D080807" w14:textId="38588184" w:rsidR="00F62C96" w:rsidRPr="0092660C" w:rsidRDefault="00A6658A" w:rsidP="009024B1">
            <w:pPr>
              <w:pStyle w:val="Teks"/>
              <w:spacing w:after="0" w:line="240" w:lineRule="auto"/>
              <w:ind w:firstLine="0"/>
              <w:jc w:val="center"/>
              <w:rPr>
                <w:sz w:val="20"/>
                <w:szCs w:val="20"/>
              </w:rPr>
            </w:pPr>
            <w:r>
              <w:rPr>
                <w:sz w:val="20"/>
                <w:szCs w:val="20"/>
              </w:rPr>
              <w:t>60</w:t>
            </w:r>
            <w:r w:rsidR="00F62C96">
              <w:rPr>
                <w:sz w:val="20"/>
                <w:szCs w:val="20"/>
              </w:rPr>
              <w:t>%</w:t>
            </w:r>
          </w:p>
          <w:p w14:paraId="4828E203" w14:textId="369AB13C" w:rsidR="00F62C96" w:rsidRPr="0092660C" w:rsidRDefault="00A6658A" w:rsidP="009024B1">
            <w:pPr>
              <w:pStyle w:val="Teks"/>
              <w:spacing w:after="0" w:line="240" w:lineRule="auto"/>
              <w:ind w:firstLine="0"/>
              <w:jc w:val="center"/>
              <w:rPr>
                <w:sz w:val="20"/>
                <w:szCs w:val="20"/>
              </w:rPr>
            </w:pPr>
            <w:r>
              <w:rPr>
                <w:sz w:val="20"/>
                <w:szCs w:val="20"/>
              </w:rPr>
              <w:t>60</w:t>
            </w:r>
            <w:r w:rsidR="00F62C96">
              <w:rPr>
                <w:sz w:val="20"/>
                <w:szCs w:val="20"/>
              </w:rPr>
              <w:t>%</w:t>
            </w:r>
          </w:p>
          <w:p w14:paraId="63737563" w14:textId="747CBE99" w:rsidR="00F62C96" w:rsidRPr="0092660C" w:rsidRDefault="00A6658A" w:rsidP="009024B1">
            <w:pPr>
              <w:pStyle w:val="Teks"/>
              <w:spacing w:after="0" w:line="240" w:lineRule="auto"/>
              <w:ind w:firstLine="0"/>
              <w:jc w:val="center"/>
              <w:rPr>
                <w:sz w:val="20"/>
                <w:szCs w:val="20"/>
              </w:rPr>
            </w:pPr>
            <w:r>
              <w:rPr>
                <w:sz w:val="20"/>
                <w:szCs w:val="20"/>
              </w:rPr>
              <w:t>62</w:t>
            </w:r>
            <w:r w:rsidR="00F62C96">
              <w:rPr>
                <w:sz w:val="20"/>
                <w:szCs w:val="20"/>
              </w:rPr>
              <w:t>%</w:t>
            </w:r>
          </w:p>
        </w:tc>
      </w:tr>
      <w:tr w:rsidR="00F62C96" w:rsidRPr="0092660C" w14:paraId="63F77738" w14:textId="77777777" w:rsidTr="009024B1">
        <w:tc>
          <w:tcPr>
            <w:tcW w:w="6642" w:type="dxa"/>
            <w:gridSpan w:val="4"/>
            <w:tcBorders>
              <w:left w:val="nil"/>
            </w:tcBorders>
          </w:tcPr>
          <w:p w14:paraId="3315E8A4" w14:textId="77777777" w:rsidR="00F62C96" w:rsidRPr="00E13A9D" w:rsidRDefault="00F62C96" w:rsidP="009024B1">
            <w:pPr>
              <w:pStyle w:val="Teks"/>
              <w:spacing w:after="0" w:line="240" w:lineRule="auto"/>
              <w:ind w:firstLine="0"/>
              <w:jc w:val="center"/>
              <w:rPr>
                <w:b/>
                <w:bCs/>
                <w:sz w:val="20"/>
                <w:szCs w:val="20"/>
              </w:rPr>
            </w:pPr>
            <w:r>
              <w:rPr>
                <w:b/>
                <w:bCs/>
                <w:sz w:val="20"/>
                <w:szCs w:val="20"/>
              </w:rPr>
              <w:t>Rata-rata</w:t>
            </w:r>
          </w:p>
        </w:tc>
        <w:tc>
          <w:tcPr>
            <w:tcW w:w="1655" w:type="dxa"/>
            <w:tcBorders>
              <w:right w:val="nil"/>
            </w:tcBorders>
          </w:tcPr>
          <w:p w14:paraId="6A8AA561" w14:textId="191F3FEA" w:rsidR="00F62C96" w:rsidRPr="00E13A9D" w:rsidRDefault="00F62C96" w:rsidP="009024B1">
            <w:pPr>
              <w:pStyle w:val="Teks"/>
              <w:spacing w:after="0" w:line="240" w:lineRule="auto"/>
              <w:ind w:firstLine="0"/>
              <w:jc w:val="center"/>
              <w:rPr>
                <w:b/>
                <w:bCs/>
                <w:sz w:val="20"/>
                <w:szCs w:val="20"/>
              </w:rPr>
            </w:pPr>
            <w:r w:rsidRPr="00E13A9D">
              <w:rPr>
                <w:b/>
                <w:bCs/>
                <w:sz w:val="20"/>
                <w:szCs w:val="20"/>
              </w:rPr>
              <w:t>5</w:t>
            </w:r>
            <w:r w:rsidR="00A6658A">
              <w:rPr>
                <w:b/>
                <w:bCs/>
                <w:sz w:val="20"/>
                <w:szCs w:val="20"/>
              </w:rPr>
              <w:t>8</w:t>
            </w:r>
            <w:r w:rsidRPr="00E13A9D">
              <w:rPr>
                <w:b/>
                <w:bCs/>
                <w:sz w:val="20"/>
                <w:szCs w:val="20"/>
              </w:rPr>
              <w:t>%</w:t>
            </w:r>
          </w:p>
        </w:tc>
      </w:tr>
    </w:tbl>
    <w:p w14:paraId="1D5E2CBA" w14:textId="62DA60B5" w:rsidR="004F7576" w:rsidRDefault="004F7576" w:rsidP="009403AB">
      <w:pPr>
        <w:pStyle w:val="Teks"/>
        <w:ind w:left="720" w:firstLine="720"/>
      </w:pPr>
      <w:r w:rsidRPr="004F7576">
        <w:t>Dari 30 siswa, keaktifan selama pembelajaran menggunakan metode Adik Simba mencapai 58%.</w:t>
      </w:r>
      <w:r>
        <w:t xml:space="preserve"> </w:t>
      </w:r>
      <w:r w:rsidRPr="004F7576">
        <w:t>Hasil observasi menunjukkan bahwa beberapa siswa masih kurang aktif, mengindikasikan adanya kekurangan dalam proses belajar.</w:t>
      </w:r>
      <w:r>
        <w:t xml:space="preserve"> </w:t>
      </w:r>
      <w:r w:rsidRPr="004F7576">
        <w:t>Meskipun metode Adik Simba terbukti efektif dalam meningkatkan keaktifan siswa, hasil pembelajaran kalimat tanya menggunakan media balon Adik Simba pada siklus I masih berada dalam kategori cukup.</w:t>
      </w:r>
    </w:p>
    <w:p w14:paraId="5566CF5A" w14:textId="7399E4E5" w:rsidR="00B04388" w:rsidRPr="00D967E6" w:rsidRDefault="00BA7B3A" w:rsidP="00D967E6">
      <w:pPr>
        <w:pStyle w:val="Teks"/>
        <w:ind w:left="720" w:firstLine="720"/>
      </w:pPr>
      <w:r w:rsidRPr="00BA7B3A">
        <w:t>Kendala utama guru adalah kurangnya pengalaman menggunakan media balon Adik Simba, yang menyebabkan kesulitan dalam membimbing siswa dan menurunkan efektivitas pembelajaran. Untuk mengatasi hal ini, guru mengidentifikasi masalah dan mencari solusi guna memperbaiki dan mengoptimalkan proses pembelajaran.</w:t>
      </w:r>
      <w:r w:rsidR="00E94347">
        <w:t xml:space="preserve"> Untuk hasil evaluasi kemampuan siswa dapat dilihat dari table di bawah ini:</w:t>
      </w:r>
    </w:p>
    <w:p w14:paraId="531BFEB5" w14:textId="70750C53" w:rsidR="00A6658A" w:rsidRDefault="00A6658A" w:rsidP="00A6658A">
      <w:pPr>
        <w:pStyle w:val="Teks"/>
        <w:spacing w:line="360" w:lineRule="auto"/>
        <w:ind w:left="1800" w:firstLine="0"/>
        <w:jc w:val="center"/>
        <w:rPr>
          <w:b/>
          <w:bCs/>
          <w:sz w:val="20"/>
          <w:szCs w:val="18"/>
        </w:rPr>
      </w:pPr>
      <w:r>
        <w:rPr>
          <w:b/>
          <w:bCs/>
          <w:sz w:val="20"/>
          <w:szCs w:val="18"/>
        </w:rPr>
        <w:t>Tabel 4. Penilaian Post-Test Siklus 1</w:t>
      </w:r>
    </w:p>
    <w:tbl>
      <w:tblPr>
        <w:tblStyle w:val="TableGrid"/>
        <w:tblW w:w="8190" w:type="dxa"/>
        <w:tblInd w:w="895" w:type="dxa"/>
        <w:tblLook w:val="04A0" w:firstRow="1" w:lastRow="0" w:firstColumn="1" w:lastColumn="0" w:noHBand="0" w:noVBand="1"/>
      </w:tblPr>
      <w:tblGrid>
        <w:gridCol w:w="473"/>
        <w:gridCol w:w="1885"/>
        <w:gridCol w:w="1427"/>
        <w:gridCol w:w="907"/>
        <w:gridCol w:w="533"/>
        <w:gridCol w:w="1440"/>
        <w:gridCol w:w="1525"/>
      </w:tblGrid>
      <w:tr w:rsidR="00D967E6" w:rsidRPr="00E1537F" w14:paraId="6621753A" w14:textId="77777777" w:rsidTr="00DE5A66">
        <w:tc>
          <w:tcPr>
            <w:tcW w:w="473" w:type="dxa"/>
            <w:tcBorders>
              <w:left w:val="nil"/>
              <w:bottom w:val="single" w:sz="4" w:space="0" w:color="auto"/>
            </w:tcBorders>
          </w:tcPr>
          <w:p w14:paraId="2553131F" w14:textId="77777777" w:rsidR="00D967E6" w:rsidRPr="00E1537F" w:rsidRDefault="00D967E6" w:rsidP="00DE5A66">
            <w:pPr>
              <w:pStyle w:val="Teks"/>
              <w:spacing w:after="0" w:line="240" w:lineRule="auto"/>
              <w:ind w:firstLine="0"/>
              <w:jc w:val="center"/>
              <w:rPr>
                <w:b/>
                <w:bCs/>
                <w:sz w:val="20"/>
                <w:szCs w:val="20"/>
              </w:rPr>
            </w:pPr>
            <w:r>
              <w:rPr>
                <w:b/>
                <w:bCs/>
                <w:sz w:val="20"/>
                <w:szCs w:val="20"/>
              </w:rPr>
              <w:t>No</w:t>
            </w:r>
          </w:p>
        </w:tc>
        <w:tc>
          <w:tcPr>
            <w:tcW w:w="1885" w:type="dxa"/>
            <w:tcBorders>
              <w:bottom w:val="single" w:sz="4" w:space="0" w:color="auto"/>
            </w:tcBorders>
          </w:tcPr>
          <w:p w14:paraId="7F1150F8" w14:textId="77777777" w:rsidR="00D967E6" w:rsidRPr="00E1537F" w:rsidRDefault="00D967E6" w:rsidP="00DE5A66">
            <w:pPr>
              <w:pStyle w:val="Teks"/>
              <w:spacing w:after="0" w:line="240" w:lineRule="auto"/>
              <w:ind w:firstLine="0"/>
              <w:jc w:val="center"/>
              <w:rPr>
                <w:b/>
                <w:bCs/>
                <w:sz w:val="20"/>
                <w:szCs w:val="20"/>
              </w:rPr>
            </w:pPr>
            <w:r>
              <w:rPr>
                <w:b/>
                <w:bCs/>
                <w:sz w:val="20"/>
                <w:szCs w:val="20"/>
              </w:rPr>
              <w:t>Nama</w:t>
            </w:r>
          </w:p>
        </w:tc>
        <w:tc>
          <w:tcPr>
            <w:tcW w:w="1427" w:type="dxa"/>
            <w:tcBorders>
              <w:bottom w:val="single" w:sz="4" w:space="0" w:color="auto"/>
              <w:right w:val="nil"/>
            </w:tcBorders>
          </w:tcPr>
          <w:p w14:paraId="565C2996" w14:textId="77777777" w:rsidR="00D967E6" w:rsidRPr="00E1537F" w:rsidRDefault="00D967E6" w:rsidP="00DE5A66">
            <w:pPr>
              <w:pStyle w:val="Teks"/>
              <w:spacing w:after="0" w:line="240" w:lineRule="auto"/>
              <w:ind w:firstLine="0"/>
              <w:jc w:val="center"/>
              <w:rPr>
                <w:b/>
                <w:bCs/>
                <w:sz w:val="20"/>
                <w:szCs w:val="20"/>
              </w:rPr>
            </w:pPr>
            <w:r>
              <w:rPr>
                <w:b/>
                <w:bCs/>
                <w:sz w:val="20"/>
                <w:szCs w:val="20"/>
              </w:rPr>
              <w:t>Nilai Pre-test</w:t>
            </w:r>
          </w:p>
        </w:tc>
        <w:tc>
          <w:tcPr>
            <w:tcW w:w="907" w:type="dxa"/>
            <w:tcBorders>
              <w:top w:val="nil"/>
              <w:left w:val="nil"/>
              <w:bottom w:val="nil"/>
              <w:right w:val="nil"/>
            </w:tcBorders>
          </w:tcPr>
          <w:p w14:paraId="28B4441F" w14:textId="77777777" w:rsidR="00D967E6" w:rsidRDefault="00D967E6" w:rsidP="00DE5A66">
            <w:pPr>
              <w:pStyle w:val="Teks"/>
              <w:spacing w:after="0" w:line="240" w:lineRule="auto"/>
              <w:ind w:firstLine="0"/>
              <w:jc w:val="center"/>
              <w:rPr>
                <w:b/>
                <w:bCs/>
                <w:sz w:val="20"/>
                <w:szCs w:val="20"/>
              </w:rPr>
            </w:pPr>
          </w:p>
        </w:tc>
        <w:tc>
          <w:tcPr>
            <w:tcW w:w="533" w:type="dxa"/>
            <w:tcBorders>
              <w:left w:val="nil"/>
              <w:bottom w:val="single" w:sz="4" w:space="0" w:color="auto"/>
            </w:tcBorders>
          </w:tcPr>
          <w:p w14:paraId="26A630EE" w14:textId="77777777" w:rsidR="00D967E6" w:rsidRDefault="00D967E6" w:rsidP="00DE5A66">
            <w:pPr>
              <w:pStyle w:val="Teks"/>
              <w:spacing w:after="0" w:line="240" w:lineRule="auto"/>
              <w:ind w:firstLine="0"/>
              <w:jc w:val="center"/>
              <w:rPr>
                <w:b/>
                <w:bCs/>
                <w:sz w:val="20"/>
                <w:szCs w:val="20"/>
              </w:rPr>
            </w:pPr>
            <w:r>
              <w:rPr>
                <w:b/>
                <w:bCs/>
                <w:sz w:val="20"/>
                <w:szCs w:val="20"/>
              </w:rPr>
              <w:t>No.</w:t>
            </w:r>
          </w:p>
        </w:tc>
        <w:tc>
          <w:tcPr>
            <w:tcW w:w="1440" w:type="dxa"/>
            <w:tcBorders>
              <w:bottom w:val="single" w:sz="4" w:space="0" w:color="auto"/>
            </w:tcBorders>
          </w:tcPr>
          <w:p w14:paraId="50AFE1DE" w14:textId="77777777" w:rsidR="00D967E6" w:rsidRDefault="00D967E6" w:rsidP="00DE5A66">
            <w:pPr>
              <w:pStyle w:val="Teks"/>
              <w:spacing w:after="0" w:line="240" w:lineRule="auto"/>
              <w:ind w:firstLine="0"/>
              <w:jc w:val="center"/>
              <w:rPr>
                <w:b/>
                <w:bCs/>
                <w:sz w:val="20"/>
                <w:szCs w:val="20"/>
              </w:rPr>
            </w:pPr>
            <w:r>
              <w:rPr>
                <w:b/>
                <w:bCs/>
                <w:sz w:val="20"/>
                <w:szCs w:val="20"/>
              </w:rPr>
              <w:t>Nama</w:t>
            </w:r>
          </w:p>
        </w:tc>
        <w:tc>
          <w:tcPr>
            <w:tcW w:w="1525" w:type="dxa"/>
            <w:tcBorders>
              <w:bottom w:val="single" w:sz="4" w:space="0" w:color="auto"/>
              <w:right w:val="nil"/>
            </w:tcBorders>
          </w:tcPr>
          <w:p w14:paraId="0678DF76" w14:textId="77777777" w:rsidR="00D967E6" w:rsidRDefault="00D967E6" w:rsidP="00DE5A66">
            <w:pPr>
              <w:pStyle w:val="Teks"/>
              <w:spacing w:after="0" w:line="240" w:lineRule="auto"/>
              <w:ind w:firstLine="0"/>
              <w:jc w:val="center"/>
              <w:rPr>
                <w:b/>
                <w:bCs/>
                <w:sz w:val="20"/>
                <w:szCs w:val="20"/>
              </w:rPr>
            </w:pPr>
            <w:r>
              <w:rPr>
                <w:b/>
                <w:bCs/>
                <w:sz w:val="20"/>
                <w:szCs w:val="20"/>
              </w:rPr>
              <w:t>Nilai Pre-Test</w:t>
            </w:r>
          </w:p>
        </w:tc>
      </w:tr>
      <w:tr w:rsidR="002540C1" w:rsidRPr="00E1537F" w14:paraId="67140DE8" w14:textId="77777777" w:rsidTr="00DE5A66">
        <w:tc>
          <w:tcPr>
            <w:tcW w:w="473" w:type="dxa"/>
            <w:tcBorders>
              <w:top w:val="single" w:sz="4" w:space="0" w:color="auto"/>
              <w:left w:val="nil"/>
              <w:bottom w:val="nil"/>
              <w:right w:val="nil"/>
            </w:tcBorders>
          </w:tcPr>
          <w:p w14:paraId="2C9B173A" w14:textId="77777777" w:rsidR="002540C1" w:rsidRPr="002A3328" w:rsidRDefault="002540C1" w:rsidP="002540C1">
            <w:pPr>
              <w:pStyle w:val="Teks"/>
              <w:spacing w:after="0" w:line="240" w:lineRule="auto"/>
              <w:ind w:firstLine="0"/>
              <w:jc w:val="center"/>
              <w:rPr>
                <w:sz w:val="20"/>
                <w:szCs w:val="20"/>
              </w:rPr>
            </w:pPr>
            <w:r w:rsidRPr="002A3328">
              <w:rPr>
                <w:sz w:val="20"/>
                <w:szCs w:val="20"/>
              </w:rPr>
              <w:t>1.</w:t>
            </w:r>
          </w:p>
        </w:tc>
        <w:tc>
          <w:tcPr>
            <w:tcW w:w="1885" w:type="dxa"/>
            <w:tcBorders>
              <w:top w:val="single" w:sz="4" w:space="0" w:color="auto"/>
              <w:left w:val="nil"/>
              <w:bottom w:val="nil"/>
              <w:right w:val="nil"/>
            </w:tcBorders>
          </w:tcPr>
          <w:p w14:paraId="54D6C7CA"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AS</w:t>
            </w:r>
          </w:p>
        </w:tc>
        <w:tc>
          <w:tcPr>
            <w:tcW w:w="1427" w:type="dxa"/>
            <w:tcBorders>
              <w:top w:val="single" w:sz="4" w:space="0" w:color="auto"/>
              <w:left w:val="nil"/>
              <w:bottom w:val="nil"/>
              <w:right w:val="nil"/>
            </w:tcBorders>
          </w:tcPr>
          <w:p w14:paraId="4EBB614E" w14:textId="33499142" w:rsidR="002540C1" w:rsidRPr="00E1537F" w:rsidRDefault="002540C1" w:rsidP="002540C1">
            <w:pPr>
              <w:pStyle w:val="Teks"/>
              <w:spacing w:after="0" w:line="240" w:lineRule="auto"/>
              <w:ind w:firstLine="0"/>
              <w:jc w:val="center"/>
              <w:rPr>
                <w:b/>
                <w:bCs/>
                <w:sz w:val="20"/>
                <w:szCs w:val="20"/>
              </w:rPr>
            </w:pPr>
            <w:r w:rsidRPr="00074D58">
              <w:rPr>
                <w:sz w:val="20"/>
                <w:szCs w:val="20"/>
              </w:rPr>
              <w:t>90</w:t>
            </w:r>
          </w:p>
        </w:tc>
        <w:tc>
          <w:tcPr>
            <w:tcW w:w="907" w:type="dxa"/>
            <w:tcBorders>
              <w:top w:val="nil"/>
              <w:left w:val="nil"/>
              <w:bottom w:val="nil"/>
              <w:right w:val="nil"/>
            </w:tcBorders>
          </w:tcPr>
          <w:p w14:paraId="0590CDC6"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single" w:sz="4" w:space="0" w:color="auto"/>
              <w:left w:val="nil"/>
              <w:bottom w:val="nil"/>
              <w:right w:val="nil"/>
            </w:tcBorders>
          </w:tcPr>
          <w:p w14:paraId="1F32CFA4" w14:textId="77777777" w:rsidR="002540C1" w:rsidRPr="002A3328" w:rsidRDefault="002540C1" w:rsidP="002540C1">
            <w:pPr>
              <w:pStyle w:val="Teks"/>
              <w:spacing w:after="0" w:line="240" w:lineRule="auto"/>
              <w:ind w:firstLine="0"/>
              <w:jc w:val="center"/>
              <w:rPr>
                <w:sz w:val="20"/>
                <w:szCs w:val="20"/>
              </w:rPr>
            </w:pPr>
            <w:r w:rsidRPr="002A3328">
              <w:rPr>
                <w:sz w:val="20"/>
                <w:szCs w:val="20"/>
              </w:rPr>
              <w:t>16.</w:t>
            </w:r>
          </w:p>
        </w:tc>
        <w:tc>
          <w:tcPr>
            <w:tcW w:w="1440" w:type="dxa"/>
            <w:tcBorders>
              <w:top w:val="single" w:sz="4" w:space="0" w:color="auto"/>
              <w:left w:val="nil"/>
              <w:bottom w:val="nil"/>
              <w:right w:val="nil"/>
            </w:tcBorders>
          </w:tcPr>
          <w:p w14:paraId="7B548E95"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MSS</w:t>
            </w:r>
          </w:p>
        </w:tc>
        <w:tc>
          <w:tcPr>
            <w:tcW w:w="1525" w:type="dxa"/>
            <w:tcBorders>
              <w:top w:val="single" w:sz="4" w:space="0" w:color="auto"/>
              <w:left w:val="nil"/>
              <w:bottom w:val="nil"/>
              <w:right w:val="nil"/>
            </w:tcBorders>
          </w:tcPr>
          <w:p w14:paraId="75EED952" w14:textId="6547215C" w:rsidR="002540C1" w:rsidRPr="00E1537F" w:rsidRDefault="002540C1" w:rsidP="002540C1">
            <w:pPr>
              <w:pStyle w:val="Teks"/>
              <w:spacing w:after="0" w:line="240" w:lineRule="auto"/>
              <w:ind w:firstLine="0"/>
              <w:jc w:val="center"/>
              <w:rPr>
                <w:b/>
                <w:bCs/>
                <w:sz w:val="20"/>
                <w:szCs w:val="20"/>
              </w:rPr>
            </w:pPr>
            <w:r w:rsidRPr="00AB52D9">
              <w:rPr>
                <w:sz w:val="20"/>
                <w:szCs w:val="20"/>
              </w:rPr>
              <w:t>16</w:t>
            </w:r>
          </w:p>
        </w:tc>
      </w:tr>
      <w:tr w:rsidR="002540C1" w:rsidRPr="00E1537F" w14:paraId="631A6C8D" w14:textId="77777777" w:rsidTr="00DE5A66">
        <w:tc>
          <w:tcPr>
            <w:tcW w:w="473" w:type="dxa"/>
            <w:tcBorders>
              <w:top w:val="nil"/>
              <w:left w:val="nil"/>
              <w:bottom w:val="nil"/>
              <w:right w:val="nil"/>
            </w:tcBorders>
          </w:tcPr>
          <w:p w14:paraId="07666583" w14:textId="77777777" w:rsidR="002540C1" w:rsidRPr="002A3328" w:rsidRDefault="002540C1" w:rsidP="002540C1">
            <w:pPr>
              <w:pStyle w:val="Teks"/>
              <w:spacing w:after="0" w:line="240" w:lineRule="auto"/>
              <w:ind w:firstLine="0"/>
              <w:jc w:val="center"/>
              <w:rPr>
                <w:sz w:val="20"/>
                <w:szCs w:val="20"/>
              </w:rPr>
            </w:pPr>
            <w:r w:rsidRPr="002A3328">
              <w:rPr>
                <w:sz w:val="20"/>
                <w:szCs w:val="20"/>
              </w:rPr>
              <w:t>2.</w:t>
            </w:r>
          </w:p>
        </w:tc>
        <w:tc>
          <w:tcPr>
            <w:tcW w:w="1885" w:type="dxa"/>
            <w:tcBorders>
              <w:top w:val="nil"/>
              <w:left w:val="nil"/>
              <w:bottom w:val="nil"/>
              <w:right w:val="nil"/>
            </w:tcBorders>
          </w:tcPr>
          <w:p w14:paraId="7E50F919"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AMK</w:t>
            </w:r>
          </w:p>
        </w:tc>
        <w:tc>
          <w:tcPr>
            <w:tcW w:w="1427" w:type="dxa"/>
            <w:tcBorders>
              <w:top w:val="nil"/>
              <w:left w:val="nil"/>
              <w:bottom w:val="nil"/>
              <w:right w:val="nil"/>
            </w:tcBorders>
          </w:tcPr>
          <w:p w14:paraId="0371423A" w14:textId="15FC2939" w:rsidR="002540C1" w:rsidRPr="00E1537F" w:rsidRDefault="002540C1" w:rsidP="002540C1">
            <w:pPr>
              <w:pStyle w:val="Teks"/>
              <w:spacing w:after="0" w:line="240" w:lineRule="auto"/>
              <w:ind w:firstLine="0"/>
              <w:jc w:val="center"/>
              <w:rPr>
                <w:b/>
                <w:bCs/>
                <w:sz w:val="20"/>
                <w:szCs w:val="20"/>
              </w:rPr>
            </w:pPr>
            <w:r w:rsidRPr="00074D58">
              <w:rPr>
                <w:sz w:val="20"/>
                <w:szCs w:val="20"/>
              </w:rPr>
              <w:t>80</w:t>
            </w:r>
          </w:p>
        </w:tc>
        <w:tc>
          <w:tcPr>
            <w:tcW w:w="907" w:type="dxa"/>
            <w:tcBorders>
              <w:top w:val="nil"/>
              <w:left w:val="nil"/>
              <w:bottom w:val="nil"/>
              <w:right w:val="nil"/>
            </w:tcBorders>
          </w:tcPr>
          <w:p w14:paraId="2B064E37"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2BF34EBA" w14:textId="77777777" w:rsidR="002540C1" w:rsidRPr="002A3328" w:rsidRDefault="002540C1" w:rsidP="002540C1">
            <w:pPr>
              <w:pStyle w:val="Teks"/>
              <w:spacing w:after="0" w:line="240" w:lineRule="auto"/>
              <w:ind w:firstLine="0"/>
              <w:jc w:val="center"/>
              <w:rPr>
                <w:sz w:val="20"/>
                <w:szCs w:val="20"/>
              </w:rPr>
            </w:pPr>
            <w:r w:rsidRPr="002A3328">
              <w:rPr>
                <w:sz w:val="20"/>
                <w:szCs w:val="20"/>
              </w:rPr>
              <w:t>17.</w:t>
            </w:r>
          </w:p>
        </w:tc>
        <w:tc>
          <w:tcPr>
            <w:tcW w:w="1440" w:type="dxa"/>
            <w:tcBorders>
              <w:top w:val="nil"/>
              <w:left w:val="nil"/>
              <w:bottom w:val="nil"/>
              <w:right w:val="nil"/>
            </w:tcBorders>
          </w:tcPr>
          <w:p w14:paraId="301FF8A2"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NQS</w:t>
            </w:r>
          </w:p>
        </w:tc>
        <w:tc>
          <w:tcPr>
            <w:tcW w:w="1525" w:type="dxa"/>
            <w:tcBorders>
              <w:top w:val="nil"/>
              <w:left w:val="nil"/>
              <w:bottom w:val="nil"/>
              <w:right w:val="nil"/>
            </w:tcBorders>
          </w:tcPr>
          <w:p w14:paraId="55922821" w14:textId="13900074" w:rsidR="002540C1" w:rsidRPr="00E1537F" w:rsidRDefault="002540C1" w:rsidP="002540C1">
            <w:pPr>
              <w:pStyle w:val="Teks"/>
              <w:spacing w:after="0" w:line="240" w:lineRule="auto"/>
              <w:ind w:firstLine="0"/>
              <w:jc w:val="center"/>
              <w:rPr>
                <w:b/>
                <w:bCs/>
                <w:sz w:val="20"/>
                <w:szCs w:val="20"/>
              </w:rPr>
            </w:pPr>
            <w:r w:rsidRPr="00AB52D9">
              <w:rPr>
                <w:sz w:val="20"/>
                <w:szCs w:val="20"/>
              </w:rPr>
              <w:t>70</w:t>
            </w:r>
          </w:p>
        </w:tc>
      </w:tr>
      <w:tr w:rsidR="002540C1" w:rsidRPr="00E1537F" w14:paraId="1A97188F" w14:textId="77777777" w:rsidTr="00DE5A66">
        <w:tc>
          <w:tcPr>
            <w:tcW w:w="473" w:type="dxa"/>
            <w:tcBorders>
              <w:top w:val="nil"/>
              <w:left w:val="nil"/>
              <w:bottom w:val="nil"/>
              <w:right w:val="nil"/>
            </w:tcBorders>
          </w:tcPr>
          <w:p w14:paraId="07C35304" w14:textId="77777777" w:rsidR="002540C1" w:rsidRPr="002A3328" w:rsidRDefault="002540C1" w:rsidP="002540C1">
            <w:pPr>
              <w:pStyle w:val="Teks"/>
              <w:spacing w:after="0" w:line="240" w:lineRule="auto"/>
              <w:ind w:firstLine="0"/>
              <w:jc w:val="center"/>
              <w:rPr>
                <w:sz w:val="20"/>
                <w:szCs w:val="20"/>
              </w:rPr>
            </w:pPr>
            <w:r w:rsidRPr="002A3328">
              <w:rPr>
                <w:sz w:val="20"/>
                <w:szCs w:val="20"/>
              </w:rPr>
              <w:t>3.</w:t>
            </w:r>
          </w:p>
        </w:tc>
        <w:tc>
          <w:tcPr>
            <w:tcW w:w="1885" w:type="dxa"/>
            <w:tcBorders>
              <w:top w:val="nil"/>
              <w:left w:val="nil"/>
              <w:bottom w:val="nil"/>
              <w:right w:val="nil"/>
            </w:tcBorders>
          </w:tcPr>
          <w:p w14:paraId="6B54623E"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ADM</w:t>
            </w:r>
          </w:p>
        </w:tc>
        <w:tc>
          <w:tcPr>
            <w:tcW w:w="1427" w:type="dxa"/>
            <w:tcBorders>
              <w:top w:val="nil"/>
              <w:left w:val="nil"/>
              <w:bottom w:val="nil"/>
              <w:right w:val="nil"/>
            </w:tcBorders>
          </w:tcPr>
          <w:p w14:paraId="1F49E1A8" w14:textId="1D3AD402" w:rsidR="002540C1" w:rsidRPr="00E1537F" w:rsidRDefault="002540C1" w:rsidP="002540C1">
            <w:pPr>
              <w:pStyle w:val="Teks"/>
              <w:spacing w:after="0" w:line="240" w:lineRule="auto"/>
              <w:ind w:firstLine="0"/>
              <w:jc w:val="center"/>
              <w:rPr>
                <w:b/>
                <w:bCs/>
                <w:sz w:val="20"/>
                <w:szCs w:val="20"/>
              </w:rPr>
            </w:pPr>
            <w:r w:rsidRPr="00074D58">
              <w:rPr>
                <w:sz w:val="20"/>
                <w:szCs w:val="20"/>
              </w:rPr>
              <w:t>70</w:t>
            </w:r>
          </w:p>
        </w:tc>
        <w:tc>
          <w:tcPr>
            <w:tcW w:w="907" w:type="dxa"/>
            <w:tcBorders>
              <w:top w:val="nil"/>
              <w:left w:val="nil"/>
              <w:bottom w:val="nil"/>
              <w:right w:val="nil"/>
            </w:tcBorders>
          </w:tcPr>
          <w:p w14:paraId="7062AAB1"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143B3F24" w14:textId="77777777" w:rsidR="002540C1" w:rsidRPr="002A3328" w:rsidRDefault="002540C1" w:rsidP="002540C1">
            <w:pPr>
              <w:pStyle w:val="Teks"/>
              <w:spacing w:after="0" w:line="240" w:lineRule="auto"/>
              <w:ind w:firstLine="0"/>
              <w:jc w:val="center"/>
              <w:rPr>
                <w:sz w:val="20"/>
                <w:szCs w:val="20"/>
              </w:rPr>
            </w:pPr>
            <w:r w:rsidRPr="002A3328">
              <w:rPr>
                <w:sz w:val="20"/>
                <w:szCs w:val="20"/>
              </w:rPr>
              <w:t>18.</w:t>
            </w:r>
          </w:p>
        </w:tc>
        <w:tc>
          <w:tcPr>
            <w:tcW w:w="1440" w:type="dxa"/>
            <w:tcBorders>
              <w:top w:val="nil"/>
              <w:left w:val="nil"/>
              <w:bottom w:val="nil"/>
              <w:right w:val="nil"/>
            </w:tcBorders>
          </w:tcPr>
          <w:p w14:paraId="3FF1FEDA"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RDR</w:t>
            </w:r>
          </w:p>
        </w:tc>
        <w:tc>
          <w:tcPr>
            <w:tcW w:w="1525" w:type="dxa"/>
            <w:tcBorders>
              <w:top w:val="nil"/>
              <w:left w:val="nil"/>
              <w:bottom w:val="nil"/>
              <w:right w:val="nil"/>
            </w:tcBorders>
          </w:tcPr>
          <w:p w14:paraId="41CAC291" w14:textId="16D030A0" w:rsidR="002540C1" w:rsidRPr="00E1537F" w:rsidRDefault="002540C1" w:rsidP="002540C1">
            <w:pPr>
              <w:pStyle w:val="Teks"/>
              <w:spacing w:after="0" w:line="240" w:lineRule="auto"/>
              <w:ind w:firstLine="0"/>
              <w:jc w:val="center"/>
              <w:rPr>
                <w:b/>
                <w:bCs/>
                <w:sz w:val="20"/>
                <w:szCs w:val="20"/>
              </w:rPr>
            </w:pPr>
            <w:r w:rsidRPr="00AB52D9">
              <w:rPr>
                <w:sz w:val="20"/>
                <w:szCs w:val="20"/>
              </w:rPr>
              <w:t>45</w:t>
            </w:r>
          </w:p>
        </w:tc>
      </w:tr>
      <w:tr w:rsidR="002540C1" w:rsidRPr="00E1537F" w14:paraId="63CE8E59" w14:textId="77777777" w:rsidTr="00DE5A66">
        <w:tc>
          <w:tcPr>
            <w:tcW w:w="473" w:type="dxa"/>
            <w:tcBorders>
              <w:top w:val="nil"/>
              <w:left w:val="nil"/>
              <w:bottom w:val="nil"/>
              <w:right w:val="nil"/>
            </w:tcBorders>
          </w:tcPr>
          <w:p w14:paraId="3195DE4C" w14:textId="77777777" w:rsidR="002540C1" w:rsidRPr="002A3328" w:rsidRDefault="002540C1" w:rsidP="002540C1">
            <w:pPr>
              <w:pStyle w:val="Teks"/>
              <w:spacing w:after="0" w:line="240" w:lineRule="auto"/>
              <w:ind w:firstLine="0"/>
              <w:jc w:val="center"/>
              <w:rPr>
                <w:sz w:val="20"/>
                <w:szCs w:val="20"/>
              </w:rPr>
            </w:pPr>
            <w:r w:rsidRPr="002A3328">
              <w:rPr>
                <w:sz w:val="20"/>
                <w:szCs w:val="20"/>
              </w:rPr>
              <w:t>4.</w:t>
            </w:r>
          </w:p>
        </w:tc>
        <w:tc>
          <w:tcPr>
            <w:tcW w:w="1885" w:type="dxa"/>
            <w:tcBorders>
              <w:top w:val="nil"/>
              <w:left w:val="nil"/>
              <w:bottom w:val="nil"/>
              <w:right w:val="nil"/>
            </w:tcBorders>
          </w:tcPr>
          <w:p w14:paraId="5D7DD3DD"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AJ</w:t>
            </w:r>
          </w:p>
        </w:tc>
        <w:tc>
          <w:tcPr>
            <w:tcW w:w="1427" w:type="dxa"/>
            <w:tcBorders>
              <w:top w:val="nil"/>
              <w:left w:val="nil"/>
              <w:bottom w:val="nil"/>
              <w:right w:val="nil"/>
            </w:tcBorders>
          </w:tcPr>
          <w:p w14:paraId="3F359F59" w14:textId="6BAD031C" w:rsidR="002540C1" w:rsidRPr="00E1537F" w:rsidRDefault="002540C1" w:rsidP="002540C1">
            <w:pPr>
              <w:pStyle w:val="Teks"/>
              <w:spacing w:after="0" w:line="240" w:lineRule="auto"/>
              <w:ind w:firstLine="0"/>
              <w:jc w:val="center"/>
              <w:rPr>
                <w:b/>
                <w:bCs/>
                <w:sz w:val="20"/>
                <w:szCs w:val="20"/>
              </w:rPr>
            </w:pPr>
            <w:r w:rsidRPr="00074D58">
              <w:rPr>
                <w:sz w:val="20"/>
                <w:szCs w:val="20"/>
              </w:rPr>
              <w:t>60</w:t>
            </w:r>
          </w:p>
        </w:tc>
        <w:tc>
          <w:tcPr>
            <w:tcW w:w="907" w:type="dxa"/>
            <w:tcBorders>
              <w:top w:val="nil"/>
              <w:left w:val="nil"/>
              <w:bottom w:val="nil"/>
              <w:right w:val="nil"/>
            </w:tcBorders>
          </w:tcPr>
          <w:p w14:paraId="072EFFEA"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311C5AAC" w14:textId="77777777" w:rsidR="002540C1" w:rsidRPr="002A3328" w:rsidRDefault="002540C1" w:rsidP="002540C1">
            <w:pPr>
              <w:pStyle w:val="Teks"/>
              <w:spacing w:after="0" w:line="240" w:lineRule="auto"/>
              <w:ind w:firstLine="0"/>
              <w:jc w:val="center"/>
              <w:rPr>
                <w:sz w:val="20"/>
                <w:szCs w:val="20"/>
              </w:rPr>
            </w:pPr>
            <w:r w:rsidRPr="002A3328">
              <w:rPr>
                <w:sz w:val="20"/>
                <w:szCs w:val="20"/>
              </w:rPr>
              <w:t>19.</w:t>
            </w:r>
          </w:p>
        </w:tc>
        <w:tc>
          <w:tcPr>
            <w:tcW w:w="1440" w:type="dxa"/>
            <w:tcBorders>
              <w:top w:val="nil"/>
              <w:left w:val="nil"/>
              <w:bottom w:val="nil"/>
              <w:right w:val="nil"/>
            </w:tcBorders>
          </w:tcPr>
          <w:p w14:paraId="27CF47D6"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RPZ</w:t>
            </w:r>
          </w:p>
        </w:tc>
        <w:tc>
          <w:tcPr>
            <w:tcW w:w="1525" w:type="dxa"/>
            <w:tcBorders>
              <w:top w:val="nil"/>
              <w:left w:val="nil"/>
              <w:bottom w:val="nil"/>
              <w:right w:val="nil"/>
            </w:tcBorders>
          </w:tcPr>
          <w:p w14:paraId="56039DEE" w14:textId="5A48FDBB" w:rsidR="002540C1" w:rsidRPr="00E1537F" w:rsidRDefault="002540C1" w:rsidP="002540C1">
            <w:pPr>
              <w:pStyle w:val="Teks"/>
              <w:spacing w:after="0" w:line="240" w:lineRule="auto"/>
              <w:ind w:firstLine="0"/>
              <w:jc w:val="center"/>
              <w:rPr>
                <w:b/>
                <w:bCs/>
                <w:sz w:val="20"/>
                <w:szCs w:val="20"/>
              </w:rPr>
            </w:pPr>
            <w:r w:rsidRPr="00AB52D9">
              <w:rPr>
                <w:sz w:val="20"/>
                <w:szCs w:val="20"/>
              </w:rPr>
              <w:t>75</w:t>
            </w:r>
          </w:p>
        </w:tc>
      </w:tr>
      <w:tr w:rsidR="002540C1" w:rsidRPr="00E1537F" w14:paraId="42043968" w14:textId="77777777" w:rsidTr="00DE5A66">
        <w:tc>
          <w:tcPr>
            <w:tcW w:w="473" w:type="dxa"/>
            <w:tcBorders>
              <w:top w:val="nil"/>
              <w:left w:val="nil"/>
              <w:bottom w:val="nil"/>
              <w:right w:val="nil"/>
            </w:tcBorders>
          </w:tcPr>
          <w:p w14:paraId="0637D2D6" w14:textId="77777777" w:rsidR="002540C1" w:rsidRPr="002A3328" w:rsidRDefault="002540C1" w:rsidP="002540C1">
            <w:pPr>
              <w:pStyle w:val="Teks"/>
              <w:spacing w:after="0" w:line="240" w:lineRule="auto"/>
              <w:ind w:firstLine="0"/>
              <w:jc w:val="center"/>
              <w:rPr>
                <w:sz w:val="20"/>
                <w:szCs w:val="20"/>
              </w:rPr>
            </w:pPr>
            <w:r w:rsidRPr="002A3328">
              <w:rPr>
                <w:sz w:val="20"/>
                <w:szCs w:val="20"/>
              </w:rPr>
              <w:t xml:space="preserve">5.  </w:t>
            </w:r>
          </w:p>
        </w:tc>
        <w:tc>
          <w:tcPr>
            <w:tcW w:w="1885" w:type="dxa"/>
            <w:tcBorders>
              <w:top w:val="nil"/>
              <w:left w:val="nil"/>
              <w:bottom w:val="nil"/>
              <w:right w:val="nil"/>
            </w:tcBorders>
          </w:tcPr>
          <w:p w14:paraId="26A021CD"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AAF</w:t>
            </w:r>
          </w:p>
        </w:tc>
        <w:tc>
          <w:tcPr>
            <w:tcW w:w="1427" w:type="dxa"/>
            <w:tcBorders>
              <w:top w:val="nil"/>
              <w:left w:val="nil"/>
              <w:bottom w:val="nil"/>
              <w:right w:val="nil"/>
            </w:tcBorders>
          </w:tcPr>
          <w:p w14:paraId="683D88F1" w14:textId="7FCC4584" w:rsidR="002540C1" w:rsidRPr="00E1537F" w:rsidRDefault="002540C1" w:rsidP="002540C1">
            <w:pPr>
              <w:pStyle w:val="Teks"/>
              <w:spacing w:after="0" w:line="240" w:lineRule="auto"/>
              <w:ind w:firstLine="0"/>
              <w:jc w:val="center"/>
              <w:rPr>
                <w:b/>
                <w:bCs/>
                <w:sz w:val="20"/>
                <w:szCs w:val="20"/>
              </w:rPr>
            </w:pPr>
            <w:r w:rsidRPr="00074D58">
              <w:rPr>
                <w:sz w:val="20"/>
                <w:szCs w:val="20"/>
              </w:rPr>
              <w:t>31</w:t>
            </w:r>
          </w:p>
        </w:tc>
        <w:tc>
          <w:tcPr>
            <w:tcW w:w="907" w:type="dxa"/>
            <w:tcBorders>
              <w:top w:val="nil"/>
              <w:left w:val="nil"/>
              <w:bottom w:val="nil"/>
              <w:right w:val="nil"/>
            </w:tcBorders>
          </w:tcPr>
          <w:p w14:paraId="1BBB6CBB"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0046F9FC" w14:textId="77777777" w:rsidR="002540C1" w:rsidRPr="002A3328" w:rsidRDefault="002540C1" w:rsidP="002540C1">
            <w:pPr>
              <w:pStyle w:val="Teks"/>
              <w:spacing w:after="0" w:line="240" w:lineRule="auto"/>
              <w:ind w:firstLine="0"/>
              <w:jc w:val="center"/>
              <w:rPr>
                <w:sz w:val="20"/>
                <w:szCs w:val="20"/>
              </w:rPr>
            </w:pPr>
            <w:r w:rsidRPr="002A3328">
              <w:rPr>
                <w:sz w:val="20"/>
                <w:szCs w:val="20"/>
              </w:rPr>
              <w:t>20.</w:t>
            </w:r>
          </w:p>
        </w:tc>
        <w:tc>
          <w:tcPr>
            <w:tcW w:w="1440" w:type="dxa"/>
            <w:tcBorders>
              <w:top w:val="nil"/>
              <w:left w:val="nil"/>
              <w:bottom w:val="nil"/>
              <w:right w:val="nil"/>
            </w:tcBorders>
          </w:tcPr>
          <w:p w14:paraId="3DF0E6EE"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SKG</w:t>
            </w:r>
          </w:p>
        </w:tc>
        <w:tc>
          <w:tcPr>
            <w:tcW w:w="1525" w:type="dxa"/>
            <w:tcBorders>
              <w:top w:val="nil"/>
              <w:left w:val="nil"/>
              <w:bottom w:val="nil"/>
              <w:right w:val="nil"/>
            </w:tcBorders>
          </w:tcPr>
          <w:p w14:paraId="5DD7FCA5" w14:textId="15688C42" w:rsidR="002540C1" w:rsidRPr="00E1537F" w:rsidRDefault="002540C1" w:rsidP="002540C1">
            <w:pPr>
              <w:pStyle w:val="Teks"/>
              <w:spacing w:after="0" w:line="240" w:lineRule="auto"/>
              <w:ind w:firstLine="0"/>
              <w:jc w:val="center"/>
              <w:rPr>
                <w:b/>
                <w:bCs/>
                <w:sz w:val="20"/>
                <w:szCs w:val="20"/>
              </w:rPr>
            </w:pPr>
            <w:r w:rsidRPr="00AB52D9">
              <w:rPr>
                <w:sz w:val="20"/>
                <w:szCs w:val="20"/>
              </w:rPr>
              <w:t>75</w:t>
            </w:r>
          </w:p>
        </w:tc>
      </w:tr>
      <w:tr w:rsidR="002540C1" w:rsidRPr="00E1537F" w14:paraId="3E168010" w14:textId="77777777" w:rsidTr="00DE5A66">
        <w:tc>
          <w:tcPr>
            <w:tcW w:w="473" w:type="dxa"/>
            <w:tcBorders>
              <w:top w:val="nil"/>
              <w:left w:val="nil"/>
              <w:bottom w:val="nil"/>
              <w:right w:val="nil"/>
            </w:tcBorders>
          </w:tcPr>
          <w:p w14:paraId="371B2119" w14:textId="77777777" w:rsidR="002540C1" w:rsidRPr="002A3328" w:rsidRDefault="002540C1" w:rsidP="002540C1">
            <w:pPr>
              <w:pStyle w:val="Teks"/>
              <w:spacing w:after="0" w:line="240" w:lineRule="auto"/>
              <w:ind w:firstLine="0"/>
              <w:jc w:val="center"/>
              <w:rPr>
                <w:sz w:val="20"/>
                <w:szCs w:val="20"/>
              </w:rPr>
            </w:pPr>
            <w:r w:rsidRPr="002A3328">
              <w:rPr>
                <w:sz w:val="20"/>
                <w:szCs w:val="20"/>
              </w:rPr>
              <w:t>6.</w:t>
            </w:r>
          </w:p>
        </w:tc>
        <w:tc>
          <w:tcPr>
            <w:tcW w:w="1885" w:type="dxa"/>
            <w:tcBorders>
              <w:top w:val="nil"/>
              <w:left w:val="nil"/>
              <w:bottom w:val="nil"/>
              <w:right w:val="nil"/>
            </w:tcBorders>
          </w:tcPr>
          <w:p w14:paraId="26D19F84"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CAD</w:t>
            </w:r>
          </w:p>
        </w:tc>
        <w:tc>
          <w:tcPr>
            <w:tcW w:w="1427" w:type="dxa"/>
            <w:tcBorders>
              <w:top w:val="nil"/>
              <w:left w:val="nil"/>
              <w:bottom w:val="nil"/>
              <w:right w:val="nil"/>
            </w:tcBorders>
          </w:tcPr>
          <w:p w14:paraId="52E13FDA" w14:textId="754C41DC" w:rsidR="002540C1" w:rsidRPr="00E1537F" w:rsidRDefault="002540C1" w:rsidP="002540C1">
            <w:pPr>
              <w:pStyle w:val="Teks"/>
              <w:spacing w:after="0" w:line="240" w:lineRule="auto"/>
              <w:ind w:firstLine="0"/>
              <w:jc w:val="center"/>
              <w:rPr>
                <w:b/>
                <w:bCs/>
                <w:sz w:val="20"/>
                <w:szCs w:val="20"/>
              </w:rPr>
            </w:pPr>
            <w:r w:rsidRPr="00074D58">
              <w:rPr>
                <w:sz w:val="20"/>
                <w:szCs w:val="20"/>
              </w:rPr>
              <w:t>95</w:t>
            </w:r>
          </w:p>
        </w:tc>
        <w:tc>
          <w:tcPr>
            <w:tcW w:w="907" w:type="dxa"/>
            <w:tcBorders>
              <w:top w:val="nil"/>
              <w:left w:val="nil"/>
              <w:bottom w:val="nil"/>
              <w:right w:val="nil"/>
            </w:tcBorders>
          </w:tcPr>
          <w:p w14:paraId="265B712D"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1D11A32B" w14:textId="77777777" w:rsidR="002540C1" w:rsidRPr="002A3328" w:rsidRDefault="002540C1" w:rsidP="002540C1">
            <w:pPr>
              <w:pStyle w:val="Teks"/>
              <w:spacing w:after="0" w:line="240" w:lineRule="auto"/>
              <w:ind w:firstLine="0"/>
              <w:jc w:val="center"/>
              <w:rPr>
                <w:sz w:val="20"/>
                <w:szCs w:val="20"/>
              </w:rPr>
            </w:pPr>
            <w:r w:rsidRPr="002A3328">
              <w:rPr>
                <w:sz w:val="20"/>
                <w:szCs w:val="20"/>
              </w:rPr>
              <w:t>21.</w:t>
            </w:r>
          </w:p>
        </w:tc>
        <w:tc>
          <w:tcPr>
            <w:tcW w:w="1440" w:type="dxa"/>
            <w:tcBorders>
              <w:top w:val="nil"/>
              <w:left w:val="nil"/>
              <w:bottom w:val="nil"/>
              <w:right w:val="nil"/>
            </w:tcBorders>
          </w:tcPr>
          <w:p w14:paraId="48AD579A"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SKAR</w:t>
            </w:r>
          </w:p>
        </w:tc>
        <w:tc>
          <w:tcPr>
            <w:tcW w:w="1525" w:type="dxa"/>
            <w:tcBorders>
              <w:top w:val="nil"/>
              <w:left w:val="nil"/>
              <w:bottom w:val="nil"/>
              <w:right w:val="nil"/>
            </w:tcBorders>
          </w:tcPr>
          <w:p w14:paraId="3D068484" w14:textId="3ECD3F36" w:rsidR="002540C1" w:rsidRPr="00E1537F" w:rsidRDefault="002540C1" w:rsidP="002540C1">
            <w:pPr>
              <w:pStyle w:val="Teks"/>
              <w:spacing w:after="0" w:line="240" w:lineRule="auto"/>
              <w:ind w:firstLine="0"/>
              <w:jc w:val="center"/>
              <w:rPr>
                <w:b/>
                <w:bCs/>
                <w:sz w:val="20"/>
                <w:szCs w:val="20"/>
              </w:rPr>
            </w:pPr>
            <w:r w:rsidRPr="00AB52D9">
              <w:rPr>
                <w:sz w:val="20"/>
                <w:szCs w:val="20"/>
              </w:rPr>
              <w:t>80</w:t>
            </w:r>
          </w:p>
        </w:tc>
      </w:tr>
      <w:tr w:rsidR="002540C1" w:rsidRPr="00E1537F" w14:paraId="6FC554C6" w14:textId="77777777" w:rsidTr="00DE5A66">
        <w:tc>
          <w:tcPr>
            <w:tcW w:w="473" w:type="dxa"/>
            <w:tcBorders>
              <w:top w:val="nil"/>
              <w:left w:val="nil"/>
              <w:bottom w:val="nil"/>
              <w:right w:val="nil"/>
            </w:tcBorders>
          </w:tcPr>
          <w:p w14:paraId="003BC3ED" w14:textId="77777777" w:rsidR="002540C1" w:rsidRPr="002A3328" w:rsidRDefault="002540C1" w:rsidP="002540C1">
            <w:pPr>
              <w:pStyle w:val="Teks"/>
              <w:spacing w:after="0" w:line="240" w:lineRule="auto"/>
              <w:ind w:firstLine="0"/>
              <w:jc w:val="center"/>
              <w:rPr>
                <w:sz w:val="20"/>
                <w:szCs w:val="20"/>
              </w:rPr>
            </w:pPr>
            <w:r w:rsidRPr="002A3328">
              <w:rPr>
                <w:sz w:val="20"/>
                <w:szCs w:val="20"/>
              </w:rPr>
              <w:t>7.</w:t>
            </w:r>
          </w:p>
        </w:tc>
        <w:tc>
          <w:tcPr>
            <w:tcW w:w="1885" w:type="dxa"/>
            <w:tcBorders>
              <w:top w:val="nil"/>
              <w:left w:val="nil"/>
              <w:bottom w:val="nil"/>
              <w:right w:val="nil"/>
            </w:tcBorders>
          </w:tcPr>
          <w:p w14:paraId="0FD813F9"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DZZ</w:t>
            </w:r>
          </w:p>
        </w:tc>
        <w:tc>
          <w:tcPr>
            <w:tcW w:w="1427" w:type="dxa"/>
            <w:tcBorders>
              <w:top w:val="nil"/>
              <w:left w:val="nil"/>
              <w:bottom w:val="nil"/>
              <w:right w:val="nil"/>
            </w:tcBorders>
          </w:tcPr>
          <w:p w14:paraId="6F82E5C3" w14:textId="2E4902CA" w:rsidR="002540C1" w:rsidRPr="00E1537F" w:rsidRDefault="002540C1" w:rsidP="002540C1">
            <w:pPr>
              <w:pStyle w:val="Teks"/>
              <w:spacing w:after="0" w:line="240" w:lineRule="auto"/>
              <w:ind w:firstLine="0"/>
              <w:jc w:val="center"/>
              <w:rPr>
                <w:b/>
                <w:bCs/>
                <w:sz w:val="20"/>
                <w:szCs w:val="20"/>
              </w:rPr>
            </w:pPr>
            <w:r w:rsidRPr="00074D58">
              <w:rPr>
                <w:sz w:val="20"/>
                <w:szCs w:val="20"/>
              </w:rPr>
              <w:t>90</w:t>
            </w:r>
          </w:p>
        </w:tc>
        <w:tc>
          <w:tcPr>
            <w:tcW w:w="907" w:type="dxa"/>
            <w:tcBorders>
              <w:top w:val="nil"/>
              <w:left w:val="nil"/>
              <w:bottom w:val="nil"/>
              <w:right w:val="nil"/>
            </w:tcBorders>
          </w:tcPr>
          <w:p w14:paraId="0BB55BCA"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478F1A4A" w14:textId="77777777" w:rsidR="002540C1" w:rsidRPr="002A3328" w:rsidRDefault="002540C1" w:rsidP="002540C1">
            <w:pPr>
              <w:pStyle w:val="Teks"/>
              <w:spacing w:after="0" w:line="240" w:lineRule="auto"/>
              <w:ind w:firstLine="0"/>
              <w:jc w:val="center"/>
              <w:rPr>
                <w:sz w:val="20"/>
                <w:szCs w:val="20"/>
              </w:rPr>
            </w:pPr>
            <w:r w:rsidRPr="002A3328">
              <w:rPr>
                <w:sz w:val="20"/>
                <w:szCs w:val="20"/>
              </w:rPr>
              <w:t>22.</w:t>
            </w:r>
          </w:p>
        </w:tc>
        <w:tc>
          <w:tcPr>
            <w:tcW w:w="1440" w:type="dxa"/>
            <w:tcBorders>
              <w:top w:val="nil"/>
              <w:left w:val="nil"/>
              <w:bottom w:val="nil"/>
              <w:right w:val="nil"/>
            </w:tcBorders>
          </w:tcPr>
          <w:p w14:paraId="57F074C7"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SMP</w:t>
            </w:r>
          </w:p>
        </w:tc>
        <w:tc>
          <w:tcPr>
            <w:tcW w:w="1525" w:type="dxa"/>
            <w:tcBorders>
              <w:top w:val="nil"/>
              <w:left w:val="nil"/>
              <w:bottom w:val="nil"/>
              <w:right w:val="nil"/>
            </w:tcBorders>
          </w:tcPr>
          <w:p w14:paraId="3EBCE5B6" w14:textId="631875F8" w:rsidR="002540C1" w:rsidRPr="00E1537F" w:rsidRDefault="002540C1" w:rsidP="002540C1">
            <w:pPr>
              <w:pStyle w:val="Teks"/>
              <w:spacing w:after="0" w:line="240" w:lineRule="auto"/>
              <w:ind w:firstLine="0"/>
              <w:jc w:val="center"/>
              <w:rPr>
                <w:b/>
                <w:bCs/>
                <w:sz w:val="20"/>
                <w:szCs w:val="20"/>
              </w:rPr>
            </w:pPr>
            <w:r w:rsidRPr="00AB52D9">
              <w:rPr>
                <w:sz w:val="20"/>
                <w:szCs w:val="20"/>
              </w:rPr>
              <w:t>85</w:t>
            </w:r>
          </w:p>
        </w:tc>
      </w:tr>
      <w:tr w:rsidR="002540C1" w:rsidRPr="00E1537F" w14:paraId="53D95524" w14:textId="77777777" w:rsidTr="00DE5A66">
        <w:tc>
          <w:tcPr>
            <w:tcW w:w="473" w:type="dxa"/>
            <w:tcBorders>
              <w:top w:val="nil"/>
              <w:left w:val="nil"/>
              <w:bottom w:val="nil"/>
              <w:right w:val="nil"/>
            </w:tcBorders>
          </w:tcPr>
          <w:p w14:paraId="00523216" w14:textId="77777777" w:rsidR="002540C1" w:rsidRPr="002A3328" w:rsidRDefault="002540C1" w:rsidP="002540C1">
            <w:pPr>
              <w:pStyle w:val="Teks"/>
              <w:spacing w:after="0" w:line="240" w:lineRule="auto"/>
              <w:ind w:firstLine="0"/>
              <w:jc w:val="center"/>
              <w:rPr>
                <w:sz w:val="20"/>
                <w:szCs w:val="20"/>
              </w:rPr>
            </w:pPr>
            <w:r w:rsidRPr="002A3328">
              <w:rPr>
                <w:sz w:val="20"/>
                <w:szCs w:val="20"/>
              </w:rPr>
              <w:t>8.</w:t>
            </w:r>
          </w:p>
        </w:tc>
        <w:tc>
          <w:tcPr>
            <w:tcW w:w="1885" w:type="dxa"/>
            <w:tcBorders>
              <w:top w:val="nil"/>
              <w:left w:val="nil"/>
              <w:bottom w:val="nil"/>
              <w:right w:val="nil"/>
            </w:tcBorders>
          </w:tcPr>
          <w:p w14:paraId="6C5816BC"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FWP</w:t>
            </w:r>
          </w:p>
        </w:tc>
        <w:tc>
          <w:tcPr>
            <w:tcW w:w="1427" w:type="dxa"/>
            <w:tcBorders>
              <w:top w:val="nil"/>
              <w:left w:val="nil"/>
              <w:bottom w:val="nil"/>
              <w:right w:val="nil"/>
            </w:tcBorders>
          </w:tcPr>
          <w:p w14:paraId="0A6D129A" w14:textId="197CF008" w:rsidR="002540C1" w:rsidRPr="00E1537F" w:rsidRDefault="002540C1" w:rsidP="002540C1">
            <w:pPr>
              <w:pStyle w:val="Teks"/>
              <w:spacing w:after="0" w:line="240" w:lineRule="auto"/>
              <w:ind w:firstLine="0"/>
              <w:jc w:val="center"/>
              <w:rPr>
                <w:b/>
                <w:bCs/>
                <w:sz w:val="20"/>
                <w:szCs w:val="20"/>
              </w:rPr>
            </w:pPr>
            <w:r w:rsidRPr="00074D58">
              <w:rPr>
                <w:sz w:val="20"/>
                <w:szCs w:val="20"/>
              </w:rPr>
              <w:t>70</w:t>
            </w:r>
          </w:p>
        </w:tc>
        <w:tc>
          <w:tcPr>
            <w:tcW w:w="907" w:type="dxa"/>
            <w:tcBorders>
              <w:top w:val="nil"/>
              <w:left w:val="nil"/>
              <w:bottom w:val="nil"/>
              <w:right w:val="nil"/>
            </w:tcBorders>
          </w:tcPr>
          <w:p w14:paraId="156F59D1"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6BD55F6B" w14:textId="77777777" w:rsidR="002540C1" w:rsidRPr="002A3328" w:rsidRDefault="002540C1" w:rsidP="002540C1">
            <w:pPr>
              <w:pStyle w:val="Teks"/>
              <w:spacing w:after="0" w:line="240" w:lineRule="auto"/>
              <w:ind w:firstLine="0"/>
              <w:jc w:val="center"/>
              <w:rPr>
                <w:sz w:val="20"/>
                <w:szCs w:val="20"/>
              </w:rPr>
            </w:pPr>
            <w:r w:rsidRPr="002A3328">
              <w:rPr>
                <w:sz w:val="20"/>
                <w:szCs w:val="20"/>
              </w:rPr>
              <w:t>23.</w:t>
            </w:r>
          </w:p>
        </w:tc>
        <w:tc>
          <w:tcPr>
            <w:tcW w:w="1440" w:type="dxa"/>
            <w:tcBorders>
              <w:top w:val="nil"/>
              <w:left w:val="nil"/>
              <w:bottom w:val="nil"/>
              <w:right w:val="nil"/>
            </w:tcBorders>
          </w:tcPr>
          <w:p w14:paraId="73BA8A6C"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SZF</w:t>
            </w:r>
          </w:p>
        </w:tc>
        <w:tc>
          <w:tcPr>
            <w:tcW w:w="1525" w:type="dxa"/>
            <w:tcBorders>
              <w:top w:val="nil"/>
              <w:left w:val="nil"/>
              <w:bottom w:val="nil"/>
              <w:right w:val="nil"/>
            </w:tcBorders>
          </w:tcPr>
          <w:p w14:paraId="565D497E" w14:textId="14B82494" w:rsidR="002540C1" w:rsidRPr="00E1537F" w:rsidRDefault="002540C1" w:rsidP="002540C1">
            <w:pPr>
              <w:pStyle w:val="Teks"/>
              <w:spacing w:after="0" w:line="240" w:lineRule="auto"/>
              <w:ind w:firstLine="0"/>
              <w:jc w:val="center"/>
              <w:rPr>
                <w:b/>
                <w:bCs/>
                <w:sz w:val="20"/>
                <w:szCs w:val="20"/>
              </w:rPr>
            </w:pPr>
            <w:r w:rsidRPr="00AB52D9">
              <w:rPr>
                <w:sz w:val="20"/>
                <w:szCs w:val="20"/>
              </w:rPr>
              <w:t>60</w:t>
            </w:r>
          </w:p>
        </w:tc>
      </w:tr>
      <w:tr w:rsidR="002540C1" w:rsidRPr="00E1537F" w14:paraId="0533D3C6" w14:textId="77777777" w:rsidTr="00DE5A66">
        <w:tc>
          <w:tcPr>
            <w:tcW w:w="473" w:type="dxa"/>
            <w:tcBorders>
              <w:top w:val="nil"/>
              <w:left w:val="nil"/>
              <w:bottom w:val="nil"/>
              <w:right w:val="nil"/>
            </w:tcBorders>
          </w:tcPr>
          <w:p w14:paraId="53A43545" w14:textId="77777777" w:rsidR="002540C1" w:rsidRPr="002A3328" w:rsidRDefault="002540C1" w:rsidP="002540C1">
            <w:pPr>
              <w:pStyle w:val="Teks"/>
              <w:spacing w:after="0" w:line="240" w:lineRule="auto"/>
              <w:ind w:firstLine="0"/>
              <w:jc w:val="center"/>
              <w:rPr>
                <w:sz w:val="20"/>
                <w:szCs w:val="20"/>
              </w:rPr>
            </w:pPr>
            <w:r w:rsidRPr="002A3328">
              <w:rPr>
                <w:sz w:val="20"/>
                <w:szCs w:val="20"/>
              </w:rPr>
              <w:t>9.</w:t>
            </w:r>
          </w:p>
        </w:tc>
        <w:tc>
          <w:tcPr>
            <w:tcW w:w="1885" w:type="dxa"/>
            <w:tcBorders>
              <w:top w:val="nil"/>
              <w:left w:val="nil"/>
              <w:bottom w:val="nil"/>
              <w:right w:val="nil"/>
            </w:tcBorders>
          </w:tcPr>
          <w:p w14:paraId="5D9C872F" w14:textId="77777777" w:rsidR="002540C1" w:rsidRPr="00E1537F" w:rsidRDefault="002540C1" w:rsidP="002540C1">
            <w:pPr>
              <w:pStyle w:val="Teks"/>
              <w:spacing w:after="0" w:line="240" w:lineRule="auto"/>
              <w:ind w:firstLine="0"/>
              <w:jc w:val="center"/>
              <w:rPr>
                <w:b/>
                <w:bCs/>
                <w:sz w:val="20"/>
                <w:szCs w:val="20"/>
              </w:rPr>
            </w:pPr>
            <w:r w:rsidRPr="00DF1BE2">
              <w:rPr>
                <w:sz w:val="20"/>
                <w:szCs w:val="20"/>
              </w:rPr>
              <w:t>FS</w:t>
            </w:r>
          </w:p>
        </w:tc>
        <w:tc>
          <w:tcPr>
            <w:tcW w:w="1427" w:type="dxa"/>
            <w:tcBorders>
              <w:top w:val="nil"/>
              <w:left w:val="nil"/>
              <w:bottom w:val="nil"/>
              <w:right w:val="nil"/>
            </w:tcBorders>
          </w:tcPr>
          <w:p w14:paraId="58FAFE39" w14:textId="5226C1A8" w:rsidR="002540C1" w:rsidRPr="00E1537F" w:rsidRDefault="002540C1" w:rsidP="002540C1">
            <w:pPr>
              <w:pStyle w:val="Teks"/>
              <w:spacing w:after="0" w:line="240" w:lineRule="auto"/>
              <w:ind w:firstLine="0"/>
              <w:jc w:val="center"/>
              <w:rPr>
                <w:b/>
                <w:bCs/>
                <w:sz w:val="20"/>
                <w:szCs w:val="20"/>
              </w:rPr>
            </w:pPr>
            <w:r w:rsidRPr="00074D58">
              <w:rPr>
                <w:sz w:val="20"/>
                <w:szCs w:val="20"/>
              </w:rPr>
              <w:t>60</w:t>
            </w:r>
          </w:p>
        </w:tc>
        <w:tc>
          <w:tcPr>
            <w:tcW w:w="907" w:type="dxa"/>
            <w:tcBorders>
              <w:top w:val="nil"/>
              <w:left w:val="nil"/>
              <w:bottom w:val="nil"/>
              <w:right w:val="nil"/>
            </w:tcBorders>
          </w:tcPr>
          <w:p w14:paraId="2FF7BCFB"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4E19AEB7" w14:textId="77777777" w:rsidR="002540C1" w:rsidRPr="002A3328" w:rsidRDefault="002540C1" w:rsidP="002540C1">
            <w:pPr>
              <w:pStyle w:val="Teks"/>
              <w:spacing w:after="0" w:line="240" w:lineRule="auto"/>
              <w:ind w:firstLine="0"/>
              <w:jc w:val="center"/>
              <w:rPr>
                <w:sz w:val="20"/>
                <w:szCs w:val="20"/>
              </w:rPr>
            </w:pPr>
            <w:r w:rsidRPr="002A3328">
              <w:rPr>
                <w:sz w:val="20"/>
                <w:szCs w:val="20"/>
              </w:rPr>
              <w:t>24.</w:t>
            </w:r>
          </w:p>
        </w:tc>
        <w:tc>
          <w:tcPr>
            <w:tcW w:w="1440" w:type="dxa"/>
            <w:tcBorders>
              <w:top w:val="nil"/>
              <w:left w:val="nil"/>
              <w:bottom w:val="nil"/>
              <w:right w:val="nil"/>
            </w:tcBorders>
          </w:tcPr>
          <w:p w14:paraId="4A5091E6"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SHLG</w:t>
            </w:r>
          </w:p>
        </w:tc>
        <w:tc>
          <w:tcPr>
            <w:tcW w:w="1525" w:type="dxa"/>
            <w:tcBorders>
              <w:top w:val="nil"/>
              <w:left w:val="nil"/>
              <w:bottom w:val="nil"/>
              <w:right w:val="nil"/>
            </w:tcBorders>
          </w:tcPr>
          <w:p w14:paraId="0FFA0238" w14:textId="3A527A89" w:rsidR="002540C1" w:rsidRPr="00E1537F" w:rsidRDefault="002540C1" w:rsidP="002540C1">
            <w:pPr>
              <w:pStyle w:val="Teks"/>
              <w:spacing w:after="0" w:line="240" w:lineRule="auto"/>
              <w:ind w:firstLine="0"/>
              <w:jc w:val="center"/>
              <w:rPr>
                <w:b/>
                <w:bCs/>
                <w:sz w:val="20"/>
                <w:szCs w:val="20"/>
              </w:rPr>
            </w:pPr>
            <w:r w:rsidRPr="00AB52D9">
              <w:rPr>
                <w:sz w:val="20"/>
                <w:szCs w:val="20"/>
              </w:rPr>
              <w:t>80</w:t>
            </w:r>
          </w:p>
        </w:tc>
      </w:tr>
      <w:tr w:rsidR="002540C1" w:rsidRPr="00E1537F" w14:paraId="461C403D" w14:textId="77777777" w:rsidTr="00DE5A66">
        <w:tc>
          <w:tcPr>
            <w:tcW w:w="473" w:type="dxa"/>
            <w:tcBorders>
              <w:top w:val="nil"/>
              <w:left w:val="nil"/>
              <w:bottom w:val="nil"/>
              <w:right w:val="nil"/>
            </w:tcBorders>
          </w:tcPr>
          <w:p w14:paraId="304FF39A" w14:textId="77777777" w:rsidR="002540C1" w:rsidRPr="002A3328" w:rsidRDefault="002540C1" w:rsidP="002540C1">
            <w:pPr>
              <w:pStyle w:val="Teks"/>
              <w:spacing w:after="0" w:line="240" w:lineRule="auto"/>
              <w:ind w:firstLine="0"/>
              <w:jc w:val="center"/>
              <w:rPr>
                <w:sz w:val="20"/>
                <w:szCs w:val="20"/>
              </w:rPr>
            </w:pPr>
            <w:r w:rsidRPr="002A3328">
              <w:rPr>
                <w:sz w:val="20"/>
                <w:szCs w:val="20"/>
              </w:rPr>
              <w:t>10.</w:t>
            </w:r>
          </w:p>
        </w:tc>
        <w:tc>
          <w:tcPr>
            <w:tcW w:w="1885" w:type="dxa"/>
            <w:tcBorders>
              <w:top w:val="nil"/>
              <w:left w:val="nil"/>
              <w:bottom w:val="nil"/>
              <w:right w:val="nil"/>
            </w:tcBorders>
          </w:tcPr>
          <w:p w14:paraId="064115EB"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IHF</w:t>
            </w:r>
          </w:p>
        </w:tc>
        <w:tc>
          <w:tcPr>
            <w:tcW w:w="1427" w:type="dxa"/>
            <w:tcBorders>
              <w:top w:val="nil"/>
              <w:left w:val="nil"/>
              <w:bottom w:val="nil"/>
              <w:right w:val="nil"/>
            </w:tcBorders>
          </w:tcPr>
          <w:p w14:paraId="09F289FA" w14:textId="3B08F9F3" w:rsidR="002540C1" w:rsidRPr="00E1537F" w:rsidRDefault="002540C1" w:rsidP="002540C1">
            <w:pPr>
              <w:pStyle w:val="Teks"/>
              <w:spacing w:after="0" w:line="240" w:lineRule="auto"/>
              <w:ind w:firstLine="0"/>
              <w:jc w:val="center"/>
              <w:rPr>
                <w:b/>
                <w:bCs/>
                <w:sz w:val="20"/>
                <w:szCs w:val="20"/>
              </w:rPr>
            </w:pPr>
            <w:r w:rsidRPr="00074D58">
              <w:rPr>
                <w:sz w:val="20"/>
                <w:szCs w:val="20"/>
              </w:rPr>
              <w:t>50</w:t>
            </w:r>
          </w:p>
        </w:tc>
        <w:tc>
          <w:tcPr>
            <w:tcW w:w="907" w:type="dxa"/>
            <w:tcBorders>
              <w:top w:val="nil"/>
              <w:left w:val="nil"/>
              <w:bottom w:val="nil"/>
              <w:right w:val="nil"/>
            </w:tcBorders>
          </w:tcPr>
          <w:p w14:paraId="38A3F8BD"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058A37FD" w14:textId="77777777" w:rsidR="002540C1" w:rsidRPr="002A3328" w:rsidRDefault="002540C1" w:rsidP="002540C1">
            <w:pPr>
              <w:pStyle w:val="Teks"/>
              <w:spacing w:after="0" w:line="240" w:lineRule="auto"/>
              <w:ind w:firstLine="0"/>
              <w:jc w:val="center"/>
              <w:rPr>
                <w:sz w:val="20"/>
                <w:szCs w:val="20"/>
              </w:rPr>
            </w:pPr>
            <w:r w:rsidRPr="002A3328">
              <w:rPr>
                <w:sz w:val="20"/>
                <w:szCs w:val="20"/>
              </w:rPr>
              <w:t>25.</w:t>
            </w:r>
          </w:p>
        </w:tc>
        <w:tc>
          <w:tcPr>
            <w:tcW w:w="1440" w:type="dxa"/>
            <w:tcBorders>
              <w:top w:val="nil"/>
              <w:left w:val="nil"/>
              <w:bottom w:val="nil"/>
              <w:right w:val="nil"/>
            </w:tcBorders>
          </w:tcPr>
          <w:p w14:paraId="2292A9C5"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TNKA</w:t>
            </w:r>
          </w:p>
        </w:tc>
        <w:tc>
          <w:tcPr>
            <w:tcW w:w="1525" w:type="dxa"/>
            <w:tcBorders>
              <w:top w:val="nil"/>
              <w:left w:val="nil"/>
              <w:bottom w:val="nil"/>
              <w:right w:val="nil"/>
            </w:tcBorders>
          </w:tcPr>
          <w:p w14:paraId="6F87C1A1" w14:textId="20A92BE5" w:rsidR="002540C1" w:rsidRPr="00E1537F" w:rsidRDefault="002540C1" w:rsidP="002540C1">
            <w:pPr>
              <w:pStyle w:val="Teks"/>
              <w:spacing w:after="0" w:line="240" w:lineRule="auto"/>
              <w:ind w:firstLine="0"/>
              <w:jc w:val="center"/>
              <w:rPr>
                <w:b/>
                <w:bCs/>
                <w:sz w:val="20"/>
                <w:szCs w:val="20"/>
              </w:rPr>
            </w:pPr>
            <w:r w:rsidRPr="00AB52D9">
              <w:rPr>
                <w:sz w:val="20"/>
                <w:szCs w:val="20"/>
              </w:rPr>
              <w:t>70</w:t>
            </w:r>
          </w:p>
        </w:tc>
      </w:tr>
      <w:tr w:rsidR="002540C1" w:rsidRPr="00E1537F" w14:paraId="42CA1ACA" w14:textId="77777777" w:rsidTr="00DE5A66">
        <w:tc>
          <w:tcPr>
            <w:tcW w:w="473" w:type="dxa"/>
            <w:tcBorders>
              <w:top w:val="nil"/>
              <w:left w:val="nil"/>
              <w:bottom w:val="nil"/>
              <w:right w:val="nil"/>
            </w:tcBorders>
          </w:tcPr>
          <w:p w14:paraId="44D93CA7" w14:textId="77777777" w:rsidR="002540C1" w:rsidRPr="002A3328" w:rsidRDefault="002540C1" w:rsidP="002540C1">
            <w:pPr>
              <w:pStyle w:val="Teks"/>
              <w:spacing w:after="0" w:line="240" w:lineRule="auto"/>
              <w:ind w:firstLine="0"/>
              <w:jc w:val="center"/>
              <w:rPr>
                <w:sz w:val="20"/>
                <w:szCs w:val="20"/>
              </w:rPr>
            </w:pPr>
            <w:r w:rsidRPr="002A3328">
              <w:rPr>
                <w:sz w:val="20"/>
                <w:szCs w:val="20"/>
              </w:rPr>
              <w:t>11.</w:t>
            </w:r>
          </w:p>
        </w:tc>
        <w:tc>
          <w:tcPr>
            <w:tcW w:w="1885" w:type="dxa"/>
            <w:tcBorders>
              <w:top w:val="nil"/>
              <w:left w:val="nil"/>
              <w:bottom w:val="nil"/>
              <w:right w:val="nil"/>
            </w:tcBorders>
          </w:tcPr>
          <w:p w14:paraId="5CF89A00"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LASZW</w:t>
            </w:r>
          </w:p>
        </w:tc>
        <w:tc>
          <w:tcPr>
            <w:tcW w:w="1427" w:type="dxa"/>
            <w:tcBorders>
              <w:top w:val="nil"/>
              <w:left w:val="nil"/>
              <w:bottom w:val="nil"/>
              <w:right w:val="nil"/>
            </w:tcBorders>
          </w:tcPr>
          <w:p w14:paraId="4838C8D7" w14:textId="0AB37F4F" w:rsidR="002540C1" w:rsidRPr="00E1537F" w:rsidRDefault="002540C1" w:rsidP="002540C1">
            <w:pPr>
              <w:pStyle w:val="Teks"/>
              <w:spacing w:after="0" w:line="240" w:lineRule="auto"/>
              <w:ind w:firstLine="0"/>
              <w:jc w:val="center"/>
              <w:rPr>
                <w:b/>
                <w:bCs/>
                <w:sz w:val="20"/>
                <w:szCs w:val="20"/>
              </w:rPr>
            </w:pPr>
            <w:r w:rsidRPr="00074D58">
              <w:rPr>
                <w:sz w:val="20"/>
                <w:szCs w:val="20"/>
              </w:rPr>
              <w:t>70</w:t>
            </w:r>
          </w:p>
        </w:tc>
        <w:tc>
          <w:tcPr>
            <w:tcW w:w="907" w:type="dxa"/>
            <w:tcBorders>
              <w:top w:val="nil"/>
              <w:left w:val="nil"/>
              <w:bottom w:val="nil"/>
              <w:right w:val="nil"/>
            </w:tcBorders>
          </w:tcPr>
          <w:p w14:paraId="457DCDF3"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0652C80F" w14:textId="77777777" w:rsidR="002540C1" w:rsidRPr="002A3328" w:rsidRDefault="002540C1" w:rsidP="002540C1">
            <w:pPr>
              <w:pStyle w:val="Teks"/>
              <w:spacing w:after="0" w:line="240" w:lineRule="auto"/>
              <w:ind w:firstLine="0"/>
              <w:jc w:val="center"/>
              <w:rPr>
                <w:sz w:val="20"/>
                <w:szCs w:val="20"/>
              </w:rPr>
            </w:pPr>
            <w:r w:rsidRPr="002A3328">
              <w:rPr>
                <w:sz w:val="20"/>
                <w:szCs w:val="20"/>
              </w:rPr>
              <w:t>26.</w:t>
            </w:r>
          </w:p>
        </w:tc>
        <w:tc>
          <w:tcPr>
            <w:tcW w:w="1440" w:type="dxa"/>
            <w:tcBorders>
              <w:top w:val="nil"/>
              <w:left w:val="nil"/>
              <w:bottom w:val="nil"/>
              <w:right w:val="nil"/>
            </w:tcBorders>
          </w:tcPr>
          <w:p w14:paraId="30D1A6B1"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ZDA</w:t>
            </w:r>
          </w:p>
        </w:tc>
        <w:tc>
          <w:tcPr>
            <w:tcW w:w="1525" w:type="dxa"/>
            <w:tcBorders>
              <w:top w:val="nil"/>
              <w:left w:val="nil"/>
              <w:bottom w:val="nil"/>
              <w:right w:val="nil"/>
            </w:tcBorders>
          </w:tcPr>
          <w:p w14:paraId="75F49376" w14:textId="191632BD" w:rsidR="002540C1" w:rsidRPr="00E1537F" w:rsidRDefault="002540C1" w:rsidP="002540C1">
            <w:pPr>
              <w:pStyle w:val="Teks"/>
              <w:spacing w:after="0" w:line="240" w:lineRule="auto"/>
              <w:ind w:firstLine="0"/>
              <w:jc w:val="center"/>
              <w:rPr>
                <w:b/>
                <w:bCs/>
                <w:sz w:val="20"/>
                <w:szCs w:val="20"/>
              </w:rPr>
            </w:pPr>
            <w:r w:rsidRPr="00AB52D9">
              <w:rPr>
                <w:sz w:val="20"/>
                <w:szCs w:val="20"/>
              </w:rPr>
              <w:t>65</w:t>
            </w:r>
          </w:p>
        </w:tc>
      </w:tr>
      <w:tr w:rsidR="002540C1" w:rsidRPr="00E1537F" w14:paraId="67A0945F" w14:textId="77777777" w:rsidTr="00DE5A66">
        <w:tc>
          <w:tcPr>
            <w:tcW w:w="473" w:type="dxa"/>
            <w:tcBorders>
              <w:top w:val="nil"/>
              <w:left w:val="nil"/>
              <w:bottom w:val="nil"/>
              <w:right w:val="nil"/>
            </w:tcBorders>
          </w:tcPr>
          <w:p w14:paraId="5E729A36" w14:textId="77777777" w:rsidR="002540C1" w:rsidRPr="002A3328" w:rsidRDefault="002540C1" w:rsidP="002540C1">
            <w:pPr>
              <w:pStyle w:val="Teks"/>
              <w:spacing w:after="0" w:line="240" w:lineRule="auto"/>
              <w:ind w:firstLine="0"/>
              <w:jc w:val="center"/>
              <w:rPr>
                <w:sz w:val="20"/>
                <w:szCs w:val="20"/>
              </w:rPr>
            </w:pPr>
            <w:r w:rsidRPr="002A3328">
              <w:rPr>
                <w:sz w:val="20"/>
                <w:szCs w:val="20"/>
              </w:rPr>
              <w:t>12.</w:t>
            </w:r>
          </w:p>
        </w:tc>
        <w:tc>
          <w:tcPr>
            <w:tcW w:w="1885" w:type="dxa"/>
            <w:tcBorders>
              <w:top w:val="nil"/>
              <w:left w:val="nil"/>
              <w:bottom w:val="nil"/>
              <w:right w:val="nil"/>
            </w:tcBorders>
          </w:tcPr>
          <w:p w14:paraId="6D92F9DB"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MH</w:t>
            </w:r>
          </w:p>
        </w:tc>
        <w:tc>
          <w:tcPr>
            <w:tcW w:w="1427" w:type="dxa"/>
            <w:tcBorders>
              <w:top w:val="nil"/>
              <w:left w:val="nil"/>
              <w:bottom w:val="nil"/>
              <w:right w:val="nil"/>
            </w:tcBorders>
          </w:tcPr>
          <w:p w14:paraId="3A884A82" w14:textId="4644F0D6" w:rsidR="002540C1" w:rsidRPr="00E1537F" w:rsidRDefault="002540C1" w:rsidP="002540C1">
            <w:pPr>
              <w:pStyle w:val="Teks"/>
              <w:spacing w:after="0" w:line="240" w:lineRule="auto"/>
              <w:ind w:firstLine="0"/>
              <w:jc w:val="center"/>
              <w:rPr>
                <w:b/>
                <w:bCs/>
                <w:sz w:val="20"/>
                <w:szCs w:val="20"/>
              </w:rPr>
            </w:pPr>
            <w:r w:rsidRPr="00074D58">
              <w:rPr>
                <w:sz w:val="20"/>
                <w:szCs w:val="20"/>
              </w:rPr>
              <w:t>23</w:t>
            </w:r>
          </w:p>
        </w:tc>
        <w:tc>
          <w:tcPr>
            <w:tcW w:w="907" w:type="dxa"/>
            <w:tcBorders>
              <w:top w:val="nil"/>
              <w:left w:val="nil"/>
              <w:bottom w:val="nil"/>
              <w:right w:val="nil"/>
            </w:tcBorders>
          </w:tcPr>
          <w:p w14:paraId="199F321F"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0B52A163" w14:textId="77777777" w:rsidR="002540C1" w:rsidRPr="002A3328" w:rsidRDefault="002540C1" w:rsidP="002540C1">
            <w:pPr>
              <w:pStyle w:val="Teks"/>
              <w:spacing w:after="0" w:line="240" w:lineRule="auto"/>
              <w:ind w:firstLine="0"/>
              <w:jc w:val="center"/>
              <w:rPr>
                <w:sz w:val="20"/>
                <w:szCs w:val="20"/>
              </w:rPr>
            </w:pPr>
            <w:r w:rsidRPr="002A3328">
              <w:rPr>
                <w:sz w:val="20"/>
                <w:szCs w:val="20"/>
              </w:rPr>
              <w:t>27.</w:t>
            </w:r>
          </w:p>
        </w:tc>
        <w:tc>
          <w:tcPr>
            <w:tcW w:w="1440" w:type="dxa"/>
            <w:tcBorders>
              <w:top w:val="nil"/>
              <w:left w:val="nil"/>
              <w:bottom w:val="nil"/>
              <w:right w:val="nil"/>
            </w:tcBorders>
          </w:tcPr>
          <w:p w14:paraId="7C06096F"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MAMA</w:t>
            </w:r>
          </w:p>
        </w:tc>
        <w:tc>
          <w:tcPr>
            <w:tcW w:w="1525" w:type="dxa"/>
            <w:tcBorders>
              <w:top w:val="nil"/>
              <w:left w:val="nil"/>
              <w:bottom w:val="nil"/>
              <w:right w:val="nil"/>
            </w:tcBorders>
          </w:tcPr>
          <w:p w14:paraId="0EA4E98E" w14:textId="73B2FAB2" w:rsidR="002540C1" w:rsidRPr="00E1537F" w:rsidRDefault="002540C1" w:rsidP="002540C1">
            <w:pPr>
              <w:pStyle w:val="Teks"/>
              <w:spacing w:after="0" w:line="240" w:lineRule="auto"/>
              <w:ind w:firstLine="0"/>
              <w:jc w:val="center"/>
              <w:rPr>
                <w:b/>
                <w:bCs/>
                <w:sz w:val="20"/>
                <w:szCs w:val="20"/>
              </w:rPr>
            </w:pPr>
            <w:r w:rsidRPr="00AB52D9">
              <w:rPr>
                <w:sz w:val="20"/>
                <w:szCs w:val="20"/>
              </w:rPr>
              <w:t>40</w:t>
            </w:r>
          </w:p>
        </w:tc>
      </w:tr>
      <w:tr w:rsidR="002540C1" w:rsidRPr="00E1537F" w14:paraId="5E13C5E5" w14:textId="77777777" w:rsidTr="00DE5A66">
        <w:tc>
          <w:tcPr>
            <w:tcW w:w="473" w:type="dxa"/>
            <w:tcBorders>
              <w:top w:val="nil"/>
              <w:left w:val="nil"/>
              <w:bottom w:val="nil"/>
              <w:right w:val="nil"/>
            </w:tcBorders>
          </w:tcPr>
          <w:p w14:paraId="1668EBA9" w14:textId="77777777" w:rsidR="002540C1" w:rsidRPr="002A3328" w:rsidRDefault="002540C1" w:rsidP="002540C1">
            <w:pPr>
              <w:pStyle w:val="Teks"/>
              <w:spacing w:after="0" w:line="240" w:lineRule="auto"/>
              <w:ind w:firstLine="0"/>
              <w:jc w:val="center"/>
              <w:rPr>
                <w:sz w:val="20"/>
                <w:szCs w:val="20"/>
              </w:rPr>
            </w:pPr>
            <w:r w:rsidRPr="002A3328">
              <w:rPr>
                <w:sz w:val="20"/>
                <w:szCs w:val="20"/>
              </w:rPr>
              <w:lastRenderedPageBreak/>
              <w:t>13.</w:t>
            </w:r>
          </w:p>
        </w:tc>
        <w:tc>
          <w:tcPr>
            <w:tcW w:w="1885" w:type="dxa"/>
            <w:tcBorders>
              <w:top w:val="nil"/>
              <w:left w:val="nil"/>
              <w:bottom w:val="nil"/>
              <w:right w:val="nil"/>
            </w:tcBorders>
          </w:tcPr>
          <w:p w14:paraId="5225827E"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MAAR</w:t>
            </w:r>
          </w:p>
        </w:tc>
        <w:tc>
          <w:tcPr>
            <w:tcW w:w="1427" w:type="dxa"/>
            <w:tcBorders>
              <w:top w:val="nil"/>
              <w:left w:val="nil"/>
              <w:bottom w:val="nil"/>
              <w:right w:val="nil"/>
            </w:tcBorders>
          </w:tcPr>
          <w:p w14:paraId="040BFC49" w14:textId="46145B65" w:rsidR="002540C1" w:rsidRPr="00E1537F" w:rsidRDefault="002540C1" w:rsidP="002540C1">
            <w:pPr>
              <w:pStyle w:val="Teks"/>
              <w:spacing w:after="0" w:line="240" w:lineRule="auto"/>
              <w:ind w:firstLine="0"/>
              <w:jc w:val="center"/>
              <w:rPr>
                <w:b/>
                <w:bCs/>
                <w:sz w:val="20"/>
                <w:szCs w:val="20"/>
              </w:rPr>
            </w:pPr>
            <w:r w:rsidRPr="00074D58">
              <w:rPr>
                <w:sz w:val="20"/>
                <w:szCs w:val="20"/>
              </w:rPr>
              <w:t>75</w:t>
            </w:r>
          </w:p>
        </w:tc>
        <w:tc>
          <w:tcPr>
            <w:tcW w:w="907" w:type="dxa"/>
            <w:tcBorders>
              <w:top w:val="nil"/>
              <w:left w:val="nil"/>
              <w:bottom w:val="nil"/>
              <w:right w:val="nil"/>
            </w:tcBorders>
          </w:tcPr>
          <w:p w14:paraId="5ADA2E32"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7F2B1E69" w14:textId="77777777" w:rsidR="002540C1" w:rsidRPr="002A3328" w:rsidRDefault="002540C1" w:rsidP="002540C1">
            <w:pPr>
              <w:pStyle w:val="Teks"/>
              <w:spacing w:after="0" w:line="240" w:lineRule="auto"/>
              <w:ind w:firstLine="0"/>
              <w:jc w:val="center"/>
              <w:rPr>
                <w:sz w:val="20"/>
                <w:szCs w:val="20"/>
              </w:rPr>
            </w:pPr>
            <w:r w:rsidRPr="002A3328">
              <w:rPr>
                <w:sz w:val="20"/>
                <w:szCs w:val="20"/>
              </w:rPr>
              <w:t>28.</w:t>
            </w:r>
          </w:p>
        </w:tc>
        <w:tc>
          <w:tcPr>
            <w:tcW w:w="1440" w:type="dxa"/>
            <w:tcBorders>
              <w:top w:val="nil"/>
              <w:left w:val="nil"/>
              <w:bottom w:val="nil"/>
              <w:right w:val="nil"/>
            </w:tcBorders>
          </w:tcPr>
          <w:p w14:paraId="343A91B7"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ANA</w:t>
            </w:r>
          </w:p>
        </w:tc>
        <w:tc>
          <w:tcPr>
            <w:tcW w:w="1525" w:type="dxa"/>
            <w:tcBorders>
              <w:top w:val="nil"/>
              <w:left w:val="nil"/>
              <w:bottom w:val="nil"/>
              <w:right w:val="nil"/>
            </w:tcBorders>
          </w:tcPr>
          <w:p w14:paraId="45F4DECA" w14:textId="57F94D47" w:rsidR="002540C1" w:rsidRPr="00E1537F" w:rsidRDefault="002540C1" w:rsidP="002540C1">
            <w:pPr>
              <w:pStyle w:val="Teks"/>
              <w:spacing w:after="0" w:line="240" w:lineRule="auto"/>
              <w:ind w:firstLine="0"/>
              <w:jc w:val="center"/>
              <w:rPr>
                <w:b/>
                <w:bCs/>
                <w:sz w:val="20"/>
                <w:szCs w:val="20"/>
              </w:rPr>
            </w:pPr>
            <w:r w:rsidRPr="00AB52D9">
              <w:rPr>
                <w:sz w:val="20"/>
                <w:szCs w:val="20"/>
              </w:rPr>
              <w:t>60</w:t>
            </w:r>
          </w:p>
        </w:tc>
      </w:tr>
      <w:tr w:rsidR="002540C1" w:rsidRPr="00E1537F" w14:paraId="23E42107" w14:textId="77777777" w:rsidTr="00DE5A66">
        <w:tc>
          <w:tcPr>
            <w:tcW w:w="473" w:type="dxa"/>
            <w:tcBorders>
              <w:top w:val="nil"/>
              <w:left w:val="nil"/>
              <w:bottom w:val="nil"/>
              <w:right w:val="nil"/>
            </w:tcBorders>
          </w:tcPr>
          <w:p w14:paraId="379BCC37" w14:textId="77777777" w:rsidR="002540C1" w:rsidRPr="002A3328" w:rsidRDefault="002540C1" w:rsidP="002540C1">
            <w:pPr>
              <w:pStyle w:val="Teks"/>
              <w:spacing w:after="0" w:line="240" w:lineRule="auto"/>
              <w:ind w:firstLine="0"/>
              <w:jc w:val="center"/>
              <w:rPr>
                <w:sz w:val="20"/>
                <w:szCs w:val="20"/>
              </w:rPr>
            </w:pPr>
            <w:r w:rsidRPr="002A3328">
              <w:rPr>
                <w:sz w:val="20"/>
                <w:szCs w:val="20"/>
              </w:rPr>
              <w:t>14.</w:t>
            </w:r>
          </w:p>
        </w:tc>
        <w:tc>
          <w:tcPr>
            <w:tcW w:w="1885" w:type="dxa"/>
            <w:tcBorders>
              <w:top w:val="nil"/>
              <w:left w:val="nil"/>
              <w:bottom w:val="nil"/>
              <w:right w:val="nil"/>
            </w:tcBorders>
          </w:tcPr>
          <w:p w14:paraId="6EF634A4"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MAAS</w:t>
            </w:r>
          </w:p>
        </w:tc>
        <w:tc>
          <w:tcPr>
            <w:tcW w:w="1427" w:type="dxa"/>
            <w:tcBorders>
              <w:top w:val="nil"/>
              <w:left w:val="nil"/>
              <w:bottom w:val="nil"/>
              <w:right w:val="nil"/>
            </w:tcBorders>
          </w:tcPr>
          <w:p w14:paraId="764E6F89" w14:textId="108D332C" w:rsidR="002540C1" w:rsidRPr="00E1537F" w:rsidRDefault="002540C1" w:rsidP="002540C1">
            <w:pPr>
              <w:pStyle w:val="Teks"/>
              <w:spacing w:after="0" w:line="240" w:lineRule="auto"/>
              <w:ind w:firstLine="0"/>
              <w:jc w:val="center"/>
              <w:rPr>
                <w:b/>
                <w:bCs/>
                <w:sz w:val="20"/>
                <w:szCs w:val="20"/>
              </w:rPr>
            </w:pPr>
            <w:r w:rsidRPr="00074D58">
              <w:rPr>
                <w:sz w:val="20"/>
                <w:szCs w:val="20"/>
              </w:rPr>
              <w:t>90</w:t>
            </w:r>
          </w:p>
        </w:tc>
        <w:tc>
          <w:tcPr>
            <w:tcW w:w="907" w:type="dxa"/>
            <w:tcBorders>
              <w:top w:val="nil"/>
              <w:left w:val="nil"/>
              <w:bottom w:val="nil"/>
              <w:right w:val="nil"/>
            </w:tcBorders>
          </w:tcPr>
          <w:p w14:paraId="3A19D3A1"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nil"/>
              <w:right w:val="nil"/>
            </w:tcBorders>
          </w:tcPr>
          <w:p w14:paraId="0BD8A0E2" w14:textId="77777777" w:rsidR="002540C1" w:rsidRPr="002A3328" w:rsidRDefault="002540C1" w:rsidP="002540C1">
            <w:pPr>
              <w:pStyle w:val="Teks"/>
              <w:spacing w:after="0" w:line="240" w:lineRule="auto"/>
              <w:ind w:firstLine="0"/>
              <w:jc w:val="center"/>
              <w:rPr>
                <w:sz w:val="20"/>
                <w:szCs w:val="20"/>
              </w:rPr>
            </w:pPr>
            <w:r w:rsidRPr="002A3328">
              <w:rPr>
                <w:sz w:val="20"/>
                <w:szCs w:val="20"/>
              </w:rPr>
              <w:t>29.</w:t>
            </w:r>
          </w:p>
        </w:tc>
        <w:tc>
          <w:tcPr>
            <w:tcW w:w="1440" w:type="dxa"/>
            <w:tcBorders>
              <w:top w:val="nil"/>
              <w:left w:val="nil"/>
              <w:bottom w:val="nil"/>
              <w:right w:val="nil"/>
            </w:tcBorders>
          </w:tcPr>
          <w:p w14:paraId="10A0A5F7"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AAF</w:t>
            </w:r>
          </w:p>
        </w:tc>
        <w:tc>
          <w:tcPr>
            <w:tcW w:w="1525" w:type="dxa"/>
            <w:tcBorders>
              <w:top w:val="nil"/>
              <w:left w:val="nil"/>
              <w:bottom w:val="nil"/>
              <w:right w:val="nil"/>
            </w:tcBorders>
          </w:tcPr>
          <w:p w14:paraId="7E0BC07B" w14:textId="0747232F" w:rsidR="002540C1" w:rsidRPr="00E1537F" w:rsidRDefault="002540C1" w:rsidP="002540C1">
            <w:pPr>
              <w:pStyle w:val="Teks"/>
              <w:spacing w:after="0" w:line="240" w:lineRule="auto"/>
              <w:ind w:firstLine="0"/>
              <w:jc w:val="center"/>
              <w:rPr>
                <w:b/>
                <w:bCs/>
                <w:sz w:val="20"/>
                <w:szCs w:val="20"/>
              </w:rPr>
            </w:pPr>
            <w:r w:rsidRPr="00AB52D9">
              <w:rPr>
                <w:sz w:val="20"/>
                <w:szCs w:val="20"/>
              </w:rPr>
              <w:t>80</w:t>
            </w:r>
          </w:p>
        </w:tc>
      </w:tr>
      <w:tr w:rsidR="002540C1" w:rsidRPr="00E1537F" w14:paraId="3FE658B7" w14:textId="77777777" w:rsidTr="00DE5A66">
        <w:tc>
          <w:tcPr>
            <w:tcW w:w="473" w:type="dxa"/>
            <w:tcBorders>
              <w:top w:val="nil"/>
              <w:left w:val="nil"/>
              <w:bottom w:val="single" w:sz="4" w:space="0" w:color="auto"/>
              <w:right w:val="nil"/>
            </w:tcBorders>
          </w:tcPr>
          <w:p w14:paraId="01D3C437" w14:textId="77777777" w:rsidR="002540C1" w:rsidRPr="002A3328" w:rsidRDefault="002540C1" w:rsidP="002540C1">
            <w:pPr>
              <w:pStyle w:val="Teks"/>
              <w:spacing w:after="0" w:line="240" w:lineRule="auto"/>
              <w:ind w:firstLine="0"/>
              <w:jc w:val="center"/>
              <w:rPr>
                <w:sz w:val="20"/>
                <w:szCs w:val="20"/>
              </w:rPr>
            </w:pPr>
            <w:r w:rsidRPr="002A3328">
              <w:rPr>
                <w:sz w:val="20"/>
                <w:szCs w:val="20"/>
              </w:rPr>
              <w:t>15.</w:t>
            </w:r>
          </w:p>
        </w:tc>
        <w:tc>
          <w:tcPr>
            <w:tcW w:w="1885" w:type="dxa"/>
            <w:tcBorders>
              <w:top w:val="nil"/>
              <w:left w:val="nil"/>
              <w:bottom w:val="single" w:sz="4" w:space="0" w:color="auto"/>
              <w:right w:val="nil"/>
            </w:tcBorders>
          </w:tcPr>
          <w:p w14:paraId="341B2E13" w14:textId="77777777" w:rsidR="002540C1" w:rsidRPr="00E1537F" w:rsidRDefault="002540C1" w:rsidP="002540C1">
            <w:pPr>
              <w:pStyle w:val="Teks"/>
              <w:spacing w:after="0" w:line="240" w:lineRule="auto"/>
              <w:ind w:firstLine="0"/>
              <w:jc w:val="center"/>
              <w:rPr>
                <w:b/>
                <w:bCs/>
                <w:sz w:val="20"/>
                <w:szCs w:val="20"/>
              </w:rPr>
            </w:pPr>
            <w:r w:rsidRPr="00DF1BE2">
              <w:rPr>
                <w:color w:val="000000"/>
                <w:sz w:val="20"/>
                <w:szCs w:val="20"/>
              </w:rPr>
              <w:t>MNM</w:t>
            </w:r>
          </w:p>
        </w:tc>
        <w:tc>
          <w:tcPr>
            <w:tcW w:w="1427" w:type="dxa"/>
            <w:tcBorders>
              <w:top w:val="nil"/>
              <w:left w:val="nil"/>
              <w:bottom w:val="single" w:sz="4" w:space="0" w:color="auto"/>
              <w:right w:val="nil"/>
            </w:tcBorders>
          </w:tcPr>
          <w:p w14:paraId="11C35C4F" w14:textId="1A9595B8" w:rsidR="002540C1" w:rsidRPr="00E1537F" w:rsidRDefault="002540C1" w:rsidP="002540C1">
            <w:pPr>
              <w:pStyle w:val="Teks"/>
              <w:spacing w:after="0" w:line="240" w:lineRule="auto"/>
              <w:ind w:firstLine="0"/>
              <w:jc w:val="center"/>
              <w:rPr>
                <w:b/>
                <w:bCs/>
                <w:sz w:val="20"/>
                <w:szCs w:val="20"/>
              </w:rPr>
            </w:pPr>
            <w:r w:rsidRPr="00074D58">
              <w:rPr>
                <w:sz w:val="20"/>
                <w:szCs w:val="20"/>
              </w:rPr>
              <w:t>25</w:t>
            </w:r>
          </w:p>
        </w:tc>
        <w:tc>
          <w:tcPr>
            <w:tcW w:w="907" w:type="dxa"/>
            <w:tcBorders>
              <w:top w:val="nil"/>
              <w:left w:val="nil"/>
              <w:bottom w:val="single" w:sz="4" w:space="0" w:color="auto"/>
              <w:right w:val="nil"/>
            </w:tcBorders>
          </w:tcPr>
          <w:p w14:paraId="0EB8FF2B" w14:textId="77777777" w:rsidR="002540C1" w:rsidRPr="00E1537F" w:rsidRDefault="002540C1" w:rsidP="002540C1">
            <w:pPr>
              <w:pStyle w:val="Teks"/>
              <w:spacing w:after="0" w:line="240" w:lineRule="auto"/>
              <w:ind w:firstLine="0"/>
              <w:jc w:val="center"/>
              <w:rPr>
                <w:b/>
                <w:bCs/>
                <w:sz w:val="20"/>
                <w:szCs w:val="20"/>
              </w:rPr>
            </w:pPr>
          </w:p>
        </w:tc>
        <w:tc>
          <w:tcPr>
            <w:tcW w:w="533" w:type="dxa"/>
            <w:tcBorders>
              <w:top w:val="nil"/>
              <w:left w:val="nil"/>
              <w:bottom w:val="single" w:sz="4" w:space="0" w:color="auto"/>
              <w:right w:val="nil"/>
            </w:tcBorders>
          </w:tcPr>
          <w:p w14:paraId="6A21DE80" w14:textId="77777777" w:rsidR="002540C1" w:rsidRPr="002A3328" w:rsidRDefault="002540C1" w:rsidP="002540C1">
            <w:pPr>
              <w:pStyle w:val="Teks"/>
              <w:spacing w:after="0" w:line="240" w:lineRule="auto"/>
              <w:ind w:firstLine="0"/>
              <w:jc w:val="center"/>
              <w:rPr>
                <w:sz w:val="20"/>
                <w:szCs w:val="20"/>
              </w:rPr>
            </w:pPr>
            <w:r w:rsidRPr="002A3328">
              <w:rPr>
                <w:sz w:val="20"/>
                <w:szCs w:val="20"/>
              </w:rPr>
              <w:t>30.</w:t>
            </w:r>
          </w:p>
        </w:tc>
        <w:tc>
          <w:tcPr>
            <w:tcW w:w="1440" w:type="dxa"/>
            <w:tcBorders>
              <w:top w:val="nil"/>
              <w:left w:val="nil"/>
              <w:bottom w:val="single" w:sz="4" w:space="0" w:color="auto"/>
              <w:right w:val="nil"/>
            </w:tcBorders>
          </w:tcPr>
          <w:p w14:paraId="3061B216" w14:textId="77777777" w:rsidR="002540C1" w:rsidRPr="00E1537F" w:rsidRDefault="002540C1" w:rsidP="002540C1">
            <w:pPr>
              <w:pStyle w:val="Teks"/>
              <w:spacing w:after="0" w:line="240" w:lineRule="auto"/>
              <w:ind w:firstLine="0"/>
              <w:jc w:val="center"/>
              <w:rPr>
                <w:b/>
                <w:bCs/>
                <w:sz w:val="20"/>
                <w:szCs w:val="20"/>
              </w:rPr>
            </w:pPr>
            <w:r w:rsidRPr="00B5435E">
              <w:rPr>
                <w:color w:val="000000"/>
                <w:sz w:val="20"/>
                <w:szCs w:val="20"/>
              </w:rPr>
              <w:t>A</w:t>
            </w:r>
          </w:p>
        </w:tc>
        <w:tc>
          <w:tcPr>
            <w:tcW w:w="1525" w:type="dxa"/>
            <w:tcBorders>
              <w:top w:val="nil"/>
              <w:left w:val="nil"/>
              <w:bottom w:val="single" w:sz="4" w:space="0" w:color="auto"/>
              <w:right w:val="nil"/>
            </w:tcBorders>
          </w:tcPr>
          <w:p w14:paraId="2EF9CAD0" w14:textId="3A2A7D43" w:rsidR="002540C1" w:rsidRPr="00E1537F" w:rsidRDefault="002540C1" w:rsidP="002540C1">
            <w:pPr>
              <w:pStyle w:val="Teks"/>
              <w:spacing w:after="0" w:line="240" w:lineRule="auto"/>
              <w:ind w:firstLine="0"/>
              <w:jc w:val="center"/>
              <w:rPr>
                <w:b/>
                <w:bCs/>
                <w:sz w:val="20"/>
                <w:szCs w:val="20"/>
              </w:rPr>
            </w:pPr>
            <w:r w:rsidRPr="00AB52D9">
              <w:rPr>
                <w:sz w:val="20"/>
                <w:szCs w:val="20"/>
              </w:rPr>
              <w:t>54</w:t>
            </w:r>
          </w:p>
        </w:tc>
      </w:tr>
      <w:tr w:rsidR="002540C1" w:rsidRPr="00E1537F" w14:paraId="1DED50E0" w14:textId="77777777" w:rsidTr="00261271">
        <w:tc>
          <w:tcPr>
            <w:tcW w:w="3785" w:type="dxa"/>
            <w:gridSpan w:val="3"/>
            <w:tcBorders>
              <w:top w:val="single" w:sz="4" w:space="0" w:color="auto"/>
              <w:left w:val="nil"/>
              <w:bottom w:val="single" w:sz="4" w:space="0" w:color="auto"/>
              <w:right w:val="nil"/>
            </w:tcBorders>
          </w:tcPr>
          <w:p w14:paraId="02E64571" w14:textId="77777777" w:rsidR="002540C1" w:rsidRPr="002A3328" w:rsidRDefault="002540C1" w:rsidP="002540C1">
            <w:pPr>
              <w:pStyle w:val="Teks"/>
              <w:spacing w:after="0" w:line="240" w:lineRule="auto"/>
              <w:ind w:firstLine="0"/>
              <w:jc w:val="center"/>
              <w:rPr>
                <w:sz w:val="20"/>
                <w:szCs w:val="20"/>
              </w:rPr>
            </w:pPr>
            <w:r w:rsidRPr="002A3328">
              <w:rPr>
                <w:sz w:val="20"/>
                <w:szCs w:val="20"/>
              </w:rPr>
              <w:t>Total</w:t>
            </w:r>
          </w:p>
        </w:tc>
        <w:tc>
          <w:tcPr>
            <w:tcW w:w="4405" w:type="dxa"/>
            <w:gridSpan w:val="4"/>
            <w:tcBorders>
              <w:top w:val="single" w:sz="4" w:space="0" w:color="auto"/>
              <w:left w:val="nil"/>
              <w:bottom w:val="single" w:sz="4" w:space="0" w:color="auto"/>
              <w:right w:val="nil"/>
            </w:tcBorders>
            <w:vAlign w:val="bottom"/>
          </w:tcPr>
          <w:p w14:paraId="5702B52D" w14:textId="16D7C897" w:rsidR="002540C1" w:rsidRPr="002A3328" w:rsidRDefault="002540C1" w:rsidP="002540C1">
            <w:pPr>
              <w:pStyle w:val="Teks"/>
              <w:spacing w:after="0" w:line="240" w:lineRule="auto"/>
              <w:ind w:firstLine="0"/>
              <w:jc w:val="center"/>
              <w:rPr>
                <w:sz w:val="20"/>
                <w:szCs w:val="20"/>
              </w:rPr>
            </w:pPr>
            <w:r>
              <w:rPr>
                <w:sz w:val="20"/>
                <w:szCs w:val="20"/>
              </w:rPr>
              <w:t>1934</w:t>
            </w:r>
          </w:p>
        </w:tc>
      </w:tr>
      <w:tr w:rsidR="002540C1" w:rsidRPr="00E1537F" w14:paraId="6C67AF76" w14:textId="77777777" w:rsidTr="00261271">
        <w:tc>
          <w:tcPr>
            <w:tcW w:w="3785" w:type="dxa"/>
            <w:gridSpan w:val="3"/>
            <w:tcBorders>
              <w:top w:val="single" w:sz="4" w:space="0" w:color="auto"/>
              <w:left w:val="nil"/>
              <w:bottom w:val="single" w:sz="4" w:space="0" w:color="auto"/>
              <w:right w:val="nil"/>
            </w:tcBorders>
          </w:tcPr>
          <w:p w14:paraId="34445D78" w14:textId="77777777" w:rsidR="002540C1" w:rsidRPr="002A3328" w:rsidRDefault="002540C1" w:rsidP="002540C1">
            <w:pPr>
              <w:pStyle w:val="Teks"/>
              <w:spacing w:after="0" w:line="240" w:lineRule="auto"/>
              <w:ind w:firstLine="0"/>
              <w:jc w:val="center"/>
              <w:rPr>
                <w:sz w:val="20"/>
                <w:szCs w:val="20"/>
              </w:rPr>
            </w:pPr>
            <w:r w:rsidRPr="002A3328">
              <w:rPr>
                <w:sz w:val="20"/>
                <w:szCs w:val="20"/>
              </w:rPr>
              <w:t>Rata-rata</w:t>
            </w:r>
          </w:p>
        </w:tc>
        <w:tc>
          <w:tcPr>
            <w:tcW w:w="4405" w:type="dxa"/>
            <w:gridSpan w:val="4"/>
            <w:tcBorders>
              <w:top w:val="single" w:sz="4" w:space="0" w:color="auto"/>
              <w:left w:val="nil"/>
              <w:bottom w:val="single" w:sz="4" w:space="0" w:color="auto"/>
              <w:right w:val="nil"/>
            </w:tcBorders>
            <w:vAlign w:val="bottom"/>
          </w:tcPr>
          <w:p w14:paraId="3DC291FF" w14:textId="2E32BB41" w:rsidR="002540C1" w:rsidRPr="002A3328" w:rsidRDefault="002540C1" w:rsidP="002540C1">
            <w:pPr>
              <w:pStyle w:val="Teks"/>
              <w:spacing w:after="0" w:line="240" w:lineRule="auto"/>
              <w:ind w:firstLine="0"/>
              <w:jc w:val="center"/>
              <w:rPr>
                <w:sz w:val="20"/>
                <w:szCs w:val="20"/>
              </w:rPr>
            </w:pPr>
            <w:r>
              <w:rPr>
                <w:sz w:val="20"/>
                <w:szCs w:val="20"/>
              </w:rPr>
              <w:t>64,4</w:t>
            </w:r>
          </w:p>
        </w:tc>
      </w:tr>
      <w:tr w:rsidR="002540C1" w:rsidRPr="00E1537F" w14:paraId="7B0D88EF" w14:textId="77777777" w:rsidTr="00261271">
        <w:tc>
          <w:tcPr>
            <w:tcW w:w="3785" w:type="dxa"/>
            <w:gridSpan w:val="3"/>
            <w:tcBorders>
              <w:top w:val="single" w:sz="4" w:space="0" w:color="auto"/>
              <w:left w:val="nil"/>
              <w:bottom w:val="single" w:sz="4" w:space="0" w:color="auto"/>
              <w:right w:val="nil"/>
            </w:tcBorders>
          </w:tcPr>
          <w:p w14:paraId="60C33B2D" w14:textId="77777777" w:rsidR="002540C1" w:rsidRPr="00E1537F" w:rsidRDefault="002540C1" w:rsidP="002540C1">
            <w:pPr>
              <w:pStyle w:val="Teks"/>
              <w:spacing w:after="0" w:line="240" w:lineRule="auto"/>
              <w:ind w:firstLine="0"/>
              <w:jc w:val="center"/>
              <w:rPr>
                <w:b/>
                <w:bCs/>
                <w:sz w:val="20"/>
                <w:szCs w:val="20"/>
              </w:rPr>
            </w:pPr>
            <w:r>
              <w:rPr>
                <w:b/>
                <w:bCs/>
                <w:sz w:val="20"/>
                <w:szCs w:val="20"/>
              </w:rPr>
              <w:t>Presentase ketuntasan</w:t>
            </w:r>
          </w:p>
        </w:tc>
        <w:tc>
          <w:tcPr>
            <w:tcW w:w="4405" w:type="dxa"/>
            <w:gridSpan w:val="4"/>
            <w:tcBorders>
              <w:top w:val="single" w:sz="4" w:space="0" w:color="auto"/>
              <w:left w:val="nil"/>
              <w:bottom w:val="single" w:sz="4" w:space="0" w:color="auto"/>
              <w:right w:val="nil"/>
            </w:tcBorders>
            <w:vAlign w:val="bottom"/>
          </w:tcPr>
          <w:p w14:paraId="3CC20A2F" w14:textId="0B956255" w:rsidR="002540C1" w:rsidRPr="002A3328" w:rsidRDefault="002540C1" w:rsidP="002540C1">
            <w:pPr>
              <w:pStyle w:val="Teks"/>
              <w:spacing w:after="0" w:line="240" w:lineRule="auto"/>
              <w:ind w:firstLine="0"/>
              <w:jc w:val="center"/>
              <w:rPr>
                <w:b/>
                <w:bCs/>
                <w:sz w:val="20"/>
                <w:szCs w:val="20"/>
              </w:rPr>
            </w:pPr>
            <w:r>
              <w:rPr>
                <w:b/>
                <w:bCs/>
                <w:sz w:val="20"/>
                <w:szCs w:val="20"/>
              </w:rPr>
              <w:t>60%</w:t>
            </w:r>
          </w:p>
        </w:tc>
      </w:tr>
    </w:tbl>
    <w:p w14:paraId="4F9F30B8" w14:textId="77777777" w:rsidR="003F4CA8" w:rsidRDefault="003F4CA8" w:rsidP="002540C1">
      <w:pPr>
        <w:pStyle w:val="Teks"/>
        <w:ind w:left="720" w:firstLine="720"/>
      </w:pPr>
      <w:r w:rsidRPr="003F4CA8">
        <w:t>Hasil tes akhir siklus I di kelas IV SDN Pandanwangi 4 menunjukkan rata-rata nilai peserta didik adalah 64,4 dengan total nilai 1934, di mana 18 siswa (60%) tuntas belajar dan 12 siswa (40%) belum tuntas. Dengan ketuntasan mencapai 60%, evaluasi ini menyoroti perlunya peningkatan pada siklus II, di mana diharapkan ada kemajuan dalam nilai dan kemampuan siswa dalam menggunakan media balon Adik Simba.</w:t>
      </w:r>
    </w:p>
    <w:p w14:paraId="46CB4D41" w14:textId="7E6FB413" w:rsidR="00D6794A" w:rsidRDefault="00D80813" w:rsidP="00906B88">
      <w:pPr>
        <w:pStyle w:val="Teks"/>
        <w:ind w:left="720" w:firstLine="720"/>
      </w:pPr>
      <w:r w:rsidRPr="00D80813">
        <w:t>Wawancara bertujuan menilai kualitas pembelajaran menyusun kalimat tanya menggunakan metode balon Adik Simba, karena hasil tes awal menunjukkan kemampuan siswa kelas IV SDN Pandanwangi 4 masih rendah. Peneliti mencari solusi melalui media ini, dengan harapan balon Adik Simba dapat meningkatkan kemampuan siswa dalam menyusun kalimat tanya</w:t>
      </w:r>
      <w:r w:rsidR="004033F1" w:rsidRPr="004033F1">
        <w:t>.</w:t>
      </w:r>
      <w:r w:rsidR="00060204">
        <w:t xml:space="preserve"> </w:t>
      </w:r>
    </w:p>
    <w:p w14:paraId="3F171DCC" w14:textId="05F9B27A" w:rsidR="007E26A4" w:rsidRDefault="007E26A4" w:rsidP="00906B88">
      <w:pPr>
        <w:pStyle w:val="Teks"/>
        <w:numPr>
          <w:ilvl w:val="0"/>
          <w:numId w:val="28"/>
        </w:numPr>
      </w:pPr>
      <w:r>
        <w:t>Siklus 2</w:t>
      </w:r>
    </w:p>
    <w:p w14:paraId="20327723" w14:textId="29BDAB20" w:rsidR="00EA2CA2" w:rsidRDefault="00EA2CA2" w:rsidP="00906B88">
      <w:pPr>
        <w:pStyle w:val="Teks"/>
        <w:ind w:left="720" w:firstLine="720"/>
      </w:pPr>
      <w:r w:rsidRPr="00EA2CA2">
        <w:t>Berdasarkan refleksi siklus I, siklus II diharapkan lebih terarah dan dilaksanakan pada 12 Agustus 2024 dari pukul 08.40 hingga 09.50 WIB. Dalam tahap perencanaan, peneliti memperbaiki kelemahan siklus I, mendiskusikan RPP dengan guru kelas, serta menyiapkan lembar observasi, pengamatan, dan penilaian siswa.</w:t>
      </w:r>
    </w:p>
    <w:p w14:paraId="2622A29A" w14:textId="6FE57C85" w:rsidR="00B15514" w:rsidRDefault="00472828" w:rsidP="00906B88">
      <w:pPr>
        <w:pStyle w:val="Teks"/>
        <w:ind w:left="720" w:firstLine="720"/>
      </w:pPr>
      <w:r w:rsidRPr="00472828">
        <w:t>Pada siklus II, pembelajaran dilaksanakan dalam dua sesi masing-masing 35 menit, dimulai dengan memeriksa kondisi kelas dan kehadiran siswa. Peneliti menyampaikan tujuan pembelajaran,</w:t>
      </w:r>
      <w:r>
        <w:t xml:space="preserve"> serta</w:t>
      </w:r>
      <w:r w:rsidRPr="00472828">
        <w:t xml:space="preserve"> memberikan contoh pembuatan kalimat tanya</w:t>
      </w:r>
      <w:r>
        <w:t xml:space="preserve">. </w:t>
      </w:r>
      <w:r w:rsidRPr="00472828">
        <w:t>Siswa dibagi menjadi enam kelompok untuk menempelkan balon Adik Simba yang berisi kalimat rumpang pada kertas manila sesuai kategori kata tanya tertentu. Setiap kelompok membagi tugas dalam pengerjaan balon, dan peneliti mengulas contoh pengerjaan dari salah satu kelompok.</w:t>
      </w:r>
    </w:p>
    <w:p w14:paraId="6630D443" w14:textId="32023E64" w:rsidR="007E26A4" w:rsidRDefault="004B085E" w:rsidP="00906B88">
      <w:pPr>
        <w:pStyle w:val="Teks"/>
        <w:ind w:left="720" w:firstLine="720"/>
      </w:pPr>
      <w:r>
        <w:t>Perbedaan media balon Adik Simba dengan siklus sebelumnya yaitu, pada siklus ke II ini pada balon tersebut sudah dituliskan kalimat rumpang kalimat tanya. Sehingga, peserta didik menempelkan balon tersebut pada pot yang sudah disediakan dengan kategori kata tanya tertentu.</w:t>
      </w:r>
    </w:p>
    <w:p w14:paraId="1ECA16AD" w14:textId="537A4990" w:rsidR="009403AB" w:rsidRDefault="00EC07B8" w:rsidP="00EC07B8">
      <w:pPr>
        <w:pStyle w:val="Teks"/>
        <w:ind w:left="720" w:firstLine="720"/>
      </w:pPr>
      <w:r w:rsidRPr="00EC07B8">
        <w:t>Pada pertemuan ini, guru memotivasi siswa dengan memberikan nilai kepada kelompok yang menjawab benar terbanyak dan mengingatkan mereka untuk lebih teliti dalam menyusun kalimat tanya untuk mencapai nilai rata-rata yang baik. Observasi yang dilakukan bersamaan dengan tindakan menunjukkan bahwa keaktifan siswa dalam pembelajaran bahasa Indonesia dengan media balon Adik Simba pada siklus II sudah optimal, sehingga tidak perlu dilanjutkan ke siklus ketiga. Nilai rata-rata siswa mencapai 76%, yang berada dalam kategori Baik (B).</w:t>
      </w:r>
      <w:r w:rsidR="00E94347">
        <w:t xml:space="preserve"> Hasil penilaian observasi dapat dilihat dari table berikut:</w:t>
      </w:r>
    </w:p>
    <w:p w14:paraId="28581C5F" w14:textId="77777777" w:rsidR="002540C1" w:rsidRDefault="002540C1" w:rsidP="00EC07B8">
      <w:pPr>
        <w:pStyle w:val="Teks"/>
        <w:ind w:left="720" w:firstLine="720"/>
      </w:pPr>
    </w:p>
    <w:p w14:paraId="1690CE0F" w14:textId="77777777" w:rsidR="002540C1" w:rsidRDefault="002540C1" w:rsidP="00EC07B8">
      <w:pPr>
        <w:pStyle w:val="Teks"/>
        <w:ind w:left="720" w:firstLine="720"/>
      </w:pPr>
    </w:p>
    <w:p w14:paraId="7D6E0E6F" w14:textId="77777777" w:rsidR="002540C1" w:rsidRDefault="002540C1" w:rsidP="00EC07B8">
      <w:pPr>
        <w:pStyle w:val="Teks"/>
        <w:ind w:left="720" w:firstLine="720"/>
      </w:pPr>
    </w:p>
    <w:p w14:paraId="0A3D5057" w14:textId="4D03363E" w:rsidR="00BC0FBC" w:rsidRPr="00E13A9D" w:rsidRDefault="00BC0FBC" w:rsidP="00BC0FBC">
      <w:pPr>
        <w:pStyle w:val="Teks"/>
        <w:spacing w:line="240" w:lineRule="auto"/>
        <w:ind w:left="720" w:firstLine="720"/>
        <w:jc w:val="center"/>
        <w:rPr>
          <w:b/>
          <w:bCs/>
          <w:sz w:val="20"/>
          <w:szCs w:val="18"/>
        </w:rPr>
      </w:pPr>
      <w:r>
        <w:rPr>
          <w:b/>
          <w:bCs/>
          <w:sz w:val="20"/>
          <w:szCs w:val="18"/>
        </w:rPr>
        <w:lastRenderedPageBreak/>
        <w:t>Tabel 5. Penilaian Observasi Siklus 2</w:t>
      </w:r>
    </w:p>
    <w:tbl>
      <w:tblPr>
        <w:tblStyle w:val="TableGrid"/>
        <w:tblW w:w="0" w:type="auto"/>
        <w:tblInd w:w="720" w:type="dxa"/>
        <w:tblLayout w:type="fixed"/>
        <w:tblLook w:val="04A0" w:firstRow="1" w:lastRow="0" w:firstColumn="1" w:lastColumn="0" w:noHBand="0" w:noVBand="1"/>
      </w:tblPr>
      <w:tblGrid>
        <w:gridCol w:w="535"/>
        <w:gridCol w:w="2798"/>
        <w:gridCol w:w="1654"/>
        <w:gridCol w:w="1655"/>
        <w:gridCol w:w="1655"/>
      </w:tblGrid>
      <w:tr w:rsidR="00BC0FBC" w:rsidRPr="0092660C" w14:paraId="7F5195F5" w14:textId="77777777" w:rsidTr="00C23FDC">
        <w:trPr>
          <w:trHeight w:val="213"/>
        </w:trPr>
        <w:tc>
          <w:tcPr>
            <w:tcW w:w="535" w:type="dxa"/>
            <w:tcBorders>
              <w:left w:val="nil"/>
              <w:bottom w:val="single" w:sz="4" w:space="0" w:color="auto"/>
            </w:tcBorders>
          </w:tcPr>
          <w:p w14:paraId="6D3FD8D8" w14:textId="77777777" w:rsidR="00BC0FBC" w:rsidRPr="0092660C" w:rsidRDefault="00BC0FBC" w:rsidP="00C23FDC">
            <w:pPr>
              <w:pStyle w:val="Teks"/>
              <w:spacing w:after="0" w:line="240" w:lineRule="auto"/>
              <w:ind w:firstLine="0"/>
              <w:jc w:val="center"/>
              <w:rPr>
                <w:b/>
                <w:bCs/>
                <w:sz w:val="20"/>
                <w:szCs w:val="20"/>
              </w:rPr>
            </w:pPr>
            <w:r w:rsidRPr="0092660C">
              <w:rPr>
                <w:b/>
                <w:bCs/>
                <w:sz w:val="20"/>
                <w:szCs w:val="20"/>
              </w:rPr>
              <w:t>No.</w:t>
            </w:r>
          </w:p>
        </w:tc>
        <w:tc>
          <w:tcPr>
            <w:tcW w:w="2798" w:type="dxa"/>
            <w:tcBorders>
              <w:bottom w:val="single" w:sz="4" w:space="0" w:color="auto"/>
            </w:tcBorders>
          </w:tcPr>
          <w:p w14:paraId="456EBBFF" w14:textId="77777777" w:rsidR="00BC0FBC" w:rsidRPr="0092660C" w:rsidRDefault="00BC0FBC" w:rsidP="00C23FDC">
            <w:pPr>
              <w:pStyle w:val="Teks"/>
              <w:spacing w:after="0" w:line="240" w:lineRule="auto"/>
              <w:ind w:firstLine="0"/>
              <w:jc w:val="center"/>
              <w:rPr>
                <w:b/>
                <w:bCs/>
                <w:sz w:val="20"/>
                <w:szCs w:val="20"/>
              </w:rPr>
            </w:pPr>
            <w:r w:rsidRPr="0092660C">
              <w:rPr>
                <w:b/>
                <w:bCs/>
                <w:sz w:val="20"/>
                <w:szCs w:val="20"/>
              </w:rPr>
              <w:t>Aspek yang Dinilai</w:t>
            </w:r>
          </w:p>
        </w:tc>
        <w:tc>
          <w:tcPr>
            <w:tcW w:w="1654" w:type="dxa"/>
            <w:tcBorders>
              <w:bottom w:val="single" w:sz="4" w:space="0" w:color="auto"/>
            </w:tcBorders>
          </w:tcPr>
          <w:p w14:paraId="442F0445" w14:textId="77777777" w:rsidR="00BC0FBC" w:rsidRPr="0092660C" w:rsidRDefault="00BC0FBC" w:rsidP="00C23FDC">
            <w:pPr>
              <w:pStyle w:val="Teks"/>
              <w:spacing w:after="0" w:line="240" w:lineRule="auto"/>
              <w:ind w:firstLine="0"/>
              <w:jc w:val="center"/>
              <w:rPr>
                <w:b/>
                <w:bCs/>
                <w:sz w:val="20"/>
                <w:szCs w:val="20"/>
              </w:rPr>
            </w:pPr>
            <w:r w:rsidRPr="0092660C">
              <w:rPr>
                <w:b/>
                <w:bCs/>
                <w:sz w:val="20"/>
                <w:szCs w:val="20"/>
              </w:rPr>
              <w:t>Total Nilai</w:t>
            </w:r>
          </w:p>
        </w:tc>
        <w:tc>
          <w:tcPr>
            <w:tcW w:w="1655" w:type="dxa"/>
            <w:tcBorders>
              <w:bottom w:val="single" w:sz="4" w:space="0" w:color="auto"/>
            </w:tcBorders>
          </w:tcPr>
          <w:p w14:paraId="5AC3B4B7" w14:textId="77777777" w:rsidR="00BC0FBC" w:rsidRPr="0092660C" w:rsidRDefault="00BC0FBC" w:rsidP="00C23FDC">
            <w:pPr>
              <w:pStyle w:val="Teks"/>
              <w:spacing w:after="0" w:line="240" w:lineRule="auto"/>
              <w:ind w:firstLine="0"/>
              <w:jc w:val="center"/>
              <w:rPr>
                <w:b/>
                <w:bCs/>
                <w:sz w:val="20"/>
                <w:szCs w:val="20"/>
              </w:rPr>
            </w:pPr>
            <w:r w:rsidRPr="0092660C">
              <w:rPr>
                <w:b/>
                <w:bCs/>
                <w:sz w:val="20"/>
                <w:szCs w:val="20"/>
              </w:rPr>
              <w:t>Rata-rata</w:t>
            </w:r>
          </w:p>
        </w:tc>
        <w:tc>
          <w:tcPr>
            <w:tcW w:w="1655" w:type="dxa"/>
            <w:tcBorders>
              <w:bottom w:val="single" w:sz="4" w:space="0" w:color="auto"/>
              <w:right w:val="nil"/>
            </w:tcBorders>
          </w:tcPr>
          <w:p w14:paraId="20F8AEAB" w14:textId="77777777" w:rsidR="00BC0FBC" w:rsidRPr="0092660C" w:rsidRDefault="00BC0FBC" w:rsidP="00C23FDC">
            <w:pPr>
              <w:pStyle w:val="Teks"/>
              <w:spacing w:after="0" w:line="240" w:lineRule="auto"/>
              <w:ind w:firstLine="0"/>
              <w:jc w:val="center"/>
              <w:rPr>
                <w:b/>
                <w:bCs/>
                <w:sz w:val="20"/>
                <w:szCs w:val="20"/>
              </w:rPr>
            </w:pPr>
            <w:r w:rsidRPr="0092660C">
              <w:rPr>
                <w:b/>
                <w:bCs/>
                <w:sz w:val="20"/>
                <w:szCs w:val="20"/>
              </w:rPr>
              <w:t>Presentase (%)</w:t>
            </w:r>
          </w:p>
        </w:tc>
      </w:tr>
      <w:tr w:rsidR="00BC0FBC" w:rsidRPr="0092660C" w14:paraId="69DBBD7A" w14:textId="77777777" w:rsidTr="00C23FDC">
        <w:trPr>
          <w:trHeight w:val="1050"/>
        </w:trPr>
        <w:tc>
          <w:tcPr>
            <w:tcW w:w="535" w:type="dxa"/>
            <w:tcBorders>
              <w:left w:val="nil"/>
              <w:right w:val="nil"/>
            </w:tcBorders>
          </w:tcPr>
          <w:p w14:paraId="77F2CEE9" w14:textId="77777777" w:rsidR="00BC0FBC" w:rsidRPr="0092660C" w:rsidRDefault="00BC0FBC" w:rsidP="00C23FDC">
            <w:pPr>
              <w:pStyle w:val="Teks"/>
              <w:spacing w:after="0" w:line="240" w:lineRule="auto"/>
              <w:ind w:firstLine="0"/>
              <w:jc w:val="center"/>
              <w:rPr>
                <w:sz w:val="20"/>
                <w:szCs w:val="20"/>
              </w:rPr>
            </w:pPr>
            <w:r>
              <w:rPr>
                <w:sz w:val="20"/>
                <w:szCs w:val="20"/>
              </w:rPr>
              <w:t>1.</w:t>
            </w:r>
          </w:p>
          <w:p w14:paraId="38F8CB0A" w14:textId="77777777" w:rsidR="00BC0FBC" w:rsidRPr="0092660C" w:rsidRDefault="00BC0FBC" w:rsidP="00C23FDC">
            <w:pPr>
              <w:pStyle w:val="Teks"/>
              <w:spacing w:after="0" w:line="240" w:lineRule="auto"/>
              <w:ind w:firstLine="0"/>
              <w:jc w:val="center"/>
              <w:rPr>
                <w:sz w:val="20"/>
                <w:szCs w:val="20"/>
              </w:rPr>
            </w:pPr>
            <w:r>
              <w:rPr>
                <w:sz w:val="20"/>
                <w:szCs w:val="20"/>
              </w:rPr>
              <w:t>2.</w:t>
            </w:r>
          </w:p>
          <w:p w14:paraId="3B9204FE" w14:textId="77777777" w:rsidR="00BC0FBC" w:rsidRDefault="00BC0FBC" w:rsidP="00C23FDC">
            <w:pPr>
              <w:pStyle w:val="Teks"/>
              <w:spacing w:after="0" w:line="240" w:lineRule="auto"/>
              <w:ind w:firstLine="0"/>
              <w:jc w:val="center"/>
              <w:rPr>
                <w:sz w:val="20"/>
                <w:szCs w:val="20"/>
              </w:rPr>
            </w:pPr>
            <w:r>
              <w:rPr>
                <w:sz w:val="20"/>
                <w:szCs w:val="20"/>
              </w:rPr>
              <w:t>3.</w:t>
            </w:r>
          </w:p>
          <w:p w14:paraId="6BD64D40" w14:textId="77777777" w:rsidR="00BC0FBC" w:rsidRPr="0092660C" w:rsidRDefault="00BC0FBC" w:rsidP="00C23FDC">
            <w:pPr>
              <w:pStyle w:val="Teks"/>
              <w:spacing w:after="0" w:line="240" w:lineRule="auto"/>
              <w:ind w:firstLine="0"/>
              <w:jc w:val="center"/>
              <w:rPr>
                <w:sz w:val="20"/>
                <w:szCs w:val="20"/>
              </w:rPr>
            </w:pPr>
            <w:r>
              <w:rPr>
                <w:sz w:val="20"/>
                <w:szCs w:val="20"/>
              </w:rPr>
              <w:t>4.</w:t>
            </w:r>
          </w:p>
        </w:tc>
        <w:tc>
          <w:tcPr>
            <w:tcW w:w="2798" w:type="dxa"/>
            <w:tcBorders>
              <w:left w:val="nil"/>
              <w:right w:val="nil"/>
            </w:tcBorders>
          </w:tcPr>
          <w:p w14:paraId="175E8D4F" w14:textId="77777777" w:rsidR="00BC0FBC" w:rsidRPr="0092660C" w:rsidRDefault="00BC0FBC" w:rsidP="00C23FDC">
            <w:pPr>
              <w:pStyle w:val="Teks"/>
              <w:spacing w:after="0" w:line="240" w:lineRule="auto"/>
              <w:ind w:firstLine="0"/>
              <w:jc w:val="center"/>
              <w:rPr>
                <w:sz w:val="20"/>
                <w:szCs w:val="20"/>
              </w:rPr>
            </w:pPr>
            <w:r>
              <w:rPr>
                <w:sz w:val="20"/>
                <w:szCs w:val="20"/>
              </w:rPr>
              <w:t>Ketepatan Jawaban</w:t>
            </w:r>
          </w:p>
          <w:p w14:paraId="215FC952" w14:textId="77777777" w:rsidR="00BC0FBC" w:rsidRPr="0092660C" w:rsidRDefault="00BC0FBC" w:rsidP="00C23FDC">
            <w:pPr>
              <w:pStyle w:val="Teks"/>
              <w:spacing w:after="0" w:line="240" w:lineRule="auto"/>
              <w:ind w:firstLine="0"/>
              <w:jc w:val="center"/>
              <w:rPr>
                <w:sz w:val="20"/>
                <w:szCs w:val="20"/>
              </w:rPr>
            </w:pPr>
            <w:r>
              <w:rPr>
                <w:sz w:val="20"/>
                <w:szCs w:val="20"/>
              </w:rPr>
              <w:t>Kelancaran</w:t>
            </w:r>
          </w:p>
          <w:p w14:paraId="72BB1C69" w14:textId="77777777" w:rsidR="00BC0FBC" w:rsidRPr="0092660C" w:rsidRDefault="00BC0FBC" w:rsidP="00C23FDC">
            <w:pPr>
              <w:pStyle w:val="Teks"/>
              <w:spacing w:after="0" w:line="240" w:lineRule="auto"/>
              <w:ind w:firstLine="0"/>
              <w:jc w:val="center"/>
              <w:rPr>
                <w:sz w:val="20"/>
                <w:szCs w:val="20"/>
              </w:rPr>
            </w:pPr>
            <w:r>
              <w:rPr>
                <w:sz w:val="20"/>
                <w:szCs w:val="20"/>
              </w:rPr>
              <w:t>Keseriusan</w:t>
            </w:r>
          </w:p>
          <w:p w14:paraId="0F3DEF3E" w14:textId="77777777" w:rsidR="00BC0FBC" w:rsidRPr="0092660C" w:rsidRDefault="00BC0FBC" w:rsidP="00C23FDC">
            <w:pPr>
              <w:pStyle w:val="Teks"/>
              <w:spacing w:after="0" w:line="240" w:lineRule="auto"/>
              <w:ind w:firstLine="81"/>
              <w:jc w:val="center"/>
              <w:rPr>
                <w:sz w:val="20"/>
                <w:szCs w:val="20"/>
              </w:rPr>
            </w:pPr>
            <w:r>
              <w:rPr>
                <w:sz w:val="20"/>
                <w:szCs w:val="20"/>
              </w:rPr>
              <w:t>Keaktifan</w:t>
            </w:r>
          </w:p>
        </w:tc>
        <w:tc>
          <w:tcPr>
            <w:tcW w:w="1654" w:type="dxa"/>
            <w:tcBorders>
              <w:left w:val="nil"/>
              <w:right w:val="nil"/>
            </w:tcBorders>
          </w:tcPr>
          <w:p w14:paraId="560FE42E" w14:textId="652CAB6B" w:rsidR="00BC0FBC" w:rsidRPr="0092660C" w:rsidRDefault="00371017" w:rsidP="00C23FDC">
            <w:pPr>
              <w:pStyle w:val="Teks"/>
              <w:spacing w:after="0" w:line="240" w:lineRule="auto"/>
              <w:ind w:firstLine="0"/>
              <w:jc w:val="center"/>
              <w:rPr>
                <w:sz w:val="20"/>
                <w:szCs w:val="20"/>
              </w:rPr>
            </w:pPr>
            <w:r>
              <w:rPr>
                <w:sz w:val="20"/>
                <w:szCs w:val="20"/>
              </w:rPr>
              <w:t>101</w:t>
            </w:r>
          </w:p>
          <w:p w14:paraId="3AB19D91" w14:textId="6D02DD0A" w:rsidR="00BC0FBC" w:rsidRPr="0092660C" w:rsidRDefault="00BC0FBC" w:rsidP="00C23FDC">
            <w:pPr>
              <w:pStyle w:val="Teks"/>
              <w:spacing w:after="0" w:line="240" w:lineRule="auto"/>
              <w:ind w:firstLine="0"/>
              <w:jc w:val="center"/>
              <w:rPr>
                <w:sz w:val="20"/>
                <w:szCs w:val="20"/>
              </w:rPr>
            </w:pPr>
            <w:r>
              <w:rPr>
                <w:sz w:val="20"/>
                <w:szCs w:val="20"/>
              </w:rPr>
              <w:t>1</w:t>
            </w:r>
            <w:r w:rsidR="00371017">
              <w:rPr>
                <w:sz w:val="20"/>
                <w:szCs w:val="20"/>
              </w:rPr>
              <w:t>13</w:t>
            </w:r>
          </w:p>
          <w:p w14:paraId="4AF689E2" w14:textId="3132B160" w:rsidR="00BC0FBC" w:rsidRPr="0092660C" w:rsidRDefault="00371017" w:rsidP="00C23FDC">
            <w:pPr>
              <w:pStyle w:val="Teks"/>
              <w:spacing w:after="0" w:line="240" w:lineRule="auto"/>
              <w:ind w:firstLine="0"/>
              <w:jc w:val="center"/>
              <w:rPr>
                <w:sz w:val="20"/>
                <w:szCs w:val="20"/>
              </w:rPr>
            </w:pPr>
            <w:r>
              <w:rPr>
                <w:sz w:val="20"/>
                <w:szCs w:val="20"/>
              </w:rPr>
              <w:t>97</w:t>
            </w:r>
          </w:p>
          <w:p w14:paraId="6F148481" w14:textId="531F142E" w:rsidR="00BC0FBC" w:rsidRPr="0092660C" w:rsidRDefault="00371017" w:rsidP="00C23FDC">
            <w:pPr>
              <w:pStyle w:val="Teks"/>
              <w:spacing w:after="0" w:line="240" w:lineRule="auto"/>
              <w:ind w:hanging="18"/>
              <w:jc w:val="center"/>
              <w:rPr>
                <w:sz w:val="20"/>
                <w:szCs w:val="20"/>
              </w:rPr>
            </w:pPr>
            <w:r>
              <w:rPr>
                <w:sz w:val="20"/>
                <w:szCs w:val="20"/>
              </w:rPr>
              <w:t>101</w:t>
            </w:r>
          </w:p>
        </w:tc>
        <w:tc>
          <w:tcPr>
            <w:tcW w:w="1655" w:type="dxa"/>
            <w:tcBorders>
              <w:left w:val="nil"/>
              <w:right w:val="nil"/>
            </w:tcBorders>
          </w:tcPr>
          <w:p w14:paraId="012C4E2A" w14:textId="5768A105" w:rsidR="00BC0FBC" w:rsidRPr="0092660C" w:rsidRDefault="00371017" w:rsidP="00C23FDC">
            <w:pPr>
              <w:pStyle w:val="Teks"/>
              <w:spacing w:after="0" w:line="240" w:lineRule="auto"/>
              <w:ind w:firstLine="0"/>
              <w:jc w:val="center"/>
              <w:rPr>
                <w:sz w:val="20"/>
                <w:szCs w:val="20"/>
              </w:rPr>
            </w:pPr>
            <w:r>
              <w:rPr>
                <w:sz w:val="20"/>
                <w:szCs w:val="20"/>
              </w:rPr>
              <w:t>3,4</w:t>
            </w:r>
          </w:p>
          <w:p w14:paraId="1BBF5A22" w14:textId="719C6A8A" w:rsidR="00BC0FBC" w:rsidRPr="0092660C" w:rsidRDefault="00BC0FBC" w:rsidP="00C23FDC">
            <w:pPr>
              <w:pStyle w:val="Teks"/>
              <w:spacing w:after="0" w:line="240" w:lineRule="auto"/>
              <w:ind w:firstLine="0"/>
              <w:jc w:val="center"/>
              <w:rPr>
                <w:sz w:val="20"/>
                <w:szCs w:val="20"/>
              </w:rPr>
            </w:pPr>
            <w:r>
              <w:rPr>
                <w:sz w:val="20"/>
                <w:szCs w:val="20"/>
              </w:rPr>
              <w:t>3,</w:t>
            </w:r>
            <w:r w:rsidR="00371017">
              <w:rPr>
                <w:sz w:val="20"/>
                <w:szCs w:val="20"/>
              </w:rPr>
              <w:t>8</w:t>
            </w:r>
          </w:p>
          <w:p w14:paraId="16F178A9" w14:textId="094D3D88" w:rsidR="00BC0FBC" w:rsidRPr="0092660C" w:rsidRDefault="00371017" w:rsidP="00C23FDC">
            <w:pPr>
              <w:pStyle w:val="Teks"/>
              <w:spacing w:after="0" w:line="240" w:lineRule="auto"/>
              <w:ind w:firstLine="0"/>
              <w:jc w:val="center"/>
              <w:rPr>
                <w:sz w:val="20"/>
                <w:szCs w:val="20"/>
              </w:rPr>
            </w:pPr>
            <w:r>
              <w:rPr>
                <w:sz w:val="20"/>
                <w:szCs w:val="20"/>
              </w:rPr>
              <w:t>3,1</w:t>
            </w:r>
          </w:p>
          <w:p w14:paraId="48AEB41D" w14:textId="469312E1" w:rsidR="00BC0FBC" w:rsidRPr="0092660C" w:rsidRDefault="00371017" w:rsidP="00C23FDC">
            <w:pPr>
              <w:pStyle w:val="Teks"/>
              <w:spacing w:after="0" w:line="240" w:lineRule="auto"/>
              <w:ind w:firstLine="35"/>
              <w:jc w:val="center"/>
              <w:rPr>
                <w:sz w:val="20"/>
                <w:szCs w:val="20"/>
              </w:rPr>
            </w:pPr>
            <w:r>
              <w:rPr>
                <w:sz w:val="20"/>
                <w:szCs w:val="20"/>
              </w:rPr>
              <w:t>3,4</w:t>
            </w:r>
          </w:p>
        </w:tc>
        <w:tc>
          <w:tcPr>
            <w:tcW w:w="1655" w:type="dxa"/>
            <w:tcBorders>
              <w:left w:val="nil"/>
              <w:right w:val="nil"/>
            </w:tcBorders>
          </w:tcPr>
          <w:p w14:paraId="71408E04" w14:textId="59F92F3E" w:rsidR="00BC0FBC" w:rsidRPr="0092660C" w:rsidRDefault="00371017" w:rsidP="00C23FDC">
            <w:pPr>
              <w:pStyle w:val="Teks"/>
              <w:spacing w:after="0" w:line="240" w:lineRule="auto"/>
              <w:ind w:firstLine="0"/>
              <w:jc w:val="center"/>
              <w:rPr>
                <w:sz w:val="20"/>
                <w:szCs w:val="20"/>
              </w:rPr>
            </w:pPr>
            <w:r>
              <w:rPr>
                <w:sz w:val="20"/>
                <w:szCs w:val="20"/>
              </w:rPr>
              <w:t>84</w:t>
            </w:r>
            <w:r w:rsidR="00BC0FBC">
              <w:rPr>
                <w:sz w:val="20"/>
                <w:szCs w:val="20"/>
              </w:rPr>
              <w:t>%</w:t>
            </w:r>
          </w:p>
          <w:p w14:paraId="549530EE" w14:textId="6A23E5C7" w:rsidR="00BC0FBC" w:rsidRPr="0092660C" w:rsidRDefault="00371017" w:rsidP="00C23FDC">
            <w:pPr>
              <w:pStyle w:val="Teks"/>
              <w:spacing w:after="0" w:line="240" w:lineRule="auto"/>
              <w:ind w:firstLine="0"/>
              <w:jc w:val="center"/>
              <w:rPr>
                <w:sz w:val="20"/>
                <w:szCs w:val="20"/>
              </w:rPr>
            </w:pPr>
            <w:r>
              <w:rPr>
                <w:sz w:val="20"/>
                <w:szCs w:val="20"/>
              </w:rPr>
              <w:t>94</w:t>
            </w:r>
            <w:r w:rsidR="00BC0FBC">
              <w:rPr>
                <w:sz w:val="20"/>
                <w:szCs w:val="20"/>
              </w:rPr>
              <w:t>%</w:t>
            </w:r>
          </w:p>
          <w:p w14:paraId="7A82EF80" w14:textId="5B5EB2FA" w:rsidR="00BC0FBC" w:rsidRPr="0092660C" w:rsidRDefault="00371017" w:rsidP="00C23FDC">
            <w:pPr>
              <w:pStyle w:val="Teks"/>
              <w:spacing w:after="0" w:line="240" w:lineRule="auto"/>
              <w:ind w:firstLine="0"/>
              <w:jc w:val="center"/>
              <w:rPr>
                <w:sz w:val="20"/>
                <w:szCs w:val="20"/>
              </w:rPr>
            </w:pPr>
            <w:r>
              <w:rPr>
                <w:sz w:val="20"/>
                <w:szCs w:val="20"/>
              </w:rPr>
              <w:t>80</w:t>
            </w:r>
            <w:r w:rsidR="00BC0FBC">
              <w:rPr>
                <w:sz w:val="20"/>
                <w:szCs w:val="20"/>
              </w:rPr>
              <w:t>%</w:t>
            </w:r>
          </w:p>
          <w:p w14:paraId="0C2B07ED" w14:textId="4C1CBC7A" w:rsidR="00BC0FBC" w:rsidRPr="0092660C" w:rsidRDefault="00371017" w:rsidP="00C23FDC">
            <w:pPr>
              <w:pStyle w:val="Teks"/>
              <w:spacing w:after="0" w:line="240" w:lineRule="auto"/>
              <w:ind w:firstLine="0"/>
              <w:jc w:val="center"/>
              <w:rPr>
                <w:sz w:val="20"/>
                <w:szCs w:val="20"/>
              </w:rPr>
            </w:pPr>
            <w:r>
              <w:rPr>
                <w:sz w:val="20"/>
                <w:szCs w:val="20"/>
              </w:rPr>
              <w:t>84</w:t>
            </w:r>
            <w:r w:rsidR="00BC0FBC">
              <w:rPr>
                <w:sz w:val="20"/>
                <w:szCs w:val="20"/>
              </w:rPr>
              <w:t>%</w:t>
            </w:r>
          </w:p>
        </w:tc>
      </w:tr>
      <w:tr w:rsidR="00BC0FBC" w:rsidRPr="0092660C" w14:paraId="7A5E92AE" w14:textId="77777777" w:rsidTr="00C23FDC">
        <w:tc>
          <w:tcPr>
            <w:tcW w:w="6642" w:type="dxa"/>
            <w:gridSpan w:val="4"/>
            <w:tcBorders>
              <w:left w:val="nil"/>
            </w:tcBorders>
          </w:tcPr>
          <w:p w14:paraId="2E00DBDF" w14:textId="77777777" w:rsidR="00BC0FBC" w:rsidRPr="00E13A9D" w:rsidRDefault="00BC0FBC" w:rsidP="00C23FDC">
            <w:pPr>
              <w:pStyle w:val="Teks"/>
              <w:spacing w:after="0" w:line="240" w:lineRule="auto"/>
              <w:ind w:firstLine="0"/>
              <w:jc w:val="center"/>
              <w:rPr>
                <w:b/>
                <w:bCs/>
                <w:sz w:val="20"/>
                <w:szCs w:val="20"/>
              </w:rPr>
            </w:pPr>
            <w:r>
              <w:rPr>
                <w:b/>
                <w:bCs/>
                <w:sz w:val="20"/>
                <w:szCs w:val="20"/>
              </w:rPr>
              <w:t>Rata-rata</w:t>
            </w:r>
          </w:p>
        </w:tc>
        <w:tc>
          <w:tcPr>
            <w:tcW w:w="1655" w:type="dxa"/>
            <w:tcBorders>
              <w:right w:val="nil"/>
            </w:tcBorders>
          </w:tcPr>
          <w:p w14:paraId="71FFB8B9" w14:textId="6AD285A1" w:rsidR="00BC0FBC" w:rsidRPr="00E13A9D" w:rsidRDefault="00371017" w:rsidP="00C23FDC">
            <w:pPr>
              <w:pStyle w:val="Teks"/>
              <w:spacing w:after="0" w:line="240" w:lineRule="auto"/>
              <w:ind w:firstLine="0"/>
              <w:jc w:val="center"/>
              <w:rPr>
                <w:b/>
                <w:bCs/>
                <w:sz w:val="20"/>
                <w:szCs w:val="20"/>
              </w:rPr>
            </w:pPr>
            <w:r>
              <w:rPr>
                <w:b/>
                <w:bCs/>
                <w:sz w:val="20"/>
                <w:szCs w:val="20"/>
              </w:rPr>
              <w:t>85,5</w:t>
            </w:r>
            <w:r w:rsidR="00BC0FBC" w:rsidRPr="00E13A9D">
              <w:rPr>
                <w:b/>
                <w:bCs/>
                <w:sz w:val="20"/>
                <w:szCs w:val="20"/>
              </w:rPr>
              <w:t>%</w:t>
            </w:r>
          </w:p>
        </w:tc>
      </w:tr>
    </w:tbl>
    <w:p w14:paraId="04D26491" w14:textId="51BC13F5" w:rsidR="00284D8E" w:rsidRDefault="00284D8E" w:rsidP="00DE20A7">
      <w:pPr>
        <w:pStyle w:val="Teks"/>
        <w:ind w:left="720" w:firstLine="720"/>
      </w:pPr>
      <w:r w:rsidRPr="00284D8E">
        <w:t>Hasil siklus kedua menunjukkan peningkatan kemampuan siswa dalam membuat kalimat tanya dengan media balon Adik Simba dibandingkan siklus pertama</w:t>
      </w:r>
      <w:r>
        <w:t>.</w:t>
      </w:r>
      <w:r w:rsidRPr="00284D8E">
        <w:t xml:space="preserve"> </w:t>
      </w:r>
      <w:r>
        <w:t>D</w:t>
      </w:r>
      <w:r w:rsidRPr="00284D8E">
        <w:t xml:space="preserve">imana </w:t>
      </w:r>
      <w:r>
        <w:t xml:space="preserve">pada siklus pertama </w:t>
      </w:r>
      <w:r w:rsidRPr="00284D8E">
        <w:t>hanya 18 dari 30 siswa yang mencapai ketuntasan dengan persentase 60%. Setelah tes, peneliti melakukan wawancara dengan lima siswa yang memiliki prestasi berbeda.</w:t>
      </w:r>
    </w:p>
    <w:p w14:paraId="1F63B78C" w14:textId="166D93F9" w:rsidR="0002741C" w:rsidRDefault="0002741C" w:rsidP="00DE20A7">
      <w:pPr>
        <w:pStyle w:val="Teks"/>
        <w:ind w:left="720" w:firstLine="720"/>
      </w:pPr>
      <w:r w:rsidRPr="0002741C">
        <w:t>Berikut adalah tabel penilaian untuk tes uji kemampuan pada siklus II:</w:t>
      </w:r>
    </w:p>
    <w:p w14:paraId="64A06009" w14:textId="63E9DAE4" w:rsidR="00284D8E" w:rsidRDefault="0002741C" w:rsidP="00284D8E">
      <w:pPr>
        <w:pStyle w:val="Teks"/>
        <w:spacing w:line="360" w:lineRule="auto"/>
        <w:ind w:left="1800" w:firstLine="0"/>
        <w:jc w:val="center"/>
        <w:rPr>
          <w:b/>
          <w:bCs/>
          <w:sz w:val="20"/>
          <w:szCs w:val="18"/>
        </w:rPr>
      </w:pPr>
      <w:r>
        <w:rPr>
          <w:b/>
          <w:bCs/>
          <w:sz w:val="20"/>
          <w:szCs w:val="18"/>
        </w:rPr>
        <w:t>Tabel 6. Penilaian Post-Test Siklus 2</w:t>
      </w:r>
    </w:p>
    <w:tbl>
      <w:tblPr>
        <w:tblStyle w:val="TableGrid"/>
        <w:tblW w:w="8190" w:type="dxa"/>
        <w:tblInd w:w="895" w:type="dxa"/>
        <w:tblLook w:val="04A0" w:firstRow="1" w:lastRow="0" w:firstColumn="1" w:lastColumn="0" w:noHBand="0" w:noVBand="1"/>
      </w:tblPr>
      <w:tblGrid>
        <w:gridCol w:w="473"/>
        <w:gridCol w:w="1885"/>
        <w:gridCol w:w="1427"/>
        <w:gridCol w:w="907"/>
        <w:gridCol w:w="533"/>
        <w:gridCol w:w="1440"/>
        <w:gridCol w:w="1525"/>
      </w:tblGrid>
      <w:tr w:rsidR="00284D8E" w:rsidRPr="00E1537F" w14:paraId="3403C881" w14:textId="77777777" w:rsidTr="00163EB8">
        <w:tc>
          <w:tcPr>
            <w:tcW w:w="473" w:type="dxa"/>
            <w:tcBorders>
              <w:left w:val="nil"/>
              <w:bottom w:val="single" w:sz="4" w:space="0" w:color="auto"/>
            </w:tcBorders>
          </w:tcPr>
          <w:p w14:paraId="49B0AB09" w14:textId="77777777" w:rsidR="00284D8E" w:rsidRPr="00E1537F" w:rsidRDefault="00284D8E" w:rsidP="00163EB8">
            <w:pPr>
              <w:pStyle w:val="Teks"/>
              <w:spacing w:after="0" w:line="240" w:lineRule="auto"/>
              <w:ind w:firstLine="0"/>
              <w:jc w:val="center"/>
              <w:rPr>
                <w:b/>
                <w:bCs/>
                <w:sz w:val="20"/>
                <w:szCs w:val="20"/>
              </w:rPr>
            </w:pPr>
            <w:r>
              <w:rPr>
                <w:b/>
                <w:bCs/>
                <w:sz w:val="20"/>
                <w:szCs w:val="20"/>
              </w:rPr>
              <w:t>No</w:t>
            </w:r>
          </w:p>
        </w:tc>
        <w:tc>
          <w:tcPr>
            <w:tcW w:w="1885" w:type="dxa"/>
            <w:tcBorders>
              <w:bottom w:val="single" w:sz="4" w:space="0" w:color="auto"/>
            </w:tcBorders>
          </w:tcPr>
          <w:p w14:paraId="199E5183" w14:textId="77777777" w:rsidR="00284D8E" w:rsidRPr="00E1537F" w:rsidRDefault="00284D8E" w:rsidP="00163EB8">
            <w:pPr>
              <w:pStyle w:val="Teks"/>
              <w:spacing w:after="0" w:line="240" w:lineRule="auto"/>
              <w:ind w:firstLine="0"/>
              <w:jc w:val="center"/>
              <w:rPr>
                <w:b/>
                <w:bCs/>
                <w:sz w:val="20"/>
                <w:szCs w:val="20"/>
              </w:rPr>
            </w:pPr>
            <w:r>
              <w:rPr>
                <w:b/>
                <w:bCs/>
                <w:sz w:val="20"/>
                <w:szCs w:val="20"/>
              </w:rPr>
              <w:t>Nama</w:t>
            </w:r>
          </w:p>
        </w:tc>
        <w:tc>
          <w:tcPr>
            <w:tcW w:w="1427" w:type="dxa"/>
            <w:tcBorders>
              <w:bottom w:val="single" w:sz="4" w:space="0" w:color="auto"/>
              <w:right w:val="nil"/>
            </w:tcBorders>
          </w:tcPr>
          <w:p w14:paraId="69A9DA57" w14:textId="77777777" w:rsidR="00284D8E" w:rsidRPr="00E1537F" w:rsidRDefault="00284D8E" w:rsidP="00163EB8">
            <w:pPr>
              <w:pStyle w:val="Teks"/>
              <w:spacing w:after="0" w:line="240" w:lineRule="auto"/>
              <w:ind w:firstLine="0"/>
              <w:jc w:val="center"/>
              <w:rPr>
                <w:b/>
                <w:bCs/>
                <w:sz w:val="20"/>
                <w:szCs w:val="20"/>
              </w:rPr>
            </w:pPr>
            <w:r>
              <w:rPr>
                <w:b/>
                <w:bCs/>
                <w:sz w:val="20"/>
                <w:szCs w:val="20"/>
              </w:rPr>
              <w:t>Nilai Pre-test</w:t>
            </w:r>
          </w:p>
        </w:tc>
        <w:tc>
          <w:tcPr>
            <w:tcW w:w="907" w:type="dxa"/>
            <w:tcBorders>
              <w:top w:val="nil"/>
              <w:left w:val="nil"/>
              <w:bottom w:val="nil"/>
              <w:right w:val="nil"/>
            </w:tcBorders>
          </w:tcPr>
          <w:p w14:paraId="342A2DF2" w14:textId="77777777" w:rsidR="00284D8E" w:rsidRDefault="00284D8E" w:rsidP="00163EB8">
            <w:pPr>
              <w:pStyle w:val="Teks"/>
              <w:spacing w:after="0" w:line="240" w:lineRule="auto"/>
              <w:ind w:firstLine="0"/>
              <w:jc w:val="center"/>
              <w:rPr>
                <w:b/>
                <w:bCs/>
                <w:sz w:val="20"/>
                <w:szCs w:val="20"/>
              </w:rPr>
            </w:pPr>
          </w:p>
        </w:tc>
        <w:tc>
          <w:tcPr>
            <w:tcW w:w="533" w:type="dxa"/>
            <w:tcBorders>
              <w:left w:val="nil"/>
              <w:bottom w:val="single" w:sz="4" w:space="0" w:color="auto"/>
            </w:tcBorders>
          </w:tcPr>
          <w:p w14:paraId="51317DCC" w14:textId="77777777" w:rsidR="00284D8E" w:rsidRDefault="00284D8E" w:rsidP="00163EB8">
            <w:pPr>
              <w:pStyle w:val="Teks"/>
              <w:spacing w:after="0" w:line="240" w:lineRule="auto"/>
              <w:ind w:firstLine="0"/>
              <w:jc w:val="center"/>
              <w:rPr>
                <w:b/>
                <w:bCs/>
                <w:sz w:val="20"/>
                <w:szCs w:val="20"/>
              </w:rPr>
            </w:pPr>
            <w:r>
              <w:rPr>
                <w:b/>
                <w:bCs/>
                <w:sz w:val="20"/>
                <w:szCs w:val="20"/>
              </w:rPr>
              <w:t>No.</w:t>
            </w:r>
          </w:p>
        </w:tc>
        <w:tc>
          <w:tcPr>
            <w:tcW w:w="1440" w:type="dxa"/>
            <w:tcBorders>
              <w:bottom w:val="single" w:sz="4" w:space="0" w:color="auto"/>
            </w:tcBorders>
          </w:tcPr>
          <w:p w14:paraId="72B3CFA0" w14:textId="77777777" w:rsidR="00284D8E" w:rsidRDefault="00284D8E" w:rsidP="00163EB8">
            <w:pPr>
              <w:pStyle w:val="Teks"/>
              <w:spacing w:after="0" w:line="240" w:lineRule="auto"/>
              <w:ind w:firstLine="0"/>
              <w:jc w:val="center"/>
              <w:rPr>
                <w:b/>
                <w:bCs/>
                <w:sz w:val="20"/>
                <w:szCs w:val="20"/>
              </w:rPr>
            </w:pPr>
            <w:r>
              <w:rPr>
                <w:b/>
                <w:bCs/>
                <w:sz w:val="20"/>
                <w:szCs w:val="20"/>
              </w:rPr>
              <w:t>Nama</w:t>
            </w:r>
          </w:p>
        </w:tc>
        <w:tc>
          <w:tcPr>
            <w:tcW w:w="1525" w:type="dxa"/>
            <w:tcBorders>
              <w:bottom w:val="single" w:sz="4" w:space="0" w:color="auto"/>
              <w:right w:val="nil"/>
            </w:tcBorders>
          </w:tcPr>
          <w:p w14:paraId="77312921" w14:textId="77777777" w:rsidR="00284D8E" w:rsidRDefault="00284D8E" w:rsidP="00163EB8">
            <w:pPr>
              <w:pStyle w:val="Teks"/>
              <w:spacing w:after="0" w:line="240" w:lineRule="auto"/>
              <w:ind w:firstLine="0"/>
              <w:jc w:val="center"/>
              <w:rPr>
                <w:b/>
                <w:bCs/>
                <w:sz w:val="20"/>
                <w:szCs w:val="20"/>
              </w:rPr>
            </w:pPr>
            <w:r>
              <w:rPr>
                <w:b/>
                <w:bCs/>
                <w:sz w:val="20"/>
                <w:szCs w:val="20"/>
              </w:rPr>
              <w:t>Nilai Pre-Test</w:t>
            </w:r>
          </w:p>
        </w:tc>
      </w:tr>
      <w:tr w:rsidR="00284D8E" w:rsidRPr="00E1537F" w14:paraId="44FF2ECA" w14:textId="77777777" w:rsidTr="00163EB8">
        <w:tc>
          <w:tcPr>
            <w:tcW w:w="473" w:type="dxa"/>
            <w:tcBorders>
              <w:top w:val="single" w:sz="4" w:space="0" w:color="auto"/>
              <w:left w:val="nil"/>
              <w:bottom w:val="nil"/>
              <w:right w:val="nil"/>
            </w:tcBorders>
          </w:tcPr>
          <w:p w14:paraId="102FDDE6" w14:textId="77777777" w:rsidR="00284D8E" w:rsidRPr="002A3328" w:rsidRDefault="00284D8E" w:rsidP="00284D8E">
            <w:pPr>
              <w:pStyle w:val="Teks"/>
              <w:spacing w:after="0" w:line="240" w:lineRule="auto"/>
              <w:ind w:firstLine="0"/>
              <w:jc w:val="center"/>
              <w:rPr>
                <w:sz w:val="20"/>
                <w:szCs w:val="20"/>
              </w:rPr>
            </w:pPr>
            <w:r w:rsidRPr="002A3328">
              <w:rPr>
                <w:sz w:val="20"/>
                <w:szCs w:val="20"/>
              </w:rPr>
              <w:t>1.</w:t>
            </w:r>
          </w:p>
        </w:tc>
        <w:tc>
          <w:tcPr>
            <w:tcW w:w="1885" w:type="dxa"/>
            <w:tcBorders>
              <w:top w:val="single" w:sz="4" w:space="0" w:color="auto"/>
              <w:left w:val="nil"/>
              <w:bottom w:val="nil"/>
              <w:right w:val="nil"/>
            </w:tcBorders>
          </w:tcPr>
          <w:p w14:paraId="17607CA6"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AS</w:t>
            </w:r>
          </w:p>
        </w:tc>
        <w:tc>
          <w:tcPr>
            <w:tcW w:w="1427" w:type="dxa"/>
            <w:tcBorders>
              <w:top w:val="single" w:sz="4" w:space="0" w:color="auto"/>
              <w:left w:val="nil"/>
              <w:bottom w:val="nil"/>
              <w:right w:val="nil"/>
            </w:tcBorders>
          </w:tcPr>
          <w:p w14:paraId="6B9AB9B4" w14:textId="2DA5E6D4"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nil"/>
              <w:right w:val="nil"/>
            </w:tcBorders>
          </w:tcPr>
          <w:p w14:paraId="29D32095"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single" w:sz="4" w:space="0" w:color="auto"/>
              <w:left w:val="nil"/>
              <w:bottom w:val="nil"/>
              <w:right w:val="nil"/>
            </w:tcBorders>
          </w:tcPr>
          <w:p w14:paraId="2395C714" w14:textId="77777777" w:rsidR="00284D8E" w:rsidRPr="002A3328" w:rsidRDefault="00284D8E" w:rsidP="00284D8E">
            <w:pPr>
              <w:pStyle w:val="Teks"/>
              <w:spacing w:after="0" w:line="240" w:lineRule="auto"/>
              <w:ind w:firstLine="0"/>
              <w:jc w:val="center"/>
              <w:rPr>
                <w:sz w:val="20"/>
                <w:szCs w:val="20"/>
              </w:rPr>
            </w:pPr>
            <w:r w:rsidRPr="002A3328">
              <w:rPr>
                <w:sz w:val="20"/>
                <w:szCs w:val="20"/>
              </w:rPr>
              <w:t>16.</w:t>
            </w:r>
          </w:p>
        </w:tc>
        <w:tc>
          <w:tcPr>
            <w:tcW w:w="1440" w:type="dxa"/>
            <w:tcBorders>
              <w:top w:val="single" w:sz="4" w:space="0" w:color="auto"/>
              <w:left w:val="nil"/>
              <w:bottom w:val="nil"/>
              <w:right w:val="nil"/>
            </w:tcBorders>
          </w:tcPr>
          <w:p w14:paraId="440300AA"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MSS</w:t>
            </w:r>
          </w:p>
        </w:tc>
        <w:tc>
          <w:tcPr>
            <w:tcW w:w="1525" w:type="dxa"/>
            <w:tcBorders>
              <w:top w:val="single" w:sz="4" w:space="0" w:color="auto"/>
              <w:left w:val="nil"/>
              <w:bottom w:val="nil"/>
              <w:right w:val="nil"/>
            </w:tcBorders>
          </w:tcPr>
          <w:p w14:paraId="423D4EA7" w14:textId="4140E8A0" w:rsidR="00284D8E" w:rsidRPr="00E1537F" w:rsidRDefault="00284D8E" w:rsidP="00284D8E">
            <w:pPr>
              <w:pStyle w:val="Teks"/>
              <w:spacing w:after="0" w:line="240" w:lineRule="auto"/>
              <w:ind w:firstLine="0"/>
              <w:jc w:val="center"/>
              <w:rPr>
                <w:b/>
                <w:bCs/>
                <w:sz w:val="20"/>
                <w:szCs w:val="20"/>
              </w:rPr>
            </w:pPr>
            <w:r w:rsidRPr="007F44BC">
              <w:rPr>
                <w:sz w:val="20"/>
                <w:szCs w:val="20"/>
              </w:rPr>
              <w:t>85</w:t>
            </w:r>
          </w:p>
        </w:tc>
      </w:tr>
      <w:tr w:rsidR="00284D8E" w:rsidRPr="00E1537F" w14:paraId="0C5B4702" w14:textId="77777777" w:rsidTr="00163EB8">
        <w:tc>
          <w:tcPr>
            <w:tcW w:w="473" w:type="dxa"/>
            <w:tcBorders>
              <w:top w:val="nil"/>
              <w:left w:val="nil"/>
              <w:bottom w:val="nil"/>
              <w:right w:val="nil"/>
            </w:tcBorders>
          </w:tcPr>
          <w:p w14:paraId="0CB2D839" w14:textId="77777777" w:rsidR="00284D8E" w:rsidRPr="002A3328" w:rsidRDefault="00284D8E" w:rsidP="00284D8E">
            <w:pPr>
              <w:pStyle w:val="Teks"/>
              <w:spacing w:after="0" w:line="240" w:lineRule="auto"/>
              <w:ind w:firstLine="0"/>
              <w:jc w:val="center"/>
              <w:rPr>
                <w:sz w:val="20"/>
                <w:szCs w:val="20"/>
              </w:rPr>
            </w:pPr>
            <w:r w:rsidRPr="002A3328">
              <w:rPr>
                <w:sz w:val="20"/>
                <w:szCs w:val="20"/>
              </w:rPr>
              <w:t>2.</w:t>
            </w:r>
          </w:p>
        </w:tc>
        <w:tc>
          <w:tcPr>
            <w:tcW w:w="1885" w:type="dxa"/>
            <w:tcBorders>
              <w:top w:val="nil"/>
              <w:left w:val="nil"/>
              <w:bottom w:val="nil"/>
              <w:right w:val="nil"/>
            </w:tcBorders>
          </w:tcPr>
          <w:p w14:paraId="441DB835"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AMK</w:t>
            </w:r>
          </w:p>
        </w:tc>
        <w:tc>
          <w:tcPr>
            <w:tcW w:w="1427" w:type="dxa"/>
            <w:tcBorders>
              <w:top w:val="nil"/>
              <w:left w:val="nil"/>
              <w:bottom w:val="nil"/>
              <w:right w:val="nil"/>
            </w:tcBorders>
          </w:tcPr>
          <w:p w14:paraId="43309741" w14:textId="0209CBB9"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nil"/>
              <w:right w:val="nil"/>
            </w:tcBorders>
          </w:tcPr>
          <w:p w14:paraId="3A2775D3"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16DFF7FF" w14:textId="77777777" w:rsidR="00284D8E" w:rsidRPr="002A3328" w:rsidRDefault="00284D8E" w:rsidP="00284D8E">
            <w:pPr>
              <w:pStyle w:val="Teks"/>
              <w:spacing w:after="0" w:line="240" w:lineRule="auto"/>
              <w:ind w:firstLine="0"/>
              <w:jc w:val="center"/>
              <w:rPr>
                <w:sz w:val="20"/>
                <w:szCs w:val="20"/>
              </w:rPr>
            </w:pPr>
            <w:r w:rsidRPr="002A3328">
              <w:rPr>
                <w:sz w:val="20"/>
                <w:szCs w:val="20"/>
              </w:rPr>
              <w:t>17.</w:t>
            </w:r>
          </w:p>
        </w:tc>
        <w:tc>
          <w:tcPr>
            <w:tcW w:w="1440" w:type="dxa"/>
            <w:tcBorders>
              <w:top w:val="nil"/>
              <w:left w:val="nil"/>
              <w:bottom w:val="nil"/>
              <w:right w:val="nil"/>
            </w:tcBorders>
          </w:tcPr>
          <w:p w14:paraId="2939AB09"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NQS</w:t>
            </w:r>
          </w:p>
        </w:tc>
        <w:tc>
          <w:tcPr>
            <w:tcW w:w="1525" w:type="dxa"/>
            <w:tcBorders>
              <w:top w:val="nil"/>
              <w:left w:val="nil"/>
              <w:bottom w:val="nil"/>
              <w:right w:val="nil"/>
            </w:tcBorders>
          </w:tcPr>
          <w:p w14:paraId="246330FE" w14:textId="2F0E59CD" w:rsidR="00284D8E" w:rsidRPr="00E1537F" w:rsidRDefault="00284D8E" w:rsidP="00284D8E">
            <w:pPr>
              <w:pStyle w:val="Teks"/>
              <w:spacing w:after="0" w:line="240" w:lineRule="auto"/>
              <w:ind w:firstLine="0"/>
              <w:jc w:val="center"/>
              <w:rPr>
                <w:b/>
                <w:bCs/>
                <w:sz w:val="20"/>
                <w:szCs w:val="20"/>
              </w:rPr>
            </w:pPr>
            <w:r w:rsidRPr="007F44BC">
              <w:rPr>
                <w:sz w:val="20"/>
                <w:szCs w:val="20"/>
              </w:rPr>
              <w:t>85</w:t>
            </w:r>
          </w:p>
        </w:tc>
      </w:tr>
      <w:tr w:rsidR="00284D8E" w:rsidRPr="00E1537F" w14:paraId="60B3D995" w14:textId="77777777" w:rsidTr="00163EB8">
        <w:tc>
          <w:tcPr>
            <w:tcW w:w="473" w:type="dxa"/>
            <w:tcBorders>
              <w:top w:val="nil"/>
              <w:left w:val="nil"/>
              <w:bottom w:val="nil"/>
              <w:right w:val="nil"/>
            </w:tcBorders>
          </w:tcPr>
          <w:p w14:paraId="24BFDD30" w14:textId="77777777" w:rsidR="00284D8E" w:rsidRPr="002A3328" w:rsidRDefault="00284D8E" w:rsidP="00284D8E">
            <w:pPr>
              <w:pStyle w:val="Teks"/>
              <w:spacing w:after="0" w:line="240" w:lineRule="auto"/>
              <w:ind w:firstLine="0"/>
              <w:jc w:val="center"/>
              <w:rPr>
                <w:sz w:val="20"/>
                <w:szCs w:val="20"/>
              </w:rPr>
            </w:pPr>
            <w:r w:rsidRPr="002A3328">
              <w:rPr>
                <w:sz w:val="20"/>
                <w:szCs w:val="20"/>
              </w:rPr>
              <w:t>3.</w:t>
            </w:r>
          </w:p>
        </w:tc>
        <w:tc>
          <w:tcPr>
            <w:tcW w:w="1885" w:type="dxa"/>
            <w:tcBorders>
              <w:top w:val="nil"/>
              <w:left w:val="nil"/>
              <w:bottom w:val="nil"/>
              <w:right w:val="nil"/>
            </w:tcBorders>
          </w:tcPr>
          <w:p w14:paraId="6F953C86"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ADM</w:t>
            </w:r>
          </w:p>
        </w:tc>
        <w:tc>
          <w:tcPr>
            <w:tcW w:w="1427" w:type="dxa"/>
            <w:tcBorders>
              <w:top w:val="nil"/>
              <w:left w:val="nil"/>
              <w:bottom w:val="nil"/>
              <w:right w:val="nil"/>
            </w:tcBorders>
          </w:tcPr>
          <w:p w14:paraId="4B3FC276" w14:textId="42176E21" w:rsidR="00284D8E" w:rsidRPr="00E1537F" w:rsidRDefault="00284D8E" w:rsidP="00284D8E">
            <w:pPr>
              <w:pStyle w:val="Teks"/>
              <w:spacing w:after="0" w:line="240" w:lineRule="auto"/>
              <w:ind w:firstLine="0"/>
              <w:jc w:val="center"/>
              <w:rPr>
                <w:b/>
                <w:bCs/>
                <w:sz w:val="20"/>
                <w:szCs w:val="20"/>
              </w:rPr>
            </w:pPr>
            <w:r w:rsidRPr="000630E0">
              <w:rPr>
                <w:sz w:val="20"/>
                <w:szCs w:val="20"/>
              </w:rPr>
              <w:t>84</w:t>
            </w:r>
          </w:p>
        </w:tc>
        <w:tc>
          <w:tcPr>
            <w:tcW w:w="907" w:type="dxa"/>
            <w:tcBorders>
              <w:top w:val="nil"/>
              <w:left w:val="nil"/>
              <w:bottom w:val="nil"/>
              <w:right w:val="nil"/>
            </w:tcBorders>
          </w:tcPr>
          <w:p w14:paraId="6814045A"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62F7E894" w14:textId="77777777" w:rsidR="00284D8E" w:rsidRPr="002A3328" w:rsidRDefault="00284D8E" w:rsidP="00284D8E">
            <w:pPr>
              <w:pStyle w:val="Teks"/>
              <w:spacing w:after="0" w:line="240" w:lineRule="auto"/>
              <w:ind w:firstLine="0"/>
              <w:jc w:val="center"/>
              <w:rPr>
                <w:sz w:val="20"/>
                <w:szCs w:val="20"/>
              </w:rPr>
            </w:pPr>
            <w:r w:rsidRPr="002A3328">
              <w:rPr>
                <w:sz w:val="20"/>
                <w:szCs w:val="20"/>
              </w:rPr>
              <w:t>18.</w:t>
            </w:r>
          </w:p>
        </w:tc>
        <w:tc>
          <w:tcPr>
            <w:tcW w:w="1440" w:type="dxa"/>
            <w:tcBorders>
              <w:top w:val="nil"/>
              <w:left w:val="nil"/>
              <w:bottom w:val="nil"/>
              <w:right w:val="nil"/>
            </w:tcBorders>
          </w:tcPr>
          <w:p w14:paraId="5BA26795"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RDR</w:t>
            </w:r>
          </w:p>
        </w:tc>
        <w:tc>
          <w:tcPr>
            <w:tcW w:w="1525" w:type="dxa"/>
            <w:tcBorders>
              <w:top w:val="nil"/>
              <w:left w:val="nil"/>
              <w:bottom w:val="nil"/>
              <w:right w:val="nil"/>
            </w:tcBorders>
          </w:tcPr>
          <w:p w14:paraId="006C959A" w14:textId="5DDA700D" w:rsidR="00284D8E" w:rsidRPr="00E1537F" w:rsidRDefault="00284D8E" w:rsidP="00284D8E">
            <w:pPr>
              <w:pStyle w:val="Teks"/>
              <w:spacing w:after="0" w:line="240" w:lineRule="auto"/>
              <w:ind w:firstLine="0"/>
              <w:jc w:val="center"/>
              <w:rPr>
                <w:b/>
                <w:bCs/>
                <w:sz w:val="20"/>
                <w:szCs w:val="20"/>
              </w:rPr>
            </w:pPr>
            <w:r w:rsidRPr="007F44BC">
              <w:rPr>
                <w:sz w:val="20"/>
                <w:szCs w:val="20"/>
              </w:rPr>
              <w:t>85</w:t>
            </w:r>
          </w:p>
        </w:tc>
      </w:tr>
      <w:tr w:rsidR="00284D8E" w:rsidRPr="00E1537F" w14:paraId="24642C03" w14:textId="77777777" w:rsidTr="00163EB8">
        <w:tc>
          <w:tcPr>
            <w:tcW w:w="473" w:type="dxa"/>
            <w:tcBorders>
              <w:top w:val="nil"/>
              <w:left w:val="nil"/>
              <w:bottom w:val="nil"/>
              <w:right w:val="nil"/>
            </w:tcBorders>
          </w:tcPr>
          <w:p w14:paraId="6EAF2283" w14:textId="77777777" w:rsidR="00284D8E" w:rsidRPr="002A3328" w:rsidRDefault="00284D8E" w:rsidP="00284D8E">
            <w:pPr>
              <w:pStyle w:val="Teks"/>
              <w:spacing w:after="0" w:line="240" w:lineRule="auto"/>
              <w:ind w:firstLine="0"/>
              <w:jc w:val="center"/>
              <w:rPr>
                <w:sz w:val="20"/>
                <w:szCs w:val="20"/>
              </w:rPr>
            </w:pPr>
            <w:r w:rsidRPr="002A3328">
              <w:rPr>
                <w:sz w:val="20"/>
                <w:szCs w:val="20"/>
              </w:rPr>
              <w:t>4.</w:t>
            </w:r>
          </w:p>
        </w:tc>
        <w:tc>
          <w:tcPr>
            <w:tcW w:w="1885" w:type="dxa"/>
            <w:tcBorders>
              <w:top w:val="nil"/>
              <w:left w:val="nil"/>
              <w:bottom w:val="nil"/>
              <w:right w:val="nil"/>
            </w:tcBorders>
          </w:tcPr>
          <w:p w14:paraId="4FCBEAC8"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AJ</w:t>
            </w:r>
          </w:p>
        </w:tc>
        <w:tc>
          <w:tcPr>
            <w:tcW w:w="1427" w:type="dxa"/>
            <w:tcBorders>
              <w:top w:val="nil"/>
              <w:left w:val="nil"/>
              <w:bottom w:val="nil"/>
              <w:right w:val="nil"/>
            </w:tcBorders>
          </w:tcPr>
          <w:p w14:paraId="5CFAE9C6" w14:textId="5649E03B" w:rsidR="00284D8E" w:rsidRPr="00E1537F" w:rsidRDefault="00284D8E" w:rsidP="00284D8E">
            <w:pPr>
              <w:pStyle w:val="Teks"/>
              <w:spacing w:after="0" w:line="240" w:lineRule="auto"/>
              <w:ind w:firstLine="0"/>
              <w:jc w:val="center"/>
              <w:rPr>
                <w:b/>
                <w:bCs/>
                <w:sz w:val="20"/>
                <w:szCs w:val="20"/>
              </w:rPr>
            </w:pPr>
            <w:r w:rsidRPr="000630E0">
              <w:rPr>
                <w:sz w:val="20"/>
                <w:szCs w:val="20"/>
              </w:rPr>
              <w:t>88</w:t>
            </w:r>
          </w:p>
        </w:tc>
        <w:tc>
          <w:tcPr>
            <w:tcW w:w="907" w:type="dxa"/>
            <w:tcBorders>
              <w:top w:val="nil"/>
              <w:left w:val="nil"/>
              <w:bottom w:val="nil"/>
              <w:right w:val="nil"/>
            </w:tcBorders>
          </w:tcPr>
          <w:p w14:paraId="20E73915"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6185A089" w14:textId="77777777" w:rsidR="00284D8E" w:rsidRPr="002A3328" w:rsidRDefault="00284D8E" w:rsidP="00284D8E">
            <w:pPr>
              <w:pStyle w:val="Teks"/>
              <w:spacing w:after="0" w:line="240" w:lineRule="auto"/>
              <w:ind w:firstLine="0"/>
              <w:jc w:val="center"/>
              <w:rPr>
                <w:sz w:val="20"/>
                <w:szCs w:val="20"/>
              </w:rPr>
            </w:pPr>
            <w:r w:rsidRPr="002A3328">
              <w:rPr>
                <w:sz w:val="20"/>
                <w:szCs w:val="20"/>
              </w:rPr>
              <w:t>19.</w:t>
            </w:r>
          </w:p>
        </w:tc>
        <w:tc>
          <w:tcPr>
            <w:tcW w:w="1440" w:type="dxa"/>
            <w:tcBorders>
              <w:top w:val="nil"/>
              <w:left w:val="nil"/>
              <w:bottom w:val="nil"/>
              <w:right w:val="nil"/>
            </w:tcBorders>
          </w:tcPr>
          <w:p w14:paraId="5E6C93AA"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RPZ</w:t>
            </w:r>
          </w:p>
        </w:tc>
        <w:tc>
          <w:tcPr>
            <w:tcW w:w="1525" w:type="dxa"/>
            <w:tcBorders>
              <w:top w:val="nil"/>
              <w:left w:val="nil"/>
              <w:bottom w:val="nil"/>
              <w:right w:val="nil"/>
            </w:tcBorders>
          </w:tcPr>
          <w:p w14:paraId="0669D02E" w14:textId="2797AB01" w:rsidR="00284D8E" w:rsidRPr="00E1537F" w:rsidRDefault="00284D8E" w:rsidP="00284D8E">
            <w:pPr>
              <w:pStyle w:val="Teks"/>
              <w:spacing w:after="0" w:line="240" w:lineRule="auto"/>
              <w:ind w:firstLine="0"/>
              <w:jc w:val="center"/>
              <w:rPr>
                <w:b/>
                <w:bCs/>
                <w:sz w:val="20"/>
                <w:szCs w:val="20"/>
              </w:rPr>
            </w:pPr>
            <w:r w:rsidRPr="007F44BC">
              <w:rPr>
                <w:sz w:val="20"/>
                <w:szCs w:val="20"/>
              </w:rPr>
              <w:t>86</w:t>
            </w:r>
          </w:p>
        </w:tc>
      </w:tr>
      <w:tr w:rsidR="00284D8E" w:rsidRPr="00E1537F" w14:paraId="7622524C" w14:textId="77777777" w:rsidTr="00163EB8">
        <w:tc>
          <w:tcPr>
            <w:tcW w:w="473" w:type="dxa"/>
            <w:tcBorders>
              <w:top w:val="nil"/>
              <w:left w:val="nil"/>
              <w:bottom w:val="nil"/>
              <w:right w:val="nil"/>
            </w:tcBorders>
          </w:tcPr>
          <w:p w14:paraId="31F92484" w14:textId="77777777" w:rsidR="00284D8E" w:rsidRPr="002A3328" w:rsidRDefault="00284D8E" w:rsidP="00284D8E">
            <w:pPr>
              <w:pStyle w:val="Teks"/>
              <w:spacing w:after="0" w:line="240" w:lineRule="auto"/>
              <w:ind w:firstLine="0"/>
              <w:jc w:val="center"/>
              <w:rPr>
                <w:sz w:val="20"/>
                <w:szCs w:val="20"/>
              </w:rPr>
            </w:pPr>
            <w:r w:rsidRPr="002A3328">
              <w:rPr>
                <w:sz w:val="20"/>
                <w:szCs w:val="20"/>
              </w:rPr>
              <w:t xml:space="preserve">5.  </w:t>
            </w:r>
          </w:p>
        </w:tc>
        <w:tc>
          <w:tcPr>
            <w:tcW w:w="1885" w:type="dxa"/>
            <w:tcBorders>
              <w:top w:val="nil"/>
              <w:left w:val="nil"/>
              <w:bottom w:val="nil"/>
              <w:right w:val="nil"/>
            </w:tcBorders>
          </w:tcPr>
          <w:p w14:paraId="3DFAA2FC"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AAF</w:t>
            </w:r>
          </w:p>
        </w:tc>
        <w:tc>
          <w:tcPr>
            <w:tcW w:w="1427" w:type="dxa"/>
            <w:tcBorders>
              <w:top w:val="nil"/>
              <w:left w:val="nil"/>
              <w:bottom w:val="nil"/>
              <w:right w:val="nil"/>
            </w:tcBorders>
          </w:tcPr>
          <w:p w14:paraId="534B7EE1" w14:textId="16F84113" w:rsidR="00284D8E" w:rsidRPr="00E1537F" w:rsidRDefault="00284D8E" w:rsidP="00284D8E">
            <w:pPr>
              <w:pStyle w:val="Teks"/>
              <w:spacing w:after="0" w:line="240" w:lineRule="auto"/>
              <w:ind w:firstLine="0"/>
              <w:jc w:val="center"/>
              <w:rPr>
                <w:b/>
                <w:bCs/>
                <w:sz w:val="20"/>
                <w:szCs w:val="20"/>
              </w:rPr>
            </w:pPr>
            <w:r w:rsidRPr="000630E0">
              <w:rPr>
                <w:sz w:val="20"/>
                <w:szCs w:val="20"/>
              </w:rPr>
              <w:t>82</w:t>
            </w:r>
          </w:p>
        </w:tc>
        <w:tc>
          <w:tcPr>
            <w:tcW w:w="907" w:type="dxa"/>
            <w:tcBorders>
              <w:top w:val="nil"/>
              <w:left w:val="nil"/>
              <w:bottom w:val="nil"/>
              <w:right w:val="nil"/>
            </w:tcBorders>
          </w:tcPr>
          <w:p w14:paraId="124F55B5"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0897BDAD" w14:textId="77777777" w:rsidR="00284D8E" w:rsidRPr="002A3328" w:rsidRDefault="00284D8E" w:rsidP="00284D8E">
            <w:pPr>
              <w:pStyle w:val="Teks"/>
              <w:spacing w:after="0" w:line="240" w:lineRule="auto"/>
              <w:ind w:firstLine="0"/>
              <w:jc w:val="center"/>
              <w:rPr>
                <w:sz w:val="20"/>
                <w:szCs w:val="20"/>
              </w:rPr>
            </w:pPr>
            <w:r w:rsidRPr="002A3328">
              <w:rPr>
                <w:sz w:val="20"/>
                <w:szCs w:val="20"/>
              </w:rPr>
              <w:t>20.</w:t>
            </w:r>
          </w:p>
        </w:tc>
        <w:tc>
          <w:tcPr>
            <w:tcW w:w="1440" w:type="dxa"/>
            <w:tcBorders>
              <w:top w:val="nil"/>
              <w:left w:val="nil"/>
              <w:bottom w:val="nil"/>
              <w:right w:val="nil"/>
            </w:tcBorders>
          </w:tcPr>
          <w:p w14:paraId="40543CD0"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SKG</w:t>
            </w:r>
          </w:p>
        </w:tc>
        <w:tc>
          <w:tcPr>
            <w:tcW w:w="1525" w:type="dxa"/>
            <w:tcBorders>
              <w:top w:val="nil"/>
              <w:left w:val="nil"/>
              <w:bottom w:val="nil"/>
              <w:right w:val="nil"/>
            </w:tcBorders>
          </w:tcPr>
          <w:p w14:paraId="7AADBC6B" w14:textId="7C76155C" w:rsidR="00284D8E" w:rsidRPr="00E1537F" w:rsidRDefault="00284D8E" w:rsidP="00284D8E">
            <w:pPr>
              <w:pStyle w:val="Teks"/>
              <w:spacing w:after="0" w:line="240" w:lineRule="auto"/>
              <w:ind w:firstLine="0"/>
              <w:jc w:val="center"/>
              <w:rPr>
                <w:b/>
                <w:bCs/>
                <w:sz w:val="20"/>
                <w:szCs w:val="20"/>
              </w:rPr>
            </w:pPr>
            <w:r w:rsidRPr="007F44BC">
              <w:rPr>
                <w:sz w:val="20"/>
                <w:szCs w:val="20"/>
              </w:rPr>
              <w:t>82</w:t>
            </w:r>
          </w:p>
        </w:tc>
      </w:tr>
      <w:tr w:rsidR="00284D8E" w:rsidRPr="00E1537F" w14:paraId="1DCC30DB" w14:textId="77777777" w:rsidTr="00163EB8">
        <w:tc>
          <w:tcPr>
            <w:tcW w:w="473" w:type="dxa"/>
            <w:tcBorders>
              <w:top w:val="nil"/>
              <w:left w:val="nil"/>
              <w:bottom w:val="nil"/>
              <w:right w:val="nil"/>
            </w:tcBorders>
          </w:tcPr>
          <w:p w14:paraId="1DBC3083" w14:textId="77777777" w:rsidR="00284D8E" w:rsidRPr="002A3328" w:rsidRDefault="00284D8E" w:rsidP="00284D8E">
            <w:pPr>
              <w:pStyle w:val="Teks"/>
              <w:spacing w:after="0" w:line="240" w:lineRule="auto"/>
              <w:ind w:firstLine="0"/>
              <w:jc w:val="center"/>
              <w:rPr>
                <w:sz w:val="20"/>
                <w:szCs w:val="20"/>
              </w:rPr>
            </w:pPr>
            <w:r w:rsidRPr="002A3328">
              <w:rPr>
                <w:sz w:val="20"/>
                <w:szCs w:val="20"/>
              </w:rPr>
              <w:t>6.</w:t>
            </w:r>
          </w:p>
        </w:tc>
        <w:tc>
          <w:tcPr>
            <w:tcW w:w="1885" w:type="dxa"/>
            <w:tcBorders>
              <w:top w:val="nil"/>
              <w:left w:val="nil"/>
              <w:bottom w:val="nil"/>
              <w:right w:val="nil"/>
            </w:tcBorders>
          </w:tcPr>
          <w:p w14:paraId="579DD1A7"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CAD</w:t>
            </w:r>
          </w:p>
        </w:tc>
        <w:tc>
          <w:tcPr>
            <w:tcW w:w="1427" w:type="dxa"/>
            <w:tcBorders>
              <w:top w:val="nil"/>
              <w:left w:val="nil"/>
              <w:bottom w:val="nil"/>
              <w:right w:val="nil"/>
            </w:tcBorders>
          </w:tcPr>
          <w:p w14:paraId="5C80D91F" w14:textId="118A9C38" w:rsidR="00284D8E" w:rsidRPr="00E1537F" w:rsidRDefault="00284D8E" w:rsidP="00284D8E">
            <w:pPr>
              <w:pStyle w:val="Teks"/>
              <w:spacing w:after="0" w:line="240" w:lineRule="auto"/>
              <w:ind w:firstLine="0"/>
              <w:jc w:val="center"/>
              <w:rPr>
                <w:b/>
                <w:bCs/>
                <w:sz w:val="20"/>
                <w:szCs w:val="20"/>
              </w:rPr>
            </w:pPr>
            <w:r w:rsidRPr="000630E0">
              <w:rPr>
                <w:sz w:val="20"/>
                <w:szCs w:val="20"/>
              </w:rPr>
              <w:t>88</w:t>
            </w:r>
          </w:p>
        </w:tc>
        <w:tc>
          <w:tcPr>
            <w:tcW w:w="907" w:type="dxa"/>
            <w:tcBorders>
              <w:top w:val="nil"/>
              <w:left w:val="nil"/>
              <w:bottom w:val="nil"/>
              <w:right w:val="nil"/>
            </w:tcBorders>
          </w:tcPr>
          <w:p w14:paraId="561651DA"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314EFF00" w14:textId="77777777" w:rsidR="00284D8E" w:rsidRPr="002A3328" w:rsidRDefault="00284D8E" w:rsidP="00284D8E">
            <w:pPr>
              <w:pStyle w:val="Teks"/>
              <w:spacing w:after="0" w:line="240" w:lineRule="auto"/>
              <w:ind w:firstLine="0"/>
              <w:jc w:val="center"/>
              <w:rPr>
                <w:sz w:val="20"/>
                <w:szCs w:val="20"/>
              </w:rPr>
            </w:pPr>
            <w:r w:rsidRPr="002A3328">
              <w:rPr>
                <w:sz w:val="20"/>
                <w:szCs w:val="20"/>
              </w:rPr>
              <w:t>21.</w:t>
            </w:r>
          </w:p>
        </w:tc>
        <w:tc>
          <w:tcPr>
            <w:tcW w:w="1440" w:type="dxa"/>
            <w:tcBorders>
              <w:top w:val="nil"/>
              <w:left w:val="nil"/>
              <w:bottom w:val="nil"/>
              <w:right w:val="nil"/>
            </w:tcBorders>
          </w:tcPr>
          <w:p w14:paraId="3E995E92"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SKAR</w:t>
            </w:r>
          </w:p>
        </w:tc>
        <w:tc>
          <w:tcPr>
            <w:tcW w:w="1525" w:type="dxa"/>
            <w:tcBorders>
              <w:top w:val="nil"/>
              <w:left w:val="nil"/>
              <w:bottom w:val="nil"/>
              <w:right w:val="nil"/>
            </w:tcBorders>
          </w:tcPr>
          <w:p w14:paraId="1CCDCA07" w14:textId="7D102EE0" w:rsidR="00284D8E" w:rsidRPr="00E1537F" w:rsidRDefault="00284D8E" w:rsidP="00284D8E">
            <w:pPr>
              <w:pStyle w:val="Teks"/>
              <w:spacing w:after="0" w:line="240" w:lineRule="auto"/>
              <w:ind w:firstLine="0"/>
              <w:jc w:val="center"/>
              <w:rPr>
                <w:b/>
                <w:bCs/>
                <w:sz w:val="20"/>
                <w:szCs w:val="20"/>
              </w:rPr>
            </w:pPr>
            <w:r w:rsidRPr="007F44BC">
              <w:rPr>
                <w:sz w:val="20"/>
                <w:szCs w:val="20"/>
              </w:rPr>
              <w:t>85</w:t>
            </w:r>
          </w:p>
        </w:tc>
      </w:tr>
      <w:tr w:rsidR="00284D8E" w:rsidRPr="00E1537F" w14:paraId="2EB71D8A" w14:textId="77777777" w:rsidTr="00163EB8">
        <w:tc>
          <w:tcPr>
            <w:tcW w:w="473" w:type="dxa"/>
            <w:tcBorders>
              <w:top w:val="nil"/>
              <w:left w:val="nil"/>
              <w:bottom w:val="nil"/>
              <w:right w:val="nil"/>
            </w:tcBorders>
          </w:tcPr>
          <w:p w14:paraId="3D7B11E2" w14:textId="77777777" w:rsidR="00284D8E" w:rsidRPr="002A3328" w:rsidRDefault="00284D8E" w:rsidP="00284D8E">
            <w:pPr>
              <w:pStyle w:val="Teks"/>
              <w:spacing w:after="0" w:line="240" w:lineRule="auto"/>
              <w:ind w:firstLine="0"/>
              <w:jc w:val="center"/>
              <w:rPr>
                <w:sz w:val="20"/>
                <w:szCs w:val="20"/>
              </w:rPr>
            </w:pPr>
            <w:r w:rsidRPr="002A3328">
              <w:rPr>
                <w:sz w:val="20"/>
                <w:szCs w:val="20"/>
              </w:rPr>
              <w:t>7.</w:t>
            </w:r>
          </w:p>
        </w:tc>
        <w:tc>
          <w:tcPr>
            <w:tcW w:w="1885" w:type="dxa"/>
            <w:tcBorders>
              <w:top w:val="nil"/>
              <w:left w:val="nil"/>
              <w:bottom w:val="nil"/>
              <w:right w:val="nil"/>
            </w:tcBorders>
          </w:tcPr>
          <w:p w14:paraId="3569DA27"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DZZ</w:t>
            </w:r>
          </w:p>
        </w:tc>
        <w:tc>
          <w:tcPr>
            <w:tcW w:w="1427" w:type="dxa"/>
            <w:tcBorders>
              <w:top w:val="nil"/>
              <w:left w:val="nil"/>
              <w:bottom w:val="nil"/>
              <w:right w:val="nil"/>
            </w:tcBorders>
          </w:tcPr>
          <w:p w14:paraId="38E2D5D9" w14:textId="14344A76"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nil"/>
              <w:right w:val="nil"/>
            </w:tcBorders>
          </w:tcPr>
          <w:p w14:paraId="7132AAD7"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3FD0DF1C" w14:textId="77777777" w:rsidR="00284D8E" w:rsidRPr="002A3328" w:rsidRDefault="00284D8E" w:rsidP="00284D8E">
            <w:pPr>
              <w:pStyle w:val="Teks"/>
              <w:spacing w:after="0" w:line="240" w:lineRule="auto"/>
              <w:ind w:firstLine="0"/>
              <w:jc w:val="center"/>
              <w:rPr>
                <w:sz w:val="20"/>
                <w:szCs w:val="20"/>
              </w:rPr>
            </w:pPr>
            <w:r w:rsidRPr="002A3328">
              <w:rPr>
                <w:sz w:val="20"/>
                <w:szCs w:val="20"/>
              </w:rPr>
              <w:t>22.</w:t>
            </w:r>
          </w:p>
        </w:tc>
        <w:tc>
          <w:tcPr>
            <w:tcW w:w="1440" w:type="dxa"/>
            <w:tcBorders>
              <w:top w:val="nil"/>
              <w:left w:val="nil"/>
              <w:bottom w:val="nil"/>
              <w:right w:val="nil"/>
            </w:tcBorders>
          </w:tcPr>
          <w:p w14:paraId="4B0C0951"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SMP</w:t>
            </w:r>
          </w:p>
        </w:tc>
        <w:tc>
          <w:tcPr>
            <w:tcW w:w="1525" w:type="dxa"/>
            <w:tcBorders>
              <w:top w:val="nil"/>
              <w:left w:val="nil"/>
              <w:bottom w:val="nil"/>
              <w:right w:val="nil"/>
            </w:tcBorders>
          </w:tcPr>
          <w:p w14:paraId="27CE4198" w14:textId="5A186C44" w:rsidR="00284D8E" w:rsidRPr="00E1537F" w:rsidRDefault="00284D8E" w:rsidP="00284D8E">
            <w:pPr>
              <w:pStyle w:val="Teks"/>
              <w:spacing w:after="0" w:line="240" w:lineRule="auto"/>
              <w:ind w:firstLine="0"/>
              <w:jc w:val="center"/>
              <w:rPr>
                <w:b/>
                <w:bCs/>
                <w:sz w:val="20"/>
                <w:szCs w:val="20"/>
              </w:rPr>
            </w:pPr>
            <w:r w:rsidRPr="007F44BC">
              <w:rPr>
                <w:sz w:val="20"/>
                <w:szCs w:val="20"/>
              </w:rPr>
              <w:t>87</w:t>
            </w:r>
          </w:p>
        </w:tc>
      </w:tr>
      <w:tr w:rsidR="00284D8E" w:rsidRPr="00E1537F" w14:paraId="6C3041FD" w14:textId="77777777" w:rsidTr="00163EB8">
        <w:tc>
          <w:tcPr>
            <w:tcW w:w="473" w:type="dxa"/>
            <w:tcBorders>
              <w:top w:val="nil"/>
              <w:left w:val="nil"/>
              <w:bottom w:val="nil"/>
              <w:right w:val="nil"/>
            </w:tcBorders>
          </w:tcPr>
          <w:p w14:paraId="41F50F40" w14:textId="77777777" w:rsidR="00284D8E" w:rsidRPr="002A3328" w:rsidRDefault="00284D8E" w:rsidP="00284D8E">
            <w:pPr>
              <w:pStyle w:val="Teks"/>
              <w:spacing w:after="0" w:line="240" w:lineRule="auto"/>
              <w:ind w:firstLine="0"/>
              <w:jc w:val="center"/>
              <w:rPr>
                <w:sz w:val="20"/>
                <w:szCs w:val="20"/>
              </w:rPr>
            </w:pPr>
            <w:r w:rsidRPr="002A3328">
              <w:rPr>
                <w:sz w:val="20"/>
                <w:szCs w:val="20"/>
              </w:rPr>
              <w:t>8.</w:t>
            </w:r>
          </w:p>
        </w:tc>
        <w:tc>
          <w:tcPr>
            <w:tcW w:w="1885" w:type="dxa"/>
            <w:tcBorders>
              <w:top w:val="nil"/>
              <w:left w:val="nil"/>
              <w:bottom w:val="nil"/>
              <w:right w:val="nil"/>
            </w:tcBorders>
          </w:tcPr>
          <w:p w14:paraId="7156D51A"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FWP</w:t>
            </w:r>
          </w:p>
        </w:tc>
        <w:tc>
          <w:tcPr>
            <w:tcW w:w="1427" w:type="dxa"/>
            <w:tcBorders>
              <w:top w:val="nil"/>
              <w:left w:val="nil"/>
              <w:bottom w:val="nil"/>
              <w:right w:val="nil"/>
            </w:tcBorders>
          </w:tcPr>
          <w:p w14:paraId="2B3A31E5" w14:textId="2714A1FC"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nil"/>
              <w:right w:val="nil"/>
            </w:tcBorders>
          </w:tcPr>
          <w:p w14:paraId="7298E3F2"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6E6DBF3C" w14:textId="77777777" w:rsidR="00284D8E" w:rsidRPr="002A3328" w:rsidRDefault="00284D8E" w:rsidP="00284D8E">
            <w:pPr>
              <w:pStyle w:val="Teks"/>
              <w:spacing w:after="0" w:line="240" w:lineRule="auto"/>
              <w:ind w:firstLine="0"/>
              <w:jc w:val="center"/>
              <w:rPr>
                <w:sz w:val="20"/>
                <w:szCs w:val="20"/>
              </w:rPr>
            </w:pPr>
            <w:r w:rsidRPr="002A3328">
              <w:rPr>
                <w:sz w:val="20"/>
                <w:szCs w:val="20"/>
              </w:rPr>
              <w:t>23.</w:t>
            </w:r>
          </w:p>
        </w:tc>
        <w:tc>
          <w:tcPr>
            <w:tcW w:w="1440" w:type="dxa"/>
            <w:tcBorders>
              <w:top w:val="nil"/>
              <w:left w:val="nil"/>
              <w:bottom w:val="nil"/>
              <w:right w:val="nil"/>
            </w:tcBorders>
          </w:tcPr>
          <w:p w14:paraId="034E589C"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SZF</w:t>
            </w:r>
          </w:p>
        </w:tc>
        <w:tc>
          <w:tcPr>
            <w:tcW w:w="1525" w:type="dxa"/>
            <w:tcBorders>
              <w:top w:val="nil"/>
              <w:left w:val="nil"/>
              <w:bottom w:val="nil"/>
              <w:right w:val="nil"/>
            </w:tcBorders>
          </w:tcPr>
          <w:p w14:paraId="6FAA1D3B" w14:textId="3B34E282" w:rsidR="00284D8E" w:rsidRPr="00E1537F" w:rsidRDefault="00284D8E" w:rsidP="00284D8E">
            <w:pPr>
              <w:pStyle w:val="Teks"/>
              <w:spacing w:after="0" w:line="240" w:lineRule="auto"/>
              <w:ind w:firstLine="0"/>
              <w:jc w:val="center"/>
              <w:rPr>
                <w:b/>
                <w:bCs/>
                <w:sz w:val="20"/>
                <w:szCs w:val="20"/>
              </w:rPr>
            </w:pPr>
            <w:r w:rsidRPr="007F44BC">
              <w:rPr>
                <w:sz w:val="20"/>
                <w:szCs w:val="20"/>
              </w:rPr>
              <w:t>83</w:t>
            </w:r>
          </w:p>
        </w:tc>
      </w:tr>
      <w:tr w:rsidR="00284D8E" w:rsidRPr="00E1537F" w14:paraId="0083CC0B" w14:textId="77777777" w:rsidTr="00163EB8">
        <w:tc>
          <w:tcPr>
            <w:tcW w:w="473" w:type="dxa"/>
            <w:tcBorders>
              <w:top w:val="nil"/>
              <w:left w:val="nil"/>
              <w:bottom w:val="nil"/>
              <w:right w:val="nil"/>
            </w:tcBorders>
          </w:tcPr>
          <w:p w14:paraId="12608ADD" w14:textId="77777777" w:rsidR="00284D8E" w:rsidRPr="002A3328" w:rsidRDefault="00284D8E" w:rsidP="00284D8E">
            <w:pPr>
              <w:pStyle w:val="Teks"/>
              <w:spacing w:after="0" w:line="240" w:lineRule="auto"/>
              <w:ind w:firstLine="0"/>
              <w:jc w:val="center"/>
              <w:rPr>
                <w:sz w:val="20"/>
                <w:szCs w:val="20"/>
              </w:rPr>
            </w:pPr>
            <w:r w:rsidRPr="002A3328">
              <w:rPr>
                <w:sz w:val="20"/>
                <w:szCs w:val="20"/>
              </w:rPr>
              <w:t>9.</w:t>
            </w:r>
          </w:p>
        </w:tc>
        <w:tc>
          <w:tcPr>
            <w:tcW w:w="1885" w:type="dxa"/>
            <w:tcBorders>
              <w:top w:val="nil"/>
              <w:left w:val="nil"/>
              <w:bottom w:val="nil"/>
              <w:right w:val="nil"/>
            </w:tcBorders>
          </w:tcPr>
          <w:p w14:paraId="1CBBEED1" w14:textId="77777777" w:rsidR="00284D8E" w:rsidRPr="00E1537F" w:rsidRDefault="00284D8E" w:rsidP="00284D8E">
            <w:pPr>
              <w:pStyle w:val="Teks"/>
              <w:spacing w:after="0" w:line="240" w:lineRule="auto"/>
              <w:ind w:firstLine="0"/>
              <w:jc w:val="center"/>
              <w:rPr>
                <w:b/>
                <w:bCs/>
                <w:sz w:val="20"/>
                <w:szCs w:val="20"/>
              </w:rPr>
            </w:pPr>
            <w:r w:rsidRPr="00DF1BE2">
              <w:rPr>
                <w:sz w:val="20"/>
                <w:szCs w:val="20"/>
              </w:rPr>
              <w:t>FS</w:t>
            </w:r>
          </w:p>
        </w:tc>
        <w:tc>
          <w:tcPr>
            <w:tcW w:w="1427" w:type="dxa"/>
            <w:tcBorders>
              <w:top w:val="nil"/>
              <w:left w:val="nil"/>
              <w:bottom w:val="nil"/>
              <w:right w:val="nil"/>
            </w:tcBorders>
          </w:tcPr>
          <w:p w14:paraId="70C59A0B" w14:textId="06E7F025"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nil"/>
              <w:right w:val="nil"/>
            </w:tcBorders>
          </w:tcPr>
          <w:p w14:paraId="67B39B32"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7055A919" w14:textId="77777777" w:rsidR="00284D8E" w:rsidRPr="002A3328" w:rsidRDefault="00284D8E" w:rsidP="00284D8E">
            <w:pPr>
              <w:pStyle w:val="Teks"/>
              <w:spacing w:after="0" w:line="240" w:lineRule="auto"/>
              <w:ind w:firstLine="0"/>
              <w:jc w:val="center"/>
              <w:rPr>
                <w:sz w:val="20"/>
                <w:szCs w:val="20"/>
              </w:rPr>
            </w:pPr>
            <w:r w:rsidRPr="002A3328">
              <w:rPr>
                <w:sz w:val="20"/>
                <w:szCs w:val="20"/>
              </w:rPr>
              <w:t>24.</w:t>
            </w:r>
          </w:p>
        </w:tc>
        <w:tc>
          <w:tcPr>
            <w:tcW w:w="1440" w:type="dxa"/>
            <w:tcBorders>
              <w:top w:val="nil"/>
              <w:left w:val="nil"/>
              <w:bottom w:val="nil"/>
              <w:right w:val="nil"/>
            </w:tcBorders>
          </w:tcPr>
          <w:p w14:paraId="21451F6B"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SHLG</w:t>
            </w:r>
          </w:p>
        </w:tc>
        <w:tc>
          <w:tcPr>
            <w:tcW w:w="1525" w:type="dxa"/>
            <w:tcBorders>
              <w:top w:val="nil"/>
              <w:left w:val="nil"/>
              <w:bottom w:val="nil"/>
              <w:right w:val="nil"/>
            </w:tcBorders>
          </w:tcPr>
          <w:p w14:paraId="73D2FEBF" w14:textId="665041EB" w:rsidR="00284D8E" w:rsidRPr="00E1537F" w:rsidRDefault="00284D8E" w:rsidP="00284D8E">
            <w:pPr>
              <w:pStyle w:val="Teks"/>
              <w:spacing w:after="0" w:line="240" w:lineRule="auto"/>
              <w:ind w:firstLine="0"/>
              <w:jc w:val="center"/>
              <w:rPr>
                <w:b/>
                <w:bCs/>
                <w:sz w:val="20"/>
                <w:szCs w:val="20"/>
              </w:rPr>
            </w:pPr>
            <w:r w:rsidRPr="007F44BC">
              <w:rPr>
                <w:sz w:val="20"/>
                <w:szCs w:val="20"/>
              </w:rPr>
              <w:t>85</w:t>
            </w:r>
          </w:p>
        </w:tc>
      </w:tr>
      <w:tr w:rsidR="00284D8E" w:rsidRPr="00E1537F" w14:paraId="76825087" w14:textId="77777777" w:rsidTr="00163EB8">
        <w:tc>
          <w:tcPr>
            <w:tcW w:w="473" w:type="dxa"/>
            <w:tcBorders>
              <w:top w:val="nil"/>
              <w:left w:val="nil"/>
              <w:bottom w:val="nil"/>
              <w:right w:val="nil"/>
            </w:tcBorders>
          </w:tcPr>
          <w:p w14:paraId="5B376FC7" w14:textId="77777777" w:rsidR="00284D8E" w:rsidRPr="002A3328" w:rsidRDefault="00284D8E" w:rsidP="00284D8E">
            <w:pPr>
              <w:pStyle w:val="Teks"/>
              <w:spacing w:after="0" w:line="240" w:lineRule="auto"/>
              <w:ind w:firstLine="0"/>
              <w:jc w:val="center"/>
              <w:rPr>
                <w:sz w:val="20"/>
                <w:szCs w:val="20"/>
              </w:rPr>
            </w:pPr>
            <w:r w:rsidRPr="002A3328">
              <w:rPr>
                <w:sz w:val="20"/>
                <w:szCs w:val="20"/>
              </w:rPr>
              <w:t>10.</w:t>
            </w:r>
          </w:p>
        </w:tc>
        <w:tc>
          <w:tcPr>
            <w:tcW w:w="1885" w:type="dxa"/>
            <w:tcBorders>
              <w:top w:val="nil"/>
              <w:left w:val="nil"/>
              <w:bottom w:val="nil"/>
              <w:right w:val="nil"/>
            </w:tcBorders>
          </w:tcPr>
          <w:p w14:paraId="78C7FE75"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IHF</w:t>
            </w:r>
          </w:p>
        </w:tc>
        <w:tc>
          <w:tcPr>
            <w:tcW w:w="1427" w:type="dxa"/>
            <w:tcBorders>
              <w:top w:val="nil"/>
              <w:left w:val="nil"/>
              <w:bottom w:val="nil"/>
              <w:right w:val="nil"/>
            </w:tcBorders>
          </w:tcPr>
          <w:p w14:paraId="2B79B9A7" w14:textId="5C789440" w:rsidR="00284D8E" w:rsidRPr="00E1537F" w:rsidRDefault="00284D8E" w:rsidP="00284D8E">
            <w:pPr>
              <w:pStyle w:val="Teks"/>
              <w:spacing w:after="0" w:line="240" w:lineRule="auto"/>
              <w:ind w:firstLine="0"/>
              <w:jc w:val="center"/>
              <w:rPr>
                <w:b/>
                <w:bCs/>
                <w:sz w:val="20"/>
                <w:szCs w:val="20"/>
              </w:rPr>
            </w:pPr>
            <w:r w:rsidRPr="000630E0">
              <w:rPr>
                <w:sz w:val="20"/>
                <w:szCs w:val="20"/>
              </w:rPr>
              <w:t>86</w:t>
            </w:r>
          </w:p>
        </w:tc>
        <w:tc>
          <w:tcPr>
            <w:tcW w:w="907" w:type="dxa"/>
            <w:tcBorders>
              <w:top w:val="nil"/>
              <w:left w:val="nil"/>
              <w:bottom w:val="nil"/>
              <w:right w:val="nil"/>
            </w:tcBorders>
          </w:tcPr>
          <w:p w14:paraId="77D40BEA"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1CD9FE74" w14:textId="77777777" w:rsidR="00284D8E" w:rsidRPr="002A3328" w:rsidRDefault="00284D8E" w:rsidP="00284D8E">
            <w:pPr>
              <w:pStyle w:val="Teks"/>
              <w:spacing w:after="0" w:line="240" w:lineRule="auto"/>
              <w:ind w:firstLine="0"/>
              <w:jc w:val="center"/>
              <w:rPr>
                <w:sz w:val="20"/>
                <w:szCs w:val="20"/>
              </w:rPr>
            </w:pPr>
            <w:r w:rsidRPr="002A3328">
              <w:rPr>
                <w:sz w:val="20"/>
                <w:szCs w:val="20"/>
              </w:rPr>
              <w:t>25.</w:t>
            </w:r>
          </w:p>
        </w:tc>
        <w:tc>
          <w:tcPr>
            <w:tcW w:w="1440" w:type="dxa"/>
            <w:tcBorders>
              <w:top w:val="nil"/>
              <w:left w:val="nil"/>
              <w:bottom w:val="nil"/>
              <w:right w:val="nil"/>
            </w:tcBorders>
          </w:tcPr>
          <w:p w14:paraId="72037816"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TNKA</w:t>
            </w:r>
          </w:p>
        </w:tc>
        <w:tc>
          <w:tcPr>
            <w:tcW w:w="1525" w:type="dxa"/>
            <w:tcBorders>
              <w:top w:val="nil"/>
              <w:left w:val="nil"/>
              <w:bottom w:val="nil"/>
              <w:right w:val="nil"/>
            </w:tcBorders>
          </w:tcPr>
          <w:p w14:paraId="0A22DCEE" w14:textId="330E13E9" w:rsidR="00284D8E" w:rsidRPr="00E1537F" w:rsidRDefault="00284D8E" w:rsidP="00284D8E">
            <w:pPr>
              <w:pStyle w:val="Teks"/>
              <w:spacing w:after="0" w:line="240" w:lineRule="auto"/>
              <w:ind w:firstLine="0"/>
              <w:jc w:val="center"/>
              <w:rPr>
                <w:b/>
                <w:bCs/>
                <w:sz w:val="20"/>
                <w:szCs w:val="20"/>
              </w:rPr>
            </w:pPr>
            <w:r w:rsidRPr="007F44BC">
              <w:rPr>
                <w:sz w:val="20"/>
                <w:szCs w:val="20"/>
              </w:rPr>
              <w:t>85</w:t>
            </w:r>
          </w:p>
        </w:tc>
      </w:tr>
      <w:tr w:rsidR="00284D8E" w:rsidRPr="00E1537F" w14:paraId="7787C9B9" w14:textId="77777777" w:rsidTr="00163EB8">
        <w:tc>
          <w:tcPr>
            <w:tcW w:w="473" w:type="dxa"/>
            <w:tcBorders>
              <w:top w:val="nil"/>
              <w:left w:val="nil"/>
              <w:bottom w:val="nil"/>
              <w:right w:val="nil"/>
            </w:tcBorders>
          </w:tcPr>
          <w:p w14:paraId="0058427C" w14:textId="77777777" w:rsidR="00284D8E" w:rsidRPr="002A3328" w:rsidRDefault="00284D8E" w:rsidP="00284D8E">
            <w:pPr>
              <w:pStyle w:val="Teks"/>
              <w:spacing w:after="0" w:line="240" w:lineRule="auto"/>
              <w:ind w:firstLine="0"/>
              <w:jc w:val="center"/>
              <w:rPr>
                <w:sz w:val="20"/>
                <w:szCs w:val="20"/>
              </w:rPr>
            </w:pPr>
            <w:r w:rsidRPr="002A3328">
              <w:rPr>
                <w:sz w:val="20"/>
                <w:szCs w:val="20"/>
              </w:rPr>
              <w:t>11.</w:t>
            </w:r>
          </w:p>
        </w:tc>
        <w:tc>
          <w:tcPr>
            <w:tcW w:w="1885" w:type="dxa"/>
            <w:tcBorders>
              <w:top w:val="nil"/>
              <w:left w:val="nil"/>
              <w:bottom w:val="nil"/>
              <w:right w:val="nil"/>
            </w:tcBorders>
          </w:tcPr>
          <w:p w14:paraId="54FB30D7"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LASZW</w:t>
            </w:r>
          </w:p>
        </w:tc>
        <w:tc>
          <w:tcPr>
            <w:tcW w:w="1427" w:type="dxa"/>
            <w:tcBorders>
              <w:top w:val="nil"/>
              <w:left w:val="nil"/>
              <w:bottom w:val="nil"/>
              <w:right w:val="nil"/>
            </w:tcBorders>
          </w:tcPr>
          <w:p w14:paraId="438D7EE0" w14:textId="56689CEF"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nil"/>
              <w:right w:val="nil"/>
            </w:tcBorders>
          </w:tcPr>
          <w:p w14:paraId="26492647"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5F4E2F88" w14:textId="77777777" w:rsidR="00284D8E" w:rsidRPr="002A3328" w:rsidRDefault="00284D8E" w:rsidP="00284D8E">
            <w:pPr>
              <w:pStyle w:val="Teks"/>
              <w:spacing w:after="0" w:line="240" w:lineRule="auto"/>
              <w:ind w:firstLine="0"/>
              <w:jc w:val="center"/>
              <w:rPr>
                <w:sz w:val="20"/>
                <w:szCs w:val="20"/>
              </w:rPr>
            </w:pPr>
            <w:r w:rsidRPr="002A3328">
              <w:rPr>
                <w:sz w:val="20"/>
                <w:szCs w:val="20"/>
              </w:rPr>
              <w:t>26.</w:t>
            </w:r>
          </w:p>
        </w:tc>
        <w:tc>
          <w:tcPr>
            <w:tcW w:w="1440" w:type="dxa"/>
            <w:tcBorders>
              <w:top w:val="nil"/>
              <w:left w:val="nil"/>
              <w:bottom w:val="nil"/>
              <w:right w:val="nil"/>
            </w:tcBorders>
          </w:tcPr>
          <w:p w14:paraId="55826805"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ZDA</w:t>
            </w:r>
          </w:p>
        </w:tc>
        <w:tc>
          <w:tcPr>
            <w:tcW w:w="1525" w:type="dxa"/>
            <w:tcBorders>
              <w:top w:val="nil"/>
              <w:left w:val="nil"/>
              <w:bottom w:val="nil"/>
              <w:right w:val="nil"/>
            </w:tcBorders>
          </w:tcPr>
          <w:p w14:paraId="06DD6C13" w14:textId="36F96480" w:rsidR="00284D8E" w:rsidRPr="00E1537F" w:rsidRDefault="00284D8E" w:rsidP="00284D8E">
            <w:pPr>
              <w:pStyle w:val="Teks"/>
              <w:spacing w:after="0" w:line="240" w:lineRule="auto"/>
              <w:ind w:firstLine="0"/>
              <w:jc w:val="center"/>
              <w:rPr>
                <w:b/>
                <w:bCs/>
                <w:sz w:val="20"/>
                <w:szCs w:val="20"/>
              </w:rPr>
            </w:pPr>
            <w:r w:rsidRPr="007F44BC">
              <w:rPr>
                <w:sz w:val="20"/>
                <w:szCs w:val="20"/>
              </w:rPr>
              <w:t>87</w:t>
            </w:r>
          </w:p>
        </w:tc>
      </w:tr>
      <w:tr w:rsidR="00284D8E" w:rsidRPr="00E1537F" w14:paraId="4AC2C9CA" w14:textId="77777777" w:rsidTr="00163EB8">
        <w:tc>
          <w:tcPr>
            <w:tcW w:w="473" w:type="dxa"/>
            <w:tcBorders>
              <w:top w:val="nil"/>
              <w:left w:val="nil"/>
              <w:bottom w:val="nil"/>
              <w:right w:val="nil"/>
            </w:tcBorders>
          </w:tcPr>
          <w:p w14:paraId="2F52C095" w14:textId="77777777" w:rsidR="00284D8E" w:rsidRPr="002A3328" w:rsidRDefault="00284D8E" w:rsidP="00284D8E">
            <w:pPr>
              <w:pStyle w:val="Teks"/>
              <w:spacing w:after="0" w:line="240" w:lineRule="auto"/>
              <w:ind w:firstLine="0"/>
              <w:jc w:val="center"/>
              <w:rPr>
                <w:sz w:val="20"/>
                <w:szCs w:val="20"/>
              </w:rPr>
            </w:pPr>
            <w:r w:rsidRPr="002A3328">
              <w:rPr>
                <w:sz w:val="20"/>
                <w:szCs w:val="20"/>
              </w:rPr>
              <w:t>12.</w:t>
            </w:r>
          </w:p>
        </w:tc>
        <w:tc>
          <w:tcPr>
            <w:tcW w:w="1885" w:type="dxa"/>
            <w:tcBorders>
              <w:top w:val="nil"/>
              <w:left w:val="nil"/>
              <w:bottom w:val="nil"/>
              <w:right w:val="nil"/>
            </w:tcBorders>
          </w:tcPr>
          <w:p w14:paraId="14B2F012"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MH</w:t>
            </w:r>
          </w:p>
        </w:tc>
        <w:tc>
          <w:tcPr>
            <w:tcW w:w="1427" w:type="dxa"/>
            <w:tcBorders>
              <w:top w:val="nil"/>
              <w:left w:val="nil"/>
              <w:bottom w:val="nil"/>
              <w:right w:val="nil"/>
            </w:tcBorders>
          </w:tcPr>
          <w:p w14:paraId="2FB09125" w14:textId="30525BE9"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nil"/>
              <w:right w:val="nil"/>
            </w:tcBorders>
          </w:tcPr>
          <w:p w14:paraId="23BD1188"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27566720" w14:textId="77777777" w:rsidR="00284D8E" w:rsidRPr="002A3328" w:rsidRDefault="00284D8E" w:rsidP="00284D8E">
            <w:pPr>
              <w:pStyle w:val="Teks"/>
              <w:spacing w:after="0" w:line="240" w:lineRule="auto"/>
              <w:ind w:firstLine="0"/>
              <w:jc w:val="center"/>
              <w:rPr>
                <w:sz w:val="20"/>
                <w:szCs w:val="20"/>
              </w:rPr>
            </w:pPr>
            <w:r w:rsidRPr="002A3328">
              <w:rPr>
                <w:sz w:val="20"/>
                <w:szCs w:val="20"/>
              </w:rPr>
              <w:t>27.</w:t>
            </w:r>
          </w:p>
        </w:tc>
        <w:tc>
          <w:tcPr>
            <w:tcW w:w="1440" w:type="dxa"/>
            <w:tcBorders>
              <w:top w:val="nil"/>
              <w:left w:val="nil"/>
              <w:bottom w:val="nil"/>
              <w:right w:val="nil"/>
            </w:tcBorders>
          </w:tcPr>
          <w:p w14:paraId="38BEEC80"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MAMA</w:t>
            </w:r>
          </w:p>
        </w:tc>
        <w:tc>
          <w:tcPr>
            <w:tcW w:w="1525" w:type="dxa"/>
            <w:tcBorders>
              <w:top w:val="nil"/>
              <w:left w:val="nil"/>
              <w:bottom w:val="nil"/>
              <w:right w:val="nil"/>
            </w:tcBorders>
          </w:tcPr>
          <w:p w14:paraId="0F83B4FB" w14:textId="1900E4C4" w:rsidR="00284D8E" w:rsidRPr="00E1537F" w:rsidRDefault="00284D8E" w:rsidP="00284D8E">
            <w:pPr>
              <w:pStyle w:val="Teks"/>
              <w:spacing w:after="0" w:line="240" w:lineRule="auto"/>
              <w:ind w:firstLine="0"/>
              <w:jc w:val="center"/>
              <w:rPr>
                <w:b/>
                <w:bCs/>
                <w:sz w:val="20"/>
                <w:szCs w:val="20"/>
              </w:rPr>
            </w:pPr>
            <w:r w:rsidRPr="007F44BC">
              <w:rPr>
                <w:sz w:val="20"/>
                <w:szCs w:val="20"/>
              </w:rPr>
              <w:t>84</w:t>
            </w:r>
          </w:p>
        </w:tc>
      </w:tr>
      <w:tr w:rsidR="00284D8E" w:rsidRPr="00E1537F" w14:paraId="57031DB2" w14:textId="77777777" w:rsidTr="00163EB8">
        <w:tc>
          <w:tcPr>
            <w:tcW w:w="473" w:type="dxa"/>
            <w:tcBorders>
              <w:top w:val="nil"/>
              <w:left w:val="nil"/>
              <w:bottom w:val="nil"/>
              <w:right w:val="nil"/>
            </w:tcBorders>
          </w:tcPr>
          <w:p w14:paraId="2DC42499" w14:textId="77777777" w:rsidR="00284D8E" w:rsidRPr="002A3328" w:rsidRDefault="00284D8E" w:rsidP="00284D8E">
            <w:pPr>
              <w:pStyle w:val="Teks"/>
              <w:spacing w:after="0" w:line="240" w:lineRule="auto"/>
              <w:ind w:firstLine="0"/>
              <w:jc w:val="center"/>
              <w:rPr>
                <w:sz w:val="20"/>
                <w:szCs w:val="20"/>
              </w:rPr>
            </w:pPr>
            <w:r w:rsidRPr="002A3328">
              <w:rPr>
                <w:sz w:val="20"/>
                <w:szCs w:val="20"/>
              </w:rPr>
              <w:t>13.</w:t>
            </w:r>
          </w:p>
        </w:tc>
        <w:tc>
          <w:tcPr>
            <w:tcW w:w="1885" w:type="dxa"/>
            <w:tcBorders>
              <w:top w:val="nil"/>
              <w:left w:val="nil"/>
              <w:bottom w:val="nil"/>
              <w:right w:val="nil"/>
            </w:tcBorders>
          </w:tcPr>
          <w:p w14:paraId="58BCCFBB"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MAAR</w:t>
            </w:r>
          </w:p>
        </w:tc>
        <w:tc>
          <w:tcPr>
            <w:tcW w:w="1427" w:type="dxa"/>
            <w:tcBorders>
              <w:top w:val="nil"/>
              <w:left w:val="nil"/>
              <w:bottom w:val="nil"/>
              <w:right w:val="nil"/>
            </w:tcBorders>
          </w:tcPr>
          <w:p w14:paraId="5E7A2414" w14:textId="30AD044C" w:rsidR="00284D8E" w:rsidRPr="00E1537F" w:rsidRDefault="00284D8E" w:rsidP="00284D8E">
            <w:pPr>
              <w:pStyle w:val="Teks"/>
              <w:spacing w:after="0" w:line="240" w:lineRule="auto"/>
              <w:ind w:firstLine="0"/>
              <w:jc w:val="center"/>
              <w:rPr>
                <w:b/>
                <w:bCs/>
                <w:sz w:val="20"/>
                <w:szCs w:val="20"/>
              </w:rPr>
            </w:pPr>
            <w:r w:rsidRPr="000630E0">
              <w:rPr>
                <w:sz w:val="20"/>
                <w:szCs w:val="20"/>
              </w:rPr>
              <w:t>83</w:t>
            </w:r>
          </w:p>
        </w:tc>
        <w:tc>
          <w:tcPr>
            <w:tcW w:w="907" w:type="dxa"/>
            <w:tcBorders>
              <w:top w:val="nil"/>
              <w:left w:val="nil"/>
              <w:bottom w:val="nil"/>
              <w:right w:val="nil"/>
            </w:tcBorders>
          </w:tcPr>
          <w:p w14:paraId="0EC709BB"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04CD0515" w14:textId="77777777" w:rsidR="00284D8E" w:rsidRPr="002A3328" w:rsidRDefault="00284D8E" w:rsidP="00284D8E">
            <w:pPr>
              <w:pStyle w:val="Teks"/>
              <w:spacing w:after="0" w:line="240" w:lineRule="auto"/>
              <w:ind w:firstLine="0"/>
              <w:jc w:val="center"/>
              <w:rPr>
                <w:sz w:val="20"/>
                <w:szCs w:val="20"/>
              </w:rPr>
            </w:pPr>
            <w:r w:rsidRPr="002A3328">
              <w:rPr>
                <w:sz w:val="20"/>
                <w:szCs w:val="20"/>
              </w:rPr>
              <w:t>28.</w:t>
            </w:r>
          </w:p>
        </w:tc>
        <w:tc>
          <w:tcPr>
            <w:tcW w:w="1440" w:type="dxa"/>
            <w:tcBorders>
              <w:top w:val="nil"/>
              <w:left w:val="nil"/>
              <w:bottom w:val="nil"/>
              <w:right w:val="nil"/>
            </w:tcBorders>
          </w:tcPr>
          <w:p w14:paraId="4848A84E"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ANA</w:t>
            </w:r>
          </w:p>
        </w:tc>
        <w:tc>
          <w:tcPr>
            <w:tcW w:w="1525" w:type="dxa"/>
            <w:tcBorders>
              <w:top w:val="nil"/>
              <w:left w:val="nil"/>
              <w:bottom w:val="nil"/>
              <w:right w:val="nil"/>
            </w:tcBorders>
          </w:tcPr>
          <w:p w14:paraId="266DA296" w14:textId="20E59312" w:rsidR="00284D8E" w:rsidRPr="00E1537F" w:rsidRDefault="00284D8E" w:rsidP="00284D8E">
            <w:pPr>
              <w:pStyle w:val="Teks"/>
              <w:spacing w:after="0" w:line="240" w:lineRule="auto"/>
              <w:ind w:firstLine="0"/>
              <w:jc w:val="center"/>
              <w:rPr>
                <w:b/>
                <w:bCs/>
                <w:sz w:val="20"/>
                <w:szCs w:val="20"/>
              </w:rPr>
            </w:pPr>
            <w:r w:rsidRPr="007F44BC">
              <w:rPr>
                <w:sz w:val="20"/>
                <w:szCs w:val="20"/>
              </w:rPr>
              <w:t>86</w:t>
            </w:r>
          </w:p>
        </w:tc>
      </w:tr>
      <w:tr w:rsidR="00284D8E" w:rsidRPr="00E1537F" w14:paraId="1C2058C4" w14:textId="77777777" w:rsidTr="00163EB8">
        <w:tc>
          <w:tcPr>
            <w:tcW w:w="473" w:type="dxa"/>
            <w:tcBorders>
              <w:top w:val="nil"/>
              <w:left w:val="nil"/>
              <w:bottom w:val="nil"/>
              <w:right w:val="nil"/>
            </w:tcBorders>
          </w:tcPr>
          <w:p w14:paraId="2D972143" w14:textId="77777777" w:rsidR="00284D8E" w:rsidRPr="002A3328" w:rsidRDefault="00284D8E" w:rsidP="00284D8E">
            <w:pPr>
              <w:pStyle w:val="Teks"/>
              <w:spacing w:after="0" w:line="240" w:lineRule="auto"/>
              <w:ind w:firstLine="0"/>
              <w:jc w:val="center"/>
              <w:rPr>
                <w:sz w:val="20"/>
                <w:szCs w:val="20"/>
              </w:rPr>
            </w:pPr>
            <w:r w:rsidRPr="002A3328">
              <w:rPr>
                <w:sz w:val="20"/>
                <w:szCs w:val="20"/>
              </w:rPr>
              <w:t>14.</w:t>
            </w:r>
          </w:p>
        </w:tc>
        <w:tc>
          <w:tcPr>
            <w:tcW w:w="1885" w:type="dxa"/>
            <w:tcBorders>
              <w:top w:val="nil"/>
              <w:left w:val="nil"/>
              <w:bottom w:val="nil"/>
              <w:right w:val="nil"/>
            </w:tcBorders>
          </w:tcPr>
          <w:p w14:paraId="19E3DAE3"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MAAS</w:t>
            </w:r>
          </w:p>
        </w:tc>
        <w:tc>
          <w:tcPr>
            <w:tcW w:w="1427" w:type="dxa"/>
            <w:tcBorders>
              <w:top w:val="nil"/>
              <w:left w:val="nil"/>
              <w:bottom w:val="nil"/>
              <w:right w:val="nil"/>
            </w:tcBorders>
          </w:tcPr>
          <w:p w14:paraId="5550FE3F" w14:textId="77DE0774"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nil"/>
              <w:right w:val="nil"/>
            </w:tcBorders>
          </w:tcPr>
          <w:p w14:paraId="1F36912D"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nil"/>
              <w:right w:val="nil"/>
            </w:tcBorders>
          </w:tcPr>
          <w:p w14:paraId="0B6C4078" w14:textId="77777777" w:rsidR="00284D8E" w:rsidRPr="002A3328" w:rsidRDefault="00284D8E" w:rsidP="00284D8E">
            <w:pPr>
              <w:pStyle w:val="Teks"/>
              <w:spacing w:after="0" w:line="240" w:lineRule="auto"/>
              <w:ind w:firstLine="0"/>
              <w:jc w:val="center"/>
              <w:rPr>
                <w:sz w:val="20"/>
                <w:szCs w:val="20"/>
              </w:rPr>
            </w:pPr>
            <w:r w:rsidRPr="002A3328">
              <w:rPr>
                <w:sz w:val="20"/>
                <w:szCs w:val="20"/>
              </w:rPr>
              <w:t>29.</w:t>
            </w:r>
          </w:p>
        </w:tc>
        <w:tc>
          <w:tcPr>
            <w:tcW w:w="1440" w:type="dxa"/>
            <w:tcBorders>
              <w:top w:val="nil"/>
              <w:left w:val="nil"/>
              <w:bottom w:val="nil"/>
              <w:right w:val="nil"/>
            </w:tcBorders>
          </w:tcPr>
          <w:p w14:paraId="52F1FC42"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AAF</w:t>
            </w:r>
          </w:p>
        </w:tc>
        <w:tc>
          <w:tcPr>
            <w:tcW w:w="1525" w:type="dxa"/>
            <w:tcBorders>
              <w:top w:val="nil"/>
              <w:left w:val="nil"/>
              <w:bottom w:val="nil"/>
              <w:right w:val="nil"/>
            </w:tcBorders>
          </w:tcPr>
          <w:p w14:paraId="28674074" w14:textId="3ACCBEE1" w:rsidR="00284D8E" w:rsidRPr="00E1537F" w:rsidRDefault="00284D8E" w:rsidP="00284D8E">
            <w:pPr>
              <w:pStyle w:val="Teks"/>
              <w:spacing w:after="0" w:line="240" w:lineRule="auto"/>
              <w:ind w:firstLine="0"/>
              <w:jc w:val="center"/>
              <w:rPr>
                <w:b/>
                <w:bCs/>
                <w:sz w:val="20"/>
                <w:szCs w:val="20"/>
              </w:rPr>
            </w:pPr>
            <w:r w:rsidRPr="007F44BC">
              <w:rPr>
                <w:sz w:val="20"/>
                <w:szCs w:val="20"/>
              </w:rPr>
              <w:t>85</w:t>
            </w:r>
          </w:p>
        </w:tc>
      </w:tr>
      <w:tr w:rsidR="00284D8E" w:rsidRPr="00E1537F" w14:paraId="4F3C1899" w14:textId="77777777" w:rsidTr="00163EB8">
        <w:tc>
          <w:tcPr>
            <w:tcW w:w="473" w:type="dxa"/>
            <w:tcBorders>
              <w:top w:val="nil"/>
              <w:left w:val="nil"/>
              <w:bottom w:val="single" w:sz="4" w:space="0" w:color="auto"/>
              <w:right w:val="nil"/>
            </w:tcBorders>
          </w:tcPr>
          <w:p w14:paraId="1FFA1AA4" w14:textId="77777777" w:rsidR="00284D8E" w:rsidRPr="002A3328" w:rsidRDefault="00284D8E" w:rsidP="00284D8E">
            <w:pPr>
              <w:pStyle w:val="Teks"/>
              <w:spacing w:after="0" w:line="240" w:lineRule="auto"/>
              <w:ind w:firstLine="0"/>
              <w:jc w:val="center"/>
              <w:rPr>
                <w:sz w:val="20"/>
                <w:szCs w:val="20"/>
              </w:rPr>
            </w:pPr>
            <w:r w:rsidRPr="002A3328">
              <w:rPr>
                <w:sz w:val="20"/>
                <w:szCs w:val="20"/>
              </w:rPr>
              <w:t>15.</w:t>
            </w:r>
          </w:p>
        </w:tc>
        <w:tc>
          <w:tcPr>
            <w:tcW w:w="1885" w:type="dxa"/>
            <w:tcBorders>
              <w:top w:val="nil"/>
              <w:left w:val="nil"/>
              <w:bottom w:val="single" w:sz="4" w:space="0" w:color="auto"/>
              <w:right w:val="nil"/>
            </w:tcBorders>
          </w:tcPr>
          <w:p w14:paraId="58DCCB56" w14:textId="77777777" w:rsidR="00284D8E" w:rsidRPr="00E1537F" w:rsidRDefault="00284D8E" w:rsidP="00284D8E">
            <w:pPr>
              <w:pStyle w:val="Teks"/>
              <w:spacing w:after="0" w:line="240" w:lineRule="auto"/>
              <w:ind w:firstLine="0"/>
              <w:jc w:val="center"/>
              <w:rPr>
                <w:b/>
                <w:bCs/>
                <w:sz w:val="20"/>
                <w:szCs w:val="20"/>
              </w:rPr>
            </w:pPr>
            <w:r w:rsidRPr="00DF1BE2">
              <w:rPr>
                <w:color w:val="000000"/>
                <w:sz w:val="20"/>
                <w:szCs w:val="20"/>
              </w:rPr>
              <w:t>MNM</w:t>
            </w:r>
          </w:p>
        </w:tc>
        <w:tc>
          <w:tcPr>
            <w:tcW w:w="1427" w:type="dxa"/>
            <w:tcBorders>
              <w:top w:val="nil"/>
              <w:left w:val="nil"/>
              <w:bottom w:val="single" w:sz="4" w:space="0" w:color="auto"/>
              <w:right w:val="nil"/>
            </w:tcBorders>
          </w:tcPr>
          <w:p w14:paraId="29718034" w14:textId="3596441A" w:rsidR="00284D8E" w:rsidRPr="00E1537F" w:rsidRDefault="00284D8E" w:rsidP="00284D8E">
            <w:pPr>
              <w:pStyle w:val="Teks"/>
              <w:spacing w:after="0" w:line="240" w:lineRule="auto"/>
              <w:ind w:firstLine="0"/>
              <w:jc w:val="center"/>
              <w:rPr>
                <w:b/>
                <w:bCs/>
                <w:sz w:val="20"/>
                <w:szCs w:val="20"/>
              </w:rPr>
            </w:pPr>
            <w:r w:rsidRPr="000630E0">
              <w:rPr>
                <w:sz w:val="20"/>
                <w:szCs w:val="20"/>
              </w:rPr>
              <w:t>85</w:t>
            </w:r>
          </w:p>
        </w:tc>
        <w:tc>
          <w:tcPr>
            <w:tcW w:w="907" w:type="dxa"/>
            <w:tcBorders>
              <w:top w:val="nil"/>
              <w:left w:val="nil"/>
              <w:bottom w:val="single" w:sz="4" w:space="0" w:color="auto"/>
              <w:right w:val="nil"/>
            </w:tcBorders>
          </w:tcPr>
          <w:p w14:paraId="02501C31" w14:textId="77777777" w:rsidR="00284D8E" w:rsidRPr="00E1537F" w:rsidRDefault="00284D8E" w:rsidP="00284D8E">
            <w:pPr>
              <w:pStyle w:val="Teks"/>
              <w:spacing w:after="0" w:line="240" w:lineRule="auto"/>
              <w:ind w:firstLine="0"/>
              <w:jc w:val="center"/>
              <w:rPr>
                <w:b/>
                <w:bCs/>
                <w:sz w:val="20"/>
                <w:szCs w:val="20"/>
              </w:rPr>
            </w:pPr>
          </w:p>
        </w:tc>
        <w:tc>
          <w:tcPr>
            <w:tcW w:w="533" w:type="dxa"/>
            <w:tcBorders>
              <w:top w:val="nil"/>
              <w:left w:val="nil"/>
              <w:bottom w:val="single" w:sz="4" w:space="0" w:color="auto"/>
              <w:right w:val="nil"/>
            </w:tcBorders>
          </w:tcPr>
          <w:p w14:paraId="56563A59" w14:textId="77777777" w:rsidR="00284D8E" w:rsidRPr="002A3328" w:rsidRDefault="00284D8E" w:rsidP="00284D8E">
            <w:pPr>
              <w:pStyle w:val="Teks"/>
              <w:spacing w:after="0" w:line="240" w:lineRule="auto"/>
              <w:ind w:firstLine="0"/>
              <w:jc w:val="center"/>
              <w:rPr>
                <w:sz w:val="20"/>
                <w:szCs w:val="20"/>
              </w:rPr>
            </w:pPr>
            <w:r w:rsidRPr="002A3328">
              <w:rPr>
                <w:sz w:val="20"/>
                <w:szCs w:val="20"/>
              </w:rPr>
              <w:t>30.</w:t>
            </w:r>
          </w:p>
        </w:tc>
        <w:tc>
          <w:tcPr>
            <w:tcW w:w="1440" w:type="dxa"/>
            <w:tcBorders>
              <w:top w:val="nil"/>
              <w:left w:val="nil"/>
              <w:bottom w:val="single" w:sz="4" w:space="0" w:color="auto"/>
              <w:right w:val="nil"/>
            </w:tcBorders>
          </w:tcPr>
          <w:p w14:paraId="45094B2A" w14:textId="77777777" w:rsidR="00284D8E" w:rsidRPr="00E1537F" w:rsidRDefault="00284D8E" w:rsidP="00284D8E">
            <w:pPr>
              <w:pStyle w:val="Teks"/>
              <w:spacing w:after="0" w:line="240" w:lineRule="auto"/>
              <w:ind w:firstLine="0"/>
              <w:jc w:val="center"/>
              <w:rPr>
                <w:b/>
                <w:bCs/>
                <w:sz w:val="20"/>
                <w:szCs w:val="20"/>
              </w:rPr>
            </w:pPr>
            <w:r w:rsidRPr="00B5435E">
              <w:rPr>
                <w:color w:val="000000"/>
                <w:sz w:val="20"/>
                <w:szCs w:val="20"/>
              </w:rPr>
              <w:t>A</w:t>
            </w:r>
          </w:p>
        </w:tc>
        <w:tc>
          <w:tcPr>
            <w:tcW w:w="1525" w:type="dxa"/>
            <w:tcBorders>
              <w:top w:val="nil"/>
              <w:left w:val="nil"/>
              <w:bottom w:val="single" w:sz="4" w:space="0" w:color="auto"/>
              <w:right w:val="nil"/>
            </w:tcBorders>
          </w:tcPr>
          <w:p w14:paraId="10956B25" w14:textId="79E59712" w:rsidR="00284D8E" w:rsidRPr="00E1537F" w:rsidRDefault="00284D8E" w:rsidP="00284D8E">
            <w:pPr>
              <w:pStyle w:val="Teks"/>
              <w:spacing w:after="0" w:line="240" w:lineRule="auto"/>
              <w:ind w:firstLine="0"/>
              <w:jc w:val="center"/>
              <w:rPr>
                <w:b/>
                <w:bCs/>
                <w:sz w:val="20"/>
                <w:szCs w:val="20"/>
              </w:rPr>
            </w:pPr>
            <w:r w:rsidRPr="007F44BC">
              <w:rPr>
                <w:sz w:val="20"/>
                <w:szCs w:val="20"/>
              </w:rPr>
              <w:t>86</w:t>
            </w:r>
          </w:p>
        </w:tc>
      </w:tr>
      <w:tr w:rsidR="00284D8E" w:rsidRPr="00E1537F" w14:paraId="1C402ACC" w14:textId="77777777" w:rsidTr="00933D55">
        <w:tc>
          <w:tcPr>
            <w:tcW w:w="3785" w:type="dxa"/>
            <w:gridSpan w:val="3"/>
            <w:tcBorders>
              <w:top w:val="single" w:sz="4" w:space="0" w:color="auto"/>
              <w:left w:val="nil"/>
              <w:bottom w:val="single" w:sz="4" w:space="0" w:color="auto"/>
              <w:right w:val="nil"/>
            </w:tcBorders>
          </w:tcPr>
          <w:p w14:paraId="4F887B39" w14:textId="77777777" w:rsidR="00284D8E" w:rsidRPr="002A3328" w:rsidRDefault="00284D8E" w:rsidP="00284D8E">
            <w:pPr>
              <w:pStyle w:val="Teks"/>
              <w:spacing w:after="0" w:line="240" w:lineRule="auto"/>
              <w:ind w:firstLine="0"/>
              <w:jc w:val="center"/>
              <w:rPr>
                <w:sz w:val="20"/>
                <w:szCs w:val="20"/>
              </w:rPr>
            </w:pPr>
            <w:r w:rsidRPr="002A3328">
              <w:rPr>
                <w:sz w:val="20"/>
                <w:szCs w:val="20"/>
              </w:rPr>
              <w:t>Total</w:t>
            </w:r>
          </w:p>
        </w:tc>
        <w:tc>
          <w:tcPr>
            <w:tcW w:w="4405" w:type="dxa"/>
            <w:gridSpan w:val="4"/>
            <w:tcBorders>
              <w:top w:val="single" w:sz="4" w:space="0" w:color="auto"/>
              <w:left w:val="nil"/>
              <w:bottom w:val="single" w:sz="4" w:space="0" w:color="auto"/>
              <w:right w:val="nil"/>
            </w:tcBorders>
            <w:vAlign w:val="bottom"/>
          </w:tcPr>
          <w:p w14:paraId="41EC2B26" w14:textId="7DBEB2B6" w:rsidR="00284D8E" w:rsidRPr="002A3328" w:rsidRDefault="00284D8E" w:rsidP="00284D8E">
            <w:pPr>
              <w:pStyle w:val="Teks"/>
              <w:spacing w:after="0" w:line="240" w:lineRule="auto"/>
              <w:ind w:firstLine="0"/>
              <w:jc w:val="center"/>
              <w:rPr>
                <w:sz w:val="20"/>
                <w:szCs w:val="20"/>
              </w:rPr>
            </w:pPr>
            <w:r>
              <w:rPr>
                <w:sz w:val="20"/>
                <w:szCs w:val="20"/>
              </w:rPr>
              <w:t>2552</w:t>
            </w:r>
          </w:p>
        </w:tc>
      </w:tr>
      <w:tr w:rsidR="00284D8E" w:rsidRPr="00E1537F" w14:paraId="6D56993A" w14:textId="77777777" w:rsidTr="00933D55">
        <w:tc>
          <w:tcPr>
            <w:tcW w:w="3785" w:type="dxa"/>
            <w:gridSpan w:val="3"/>
            <w:tcBorders>
              <w:top w:val="single" w:sz="4" w:space="0" w:color="auto"/>
              <w:left w:val="nil"/>
              <w:bottom w:val="single" w:sz="4" w:space="0" w:color="auto"/>
              <w:right w:val="nil"/>
            </w:tcBorders>
          </w:tcPr>
          <w:p w14:paraId="64B68D5A" w14:textId="77777777" w:rsidR="00284D8E" w:rsidRPr="002A3328" w:rsidRDefault="00284D8E" w:rsidP="00284D8E">
            <w:pPr>
              <w:pStyle w:val="Teks"/>
              <w:spacing w:after="0" w:line="240" w:lineRule="auto"/>
              <w:ind w:firstLine="0"/>
              <w:jc w:val="center"/>
              <w:rPr>
                <w:sz w:val="20"/>
                <w:szCs w:val="20"/>
              </w:rPr>
            </w:pPr>
            <w:r w:rsidRPr="002A3328">
              <w:rPr>
                <w:sz w:val="20"/>
                <w:szCs w:val="20"/>
              </w:rPr>
              <w:t>Rata-rata</w:t>
            </w:r>
          </w:p>
        </w:tc>
        <w:tc>
          <w:tcPr>
            <w:tcW w:w="4405" w:type="dxa"/>
            <w:gridSpan w:val="4"/>
            <w:tcBorders>
              <w:top w:val="single" w:sz="4" w:space="0" w:color="auto"/>
              <w:left w:val="nil"/>
              <w:bottom w:val="single" w:sz="4" w:space="0" w:color="auto"/>
              <w:right w:val="nil"/>
            </w:tcBorders>
            <w:vAlign w:val="bottom"/>
          </w:tcPr>
          <w:p w14:paraId="4A59AD35" w14:textId="432BA397" w:rsidR="00284D8E" w:rsidRPr="002A3328" w:rsidRDefault="00284D8E" w:rsidP="00284D8E">
            <w:pPr>
              <w:pStyle w:val="Teks"/>
              <w:spacing w:after="0" w:line="240" w:lineRule="auto"/>
              <w:ind w:firstLine="0"/>
              <w:jc w:val="center"/>
              <w:rPr>
                <w:sz w:val="20"/>
                <w:szCs w:val="20"/>
              </w:rPr>
            </w:pPr>
            <w:r>
              <w:rPr>
                <w:sz w:val="20"/>
                <w:szCs w:val="20"/>
              </w:rPr>
              <w:t>85</w:t>
            </w:r>
          </w:p>
        </w:tc>
      </w:tr>
      <w:tr w:rsidR="00284D8E" w:rsidRPr="00E1537F" w14:paraId="2AA2A28A" w14:textId="77777777" w:rsidTr="00933D55">
        <w:tc>
          <w:tcPr>
            <w:tcW w:w="3785" w:type="dxa"/>
            <w:gridSpan w:val="3"/>
            <w:tcBorders>
              <w:top w:val="single" w:sz="4" w:space="0" w:color="auto"/>
              <w:left w:val="nil"/>
              <w:bottom w:val="single" w:sz="4" w:space="0" w:color="auto"/>
              <w:right w:val="nil"/>
            </w:tcBorders>
          </w:tcPr>
          <w:p w14:paraId="2E413125" w14:textId="77777777" w:rsidR="00284D8E" w:rsidRPr="00E1537F" w:rsidRDefault="00284D8E" w:rsidP="00284D8E">
            <w:pPr>
              <w:pStyle w:val="Teks"/>
              <w:spacing w:after="0" w:line="240" w:lineRule="auto"/>
              <w:ind w:firstLine="0"/>
              <w:jc w:val="center"/>
              <w:rPr>
                <w:b/>
                <w:bCs/>
                <w:sz w:val="20"/>
                <w:szCs w:val="20"/>
              </w:rPr>
            </w:pPr>
            <w:r>
              <w:rPr>
                <w:b/>
                <w:bCs/>
                <w:sz w:val="20"/>
                <w:szCs w:val="20"/>
              </w:rPr>
              <w:t>Presentase ketuntasan</w:t>
            </w:r>
          </w:p>
        </w:tc>
        <w:tc>
          <w:tcPr>
            <w:tcW w:w="4405" w:type="dxa"/>
            <w:gridSpan w:val="4"/>
            <w:tcBorders>
              <w:top w:val="single" w:sz="4" w:space="0" w:color="auto"/>
              <w:left w:val="nil"/>
              <w:bottom w:val="single" w:sz="4" w:space="0" w:color="auto"/>
              <w:right w:val="nil"/>
            </w:tcBorders>
            <w:vAlign w:val="bottom"/>
          </w:tcPr>
          <w:p w14:paraId="160721A6" w14:textId="4D9E2161" w:rsidR="00284D8E" w:rsidRPr="002A3328" w:rsidRDefault="00284D8E" w:rsidP="00284D8E">
            <w:pPr>
              <w:pStyle w:val="Teks"/>
              <w:spacing w:after="0" w:line="240" w:lineRule="auto"/>
              <w:ind w:firstLine="0"/>
              <w:jc w:val="center"/>
              <w:rPr>
                <w:b/>
                <w:bCs/>
                <w:sz w:val="20"/>
                <w:szCs w:val="20"/>
              </w:rPr>
            </w:pPr>
            <w:r>
              <w:rPr>
                <w:b/>
                <w:bCs/>
                <w:sz w:val="20"/>
                <w:szCs w:val="20"/>
              </w:rPr>
              <w:t>83%</w:t>
            </w:r>
          </w:p>
        </w:tc>
      </w:tr>
    </w:tbl>
    <w:p w14:paraId="3416B172" w14:textId="2AF493FE" w:rsidR="00014725" w:rsidRDefault="00FA55F2" w:rsidP="00BD73B7">
      <w:pPr>
        <w:pStyle w:val="Teks"/>
        <w:ind w:left="720" w:firstLine="720"/>
      </w:pPr>
      <w:r w:rsidRPr="00FA55F2">
        <w:t>Berdasarkan hasil post-test, rata-rata nilai peserta didik meningkat menjadi 85, dengan nilai tertinggi 87 dan terendah 82, dibandingkan dengan rata-rata pretest yang hanya 49,2 dan rata-rata post-test siklus I yang 64,4. Nilai minimum pada pretest adalah 10, meningkat menjadi 16 pada siklus I. Penggunaan media balon Adik Simba terbukti berhasil meningkatkan kemampuan siswa dalam membuat kalimat tanya, melebihi standar indikator 75%, sehingga penelitian dihentikan.</w:t>
      </w:r>
      <w:r w:rsidR="00BD73B7">
        <w:t xml:space="preserve"> </w:t>
      </w:r>
      <w:r w:rsidR="00BD73B7" w:rsidRPr="00BD73B7">
        <w:t>Hasil pembelajaran menunjukkan bahwa media balon Adik Simba memiliki dampak positif terhadap kemampuan peserta didik dalam menyusun kalimat tanya</w:t>
      </w:r>
      <w:r w:rsidR="00014725" w:rsidRPr="00014725">
        <w:t>.</w:t>
      </w:r>
    </w:p>
    <w:p w14:paraId="5C4AAAB8" w14:textId="77777777" w:rsidR="00EF3BCB" w:rsidRDefault="00EF3BCB" w:rsidP="001041A4">
      <w:pPr>
        <w:pStyle w:val="SubJudul1"/>
        <w:rPr>
          <w:rFonts w:cs="Calibri"/>
          <w:b w:val="0"/>
          <w:szCs w:val="24"/>
          <w:shd w:val="clear" w:color="auto" w:fill="FFFFFF"/>
        </w:rPr>
      </w:pPr>
    </w:p>
    <w:p w14:paraId="6FEFE2BB" w14:textId="32FAD859" w:rsidR="00F23BE2" w:rsidRDefault="00B609FC" w:rsidP="001041A4">
      <w:pPr>
        <w:pStyle w:val="SubJudul1"/>
      </w:pPr>
      <w:r w:rsidRPr="001041A4">
        <w:t>Kesimpulan</w:t>
      </w:r>
    </w:p>
    <w:p w14:paraId="75660245" w14:textId="528BBCB5" w:rsidR="00F23BE2" w:rsidRDefault="00BD73B7" w:rsidP="00014725">
      <w:pPr>
        <w:pStyle w:val="Teks"/>
        <w:rPr>
          <w:rFonts w:asciiTheme="minorHAnsi" w:hAnsiTheme="minorHAnsi" w:cstheme="minorHAnsi"/>
          <w:szCs w:val="24"/>
        </w:rPr>
      </w:pPr>
      <w:r w:rsidRPr="00BD73B7">
        <w:rPr>
          <w:rFonts w:asciiTheme="minorHAnsi" w:hAnsiTheme="minorHAnsi" w:cstheme="minorHAnsi"/>
          <w:szCs w:val="24"/>
        </w:rPr>
        <w:t xml:space="preserve">Berdasarkan analisis data, peneliti menyimpulkan bahwa penggunaan media balon Adik Simba dalam materi kalimat tanya untuk kelas IV SDN Pandanwangi 4 tahun pelajaran 2024/2025 telah berhasil dilaksanakan. Penelitian tindakan kelas, yang tidak mengganggu kewajiban mengajar guru, disarankan untuk meningkatkan kemampuan dan kreativitas guru </w:t>
      </w:r>
      <w:r w:rsidRPr="00BD73B7">
        <w:rPr>
          <w:rFonts w:asciiTheme="minorHAnsi" w:hAnsiTheme="minorHAnsi" w:cstheme="minorHAnsi"/>
          <w:szCs w:val="24"/>
        </w:rPr>
        <w:lastRenderedPageBreak/>
        <w:t>serta mencari solusi masalah pembelajaran. Media balon Adik Simba terbukti efektif dan dapat diterapkan di kelas lain, dengan hasil penelitian menunjukkan siswa mematuhi petunjuk guru, sementara pengelolaan kelas dan waktu pembelajaran yang optimal tetap diperlukan.</w:t>
      </w:r>
    </w:p>
    <w:p w14:paraId="2718B343" w14:textId="77777777" w:rsidR="00BD73B7" w:rsidRPr="0093644D" w:rsidRDefault="00BD73B7" w:rsidP="00014725">
      <w:pPr>
        <w:pStyle w:val="Teks"/>
        <w:rPr>
          <w:rFonts w:asciiTheme="minorHAnsi" w:hAnsiTheme="minorHAnsi" w:cstheme="minorHAnsi"/>
          <w:szCs w:val="24"/>
        </w:rPr>
      </w:pP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094AA41B" w14:textId="0580B111" w:rsidR="0056151A" w:rsidRDefault="0056151A" w:rsidP="001041A4">
      <w:pPr>
        <w:pStyle w:val="IsiDaftarRujukan"/>
        <w:rPr>
          <w:sz w:val="24"/>
          <w:szCs w:val="24"/>
        </w:rPr>
      </w:pPr>
      <w:r w:rsidRPr="0056151A">
        <w:rPr>
          <w:sz w:val="24"/>
          <w:szCs w:val="24"/>
          <w:lang w:val="en-US"/>
        </w:rPr>
        <w:t>Anggrarini, N. (2019). Exploring Young Learners Teachers Competency and Challenges in Teaching English. Wiralodra English Journal (WEJ), 3(1), 229–238.</w:t>
      </w:r>
    </w:p>
    <w:p w14:paraId="5FE9406E" w14:textId="211DA4DE" w:rsidR="0057685D" w:rsidRDefault="0057685D" w:rsidP="001041A4">
      <w:pPr>
        <w:pStyle w:val="IsiDaftarRujukan"/>
        <w:rPr>
          <w:sz w:val="24"/>
          <w:szCs w:val="24"/>
        </w:rPr>
      </w:pPr>
      <w:r>
        <w:rPr>
          <w:sz w:val="24"/>
          <w:szCs w:val="24"/>
        </w:rPr>
        <w:t xml:space="preserve">Alfaqih, Baihaqi, dkk. (2023). Kendala-Kendala dalam Penelitian Tindakan Kelas. Jurnal Kreativitas Mahasiswa, 1(1), 41. Retrieved from </w:t>
      </w:r>
      <w:hyperlink r:id="rId8" w:history="1">
        <w:r w:rsidRPr="001F0A4D">
          <w:rPr>
            <w:rStyle w:val="Hyperlink"/>
            <w:sz w:val="24"/>
            <w:szCs w:val="24"/>
          </w:rPr>
          <w:t>https://www.riset-iaid.net/index.php/jpm/article/download/1431/804</w:t>
        </w:r>
      </w:hyperlink>
      <w:r>
        <w:rPr>
          <w:sz w:val="24"/>
          <w:szCs w:val="24"/>
        </w:rPr>
        <w:t xml:space="preserve"> </w:t>
      </w:r>
    </w:p>
    <w:p w14:paraId="6A92182A" w14:textId="62B54A1E" w:rsidR="00A01986" w:rsidRDefault="00A01986" w:rsidP="001041A4">
      <w:pPr>
        <w:pStyle w:val="IsiDaftarRujukan"/>
        <w:rPr>
          <w:sz w:val="24"/>
          <w:szCs w:val="24"/>
        </w:rPr>
      </w:pPr>
      <w:r>
        <w:rPr>
          <w:sz w:val="24"/>
          <w:szCs w:val="24"/>
        </w:rPr>
        <w:t xml:space="preserve">Astuti, Ruli (2017). </w:t>
      </w:r>
      <w:r w:rsidRPr="00A01986">
        <w:rPr>
          <w:i/>
          <w:iCs/>
          <w:sz w:val="24"/>
          <w:szCs w:val="24"/>
        </w:rPr>
        <w:t>Buku Ajar Bahasa Indonesia MI/SD (Teori Sastra dan Linguistik)</w:t>
      </w:r>
      <w:r>
        <w:rPr>
          <w:i/>
          <w:iCs/>
          <w:sz w:val="24"/>
          <w:szCs w:val="24"/>
        </w:rPr>
        <w:t xml:space="preserve">. </w:t>
      </w:r>
      <w:r>
        <w:rPr>
          <w:sz w:val="24"/>
          <w:szCs w:val="24"/>
        </w:rPr>
        <w:t>Sidoarjo: UMSIDA Press</w:t>
      </w:r>
    </w:p>
    <w:p w14:paraId="34D28341" w14:textId="7389C239" w:rsidR="007F442A" w:rsidRDefault="007F442A" w:rsidP="001041A4">
      <w:pPr>
        <w:pStyle w:val="IsiDaftarRujukan"/>
        <w:rPr>
          <w:sz w:val="24"/>
          <w:szCs w:val="24"/>
        </w:rPr>
      </w:pPr>
      <w:r w:rsidRPr="007F442A">
        <w:rPr>
          <w:sz w:val="24"/>
          <w:szCs w:val="24"/>
          <w:lang w:val="en-US"/>
        </w:rPr>
        <w:t>Chaer, Abdul. 2015. Psikolinguistik:Kajian Teoretik. Jakarta: Rineka Cipta</w:t>
      </w:r>
    </w:p>
    <w:p w14:paraId="7792AEFD" w14:textId="103B84A3" w:rsidR="007F442A" w:rsidRPr="00A01986" w:rsidRDefault="007F442A" w:rsidP="001041A4">
      <w:pPr>
        <w:pStyle w:val="IsiDaftarRujukan"/>
        <w:rPr>
          <w:sz w:val="24"/>
          <w:szCs w:val="24"/>
        </w:rPr>
      </w:pPr>
      <w:r w:rsidRPr="007F442A">
        <w:rPr>
          <w:sz w:val="24"/>
          <w:szCs w:val="24"/>
          <w:lang w:val="en-US"/>
        </w:rPr>
        <w:t>Chandra W. Hartato http://www.kebudayaanindonesia.com/2016/ 05/inilah-alasan-mengapa-bahasaindonesia.html</w:t>
      </w:r>
      <w:r>
        <w:rPr>
          <w:sz w:val="24"/>
          <w:szCs w:val="24"/>
          <w:lang w:val="en-US"/>
        </w:rPr>
        <w:t xml:space="preserve"> </w:t>
      </w:r>
    </w:p>
    <w:p w14:paraId="443B63DE" w14:textId="5006C9D4" w:rsidR="00E20FDA" w:rsidRDefault="00E20FDA" w:rsidP="001041A4">
      <w:pPr>
        <w:pStyle w:val="IsiDaftarRujukan"/>
        <w:rPr>
          <w:sz w:val="24"/>
          <w:szCs w:val="24"/>
        </w:rPr>
      </w:pPr>
      <w:r>
        <w:rPr>
          <w:sz w:val="24"/>
          <w:szCs w:val="24"/>
        </w:rPr>
        <w:t xml:space="preserve">Hasriadi. (2022). Metode Pembelajaran Inovatif di Era Digitalisasi. Jurnal Sinestesia, 12(1), 136. Retrieved from </w:t>
      </w:r>
      <w:hyperlink r:id="rId9" w:history="1">
        <w:r w:rsidR="00F81713" w:rsidRPr="001F0A4D">
          <w:rPr>
            <w:rStyle w:val="Hyperlink"/>
            <w:sz w:val="24"/>
            <w:szCs w:val="24"/>
          </w:rPr>
          <w:t>https://sinestesia.pustaka.my.id/journal/article/download/161/53/244</w:t>
        </w:r>
      </w:hyperlink>
    </w:p>
    <w:p w14:paraId="66DDCDC2" w14:textId="5A6D0E60" w:rsidR="00741A2A" w:rsidRDefault="00741A2A" w:rsidP="001041A4">
      <w:pPr>
        <w:pStyle w:val="IsiDaftarRujukan"/>
        <w:rPr>
          <w:sz w:val="24"/>
          <w:szCs w:val="24"/>
        </w:rPr>
      </w:pPr>
      <w:r w:rsidRPr="00741A2A">
        <w:rPr>
          <w:sz w:val="24"/>
          <w:szCs w:val="24"/>
          <w:lang w:val="en-US"/>
        </w:rPr>
        <w:t>Iriansyah, H. S. (2020). Membangun Kreatifitas Guru Dengan Inovasi Pembelajaran di Masa Pandemi Covid-19. Prosiding Seminar Nasional Pendidikan STKIP Kusuma Negara III, 1– 6.</w:t>
      </w:r>
    </w:p>
    <w:p w14:paraId="774143EB" w14:textId="3BCCC690" w:rsidR="00A52C88" w:rsidRDefault="00A52C88" w:rsidP="001041A4">
      <w:pPr>
        <w:pStyle w:val="IsiDaftarRujukan"/>
        <w:rPr>
          <w:sz w:val="24"/>
          <w:szCs w:val="24"/>
        </w:rPr>
      </w:pPr>
      <w:r>
        <w:rPr>
          <w:sz w:val="24"/>
          <w:szCs w:val="24"/>
        </w:rPr>
        <w:t>Maulani, Mita, dkk. (</w:t>
      </w:r>
      <w:r w:rsidR="00A22AC1">
        <w:rPr>
          <w:sz w:val="24"/>
          <w:szCs w:val="24"/>
        </w:rPr>
        <w:t xml:space="preserve">2017). </w:t>
      </w:r>
      <w:r w:rsidR="00A22AC1" w:rsidRPr="00A22AC1">
        <w:rPr>
          <w:sz w:val="24"/>
          <w:szCs w:val="24"/>
        </w:rPr>
        <w:t>Penggunaan Permainan Pepetik Berbantuan Analisis Adik Simba untuk Meningkatkan Keterampilan Membaca Siswa dalam Menentukan Pikiran Pokok</w:t>
      </w:r>
      <w:r w:rsidR="00A22AC1">
        <w:rPr>
          <w:sz w:val="24"/>
          <w:szCs w:val="24"/>
        </w:rPr>
        <w:t xml:space="preserve">. Jurnal Pena Ilmiah, 1(2), 160. Retrieved from </w:t>
      </w:r>
      <w:hyperlink r:id="rId10" w:history="1">
        <w:r w:rsidR="00A22AC1" w:rsidRPr="0054525E">
          <w:rPr>
            <w:rStyle w:val="Hyperlink"/>
            <w:sz w:val="24"/>
            <w:szCs w:val="24"/>
          </w:rPr>
          <w:t>https://ejournal.upi.edu/index.php/penailmiah/article/download/9648/pdf_1</w:t>
        </w:r>
      </w:hyperlink>
    </w:p>
    <w:p w14:paraId="6F42B150" w14:textId="6168D1D8" w:rsidR="00E94347" w:rsidRDefault="00E94347" w:rsidP="001041A4">
      <w:pPr>
        <w:pStyle w:val="IsiDaftarRujukan"/>
        <w:rPr>
          <w:rStyle w:val="Hyperlink"/>
          <w:sz w:val="24"/>
          <w:szCs w:val="24"/>
        </w:rPr>
      </w:pPr>
      <w:r>
        <w:rPr>
          <w:sz w:val="24"/>
          <w:szCs w:val="24"/>
        </w:rPr>
        <w:t xml:space="preserve">Nurhasanah, Nina. (2017). Peranan Bahasa Sebagai Mata Pelajaran Wajib di Indonesia. Jurnal Ilmu Pendidikan, </w:t>
      </w:r>
      <w:r w:rsidR="00FF7143">
        <w:rPr>
          <w:sz w:val="24"/>
          <w:szCs w:val="24"/>
        </w:rPr>
        <w:t xml:space="preserve">2(2), 87. Retrieved from </w:t>
      </w:r>
      <w:hyperlink r:id="rId11" w:history="1">
        <w:r w:rsidR="00FF7143" w:rsidRPr="001F0A4D">
          <w:rPr>
            <w:rStyle w:val="Hyperlink"/>
            <w:sz w:val="24"/>
            <w:szCs w:val="24"/>
          </w:rPr>
          <w:t>https://ejurnal.esaunggul.ac.id/index.php/EDU/article/view/1830/1644</w:t>
        </w:r>
      </w:hyperlink>
    </w:p>
    <w:p w14:paraId="7DCDF51A" w14:textId="15955E3E" w:rsidR="00696B0D" w:rsidRDefault="00696B0D" w:rsidP="001041A4">
      <w:pPr>
        <w:pStyle w:val="IsiDaftarRujukan"/>
        <w:rPr>
          <w:sz w:val="24"/>
          <w:szCs w:val="24"/>
        </w:rPr>
      </w:pPr>
      <w:r w:rsidRPr="00696B0D">
        <w:rPr>
          <w:sz w:val="24"/>
          <w:szCs w:val="24"/>
          <w:lang w:val="en-US"/>
        </w:rPr>
        <w:t>Nurjanah, S., &amp; Nugraheni, A. S. (2022). Meningkatkan Pemahaman Isi Pesan Dongeng Melalui Strategi Know Want To Know Learned (KWL) pada Siswa Madrasah Ibtidaiyah. Jurnal Basicedu, 6(1), 812–818.</w:t>
      </w:r>
    </w:p>
    <w:p w14:paraId="5FC0CF8A" w14:textId="7C5C2D42" w:rsidR="00DD76AE" w:rsidRDefault="00D8378B" w:rsidP="001041A4">
      <w:pPr>
        <w:pStyle w:val="IsiDaftarRujukan"/>
        <w:rPr>
          <w:rStyle w:val="Hyperlink"/>
          <w:sz w:val="24"/>
          <w:szCs w:val="24"/>
        </w:rPr>
      </w:pPr>
      <w:r w:rsidRPr="00944677">
        <w:rPr>
          <w:sz w:val="24"/>
          <w:szCs w:val="24"/>
        </w:rPr>
        <w:t xml:space="preserve">Pandean, L.M. Mariam. (2018). Kalimat Tanya dalam Bahsa Indonesia. Kajian Linguistik, </w:t>
      </w:r>
      <w:r w:rsidR="002B6427" w:rsidRPr="00944677">
        <w:rPr>
          <w:sz w:val="24"/>
          <w:szCs w:val="24"/>
        </w:rPr>
        <w:t>5</w:t>
      </w:r>
      <w:r w:rsidRPr="00944677">
        <w:rPr>
          <w:sz w:val="24"/>
          <w:szCs w:val="24"/>
        </w:rPr>
        <w:t>(</w:t>
      </w:r>
      <w:r w:rsidR="002B6427" w:rsidRPr="00944677">
        <w:rPr>
          <w:sz w:val="24"/>
          <w:szCs w:val="24"/>
        </w:rPr>
        <w:t>3</w:t>
      </w:r>
      <w:r w:rsidRPr="00944677">
        <w:rPr>
          <w:sz w:val="24"/>
          <w:szCs w:val="24"/>
        </w:rPr>
        <w:t xml:space="preserve">), </w:t>
      </w:r>
      <w:r w:rsidR="002B6427" w:rsidRPr="00944677">
        <w:rPr>
          <w:sz w:val="24"/>
          <w:szCs w:val="24"/>
        </w:rPr>
        <w:t>78</w:t>
      </w:r>
      <w:r w:rsidRPr="00944677">
        <w:rPr>
          <w:sz w:val="24"/>
          <w:szCs w:val="24"/>
        </w:rPr>
        <w:t xml:space="preserve">. Retrieved from </w:t>
      </w:r>
      <w:hyperlink r:id="rId12" w:history="1">
        <w:r w:rsidR="002B6427" w:rsidRPr="00944677">
          <w:rPr>
            <w:rStyle w:val="Hyperlink"/>
            <w:sz w:val="24"/>
            <w:szCs w:val="24"/>
          </w:rPr>
          <w:t>https://ejournal.unsrat.ac.id/v3/index.php/kaling/article/view/25030/24735</w:t>
        </w:r>
      </w:hyperlink>
    </w:p>
    <w:p w14:paraId="6C0EE9FE" w14:textId="5072F5F0" w:rsidR="00240FAC" w:rsidRDefault="00240FAC" w:rsidP="001041A4">
      <w:pPr>
        <w:pStyle w:val="IsiDaftarRujukan"/>
        <w:rPr>
          <w:rStyle w:val="Hyperlink"/>
          <w:sz w:val="24"/>
          <w:szCs w:val="24"/>
        </w:rPr>
      </w:pPr>
      <w:r>
        <w:rPr>
          <w:rStyle w:val="Hyperlink"/>
          <w:sz w:val="24"/>
          <w:szCs w:val="24"/>
        </w:rPr>
        <w:t xml:space="preserve">Prayoga, Fatkhul Ibnu, dkk. (2024). </w:t>
      </w:r>
      <w:r w:rsidRPr="00240FAC">
        <w:rPr>
          <w:sz w:val="24"/>
          <w:szCs w:val="24"/>
          <w:lang w:val="en-US"/>
        </w:rPr>
        <w:t>Pentingnya Profesionalisme Guru dalam Meningkatkan Kualitas Pendidikan Indonesia</w:t>
      </w:r>
      <w:r>
        <w:rPr>
          <w:sz w:val="24"/>
          <w:szCs w:val="24"/>
          <w:lang w:val="en-US"/>
        </w:rPr>
        <w:t xml:space="preserve">. </w:t>
      </w:r>
      <w:r w:rsidRPr="00240FAC">
        <w:rPr>
          <w:sz w:val="24"/>
          <w:szCs w:val="24"/>
          <w:lang w:val="en-US"/>
        </w:rPr>
        <w:t>Social, Humanities, and Educational Studies</w:t>
      </w:r>
      <w:r>
        <w:rPr>
          <w:sz w:val="24"/>
          <w:szCs w:val="24"/>
          <w:lang w:val="en-US"/>
        </w:rPr>
        <w:t xml:space="preserve">, 7(3), 613. Retrieved from </w:t>
      </w:r>
      <w:hyperlink r:id="rId13" w:history="1">
        <w:r w:rsidRPr="00E41BBC">
          <w:rPr>
            <w:rStyle w:val="Hyperlink"/>
            <w:sz w:val="24"/>
            <w:szCs w:val="24"/>
            <w:lang w:val="en-US"/>
          </w:rPr>
          <w:t>https://jurnal.uns.ac.id/SHES/article/viewFile/91633/46321</w:t>
        </w:r>
      </w:hyperlink>
      <w:r>
        <w:rPr>
          <w:sz w:val="24"/>
          <w:szCs w:val="24"/>
          <w:lang w:val="en-US"/>
        </w:rPr>
        <w:t xml:space="preserve"> </w:t>
      </w:r>
    </w:p>
    <w:p w14:paraId="6BB71160" w14:textId="77777777" w:rsidR="00D61B04" w:rsidRDefault="00944677" w:rsidP="001041A4">
      <w:pPr>
        <w:pStyle w:val="IsiDaftarRujukan"/>
        <w:rPr>
          <w:rStyle w:val="Hyperlink"/>
          <w:sz w:val="24"/>
          <w:szCs w:val="24"/>
        </w:rPr>
      </w:pPr>
      <w:r>
        <w:rPr>
          <w:rStyle w:val="Hyperlink"/>
          <w:sz w:val="24"/>
          <w:szCs w:val="24"/>
        </w:rPr>
        <w:t xml:space="preserve">Prihatini, Budi. (2023). </w:t>
      </w:r>
      <w:r w:rsidR="00A52C88" w:rsidRPr="00A52C88">
        <w:rPr>
          <w:rStyle w:val="Hyperlink"/>
          <w:sz w:val="24"/>
          <w:szCs w:val="24"/>
        </w:rPr>
        <w:t>Pemahaman Isi Bacaan Melalui Adik Simba Siswa Kelas 1 SD</w:t>
      </w:r>
      <w:r w:rsidR="00A52C88">
        <w:rPr>
          <w:rStyle w:val="Hyperlink"/>
          <w:sz w:val="24"/>
          <w:szCs w:val="24"/>
        </w:rPr>
        <w:t>. Jurnal Ilmiah Insan Pendidikan, 1(2), 93. Retri</w:t>
      </w:r>
      <w:r w:rsidR="00A22AC1">
        <w:rPr>
          <w:rStyle w:val="Hyperlink"/>
          <w:sz w:val="24"/>
          <w:szCs w:val="24"/>
        </w:rPr>
        <w:t>e</w:t>
      </w:r>
      <w:r w:rsidR="00A52C88">
        <w:rPr>
          <w:rStyle w:val="Hyperlink"/>
          <w:sz w:val="24"/>
          <w:szCs w:val="24"/>
        </w:rPr>
        <w:t xml:space="preserve">ved from </w:t>
      </w:r>
      <w:hyperlink r:id="rId14" w:history="1">
        <w:r w:rsidR="00A52C88" w:rsidRPr="0054525E">
          <w:rPr>
            <w:rStyle w:val="Hyperlink"/>
            <w:sz w:val="24"/>
            <w:szCs w:val="24"/>
          </w:rPr>
          <w:t>https://jurnal.bbgpjateng.id/index.php/edutrans/article/view/26</w:t>
        </w:r>
      </w:hyperlink>
    </w:p>
    <w:p w14:paraId="09E5B585" w14:textId="4253B8DB" w:rsidR="00A01986" w:rsidRPr="00A01986" w:rsidRDefault="00D61B04" w:rsidP="00A01986">
      <w:pPr>
        <w:pStyle w:val="IsiDaftarRujukan"/>
        <w:rPr>
          <w:sz w:val="24"/>
          <w:szCs w:val="24"/>
          <w:lang w:val="en-US"/>
        </w:rPr>
      </w:pPr>
      <w:r w:rsidRPr="00D61B04">
        <w:rPr>
          <w:sz w:val="24"/>
          <w:szCs w:val="24"/>
          <w:lang w:val="en-US"/>
        </w:rPr>
        <w:t>Priyanto, A. S., Suhardiyanto, A., &amp; Wijiastuti, I. (n.d.). Peningkatan Keaktifan Dan Hasil Belajar Peserta Didik dalam Pembelajaran PPKn Melalui Pendekatan Adiksimba Berbasis Gerai Informasi.</w:t>
      </w:r>
    </w:p>
    <w:p w14:paraId="258CC88C" w14:textId="2E79D834" w:rsidR="002B6427" w:rsidRDefault="002B6427" w:rsidP="002B6427">
      <w:pPr>
        <w:pStyle w:val="IsiDaftarRujukan"/>
        <w:rPr>
          <w:sz w:val="24"/>
          <w:szCs w:val="24"/>
        </w:rPr>
      </w:pPr>
      <w:r w:rsidRPr="00944677">
        <w:rPr>
          <w:sz w:val="24"/>
          <w:szCs w:val="24"/>
        </w:rPr>
        <w:t>Sari, Novita. (20</w:t>
      </w:r>
      <w:r w:rsidRPr="00944677">
        <w:rPr>
          <w:sz w:val="24"/>
          <w:szCs w:val="24"/>
          <w:lang w:val="en-US"/>
        </w:rPr>
        <w:t>1</w:t>
      </w:r>
      <w:r w:rsidRPr="00944677">
        <w:rPr>
          <w:sz w:val="24"/>
          <w:szCs w:val="24"/>
        </w:rPr>
        <w:t xml:space="preserve">6). </w:t>
      </w:r>
      <w:r w:rsidRPr="00944677">
        <w:rPr>
          <w:i/>
          <w:iCs/>
          <w:sz w:val="24"/>
          <w:szCs w:val="24"/>
        </w:rPr>
        <w:t xml:space="preserve">Peningkatan Kemampuan Siswa dalam Penyusunan Kalimat Tanya dengan Metode Pencocokan Kartu Indeks (Index Card Match) di Kelas II MI Al Husna, </w:t>
      </w:r>
      <w:r w:rsidRPr="00944677">
        <w:rPr>
          <w:i/>
          <w:iCs/>
          <w:sz w:val="24"/>
          <w:szCs w:val="24"/>
        </w:rPr>
        <w:lastRenderedPageBreak/>
        <w:t>Ciledug, Kota Tangerang.</w:t>
      </w:r>
      <w:r w:rsidRPr="00944677">
        <w:rPr>
          <w:sz w:val="24"/>
          <w:szCs w:val="24"/>
        </w:rPr>
        <w:t xml:space="preserve"> (Published master’s thesis) UIN Syarif Hidayatullah, Jakarta, Indonesia.</w:t>
      </w:r>
    </w:p>
    <w:p w14:paraId="65DD29C5" w14:textId="455F95B8" w:rsidR="009914DC" w:rsidRDefault="009914DC" w:rsidP="002B6427">
      <w:pPr>
        <w:pStyle w:val="IsiDaftarRujukan"/>
        <w:rPr>
          <w:sz w:val="24"/>
          <w:szCs w:val="24"/>
          <w:lang w:val="en-US"/>
        </w:rPr>
      </w:pPr>
      <w:r w:rsidRPr="009914DC">
        <w:rPr>
          <w:sz w:val="24"/>
          <w:szCs w:val="24"/>
          <w:lang w:val="en-US"/>
        </w:rPr>
        <w:t>Setyaningrum, A. (2016). Penggunaan Alat Permainan Edukatif (APE) dalam Pembelajaran Bahasa Inggris di Raudhatul Athfal Sebagai Upaya Mengembangkan Kecerdasan Anak. Thufula: Jurnal Inovasi Pendidikan Guru Raudhatul Athfal, 4(2)</w:t>
      </w:r>
    </w:p>
    <w:p w14:paraId="5F57623E" w14:textId="23DFBF44" w:rsidR="00DE7E60" w:rsidRPr="00944677" w:rsidRDefault="00DE7E60" w:rsidP="002B6427">
      <w:pPr>
        <w:pStyle w:val="IsiDaftarRujukan"/>
        <w:rPr>
          <w:sz w:val="24"/>
          <w:szCs w:val="24"/>
        </w:rPr>
      </w:pPr>
      <w:r w:rsidRPr="00DE7E60">
        <w:rPr>
          <w:sz w:val="24"/>
          <w:szCs w:val="24"/>
          <w:lang w:val="en-US"/>
        </w:rPr>
        <w:t>Suharsimi Arikunto. (2015). Dasar-Dasar Evalusi Pendidikan. Jakarta : Bumi Aksara.</w:t>
      </w:r>
    </w:p>
    <w:p w14:paraId="4C2F127C" w14:textId="2672F385" w:rsidR="00705055" w:rsidRDefault="00705055" w:rsidP="002B6427">
      <w:pPr>
        <w:pStyle w:val="IsiDaftarRujukan"/>
        <w:rPr>
          <w:sz w:val="24"/>
          <w:szCs w:val="24"/>
          <w:lang w:val="it-IT"/>
        </w:rPr>
      </w:pPr>
      <w:r w:rsidRPr="00944677">
        <w:rPr>
          <w:sz w:val="24"/>
          <w:szCs w:val="24"/>
          <w:lang w:val="en-US"/>
        </w:rPr>
        <w:t>Sutoyo</w:t>
      </w:r>
      <w:r w:rsidRPr="00944677">
        <w:rPr>
          <w:sz w:val="24"/>
          <w:szCs w:val="24"/>
        </w:rPr>
        <w:t>. (20</w:t>
      </w:r>
      <w:r w:rsidRPr="00944677">
        <w:rPr>
          <w:sz w:val="24"/>
          <w:szCs w:val="24"/>
          <w:lang w:val="en-US"/>
        </w:rPr>
        <w:t>20</w:t>
      </w:r>
      <w:r w:rsidRPr="00944677">
        <w:rPr>
          <w:sz w:val="24"/>
          <w:szCs w:val="24"/>
        </w:rPr>
        <w:t xml:space="preserve">). </w:t>
      </w:r>
      <w:r w:rsidRPr="00944677">
        <w:rPr>
          <w:i/>
          <w:iCs/>
          <w:sz w:val="24"/>
          <w:szCs w:val="24"/>
          <w:lang w:val="it-IT"/>
        </w:rPr>
        <w:t>Teknik Penyusunan Penelitian Tindakan Kelas (PTK)</w:t>
      </w:r>
      <w:r w:rsidRPr="00944677">
        <w:rPr>
          <w:sz w:val="24"/>
          <w:szCs w:val="24"/>
        </w:rPr>
        <w:t xml:space="preserve">. </w:t>
      </w:r>
      <w:r w:rsidRPr="00944677">
        <w:rPr>
          <w:sz w:val="24"/>
          <w:szCs w:val="24"/>
          <w:lang w:val="it-IT"/>
        </w:rPr>
        <w:t>Surakarta</w:t>
      </w:r>
      <w:r w:rsidRPr="00944677">
        <w:rPr>
          <w:sz w:val="24"/>
          <w:szCs w:val="24"/>
        </w:rPr>
        <w:t xml:space="preserve">: </w:t>
      </w:r>
      <w:r w:rsidRPr="00944677">
        <w:rPr>
          <w:sz w:val="24"/>
          <w:szCs w:val="24"/>
          <w:lang w:val="it-IT"/>
        </w:rPr>
        <w:t>UNISRI Press</w:t>
      </w:r>
    </w:p>
    <w:p w14:paraId="2309B447" w14:textId="07AC0A8E" w:rsidR="00335743" w:rsidRDefault="00335743" w:rsidP="002B6427">
      <w:pPr>
        <w:pStyle w:val="IsiDaftarRujukan"/>
        <w:rPr>
          <w:sz w:val="24"/>
          <w:szCs w:val="24"/>
          <w:lang w:val="it-IT"/>
        </w:rPr>
      </w:pPr>
      <w:r w:rsidRPr="00335743">
        <w:rPr>
          <w:sz w:val="24"/>
          <w:szCs w:val="24"/>
          <w:lang w:val="en-US"/>
        </w:rPr>
        <w:t>Tamrin et al. (2019). PENINGkatan Keterampilan Bahasa Inggris Masyarakat Pegunungan. Transformasi: Jurnal Pengabdian Masyarakat, 15 (2), 61-72</w:t>
      </w:r>
    </w:p>
    <w:p w14:paraId="0FA545B3" w14:textId="14DFEDE0" w:rsidR="009914DC" w:rsidRDefault="009914DC" w:rsidP="002B6427">
      <w:pPr>
        <w:pStyle w:val="IsiDaftarRujukan"/>
        <w:rPr>
          <w:sz w:val="24"/>
          <w:szCs w:val="24"/>
          <w:lang w:val="it-IT"/>
        </w:rPr>
      </w:pPr>
      <w:r w:rsidRPr="009914DC">
        <w:rPr>
          <w:sz w:val="24"/>
          <w:szCs w:val="24"/>
          <w:lang w:val="en-US"/>
        </w:rPr>
        <w:t>Woolfolk, A. (2014). Educational Psychology: Active Learning Edition. Pearson</w:t>
      </w:r>
    </w:p>
    <w:p w14:paraId="4F1F2B0D" w14:textId="77777777" w:rsidR="00BD73B7" w:rsidRPr="00944677" w:rsidRDefault="00BD73B7" w:rsidP="002B6427">
      <w:pPr>
        <w:pStyle w:val="IsiDaftarRujukan"/>
        <w:rPr>
          <w:i/>
          <w:iCs/>
          <w:sz w:val="24"/>
          <w:szCs w:val="24"/>
        </w:rPr>
      </w:pPr>
    </w:p>
    <w:sectPr w:rsidR="00BD73B7" w:rsidRPr="00944677" w:rsidSect="005C172B">
      <w:footerReference w:type="default" r:id="rId15"/>
      <w:headerReference w:type="first" r:id="rId16"/>
      <w:footerReference w:type="first" r:id="rId17"/>
      <w:pgSz w:w="11907" w:h="16839" w:code="9"/>
      <w:pgMar w:top="1253" w:right="1440" w:bottom="1440" w:left="1440" w:header="288"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87F7" w14:textId="77777777" w:rsidR="007C4DAB" w:rsidRDefault="007C4DAB" w:rsidP="00401D3E">
      <w:pPr>
        <w:spacing w:after="0" w:line="240" w:lineRule="auto"/>
      </w:pPr>
      <w:r>
        <w:separator/>
      </w:r>
    </w:p>
  </w:endnote>
  <w:endnote w:type="continuationSeparator" w:id="0">
    <w:p w14:paraId="4CA6C8FE" w14:textId="77777777" w:rsidR="007C4DAB" w:rsidRDefault="007C4DAB"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E9013" w14:textId="77777777" w:rsidR="007C4DAB" w:rsidRDefault="007C4DAB" w:rsidP="00401D3E">
      <w:pPr>
        <w:spacing w:after="0" w:line="240" w:lineRule="auto"/>
      </w:pPr>
      <w:r>
        <w:separator/>
      </w:r>
    </w:p>
  </w:footnote>
  <w:footnote w:type="continuationSeparator" w:id="0">
    <w:p w14:paraId="21003CBC" w14:textId="77777777" w:rsidR="007C4DAB" w:rsidRDefault="007C4DAB"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2BE8FBB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6C15225"/>
    <w:multiLevelType w:val="hybridMultilevel"/>
    <w:tmpl w:val="5E987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B34F4"/>
    <w:multiLevelType w:val="hybridMultilevel"/>
    <w:tmpl w:val="858E1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93DF0"/>
    <w:multiLevelType w:val="hybridMultilevel"/>
    <w:tmpl w:val="FA0E9086"/>
    <w:lvl w:ilvl="0" w:tplc="6956915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04607E9"/>
    <w:multiLevelType w:val="hybridMultilevel"/>
    <w:tmpl w:val="8EF8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1F7C"/>
    <w:multiLevelType w:val="hybridMultilevel"/>
    <w:tmpl w:val="98FA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D2D16"/>
    <w:multiLevelType w:val="hybridMultilevel"/>
    <w:tmpl w:val="048CDC7C"/>
    <w:lvl w:ilvl="0" w:tplc="19DEA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C4FA8"/>
    <w:multiLevelType w:val="hybridMultilevel"/>
    <w:tmpl w:val="121E809A"/>
    <w:lvl w:ilvl="0" w:tplc="CF8841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435355"/>
    <w:multiLevelType w:val="hybridMultilevel"/>
    <w:tmpl w:val="56CE97D2"/>
    <w:lvl w:ilvl="0" w:tplc="B2560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4" w15:restartNumberingAfterBreak="0">
    <w:nsid w:val="31FA011F"/>
    <w:multiLevelType w:val="hybridMultilevel"/>
    <w:tmpl w:val="CADE5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E3B1D"/>
    <w:multiLevelType w:val="hybridMultilevel"/>
    <w:tmpl w:val="A680F26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D447C"/>
    <w:multiLevelType w:val="hybridMultilevel"/>
    <w:tmpl w:val="478425A6"/>
    <w:lvl w:ilvl="0" w:tplc="C7385B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5DC3194"/>
    <w:multiLevelType w:val="hybridMultilevel"/>
    <w:tmpl w:val="65F4E160"/>
    <w:lvl w:ilvl="0" w:tplc="CE60EE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10D82"/>
    <w:multiLevelType w:val="hybridMultilevel"/>
    <w:tmpl w:val="031A3BE2"/>
    <w:lvl w:ilvl="0" w:tplc="FE64E87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2A04DE4"/>
    <w:multiLevelType w:val="hybridMultilevel"/>
    <w:tmpl w:val="8ADA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027E2"/>
    <w:multiLevelType w:val="hybridMultilevel"/>
    <w:tmpl w:val="A9D6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F7D72"/>
    <w:multiLevelType w:val="hybridMultilevel"/>
    <w:tmpl w:val="834EE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D7EE6"/>
    <w:multiLevelType w:val="hybridMultilevel"/>
    <w:tmpl w:val="15B2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494859">
    <w:abstractNumId w:val="8"/>
  </w:num>
  <w:num w:numId="2" w16cid:durableId="2105608546">
    <w:abstractNumId w:val="11"/>
  </w:num>
  <w:num w:numId="3" w16cid:durableId="1476331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792902">
    <w:abstractNumId w:val="11"/>
  </w:num>
  <w:num w:numId="5" w16cid:durableId="120736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58303">
    <w:abstractNumId w:val="20"/>
  </w:num>
  <w:num w:numId="7" w16cid:durableId="624702435">
    <w:abstractNumId w:val="17"/>
  </w:num>
  <w:num w:numId="8" w16cid:durableId="797843036">
    <w:abstractNumId w:val="28"/>
  </w:num>
  <w:num w:numId="9" w16cid:durableId="1504055188">
    <w:abstractNumId w:val="8"/>
    <w:lvlOverride w:ilvl="0">
      <w:startOverride w:val="1"/>
    </w:lvlOverride>
  </w:num>
  <w:num w:numId="10" w16cid:durableId="64035894">
    <w:abstractNumId w:val="5"/>
  </w:num>
  <w:num w:numId="11" w16cid:durableId="2101289063">
    <w:abstractNumId w:val="18"/>
  </w:num>
  <w:num w:numId="12" w16cid:durableId="1580020602">
    <w:abstractNumId w:val="9"/>
  </w:num>
  <w:num w:numId="13" w16cid:durableId="2042510237">
    <w:abstractNumId w:val="25"/>
  </w:num>
  <w:num w:numId="14" w16cid:durableId="1991016189">
    <w:abstractNumId w:val="16"/>
  </w:num>
  <w:num w:numId="15" w16cid:durableId="1786382308">
    <w:abstractNumId w:val="22"/>
  </w:num>
  <w:num w:numId="16" w16cid:durableId="180093441">
    <w:abstractNumId w:val="23"/>
  </w:num>
  <w:num w:numId="17" w16cid:durableId="1008095820">
    <w:abstractNumId w:val="1"/>
  </w:num>
  <w:num w:numId="18" w16cid:durableId="1025181146">
    <w:abstractNumId w:val="3"/>
  </w:num>
  <w:num w:numId="19" w16cid:durableId="1992250788">
    <w:abstractNumId w:val="6"/>
  </w:num>
  <w:num w:numId="20" w16cid:durableId="357783706">
    <w:abstractNumId w:val="26"/>
  </w:num>
  <w:num w:numId="21" w16cid:durableId="23139412">
    <w:abstractNumId w:val="2"/>
  </w:num>
  <w:num w:numId="22" w16cid:durableId="1078867555">
    <w:abstractNumId w:val="24"/>
  </w:num>
  <w:num w:numId="23" w16cid:durableId="1580023117">
    <w:abstractNumId w:val="19"/>
  </w:num>
  <w:num w:numId="24" w16cid:durableId="1911115706">
    <w:abstractNumId w:val="10"/>
  </w:num>
  <w:num w:numId="25" w16cid:durableId="1346708949">
    <w:abstractNumId w:val="29"/>
  </w:num>
  <w:num w:numId="26" w16cid:durableId="1121801124">
    <w:abstractNumId w:val="27"/>
  </w:num>
  <w:num w:numId="27" w16cid:durableId="1582058263">
    <w:abstractNumId w:val="14"/>
  </w:num>
  <w:num w:numId="28" w16cid:durableId="495654057">
    <w:abstractNumId w:val="4"/>
  </w:num>
  <w:num w:numId="29" w16cid:durableId="360400015">
    <w:abstractNumId w:val="21"/>
  </w:num>
  <w:num w:numId="30" w16cid:durableId="455951666">
    <w:abstractNumId w:val="12"/>
  </w:num>
  <w:num w:numId="31" w16cid:durableId="1617759989">
    <w:abstractNumId w:val="7"/>
  </w:num>
  <w:num w:numId="32" w16cid:durableId="7779916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291C"/>
    <w:rsid w:val="000059D0"/>
    <w:rsid w:val="00014725"/>
    <w:rsid w:val="0002741C"/>
    <w:rsid w:val="000314DF"/>
    <w:rsid w:val="00036635"/>
    <w:rsid w:val="000454ED"/>
    <w:rsid w:val="000600AA"/>
    <w:rsid w:val="00060204"/>
    <w:rsid w:val="00077E14"/>
    <w:rsid w:val="00082940"/>
    <w:rsid w:val="00084246"/>
    <w:rsid w:val="00090941"/>
    <w:rsid w:val="00095AF0"/>
    <w:rsid w:val="000A4D29"/>
    <w:rsid w:val="000A58CE"/>
    <w:rsid w:val="000B7CA2"/>
    <w:rsid w:val="000C2056"/>
    <w:rsid w:val="000C2F49"/>
    <w:rsid w:val="000C44C3"/>
    <w:rsid w:val="000C5C23"/>
    <w:rsid w:val="000C6A76"/>
    <w:rsid w:val="000E3E0B"/>
    <w:rsid w:val="000F0F08"/>
    <w:rsid w:val="000F52B6"/>
    <w:rsid w:val="0010076A"/>
    <w:rsid w:val="00100AFE"/>
    <w:rsid w:val="00101555"/>
    <w:rsid w:val="001041A4"/>
    <w:rsid w:val="00126C1B"/>
    <w:rsid w:val="001316EC"/>
    <w:rsid w:val="00133F65"/>
    <w:rsid w:val="0013414C"/>
    <w:rsid w:val="0013638F"/>
    <w:rsid w:val="001514BC"/>
    <w:rsid w:val="00152F99"/>
    <w:rsid w:val="0015622D"/>
    <w:rsid w:val="001616BC"/>
    <w:rsid w:val="00164447"/>
    <w:rsid w:val="00174366"/>
    <w:rsid w:val="00185FAE"/>
    <w:rsid w:val="001973BF"/>
    <w:rsid w:val="001B5199"/>
    <w:rsid w:val="001B5A8F"/>
    <w:rsid w:val="001B788B"/>
    <w:rsid w:val="001C3221"/>
    <w:rsid w:val="001C7D1F"/>
    <w:rsid w:val="001D750B"/>
    <w:rsid w:val="001E2968"/>
    <w:rsid w:val="001F22E2"/>
    <w:rsid w:val="0020528D"/>
    <w:rsid w:val="00206989"/>
    <w:rsid w:val="0022179A"/>
    <w:rsid w:val="00230375"/>
    <w:rsid w:val="00237FEC"/>
    <w:rsid w:val="00240FAC"/>
    <w:rsid w:val="00241B8A"/>
    <w:rsid w:val="00241CF1"/>
    <w:rsid w:val="002540C1"/>
    <w:rsid w:val="00254EF4"/>
    <w:rsid w:val="00256275"/>
    <w:rsid w:val="00271123"/>
    <w:rsid w:val="00274954"/>
    <w:rsid w:val="00276C60"/>
    <w:rsid w:val="00284D8E"/>
    <w:rsid w:val="00285099"/>
    <w:rsid w:val="00293DFE"/>
    <w:rsid w:val="002A3328"/>
    <w:rsid w:val="002A6E0E"/>
    <w:rsid w:val="002B0BBF"/>
    <w:rsid w:val="002B578C"/>
    <w:rsid w:val="002B6427"/>
    <w:rsid w:val="002C0B58"/>
    <w:rsid w:val="002C74A5"/>
    <w:rsid w:val="002E7E79"/>
    <w:rsid w:val="002F2D9F"/>
    <w:rsid w:val="002F5140"/>
    <w:rsid w:val="002F753D"/>
    <w:rsid w:val="0030491C"/>
    <w:rsid w:val="00307858"/>
    <w:rsid w:val="00307FC3"/>
    <w:rsid w:val="00313241"/>
    <w:rsid w:val="0032081B"/>
    <w:rsid w:val="00323B11"/>
    <w:rsid w:val="00332A23"/>
    <w:rsid w:val="00335743"/>
    <w:rsid w:val="00345F47"/>
    <w:rsid w:val="00355488"/>
    <w:rsid w:val="00371017"/>
    <w:rsid w:val="00373639"/>
    <w:rsid w:val="00373901"/>
    <w:rsid w:val="0037411C"/>
    <w:rsid w:val="0037741A"/>
    <w:rsid w:val="0038540D"/>
    <w:rsid w:val="003855EC"/>
    <w:rsid w:val="00385E72"/>
    <w:rsid w:val="003A326E"/>
    <w:rsid w:val="003A3A28"/>
    <w:rsid w:val="003B627B"/>
    <w:rsid w:val="003D6398"/>
    <w:rsid w:val="003E0C6A"/>
    <w:rsid w:val="003E1E3E"/>
    <w:rsid w:val="003E7F79"/>
    <w:rsid w:val="003F0229"/>
    <w:rsid w:val="003F0FDF"/>
    <w:rsid w:val="003F37C6"/>
    <w:rsid w:val="003F4CA8"/>
    <w:rsid w:val="00401D3E"/>
    <w:rsid w:val="00402D04"/>
    <w:rsid w:val="004033F1"/>
    <w:rsid w:val="00407DFD"/>
    <w:rsid w:val="00417743"/>
    <w:rsid w:val="0042634A"/>
    <w:rsid w:val="00427AE4"/>
    <w:rsid w:val="00431BF1"/>
    <w:rsid w:val="00433674"/>
    <w:rsid w:val="00437004"/>
    <w:rsid w:val="00441C42"/>
    <w:rsid w:val="00462E4D"/>
    <w:rsid w:val="00470D3C"/>
    <w:rsid w:val="00472828"/>
    <w:rsid w:val="004820B3"/>
    <w:rsid w:val="00485D09"/>
    <w:rsid w:val="00490F76"/>
    <w:rsid w:val="004A2166"/>
    <w:rsid w:val="004B085E"/>
    <w:rsid w:val="004B2203"/>
    <w:rsid w:val="004B307C"/>
    <w:rsid w:val="004B6468"/>
    <w:rsid w:val="004B6F3B"/>
    <w:rsid w:val="004B7186"/>
    <w:rsid w:val="004C4D5A"/>
    <w:rsid w:val="004C55CC"/>
    <w:rsid w:val="004D5D9A"/>
    <w:rsid w:val="004F7576"/>
    <w:rsid w:val="00505042"/>
    <w:rsid w:val="00514B57"/>
    <w:rsid w:val="00520A89"/>
    <w:rsid w:val="00523AEF"/>
    <w:rsid w:val="00534B8F"/>
    <w:rsid w:val="00536AFE"/>
    <w:rsid w:val="00542623"/>
    <w:rsid w:val="0054485B"/>
    <w:rsid w:val="00547460"/>
    <w:rsid w:val="00550B0D"/>
    <w:rsid w:val="00553F91"/>
    <w:rsid w:val="0056151A"/>
    <w:rsid w:val="005667AA"/>
    <w:rsid w:val="005703C2"/>
    <w:rsid w:val="0057685D"/>
    <w:rsid w:val="00583C34"/>
    <w:rsid w:val="00583D79"/>
    <w:rsid w:val="00584DAB"/>
    <w:rsid w:val="00587BDA"/>
    <w:rsid w:val="005A59CC"/>
    <w:rsid w:val="005C1639"/>
    <w:rsid w:val="005C172B"/>
    <w:rsid w:val="005C2AA6"/>
    <w:rsid w:val="005C598C"/>
    <w:rsid w:val="005D033D"/>
    <w:rsid w:val="005D2579"/>
    <w:rsid w:val="005E58AF"/>
    <w:rsid w:val="005F3EE4"/>
    <w:rsid w:val="00603094"/>
    <w:rsid w:val="00623599"/>
    <w:rsid w:val="00656AAD"/>
    <w:rsid w:val="006671B0"/>
    <w:rsid w:val="00675691"/>
    <w:rsid w:val="006769DD"/>
    <w:rsid w:val="006879EB"/>
    <w:rsid w:val="00693F30"/>
    <w:rsid w:val="00696B0D"/>
    <w:rsid w:val="006A6053"/>
    <w:rsid w:val="006A660B"/>
    <w:rsid w:val="006C5860"/>
    <w:rsid w:val="006E115A"/>
    <w:rsid w:val="006E561C"/>
    <w:rsid w:val="006E61D2"/>
    <w:rsid w:val="006F74D6"/>
    <w:rsid w:val="00705055"/>
    <w:rsid w:val="00736355"/>
    <w:rsid w:val="00737CC3"/>
    <w:rsid w:val="00741A2A"/>
    <w:rsid w:val="00744966"/>
    <w:rsid w:val="0074582E"/>
    <w:rsid w:val="00763B00"/>
    <w:rsid w:val="00784660"/>
    <w:rsid w:val="007A47B4"/>
    <w:rsid w:val="007A6DD8"/>
    <w:rsid w:val="007C38A5"/>
    <w:rsid w:val="007C4631"/>
    <w:rsid w:val="007C4DAB"/>
    <w:rsid w:val="007D19CD"/>
    <w:rsid w:val="007E26A4"/>
    <w:rsid w:val="007F0EE1"/>
    <w:rsid w:val="007F36B6"/>
    <w:rsid w:val="007F442A"/>
    <w:rsid w:val="00814D84"/>
    <w:rsid w:val="00815A4E"/>
    <w:rsid w:val="008178A1"/>
    <w:rsid w:val="008318FC"/>
    <w:rsid w:val="008363B5"/>
    <w:rsid w:val="00843C05"/>
    <w:rsid w:val="00844A31"/>
    <w:rsid w:val="00862DAC"/>
    <w:rsid w:val="00866F5D"/>
    <w:rsid w:val="00867E72"/>
    <w:rsid w:val="00871212"/>
    <w:rsid w:val="00873F54"/>
    <w:rsid w:val="00875ED7"/>
    <w:rsid w:val="008828C4"/>
    <w:rsid w:val="008C0CEE"/>
    <w:rsid w:val="008D3FEE"/>
    <w:rsid w:val="008D702F"/>
    <w:rsid w:val="008F71EE"/>
    <w:rsid w:val="008F7F8F"/>
    <w:rsid w:val="00906B88"/>
    <w:rsid w:val="0091318F"/>
    <w:rsid w:val="00913327"/>
    <w:rsid w:val="0092660C"/>
    <w:rsid w:val="00930F2F"/>
    <w:rsid w:val="0093140F"/>
    <w:rsid w:val="00934A8B"/>
    <w:rsid w:val="0093644D"/>
    <w:rsid w:val="009403AB"/>
    <w:rsid w:val="00944677"/>
    <w:rsid w:val="00947A71"/>
    <w:rsid w:val="009515F4"/>
    <w:rsid w:val="00962A98"/>
    <w:rsid w:val="009668C9"/>
    <w:rsid w:val="009707EB"/>
    <w:rsid w:val="009817E0"/>
    <w:rsid w:val="00984863"/>
    <w:rsid w:val="009914DC"/>
    <w:rsid w:val="009A7591"/>
    <w:rsid w:val="009B084E"/>
    <w:rsid w:val="009B3839"/>
    <w:rsid w:val="009B6811"/>
    <w:rsid w:val="009C2973"/>
    <w:rsid w:val="009D1BE7"/>
    <w:rsid w:val="009E7F98"/>
    <w:rsid w:val="009F4071"/>
    <w:rsid w:val="009F587A"/>
    <w:rsid w:val="00A01986"/>
    <w:rsid w:val="00A06012"/>
    <w:rsid w:val="00A12C73"/>
    <w:rsid w:val="00A22AC1"/>
    <w:rsid w:val="00A25EB5"/>
    <w:rsid w:val="00A27784"/>
    <w:rsid w:val="00A52C88"/>
    <w:rsid w:val="00A549C0"/>
    <w:rsid w:val="00A56F41"/>
    <w:rsid w:val="00A6658A"/>
    <w:rsid w:val="00A813AA"/>
    <w:rsid w:val="00A911D1"/>
    <w:rsid w:val="00A94265"/>
    <w:rsid w:val="00A95631"/>
    <w:rsid w:val="00AA3345"/>
    <w:rsid w:val="00AB17CF"/>
    <w:rsid w:val="00AB7F09"/>
    <w:rsid w:val="00AD4BE8"/>
    <w:rsid w:val="00AE1099"/>
    <w:rsid w:val="00AE72FD"/>
    <w:rsid w:val="00AF5E85"/>
    <w:rsid w:val="00B04388"/>
    <w:rsid w:val="00B15514"/>
    <w:rsid w:val="00B47074"/>
    <w:rsid w:val="00B560A3"/>
    <w:rsid w:val="00B56D75"/>
    <w:rsid w:val="00B609FC"/>
    <w:rsid w:val="00B65D2D"/>
    <w:rsid w:val="00B70EDB"/>
    <w:rsid w:val="00B7344D"/>
    <w:rsid w:val="00B73634"/>
    <w:rsid w:val="00B87399"/>
    <w:rsid w:val="00B90B1F"/>
    <w:rsid w:val="00B97363"/>
    <w:rsid w:val="00BA239C"/>
    <w:rsid w:val="00BA7B3A"/>
    <w:rsid w:val="00BB4379"/>
    <w:rsid w:val="00BB719C"/>
    <w:rsid w:val="00BB7E93"/>
    <w:rsid w:val="00BC0FBC"/>
    <w:rsid w:val="00BC2DC1"/>
    <w:rsid w:val="00BD10A1"/>
    <w:rsid w:val="00BD212A"/>
    <w:rsid w:val="00BD73B7"/>
    <w:rsid w:val="00C05DB0"/>
    <w:rsid w:val="00C27FA7"/>
    <w:rsid w:val="00C41048"/>
    <w:rsid w:val="00C41383"/>
    <w:rsid w:val="00C472CA"/>
    <w:rsid w:val="00C50BB6"/>
    <w:rsid w:val="00C7313C"/>
    <w:rsid w:val="00C745D5"/>
    <w:rsid w:val="00C8151C"/>
    <w:rsid w:val="00C97952"/>
    <w:rsid w:val="00CB3600"/>
    <w:rsid w:val="00CB54D7"/>
    <w:rsid w:val="00CB6531"/>
    <w:rsid w:val="00CB7F1C"/>
    <w:rsid w:val="00CC78E3"/>
    <w:rsid w:val="00CD36B8"/>
    <w:rsid w:val="00CE35F2"/>
    <w:rsid w:val="00CE74A2"/>
    <w:rsid w:val="00CF7F57"/>
    <w:rsid w:val="00D05361"/>
    <w:rsid w:val="00D26F67"/>
    <w:rsid w:val="00D466C1"/>
    <w:rsid w:val="00D47266"/>
    <w:rsid w:val="00D57934"/>
    <w:rsid w:val="00D618A4"/>
    <w:rsid w:val="00D61B04"/>
    <w:rsid w:val="00D65754"/>
    <w:rsid w:val="00D6794A"/>
    <w:rsid w:val="00D71537"/>
    <w:rsid w:val="00D71CCC"/>
    <w:rsid w:val="00D71DE6"/>
    <w:rsid w:val="00D721AB"/>
    <w:rsid w:val="00D80813"/>
    <w:rsid w:val="00D8378B"/>
    <w:rsid w:val="00D83F94"/>
    <w:rsid w:val="00D8740D"/>
    <w:rsid w:val="00D967E6"/>
    <w:rsid w:val="00D96D20"/>
    <w:rsid w:val="00DB5B41"/>
    <w:rsid w:val="00DD76AE"/>
    <w:rsid w:val="00DE20A7"/>
    <w:rsid w:val="00DE27E6"/>
    <w:rsid w:val="00DE7E60"/>
    <w:rsid w:val="00DF620A"/>
    <w:rsid w:val="00DF74F3"/>
    <w:rsid w:val="00E01BDA"/>
    <w:rsid w:val="00E01CC2"/>
    <w:rsid w:val="00E07CF0"/>
    <w:rsid w:val="00E1157C"/>
    <w:rsid w:val="00E13A9D"/>
    <w:rsid w:val="00E1537F"/>
    <w:rsid w:val="00E16C63"/>
    <w:rsid w:val="00E208BA"/>
    <w:rsid w:val="00E20FDA"/>
    <w:rsid w:val="00E24784"/>
    <w:rsid w:val="00E54579"/>
    <w:rsid w:val="00E71EB3"/>
    <w:rsid w:val="00E7399E"/>
    <w:rsid w:val="00E76692"/>
    <w:rsid w:val="00E843F3"/>
    <w:rsid w:val="00E92363"/>
    <w:rsid w:val="00E92830"/>
    <w:rsid w:val="00E94347"/>
    <w:rsid w:val="00EA2CA2"/>
    <w:rsid w:val="00EC07B8"/>
    <w:rsid w:val="00EC7B14"/>
    <w:rsid w:val="00EE2CD2"/>
    <w:rsid w:val="00EE7896"/>
    <w:rsid w:val="00EF3781"/>
    <w:rsid w:val="00EF3BCB"/>
    <w:rsid w:val="00F05E59"/>
    <w:rsid w:val="00F20E60"/>
    <w:rsid w:val="00F216A0"/>
    <w:rsid w:val="00F23BE2"/>
    <w:rsid w:val="00F311F2"/>
    <w:rsid w:val="00F353EC"/>
    <w:rsid w:val="00F374B1"/>
    <w:rsid w:val="00F56D45"/>
    <w:rsid w:val="00F62C96"/>
    <w:rsid w:val="00F70944"/>
    <w:rsid w:val="00F81713"/>
    <w:rsid w:val="00F82CE2"/>
    <w:rsid w:val="00F83032"/>
    <w:rsid w:val="00F901FA"/>
    <w:rsid w:val="00F9326D"/>
    <w:rsid w:val="00F96F90"/>
    <w:rsid w:val="00FA3E4D"/>
    <w:rsid w:val="00FA55F2"/>
    <w:rsid w:val="00FB508B"/>
    <w:rsid w:val="00FC5C79"/>
    <w:rsid w:val="00FD769B"/>
    <w:rsid w:val="00FE160C"/>
    <w:rsid w:val="00FE6B06"/>
    <w:rsid w:val="00FF233E"/>
    <w:rsid w:val="00FF602E"/>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2B6427"/>
    <w:rPr>
      <w:color w:val="605E5C"/>
      <w:shd w:val="clear" w:color="auto" w:fill="E1DFDD"/>
    </w:rPr>
  </w:style>
  <w:style w:type="character" w:styleId="CommentReference">
    <w:name w:val="annotation reference"/>
    <w:basedOn w:val="DefaultParagraphFont"/>
    <w:uiPriority w:val="99"/>
    <w:semiHidden/>
    <w:unhideWhenUsed/>
    <w:rsid w:val="007D19CD"/>
    <w:rPr>
      <w:sz w:val="16"/>
      <w:szCs w:val="16"/>
    </w:rPr>
  </w:style>
  <w:style w:type="paragraph" w:styleId="CommentText">
    <w:name w:val="annotation text"/>
    <w:basedOn w:val="Normal"/>
    <w:link w:val="CommentTextChar"/>
    <w:uiPriority w:val="99"/>
    <w:semiHidden/>
    <w:unhideWhenUsed/>
    <w:rsid w:val="007D19CD"/>
    <w:pPr>
      <w:spacing w:line="240" w:lineRule="auto"/>
    </w:pPr>
    <w:rPr>
      <w:sz w:val="20"/>
      <w:szCs w:val="20"/>
    </w:rPr>
  </w:style>
  <w:style w:type="character" w:customStyle="1" w:styleId="CommentTextChar">
    <w:name w:val="Comment Text Char"/>
    <w:basedOn w:val="DefaultParagraphFont"/>
    <w:link w:val="CommentText"/>
    <w:uiPriority w:val="99"/>
    <w:semiHidden/>
    <w:rsid w:val="007D19CD"/>
  </w:style>
  <w:style w:type="paragraph" w:styleId="CommentSubject">
    <w:name w:val="annotation subject"/>
    <w:basedOn w:val="CommentText"/>
    <w:next w:val="CommentText"/>
    <w:link w:val="CommentSubjectChar"/>
    <w:uiPriority w:val="99"/>
    <w:semiHidden/>
    <w:unhideWhenUsed/>
    <w:rsid w:val="007D19CD"/>
    <w:rPr>
      <w:b/>
      <w:bCs/>
    </w:rPr>
  </w:style>
  <w:style w:type="character" w:customStyle="1" w:styleId="CommentSubjectChar">
    <w:name w:val="Comment Subject Char"/>
    <w:basedOn w:val="CommentTextChar"/>
    <w:link w:val="CommentSubject"/>
    <w:uiPriority w:val="99"/>
    <w:semiHidden/>
    <w:rsid w:val="007D19CD"/>
    <w:rPr>
      <w:b/>
      <w:bCs/>
    </w:rPr>
  </w:style>
  <w:style w:type="character" w:styleId="PlaceholderText">
    <w:name w:val="Placeholder Text"/>
    <w:basedOn w:val="DefaultParagraphFont"/>
    <w:uiPriority w:val="99"/>
    <w:semiHidden/>
    <w:rsid w:val="002303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57964035">
      <w:bodyDiv w:val="1"/>
      <w:marLeft w:val="0"/>
      <w:marRight w:val="0"/>
      <w:marTop w:val="0"/>
      <w:marBottom w:val="0"/>
      <w:divBdr>
        <w:top w:val="none" w:sz="0" w:space="0" w:color="auto"/>
        <w:left w:val="none" w:sz="0" w:space="0" w:color="auto"/>
        <w:bottom w:val="none" w:sz="0" w:space="0" w:color="auto"/>
        <w:right w:val="none" w:sz="0" w:space="0" w:color="auto"/>
      </w:divBdr>
      <w:divsChild>
        <w:div w:id="1575358294">
          <w:marLeft w:val="0"/>
          <w:marRight w:val="0"/>
          <w:marTop w:val="150"/>
          <w:marBottom w:val="0"/>
          <w:divBdr>
            <w:top w:val="none" w:sz="0" w:space="0" w:color="auto"/>
            <w:left w:val="none" w:sz="0" w:space="0" w:color="auto"/>
            <w:bottom w:val="none" w:sz="0" w:space="0" w:color="auto"/>
            <w:right w:val="none" w:sz="0" w:space="0" w:color="auto"/>
          </w:divBdr>
          <w:divsChild>
            <w:div w:id="576591519">
              <w:marLeft w:val="0"/>
              <w:marRight w:val="0"/>
              <w:marTop w:val="0"/>
              <w:marBottom w:val="0"/>
              <w:divBdr>
                <w:top w:val="none" w:sz="0" w:space="0" w:color="auto"/>
                <w:left w:val="none" w:sz="0" w:space="0" w:color="auto"/>
                <w:bottom w:val="none" w:sz="0" w:space="0" w:color="auto"/>
                <w:right w:val="none" w:sz="0" w:space="0" w:color="auto"/>
              </w:divBdr>
            </w:div>
          </w:divsChild>
        </w:div>
        <w:div w:id="1893077330">
          <w:marLeft w:val="0"/>
          <w:marRight w:val="0"/>
          <w:marTop w:val="150"/>
          <w:marBottom w:val="0"/>
          <w:divBdr>
            <w:top w:val="none" w:sz="0" w:space="0" w:color="auto"/>
            <w:left w:val="none" w:sz="0" w:space="0" w:color="auto"/>
            <w:bottom w:val="none" w:sz="0" w:space="0" w:color="auto"/>
            <w:right w:val="none" w:sz="0" w:space="0" w:color="auto"/>
          </w:divBdr>
          <w:divsChild>
            <w:div w:id="1344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4200">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13686279">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34428826">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21752221">
      <w:bodyDiv w:val="1"/>
      <w:marLeft w:val="0"/>
      <w:marRight w:val="0"/>
      <w:marTop w:val="0"/>
      <w:marBottom w:val="0"/>
      <w:divBdr>
        <w:top w:val="none" w:sz="0" w:space="0" w:color="auto"/>
        <w:left w:val="none" w:sz="0" w:space="0" w:color="auto"/>
        <w:bottom w:val="none" w:sz="0" w:space="0" w:color="auto"/>
        <w:right w:val="none" w:sz="0" w:space="0" w:color="auto"/>
      </w:divBdr>
    </w:div>
    <w:div w:id="1373843117">
      <w:bodyDiv w:val="1"/>
      <w:marLeft w:val="0"/>
      <w:marRight w:val="0"/>
      <w:marTop w:val="0"/>
      <w:marBottom w:val="0"/>
      <w:divBdr>
        <w:top w:val="none" w:sz="0" w:space="0" w:color="auto"/>
        <w:left w:val="none" w:sz="0" w:space="0" w:color="auto"/>
        <w:bottom w:val="none" w:sz="0" w:space="0" w:color="auto"/>
        <w:right w:val="none" w:sz="0" w:space="0" w:color="auto"/>
      </w:divBdr>
    </w:div>
    <w:div w:id="1830559928">
      <w:bodyDiv w:val="1"/>
      <w:marLeft w:val="0"/>
      <w:marRight w:val="0"/>
      <w:marTop w:val="0"/>
      <w:marBottom w:val="0"/>
      <w:divBdr>
        <w:top w:val="none" w:sz="0" w:space="0" w:color="auto"/>
        <w:left w:val="none" w:sz="0" w:space="0" w:color="auto"/>
        <w:bottom w:val="none" w:sz="0" w:space="0" w:color="auto"/>
        <w:right w:val="none" w:sz="0" w:space="0" w:color="auto"/>
      </w:divBdr>
      <w:divsChild>
        <w:div w:id="888296658">
          <w:marLeft w:val="0"/>
          <w:marRight w:val="0"/>
          <w:marTop w:val="150"/>
          <w:marBottom w:val="0"/>
          <w:divBdr>
            <w:top w:val="none" w:sz="0" w:space="0" w:color="auto"/>
            <w:left w:val="none" w:sz="0" w:space="0" w:color="auto"/>
            <w:bottom w:val="none" w:sz="0" w:space="0" w:color="auto"/>
            <w:right w:val="none" w:sz="0" w:space="0" w:color="auto"/>
          </w:divBdr>
          <w:divsChild>
            <w:div w:id="404838170">
              <w:marLeft w:val="0"/>
              <w:marRight w:val="0"/>
              <w:marTop w:val="0"/>
              <w:marBottom w:val="0"/>
              <w:divBdr>
                <w:top w:val="none" w:sz="0" w:space="0" w:color="auto"/>
                <w:left w:val="none" w:sz="0" w:space="0" w:color="auto"/>
                <w:bottom w:val="none" w:sz="0" w:space="0" w:color="auto"/>
                <w:right w:val="none" w:sz="0" w:space="0" w:color="auto"/>
              </w:divBdr>
            </w:div>
          </w:divsChild>
        </w:div>
        <w:div w:id="54858973">
          <w:marLeft w:val="0"/>
          <w:marRight w:val="0"/>
          <w:marTop w:val="150"/>
          <w:marBottom w:val="0"/>
          <w:divBdr>
            <w:top w:val="none" w:sz="0" w:space="0" w:color="auto"/>
            <w:left w:val="none" w:sz="0" w:space="0" w:color="auto"/>
            <w:bottom w:val="none" w:sz="0" w:space="0" w:color="auto"/>
            <w:right w:val="none" w:sz="0" w:space="0" w:color="auto"/>
          </w:divBdr>
          <w:divsChild>
            <w:div w:id="7616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et-iaid.net/index.php/jpm/article/download/1431/804" TargetMode="External"/><Relationship Id="rId13" Type="http://schemas.openxmlformats.org/officeDocument/2006/relationships/hyperlink" Target="https://jurnal.uns.ac.id/SHES/article/viewFile/91633/463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ournal.unsrat.ac.id/v3/index.php/kaling/article/view/25030/2473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urnal.esaunggul.ac.id/index.php/EDU/article/view/1830/164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ournal.upi.edu/index.php/penailmiah/article/download/9648/pdf_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nestesia.pustaka.my.id/journal/article/download/161/53/244" TargetMode="External"/><Relationship Id="rId14" Type="http://schemas.openxmlformats.org/officeDocument/2006/relationships/hyperlink" Target="https://jurnal.bbgpjateng.id/index.php/edutrans/article/view/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D10222-CF16-4D09-9D6F-0663C5272AC1}">
  <we:reference id="wa104382081" version="1.55.1.0" store="en-US" storeType="OMEX"/>
  <we:alternateReferences>
    <we:reference id="WA104382081" version="1.55.1.0" store="" storeType="OMEX"/>
  </we:alternateReferences>
  <we:properties>
    <we:property name="MENDELEY_CITATIONS" value="[{&quot;citationID&quot;:&quot;MENDELEY_CITATION_64866fdf-cd7a-43c6-b66a-805ff87b5db9&quot;,&quot;properties&quot;:{&quot;noteIndex&quot;:0},&quot;isEdited&quot;:false,&quot;manualOverride&quot;:{&quot;isManuallyOverridden&quot;:false,&quot;citeprocText&quot;:&quot;(&lt;i&gt;FIX_Pak-Sutoyo-Penelitian-Tindakan-Kelas_April-2020&lt;/i&gt;, n.d.)&quot;,&quot;manualOverrideText&quot;:&quot;&quot;},&quot;citationTag&quot;:&quot;MENDELEY_CITATION_v3_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&quot;,&quot;citationItems&quot;:[{&quot;id&quot;:&quot;f46e79b8-b6b5-33e5-9c83-e8b428daef49&quot;,&quot;itemData&quot;:{&quot;type&quot;:&quot;article-journal&quot;,&quot;id&quot;:&quot;f46e79b8-b6b5-33e5-9c83-e8b428daef49&quot;,&quot;title&quot;:&quot;FIX_Pak-Sutoyo-Penelitian-Tindakan-Kelas_April-2020&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7331</TotalTime>
  <Pages>1</Pages>
  <Words>3739</Words>
  <Characters>21314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Adinda Fatchurnia</cp:lastModifiedBy>
  <cp:revision>84</cp:revision>
  <dcterms:created xsi:type="dcterms:W3CDTF">2020-09-01T06:02:00Z</dcterms:created>
  <dcterms:modified xsi:type="dcterms:W3CDTF">2024-09-28T15:02:00Z</dcterms:modified>
</cp:coreProperties>
</file>