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A2" w:rsidRPr="0052047F" w:rsidRDefault="00744BA6" w:rsidP="0056289E">
      <w:pPr>
        <w:jc w:val="center"/>
        <w:rPr>
          <w:rFonts w:asciiTheme="minorHAnsi" w:hAnsiTheme="minorHAnsi" w:cstheme="minorHAnsi"/>
          <w:b/>
          <w:bCs/>
          <w:szCs w:val="24"/>
        </w:rPr>
      </w:pPr>
      <w:r>
        <w:rPr>
          <w:rFonts w:asciiTheme="minorHAnsi" w:hAnsiTheme="minorHAnsi" w:cstheme="minorHAnsi"/>
          <w:b/>
          <w:bCs/>
          <w:szCs w:val="24"/>
        </w:rPr>
        <w:t>Peningkat</w:t>
      </w:r>
      <w:r w:rsidR="00F636E6" w:rsidRPr="0052047F">
        <w:rPr>
          <w:rFonts w:asciiTheme="minorHAnsi" w:hAnsiTheme="minorHAnsi" w:cstheme="minorHAnsi"/>
          <w:b/>
          <w:bCs/>
          <w:szCs w:val="24"/>
        </w:rPr>
        <w:t xml:space="preserve">an Hasil Belajar PKn Siswa Kelas 5 melalui Penerapan Model Pembelajaran Kooperatif </w:t>
      </w:r>
      <w:r w:rsidR="00F636E6" w:rsidRPr="0052047F">
        <w:rPr>
          <w:rFonts w:asciiTheme="minorHAnsi" w:hAnsiTheme="minorHAnsi" w:cstheme="minorHAnsi"/>
          <w:b/>
          <w:bCs/>
          <w:i/>
          <w:iCs/>
          <w:szCs w:val="24"/>
        </w:rPr>
        <w:t>Learning</w:t>
      </w:r>
      <w:r w:rsidR="00F636E6" w:rsidRPr="0052047F">
        <w:rPr>
          <w:rFonts w:asciiTheme="minorHAnsi" w:hAnsiTheme="minorHAnsi" w:cstheme="minorHAnsi"/>
          <w:b/>
          <w:bCs/>
          <w:szCs w:val="24"/>
        </w:rPr>
        <w:t xml:space="preserve"> Tipe </w:t>
      </w:r>
      <w:r w:rsidR="00F636E6" w:rsidRPr="0052047F">
        <w:rPr>
          <w:rFonts w:asciiTheme="minorHAnsi" w:hAnsiTheme="minorHAnsi" w:cstheme="minorHAnsi"/>
          <w:b/>
          <w:bCs/>
          <w:i/>
          <w:iCs/>
          <w:szCs w:val="24"/>
        </w:rPr>
        <w:t>Teams Games Tournament</w:t>
      </w:r>
      <w:r w:rsidR="00F636E6" w:rsidRPr="0052047F">
        <w:rPr>
          <w:rFonts w:asciiTheme="minorHAnsi" w:hAnsiTheme="minorHAnsi" w:cstheme="minorHAnsi"/>
          <w:b/>
          <w:bCs/>
          <w:szCs w:val="24"/>
        </w:rPr>
        <w:t xml:space="preserve"> (TGT)</w:t>
      </w:r>
    </w:p>
    <w:p w:rsidR="00513237" w:rsidRPr="009223DA" w:rsidRDefault="00513237" w:rsidP="00B436A2">
      <w:pPr>
        <w:jc w:val="center"/>
        <w:rPr>
          <w:rFonts w:asciiTheme="minorHAnsi" w:hAnsiTheme="minorHAnsi" w:cstheme="minorHAnsi"/>
          <w:b/>
          <w:bCs/>
          <w:sz w:val="20"/>
          <w:szCs w:val="20"/>
        </w:rPr>
      </w:pPr>
    </w:p>
    <w:p w:rsidR="00513237" w:rsidRPr="009223DA" w:rsidRDefault="00513237" w:rsidP="00B436A2">
      <w:pPr>
        <w:jc w:val="center"/>
        <w:rPr>
          <w:rFonts w:asciiTheme="minorHAnsi" w:hAnsiTheme="minorHAnsi" w:cstheme="minorHAnsi"/>
          <w:b/>
          <w:bCs/>
          <w:sz w:val="20"/>
          <w:szCs w:val="20"/>
        </w:rPr>
      </w:pPr>
      <w:r w:rsidRPr="009223DA">
        <w:rPr>
          <w:rFonts w:asciiTheme="minorHAnsi" w:hAnsiTheme="minorHAnsi" w:cstheme="minorHAnsi"/>
          <w:b/>
          <w:bCs/>
          <w:sz w:val="20"/>
          <w:szCs w:val="20"/>
        </w:rPr>
        <w:t>Mauliawati Rohmah</w:t>
      </w:r>
      <w:r w:rsidR="007A7540" w:rsidRPr="009223DA">
        <w:rPr>
          <w:rFonts w:asciiTheme="minorHAnsi" w:hAnsiTheme="minorHAnsi" w:cstheme="minorHAnsi"/>
          <w:b/>
          <w:bCs/>
          <w:sz w:val="20"/>
          <w:szCs w:val="20"/>
        </w:rPr>
        <w:t>*</w:t>
      </w:r>
      <w:r w:rsidRPr="009223DA">
        <w:rPr>
          <w:rFonts w:asciiTheme="minorHAnsi" w:hAnsiTheme="minorHAnsi" w:cstheme="minorHAnsi"/>
          <w:b/>
          <w:bCs/>
          <w:sz w:val="20"/>
          <w:szCs w:val="20"/>
        </w:rPr>
        <w:t>, R</w:t>
      </w:r>
      <w:r w:rsidR="0041524A" w:rsidRPr="009223DA">
        <w:rPr>
          <w:rFonts w:asciiTheme="minorHAnsi" w:hAnsiTheme="minorHAnsi" w:cstheme="minorHAnsi"/>
          <w:b/>
          <w:bCs/>
          <w:sz w:val="20"/>
          <w:szCs w:val="20"/>
        </w:rPr>
        <w:t>omia Hari Susanti</w:t>
      </w:r>
    </w:p>
    <w:p w:rsidR="0041524A" w:rsidRPr="009223DA" w:rsidRDefault="0041524A" w:rsidP="00B436A2">
      <w:pPr>
        <w:jc w:val="center"/>
        <w:rPr>
          <w:rFonts w:asciiTheme="minorHAnsi" w:hAnsiTheme="minorHAnsi" w:cstheme="minorHAnsi"/>
          <w:sz w:val="20"/>
          <w:szCs w:val="20"/>
        </w:rPr>
      </w:pPr>
      <w:r w:rsidRPr="009223DA">
        <w:rPr>
          <w:rFonts w:asciiTheme="minorHAnsi" w:hAnsiTheme="minorHAnsi" w:cstheme="minorHAnsi"/>
          <w:sz w:val="20"/>
          <w:szCs w:val="20"/>
        </w:rPr>
        <w:t>Universitas PGRI Kanjuruhan Malang, Indonesia</w:t>
      </w:r>
    </w:p>
    <w:p w:rsidR="0041524A" w:rsidRPr="009223DA" w:rsidRDefault="007A7540" w:rsidP="00B436A2">
      <w:pPr>
        <w:jc w:val="center"/>
        <w:rPr>
          <w:rFonts w:asciiTheme="minorHAnsi" w:hAnsiTheme="minorHAnsi" w:cstheme="minorHAnsi"/>
          <w:sz w:val="20"/>
          <w:szCs w:val="20"/>
        </w:rPr>
      </w:pPr>
      <w:r w:rsidRPr="009223DA">
        <w:rPr>
          <w:rFonts w:asciiTheme="minorHAnsi" w:hAnsiTheme="minorHAnsi" w:cstheme="minorHAnsi"/>
          <w:sz w:val="20"/>
          <w:szCs w:val="20"/>
        </w:rPr>
        <w:t>p</w:t>
      </w:r>
      <w:r w:rsidR="0041524A" w:rsidRPr="009223DA">
        <w:rPr>
          <w:rFonts w:asciiTheme="minorHAnsi" w:hAnsiTheme="minorHAnsi" w:cstheme="minorHAnsi"/>
          <w:sz w:val="20"/>
          <w:szCs w:val="20"/>
        </w:rPr>
        <w:t>pg</w:t>
      </w:r>
      <w:r w:rsidRPr="009223DA">
        <w:rPr>
          <w:rFonts w:asciiTheme="minorHAnsi" w:hAnsiTheme="minorHAnsi" w:cstheme="minorHAnsi"/>
          <w:sz w:val="20"/>
          <w:szCs w:val="20"/>
        </w:rPr>
        <w:t>.mauliawatirohmah0093@program</w:t>
      </w:r>
      <w:r w:rsidR="009223DA" w:rsidRPr="009223DA">
        <w:rPr>
          <w:rFonts w:asciiTheme="minorHAnsi" w:hAnsiTheme="minorHAnsi" w:cstheme="minorHAnsi"/>
          <w:sz w:val="20"/>
          <w:szCs w:val="20"/>
        </w:rPr>
        <w:t>.belajar.id*</w:t>
      </w:r>
    </w:p>
    <w:p w:rsidR="00513237" w:rsidRPr="009223DA" w:rsidRDefault="00513237" w:rsidP="00B436A2">
      <w:pPr>
        <w:jc w:val="center"/>
        <w:rPr>
          <w:rFonts w:asciiTheme="minorHAnsi" w:hAnsiTheme="minorHAnsi" w:cstheme="minorHAnsi"/>
          <w:b/>
          <w:bCs/>
          <w:sz w:val="20"/>
          <w:szCs w:val="20"/>
        </w:rPr>
      </w:pPr>
    </w:p>
    <w:p w:rsidR="00E276C4" w:rsidRPr="009223DA" w:rsidRDefault="00497F25" w:rsidP="0052047F">
      <w:pPr>
        <w:ind w:firstLine="567"/>
        <w:jc w:val="both"/>
        <w:rPr>
          <w:rFonts w:asciiTheme="minorHAnsi" w:hAnsiTheme="minorHAnsi" w:cstheme="minorHAnsi"/>
          <w:sz w:val="20"/>
          <w:szCs w:val="20"/>
        </w:rPr>
      </w:pPr>
      <w:r w:rsidRPr="009223DA">
        <w:rPr>
          <w:rFonts w:asciiTheme="minorHAnsi" w:hAnsiTheme="minorHAnsi" w:cstheme="minorHAnsi"/>
          <w:sz w:val="20"/>
          <w:szCs w:val="20"/>
        </w:rPr>
        <w:t>H</w:t>
      </w:r>
      <w:r w:rsidR="00331AF0" w:rsidRPr="009223DA">
        <w:rPr>
          <w:rFonts w:asciiTheme="minorHAnsi" w:hAnsiTheme="minorHAnsi" w:cstheme="minorHAnsi"/>
          <w:sz w:val="20"/>
          <w:szCs w:val="20"/>
        </w:rPr>
        <w:t>asil ob</w:t>
      </w:r>
      <w:r w:rsidRPr="009223DA">
        <w:rPr>
          <w:rFonts w:asciiTheme="minorHAnsi" w:hAnsiTheme="minorHAnsi" w:cstheme="minorHAnsi"/>
          <w:sz w:val="20"/>
          <w:szCs w:val="20"/>
        </w:rPr>
        <w:t xml:space="preserve">servasi pada siswa </w:t>
      </w:r>
      <w:r w:rsidR="001470AA" w:rsidRPr="009223DA">
        <w:rPr>
          <w:rFonts w:asciiTheme="minorHAnsi" w:hAnsiTheme="minorHAnsi" w:cstheme="minorHAnsi"/>
          <w:sz w:val="20"/>
          <w:szCs w:val="20"/>
        </w:rPr>
        <w:t>kelas V</w:t>
      </w:r>
      <w:r w:rsidRPr="009223DA">
        <w:rPr>
          <w:rFonts w:asciiTheme="minorHAnsi" w:hAnsiTheme="minorHAnsi" w:cstheme="minorHAnsi"/>
          <w:sz w:val="20"/>
          <w:szCs w:val="20"/>
        </w:rPr>
        <w:t xml:space="preserve"> SDN Karangbe</w:t>
      </w:r>
      <w:r w:rsidR="001470AA" w:rsidRPr="009223DA">
        <w:rPr>
          <w:rFonts w:asciiTheme="minorHAnsi" w:hAnsiTheme="minorHAnsi" w:cstheme="minorHAnsi"/>
          <w:sz w:val="20"/>
          <w:szCs w:val="20"/>
        </w:rPr>
        <w:t xml:space="preserve">suki 4 </w:t>
      </w:r>
      <w:r w:rsidR="00B637E9" w:rsidRPr="009223DA">
        <w:rPr>
          <w:rFonts w:asciiTheme="minorHAnsi" w:hAnsiTheme="minorHAnsi" w:cstheme="minorHAnsi"/>
          <w:sz w:val="20"/>
          <w:szCs w:val="20"/>
        </w:rPr>
        <w:t>mata pelajaran PKn masi</w:t>
      </w:r>
      <w:bookmarkStart w:id="0" w:name="_GoBack"/>
      <w:bookmarkEnd w:id="0"/>
      <w:r w:rsidR="00B637E9" w:rsidRPr="009223DA">
        <w:rPr>
          <w:rFonts w:asciiTheme="minorHAnsi" w:hAnsiTheme="minorHAnsi" w:cstheme="minorHAnsi"/>
          <w:sz w:val="20"/>
          <w:szCs w:val="20"/>
        </w:rPr>
        <w:t xml:space="preserve">h rendah dengan nilai </w:t>
      </w:r>
      <w:r w:rsidR="008461C8" w:rsidRPr="009223DA">
        <w:rPr>
          <w:rFonts w:asciiTheme="minorHAnsi" w:hAnsiTheme="minorHAnsi" w:cstheme="minorHAnsi"/>
          <w:sz w:val="20"/>
          <w:szCs w:val="20"/>
        </w:rPr>
        <w:t xml:space="preserve">rata-rata yang belum mencapai </w:t>
      </w:r>
      <w:r w:rsidR="00D636D7" w:rsidRPr="009223DA">
        <w:rPr>
          <w:rFonts w:asciiTheme="minorHAnsi" w:hAnsiTheme="minorHAnsi" w:cstheme="minorHAnsi"/>
          <w:sz w:val="20"/>
          <w:szCs w:val="20"/>
        </w:rPr>
        <w:t>nilai m</w:t>
      </w:r>
      <w:r w:rsidR="00295D92" w:rsidRPr="009223DA">
        <w:rPr>
          <w:rFonts w:asciiTheme="minorHAnsi" w:hAnsiTheme="minorHAnsi" w:cstheme="minorHAnsi"/>
          <w:sz w:val="20"/>
          <w:szCs w:val="20"/>
        </w:rPr>
        <w:t>inimum</w:t>
      </w:r>
      <w:r w:rsidR="00D636D7" w:rsidRPr="009223DA">
        <w:rPr>
          <w:rFonts w:asciiTheme="minorHAnsi" w:hAnsiTheme="minorHAnsi" w:cstheme="minorHAnsi"/>
          <w:sz w:val="20"/>
          <w:szCs w:val="20"/>
        </w:rPr>
        <w:t>, yaitu 55,9 (nilai minim</w:t>
      </w:r>
      <w:r w:rsidR="00A87BF7" w:rsidRPr="009223DA">
        <w:rPr>
          <w:rFonts w:asciiTheme="minorHAnsi" w:hAnsiTheme="minorHAnsi" w:cstheme="minorHAnsi"/>
          <w:sz w:val="20"/>
          <w:szCs w:val="20"/>
        </w:rPr>
        <w:t xml:space="preserve">um 70). </w:t>
      </w:r>
      <w:proofErr w:type="gramStart"/>
      <w:r w:rsidR="00A87BF7" w:rsidRPr="009223DA">
        <w:rPr>
          <w:rFonts w:asciiTheme="minorHAnsi" w:hAnsiTheme="minorHAnsi" w:cstheme="minorHAnsi"/>
          <w:sz w:val="20"/>
          <w:szCs w:val="20"/>
        </w:rPr>
        <w:t>N</w:t>
      </w:r>
      <w:r w:rsidR="00672FE1" w:rsidRPr="009223DA">
        <w:rPr>
          <w:rFonts w:asciiTheme="minorHAnsi" w:hAnsiTheme="minorHAnsi" w:cstheme="minorHAnsi"/>
          <w:sz w:val="20"/>
          <w:szCs w:val="20"/>
        </w:rPr>
        <w:t>ilai rata</w:t>
      </w:r>
      <w:r w:rsidR="00A87BF7" w:rsidRPr="009223DA">
        <w:rPr>
          <w:rFonts w:asciiTheme="minorHAnsi" w:hAnsiTheme="minorHAnsi" w:cstheme="minorHAnsi"/>
          <w:sz w:val="20"/>
          <w:szCs w:val="20"/>
        </w:rPr>
        <w:t>-rata siswa yang rendah</w:t>
      </w:r>
      <w:r w:rsidR="001470AA" w:rsidRPr="009223DA">
        <w:rPr>
          <w:rFonts w:asciiTheme="minorHAnsi" w:hAnsiTheme="minorHAnsi" w:cstheme="minorHAnsi"/>
          <w:sz w:val="20"/>
          <w:szCs w:val="20"/>
        </w:rPr>
        <w:t xml:space="preserve"> disebabkan</w:t>
      </w:r>
      <w:r w:rsidR="00672FE1" w:rsidRPr="009223DA">
        <w:rPr>
          <w:rFonts w:asciiTheme="minorHAnsi" w:hAnsiTheme="minorHAnsi" w:cstheme="minorHAnsi"/>
          <w:sz w:val="20"/>
          <w:szCs w:val="20"/>
        </w:rPr>
        <w:t xml:space="preserve"> kurangnya minat siswa dalam belajar.</w:t>
      </w:r>
      <w:proofErr w:type="gramEnd"/>
      <w:r w:rsidR="00672FE1" w:rsidRPr="009223DA">
        <w:rPr>
          <w:rFonts w:asciiTheme="minorHAnsi" w:hAnsiTheme="minorHAnsi" w:cstheme="minorHAnsi"/>
          <w:sz w:val="20"/>
          <w:szCs w:val="20"/>
        </w:rPr>
        <w:t xml:space="preserve"> </w:t>
      </w:r>
      <w:proofErr w:type="gramStart"/>
      <w:r w:rsidR="00672FE1" w:rsidRPr="009223DA">
        <w:rPr>
          <w:rFonts w:asciiTheme="minorHAnsi" w:hAnsiTheme="minorHAnsi" w:cstheme="minorHAnsi"/>
          <w:sz w:val="20"/>
          <w:szCs w:val="20"/>
        </w:rPr>
        <w:t>P</w:t>
      </w:r>
      <w:r w:rsidR="001470AA" w:rsidRPr="009223DA">
        <w:rPr>
          <w:rFonts w:asciiTheme="minorHAnsi" w:hAnsiTheme="minorHAnsi" w:cstheme="minorHAnsi"/>
          <w:sz w:val="20"/>
          <w:szCs w:val="20"/>
        </w:rPr>
        <w:t>embelajaran PKn di kelas V</w:t>
      </w:r>
      <w:r w:rsidR="00672FE1" w:rsidRPr="009223DA">
        <w:rPr>
          <w:rFonts w:asciiTheme="minorHAnsi" w:hAnsiTheme="minorHAnsi" w:cstheme="minorHAnsi"/>
          <w:sz w:val="20"/>
          <w:szCs w:val="20"/>
        </w:rPr>
        <w:t xml:space="preserve"> masih mengg</w:t>
      </w:r>
      <w:r w:rsidR="00B46E3C" w:rsidRPr="009223DA">
        <w:rPr>
          <w:rFonts w:asciiTheme="minorHAnsi" w:hAnsiTheme="minorHAnsi" w:cstheme="minorHAnsi"/>
          <w:sz w:val="20"/>
          <w:szCs w:val="20"/>
        </w:rPr>
        <w:t>unakan metode konvensional yang membuat siswa bosan dan tidak berusaha untuk belajar.</w:t>
      </w:r>
      <w:proofErr w:type="gramEnd"/>
      <w:r w:rsidR="00B46E3C" w:rsidRPr="009223DA">
        <w:rPr>
          <w:rFonts w:asciiTheme="minorHAnsi" w:hAnsiTheme="minorHAnsi" w:cstheme="minorHAnsi"/>
          <w:sz w:val="20"/>
          <w:szCs w:val="20"/>
        </w:rPr>
        <w:t xml:space="preserve"> </w:t>
      </w:r>
      <w:proofErr w:type="gramStart"/>
      <w:r w:rsidR="00CF705B" w:rsidRPr="009223DA">
        <w:rPr>
          <w:rFonts w:asciiTheme="minorHAnsi" w:hAnsiTheme="minorHAnsi" w:cstheme="minorHAnsi"/>
          <w:sz w:val="20"/>
          <w:szCs w:val="20"/>
        </w:rPr>
        <w:t>Sebagai solusinya</w:t>
      </w:r>
      <w:r w:rsidR="00B46E3C" w:rsidRPr="009223DA">
        <w:rPr>
          <w:rFonts w:asciiTheme="minorHAnsi" w:hAnsiTheme="minorHAnsi" w:cstheme="minorHAnsi"/>
          <w:sz w:val="20"/>
          <w:szCs w:val="20"/>
        </w:rPr>
        <w:t>, pe</w:t>
      </w:r>
      <w:r w:rsidR="006F636F" w:rsidRPr="009223DA">
        <w:rPr>
          <w:rFonts w:asciiTheme="minorHAnsi" w:hAnsiTheme="minorHAnsi" w:cstheme="minorHAnsi"/>
          <w:sz w:val="20"/>
          <w:szCs w:val="20"/>
        </w:rPr>
        <w:t xml:space="preserve">nelitian ini menerapkan pembelajaran menggunakan model kooperatif </w:t>
      </w:r>
      <w:r w:rsidR="006F636F" w:rsidRPr="009223DA">
        <w:rPr>
          <w:rFonts w:asciiTheme="minorHAnsi" w:hAnsiTheme="minorHAnsi" w:cstheme="minorHAnsi"/>
          <w:i/>
          <w:iCs/>
          <w:sz w:val="20"/>
          <w:szCs w:val="20"/>
        </w:rPr>
        <w:t>learning</w:t>
      </w:r>
      <w:r w:rsidR="006F636F" w:rsidRPr="009223DA">
        <w:rPr>
          <w:rFonts w:asciiTheme="minorHAnsi" w:hAnsiTheme="minorHAnsi" w:cstheme="minorHAnsi"/>
          <w:sz w:val="20"/>
          <w:szCs w:val="20"/>
        </w:rPr>
        <w:t xml:space="preserve"> tipe </w:t>
      </w:r>
      <w:r w:rsidR="006F636F" w:rsidRPr="009223DA">
        <w:rPr>
          <w:rFonts w:asciiTheme="minorHAnsi" w:hAnsiTheme="minorHAnsi" w:cstheme="minorHAnsi"/>
          <w:i/>
          <w:iCs/>
          <w:sz w:val="20"/>
          <w:szCs w:val="20"/>
        </w:rPr>
        <w:t>Teams</w:t>
      </w:r>
      <w:r w:rsidR="006F636F" w:rsidRPr="009223DA">
        <w:rPr>
          <w:rFonts w:asciiTheme="minorHAnsi" w:hAnsiTheme="minorHAnsi" w:cstheme="minorHAnsi"/>
          <w:sz w:val="20"/>
          <w:szCs w:val="20"/>
        </w:rPr>
        <w:t xml:space="preserve"> </w:t>
      </w:r>
      <w:r w:rsidR="006F636F" w:rsidRPr="009223DA">
        <w:rPr>
          <w:rFonts w:asciiTheme="minorHAnsi" w:hAnsiTheme="minorHAnsi" w:cstheme="minorHAnsi"/>
          <w:i/>
          <w:iCs/>
          <w:sz w:val="20"/>
          <w:szCs w:val="20"/>
        </w:rPr>
        <w:t>Games Tournament</w:t>
      </w:r>
      <w:r w:rsidR="001C1FA0" w:rsidRPr="009223DA">
        <w:rPr>
          <w:rFonts w:asciiTheme="minorHAnsi" w:hAnsiTheme="minorHAnsi" w:cstheme="minorHAnsi"/>
          <w:sz w:val="20"/>
          <w:szCs w:val="20"/>
        </w:rPr>
        <w:t xml:space="preserve"> (TGT)</w:t>
      </w:r>
      <w:r w:rsidR="00295D92" w:rsidRPr="009223DA">
        <w:rPr>
          <w:rFonts w:asciiTheme="minorHAnsi" w:hAnsiTheme="minorHAnsi" w:cstheme="minorHAnsi"/>
          <w:sz w:val="20"/>
          <w:szCs w:val="20"/>
        </w:rPr>
        <w:t xml:space="preserve"> dengan bertujuan untuk</w:t>
      </w:r>
      <w:r w:rsidR="00CF705B" w:rsidRPr="009223DA">
        <w:rPr>
          <w:rFonts w:asciiTheme="minorHAnsi" w:hAnsiTheme="minorHAnsi" w:cstheme="minorHAnsi"/>
          <w:sz w:val="20"/>
          <w:szCs w:val="20"/>
        </w:rPr>
        <w:t xml:space="preserve"> meningkatkan hasil belajar siswa.</w:t>
      </w:r>
      <w:proofErr w:type="gramEnd"/>
      <w:r w:rsidR="00CF705B" w:rsidRPr="009223DA">
        <w:rPr>
          <w:rFonts w:asciiTheme="minorHAnsi" w:hAnsiTheme="minorHAnsi" w:cstheme="minorHAnsi"/>
          <w:sz w:val="20"/>
          <w:szCs w:val="20"/>
        </w:rPr>
        <w:t xml:space="preserve"> </w:t>
      </w:r>
      <w:proofErr w:type="gramStart"/>
      <w:r w:rsidR="00CF705B" w:rsidRPr="009223DA">
        <w:rPr>
          <w:rFonts w:asciiTheme="minorHAnsi" w:hAnsiTheme="minorHAnsi" w:cstheme="minorHAnsi"/>
          <w:sz w:val="20"/>
          <w:szCs w:val="20"/>
        </w:rPr>
        <w:t>Penelitian ini menggunakan jenis Penelitian Tindakan Kelas (PTK)</w:t>
      </w:r>
      <w:r w:rsidR="006E4DC1" w:rsidRPr="009223DA">
        <w:rPr>
          <w:rFonts w:asciiTheme="minorHAnsi" w:hAnsiTheme="minorHAnsi" w:cstheme="minorHAnsi"/>
          <w:sz w:val="20"/>
          <w:szCs w:val="20"/>
        </w:rPr>
        <w:t xml:space="preserve"> dengan subjek pene</w:t>
      </w:r>
      <w:r w:rsidR="00AB6D23" w:rsidRPr="009223DA">
        <w:rPr>
          <w:rFonts w:asciiTheme="minorHAnsi" w:hAnsiTheme="minorHAnsi" w:cstheme="minorHAnsi"/>
          <w:sz w:val="20"/>
          <w:szCs w:val="20"/>
        </w:rPr>
        <w:t xml:space="preserve">litian </w:t>
      </w:r>
      <w:r w:rsidR="00FF3A0D" w:rsidRPr="009223DA">
        <w:rPr>
          <w:rFonts w:asciiTheme="minorHAnsi" w:hAnsiTheme="minorHAnsi" w:cstheme="minorHAnsi"/>
          <w:sz w:val="20"/>
          <w:szCs w:val="20"/>
        </w:rPr>
        <w:t xml:space="preserve">siswa kelas 5 SDN Karangbesuki 4 </w:t>
      </w:r>
      <w:r w:rsidR="00AB6D23" w:rsidRPr="009223DA">
        <w:rPr>
          <w:rFonts w:asciiTheme="minorHAnsi" w:hAnsiTheme="minorHAnsi" w:cstheme="minorHAnsi"/>
          <w:sz w:val="20"/>
          <w:szCs w:val="20"/>
        </w:rPr>
        <w:t>berj</w:t>
      </w:r>
      <w:r w:rsidR="00D51324" w:rsidRPr="009223DA">
        <w:rPr>
          <w:rFonts w:asciiTheme="minorHAnsi" w:hAnsiTheme="minorHAnsi" w:cstheme="minorHAnsi"/>
          <w:sz w:val="20"/>
          <w:szCs w:val="20"/>
        </w:rPr>
        <w:t>umlah 27</w:t>
      </w:r>
      <w:r w:rsidR="001F487B" w:rsidRPr="009223DA">
        <w:rPr>
          <w:rFonts w:asciiTheme="minorHAnsi" w:hAnsiTheme="minorHAnsi" w:cstheme="minorHAnsi"/>
          <w:sz w:val="20"/>
          <w:szCs w:val="20"/>
        </w:rPr>
        <w:t xml:space="preserve"> siswa.</w:t>
      </w:r>
      <w:proofErr w:type="gramEnd"/>
      <w:r w:rsidR="001F487B" w:rsidRPr="009223DA">
        <w:rPr>
          <w:rFonts w:asciiTheme="minorHAnsi" w:hAnsiTheme="minorHAnsi" w:cstheme="minorHAnsi"/>
          <w:sz w:val="20"/>
          <w:szCs w:val="20"/>
        </w:rPr>
        <w:t xml:space="preserve"> </w:t>
      </w:r>
      <w:proofErr w:type="gramStart"/>
      <w:r w:rsidR="001F487B" w:rsidRPr="009223DA">
        <w:rPr>
          <w:rFonts w:asciiTheme="minorHAnsi" w:hAnsiTheme="minorHAnsi" w:cstheme="minorHAnsi"/>
          <w:sz w:val="20"/>
          <w:szCs w:val="20"/>
        </w:rPr>
        <w:t>P</w:t>
      </w:r>
      <w:r w:rsidR="0098125B" w:rsidRPr="009223DA">
        <w:rPr>
          <w:rFonts w:asciiTheme="minorHAnsi" w:hAnsiTheme="minorHAnsi" w:cstheme="minorHAnsi"/>
          <w:sz w:val="20"/>
          <w:szCs w:val="20"/>
        </w:rPr>
        <w:t>engambilan data dilaksanakan melalui observasi dan tes untuk mengukur hasil bela</w:t>
      </w:r>
      <w:r w:rsidR="008A4C75" w:rsidRPr="009223DA">
        <w:rPr>
          <w:rFonts w:asciiTheme="minorHAnsi" w:hAnsiTheme="minorHAnsi" w:cstheme="minorHAnsi"/>
          <w:sz w:val="20"/>
          <w:szCs w:val="20"/>
        </w:rPr>
        <w:t>jar siswa.</w:t>
      </w:r>
      <w:proofErr w:type="gramEnd"/>
      <w:r w:rsidR="008A4C75" w:rsidRPr="009223DA">
        <w:rPr>
          <w:rFonts w:asciiTheme="minorHAnsi" w:hAnsiTheme="minorHAnsi" w:cstheme="minorHAnsi"/>
          <w:sz w:val="20"/>
          <w:szCs w:val="20"/>
        </w:rPr>
        <w:t xml:space="preserve"> </w:t>
      </w:r>
      <w:r w:rsidR="00D51324" w:rsidRPr="009223DA">
        <w:rPr>
          <w:rFonts w:asciiTheme="minorHAnsi" w:hAnsiTheme="minorHAnsi" w:cstheme="minorHAnsi"/>
          <w:sz w:val="20"/>
          <w:szCs w:val="20"/>
        </w:rPr>
        <w:t xml:space="preserve">Hasil </w:t>
      </w:r>
      <w:r w:rsidR="00A054B3" w:rsidRPr="009223DA">
        <w:rPr>
          <w:rFonts w:asciiTheme="minorHAnsi" w:hAnsiTheme="minorHAnsi" w:cstheme="minorHAnsi"/>
          <w:sz w:val="20"/>
          <w:szCs w:val="20"/>
        </w:rPr>
        <w:t>ketuntasan</w:t>
      </w:r>
      <w:r w:rsidR="00D51324" w:rsidRPr="009223DA">
        <w:rPr>
          <w:rFonts w:asciiTheme="minorHAnsi" w:hAnsiTheme="minorHAnsi" w:cstheme="minorHAnsi"/>
          <w:sz w:val="20"/>
          <w:szCs w:val="20"/>
        </w:rPr>
        <w:t xml:space="preserve"> siswa sebelum adanya perlakuan </w:t>
      </w:r>
      <w:r w:rsidR="00A054B3" w:rsidRPr="009223DA">
        <w:rPr>
          <w:rFonts w:asciiTheme="minorHAnsi" w:hAnsiTheme="minorHAnsi" w:cstheme="minorHAnsi"/>
          <w:sz w:val="20"/>
          <w:szCs w:val="20"/>
        </w:rPr>
        <w:t>sebesar 59</w:t>
      </w:r>
      <w:proofErr w:type="gramStart"/>
      <w:r w:rsidR="00A054B3" w:rsidRPr="009223DA">
        <w:rPr>
          <w:rFonts w:asciiTheme="minorHAnsi" w:hAnsiTheme="minorHAnsi" w:cstheme="minorHAnsi"/>
          <w:sz w:val="20"/>
          <w:szCs w:val="20"/>
        </w:rPr>
        <w:t>,25</w:t>
      </w:r>
      <w:proofErr w:type="gramEnd"/>
      <w:r w:rsidR="00A054B3" w:rsidRPr="009223DA">
        <w:rPr>
          <w:rFonts w:asciiTheme="minorHAnsi" w:hAnsiTheme="minorHAnsi" w:cstheme="minorHAnsi"/>
          <w:sz w:val="20"/>
          <w:szCs w:val="20"/>
        </w:rPr>
        <w:t xml:space="preserve">% dari total </w:t>
      </w:r>
      <w:r w:rsidR="00562BB4" w:rsidRPr="009223DA">
        <w:rPr>
          <w:rFonts w:asciiTheme="minorHAnsi" w:hAnsiTheme="minorHAnsi" w:cstheme="minorHAnsi"/>
          <w:sz w:val="20"/>
          <w:szCs w:val="20"/>
        </w:rPr>
        <w:t>27 siswa. Set</w:t>
      </w:r>
      <w:r w:rsidR="007671C8" w:rsidRPr="009223DA">
        <w:rPr>
          <w:rFonts w:asciiTheme="minorHAnsi" w:hAnsiTheme="minorHAnsi" w:cstheme="minorHAnsi"/>
          <w:sz w:val="20"/>
          <w:szCs w:val="20"/>
        </w:rPr>
        <w:t>elah adanya perlakuan</w:t>
      </w:r>
      <w:r w:rsidR="00562BB4" w:rsidRPr="009223DA">
        <w:rPr>
          <w:rFonts w:asciiTheme="minorHAnsi" w:hAnsiTheme="minorHAnsi" w:cstheme="minorHAnsi"/>
          <w:sz w:val="20"/>
          <w:szCs w:val="20"/>
        </w:rPr>
        <w:t>, ketuntasan belajar siswa meningkat menjadi 66</w:t>
      </w:r>
      <w:proofErr w:type="gramStart"/>
      <w:r w:rsidR="00562BB4" w:rsidRPr="009223DA">
        <w:rPr>
          <w:rFonts w:asciiTheme="minorHAnsi" w:hAnsiTheme="minorHAnsi" w:cstheme="minorHAnsi"/>
          <w:sz w:val="20"/>
          <w:szCs w:val="20"/>
        </w:rPr>
        <w:t>,67</w:t>
      </w:r>
      <w:proofErr w:type="gramEnd"/>
      <w:r w:rsidR="00562BB4" w:rsidRPr="009223DA">
        <w:rPr>
          <w:rFonts w:asciiTheme="minorHAnsi" w:hAnsiTheme="minorHAnsi" w:cstheme="minorHAnsi"/>
          <w:sz w:val="20"/>
          <w:szCs w:val="20"/>
        </w:rPr>
        <w:t xml:space="preserve">% pada siklus I dan </w:t>
      </w:r>
      <w:r w:rsidR="007C53E4" w:rsidRPr="009223DA">
        <w:rPr>
          <w:rFonts w:asciiTheme="minorHAnsi" w:hAnsiTheme="minorHAnsi" w:cstheme="minorHAnsi"/>
          <w:sz w:val="20"/>
          <w:szCs w:val="20"/>
        </w:rPr>
        <w:t>dan 88,89% pada sik</w:t>
      </w:r>
      <w:r w:rsidR="003A29A4" w:rsidRPr="009223DA">
        <w:rPr>
          <w:rFonts w:asciiTheme="minorHAnsi" w:hAnsiTheme="minorHAnsi" w:cstheme="minorHAnsi"/>
          <w:sz w:val="20"/>
          <w:szCs w:val="20"/>
        </w:rPr>
        <w:t xml:space="preserve">lus II. </w:t>
      </w:r>
      <w:proofErr w:type="gramStart"/>
      <w:r w:rsidR="007671C8" w:rsidRPr="009223DA">
        <w:rPr>
          <w:rFonts w:asciiTheme="minorHAnsi" w:hAnsiTheme="minorHAnsi" w:cstheme="minorHAnsi"/>
          <w:sz w:val="20"/>
          <w:szCs w:val="20"/>
        </w:rPr>
        <w:t>Berdasarkan hasil tersebut, maka dapat disimp</w:t>
      </w:r>
      <w:r w:rsidR="00FF3A0D" w:rsidRPr="009223DA">
        <w:rPr>
          <w:rFonts w:asciiTheme="minorHAnsi" w:hAnsiTheme="minorHAnsi" w:cstheme="minorHAnsi"/>
          <w:sz w:val="20"/>
          <w:szCs w:val="20"/>
        </w:rPr>
        <w:t>u</w:t>
      </w:r>
      <w:r w:rsidR="007671C8" w:rsidRPr="009223DA">
        <w:rPr>
          <w:rFonts w:asciiTheme="minorHAnsi" w:hAnsiTheme="minorHAnsi" w:cstheme="minorHAnsi"/>
          <w:sz w:val="20"/>
          <w:szCs w:val="20"/>
        </w:rPr>
        <w:t>lkan bahwa penerapan model pembelajaran Kooperati</w:t>
      </w:r>
      <w:r w:rsidR="00E30BF0" w:rsidRPr="009223DA">
        <w:rPr>
          <w:rFonts w:asciiTheme="minorHAnsi" w:hAnsiTheme="minorHAnsi" w:cstheme="minorHAnsi"/>
          <w:sz w:val="20"/>
          <w:szCs w:val="20"/>
        </w:rPr>
        <w:t xml:space="preserve">f </w:t>
      </w:r>
      <w:r w:rsidR="00E30BF0" w:rsidRPr="009223DA">
        <w:rPr>
          <w:rFonts w:asciiTheme="minorHAnsi" w:hAnsiTheme="minorHAnsi" w:cstheme="minorHAnsi"/>
          <w:i/>
          <w:iCs/>
          <w:sz w:val="20"/>
          <w:szCs w:val="20"/>
        </w:rPr>
        <w:t>learning</w:t>
      </w:r>
      <w:r w:rsidR="00E30BF0" w:rsidRPr="009223DA">
        <w:rPr>
          <w:rFonts w:asciiTheme="minorHAnsi" w:hAnsiTheme="minorHAnsi" w:cstheme="minorHAnsi"/>
          <w:sz w:val="20"/>
          <w:szCs w:val="20"/>
        </w:rPr>
        <w:t xml:space="preserve"> tipe TGT dapat meningkatkan hasil belajar PKn siswa kelas V SDN Karangbesuki 4 Kota Malang.</w:t>
      </w:r>
      <w:proofErr w:type="gramEnd"/>
    </w:p>
    <w:p w:rsidR="00B436A2" w:rsidRPr="009223DA" w:rsidRDefault="00B436A2" w:rsidP="00B436A2">
      <w:pPr>
        <w:jc w:val="both"/>
        <w:rPr>
          <w:rFonts w:asciiTheme="minorHAnsi" w:hAnsiTheme="minorHAnsi" w:cstheme="minorHAnsi"/>
          <w:sz w:val="20"/>
          <w:szCs w:val="20"/>
        </w:rPr>
      </w:pPr>
    </w:p>
    <w:p w:rsidR="00A128EF" w:rsidRDefault="00A128EF" w:rsidP="00B436A2">
      <w:pPr>
        <w:jc w:val="both"/>
        <w:rPr>
          <w:rFonts w:asciiTheme="minorHAnsi" w:hAnsiTheme="minorHAnsi" w:cstheme="minorHAnsi"/>
          <w:sz w:val="20"/>
          <w:szCs w:val="20"/>
        </w:rPr>
      </w:pPr>
      <w:r w:rsidRPr="009223DA">
        <w:rPr>
          <w:rFonts w:asciiTheme="minorHAnsi" w:hAnsiTheme="minorHAnsi" w:cstheme="minorHAnsi"/>
          <w:b/>
          <w:bCs/>
          <w:sz w:val="20"/>
          <w:szCs w:val="20"/>
        </w:rPr>
        <w:t>Kata Kunci:</w:t>
      </w:r>
      <w:r w:rsidRPr="009223DA">
        <w:rPr>
          <w:rFonts w:asciiTheme="minorHAnsi" w:hAnsiTheme="minorHAnsi" w:cstheme="minorHAnsi"/>
          <w:sz w:val="20"/>
          <w:szCs w:val="20"/>
        </w:rPr>
        <w:t xml:space="preserve"> Pembelajar</w:t>
      </w:r>
      <w:r w:rsidR="00B14766">
        <w:rPr>
          <w:rFonts w:asciiTheme="minorHAnsi" w:hAnsiTheme="minorHAnsi" w:cstheme="minorHAnsi"/>
          <w:sz w:val="20"/>
          <w:szCs w:val="20"/>
        </w:rPr>
        <w:t>an PKn;</w:t>
      </w:r>
      <w:r w:rsidRPr="009223DA">
        <w:rPr>
          <w:rFonts w:asciiTheme="minorHAnsi" w:hAnsiTheme="minorHAnsi" w:cstheme="minorHAnsi"/>
          <w:sz w:val="20"/>
          <w:szCs w:val="20"/>
        </w:rPr>
        <w:t xml:space="preserve"> Model Pembelajaran Kooperatif </w:t>
      </w:r>
      <w:r w:rsidRPr="009223DA">
        <w:rPr>
          <w:rFonts w:asciiTheme="minorHAnsi" w:hAnsiTheme="minorHAnsi" w:cstheme="minorHAnsi"/>
          <w:i/>
          <w:iCs/>
          <w:sz w:val="20"/>
          <w:szCs w:val="20"/>
        </w:rPr>
        <w:t>Learning</w:t>
      </w:r>
      <w:r w:rsidRPr="009223DA">
        <w:rPr>
          <w:rFonts w:asciiTheme="minorHAnsi" w:hAnsiTheme="minorHAnsi" w:cstheme="minorHAnsi"/>
          <w:sz w:val="20"/>
          <w:szCs w:val="20"/>
        </w:rPr>
        <w:t xml:space="preserve"> tipe</w:t>
      </w:r>
      <w:r w:rsidR="00B436A2" w:rsidRPr="009223DA">
        <w:rPr>
          <w:rFonts w:asciiTheme="minorHAnsi" w:hAnsiTheme="minorHAnsi" w:cstheme="minorHAnsi"/>
          <w:sz w:val="20"/>
          <w:szCs w:val="20"/>
        </w:rPr>
        <w:t xml:space="preserve"> </w:t>
      </w:r>
      <w:r w:rsidR="00B436A2" w:rsidRPr="009223DA">
        <w:rPr>
          <w:rFonts w:asciiTheme="minorHAnsi" w:hAnsiTheme="minorHAnsi" w:cstheme="minorHAnsi"/>
          <w:i/>
          <w:iCs/>
          <w:sz w:val="20"/>
          <w:szCs w:val="20"/>
        </w:rPr>
        <w:t>Teams Games Tournament</w:t>
      </w:r>
      <w:r w:rsidR="00B14766">
        <w:rPr>
          <w:rFonts w:asciiTheme="minorHAnsi" w:hAnsiTheme="minorHAnsi" w:cstheme="minorHAnsi"/>
          <w:sz w:val="20"/>
          <w:szCs w:val="20"/>
        </w:rPr>
        <w:t>;</w:t>
      </w:r>
      <w:r w:rsidR="00B436A2" w:rsidRPr="009223DA">
        <w:rPr>
          <w:rFonts w:asciiTheme="minorHAnsi" w:hAnsiTheme="minorHAnsi" w:cstheme="minorHAnsi"/>
          <w:sz w:val="20"/>
          <w:szCs w:val="20"/>
        </w:rPr>
        <w:t xml:space="preserve"> Hasil b</w:t>
      </w:r>
      <w:r w:rsidRPr="009223DA">
        <w:rPr>
          <w:rFonts w:asciiTheme="minorHAnsi" w:hAnsiTheme="minorHAnsi" w:cstheme="minorHAnsi"/>
          <w:sz w:val="20"/>
          <w:szCs w:val="20"/>
        </w:rPr>
        <w:t>elajar</w:t>
      </w:r>
    </w:p>
    <w:p w:rsidR="000D3239" w:rsidRDefault="000D3239" w:rsidP="00B436A2">
      <w:pPr>
        <w:jc w:val="both"/>
        <w:rPr>
          <w:rFonts w:asciiTheme="minorHAnsi" w:hAnsiTheme="minorHAnsi" w:cstheme="minorHAnsi"/>
          <w:sz w:val="20"/>
          <w:szCs w:val="20"/>
        </w:rPr>
      </w:pPr>
    </w:p>
    <w:p w:rsidR="000D3239" w:rsidRPr="009223DA" w:rsidRDefault="000D3239" w:rsidP="000D3239">
      <w:pPr>
        <w:ind w:firstLine="567"/>
        <w:jc w:val="both"/>
        <w:rPr>
          <w:rFonts w:asciiTheme="minorHAnsi" w:hAnsiTheme="minorHAnsi" w:cstheme="minorHAnsi"/>
          <w:sz w:val="20"/>
          <w:szCs w:val="20"/>
        </w:rPr>
      </w:pPr>
      <w:r w:rsidRPr="009223DA">
        <w:rPr>
          <w:rFonts w:asciiTheme="minorHAnsi" w:hAnsiTheme="minorHAnsi" w:cstheme="minorHAnsi"/>
          <w:sz w:val="20"/>
          <w:szCs w:val="20"/>
        </w:rPr>
        <w:t>The observation results of fifth grade students</w:t>
      </w:r>
      <w:r w:rsidR="008E6A61">
        <w:rPr>
          <w:rFonts w:asciiTheme="minorHAnsi" w:hAnsiTheme="minorHAnsi" w:cstheme="minorHAnsi"/>
          <w:sz w:val="20"/>
          <w:szCs w:val="20"/>
        </w:rPr>
        <w:t xml:space="preserve"> of SDN Karangbesuki 4 in PKn</w:t>
      </w:r>
      <w:r w:rsidRPr="009223DA">
        <w:rPr>
          <w:rFonts w:asciiTheme="minorHAnsi" w:hAnsiTheme="minorHAnsi" w:cstheme="minorHAnsi"/>
          <w:sz w:val="20"/>
          <w:szCs w:val="20"/>
        </w:rPr>
        <w:t xml:space="preserve"> subjects are still low with an average score that has not reached the minimum score, which is 55.9 (minimum score 70). The low average score of students is due to the lack of student interest in learning.</w:t>
      </w:r>
      <w:r w:rsidR="008E6A61">
        <w:rPr>
          <w:rFonts w:asciiTheme="minorHAnsi" w:hAnsiTheme="minorHAnsi" w:cstheme="minorHAnsi"/>
          <w:sz w:val="20"/>
          <w:szCs w:val="20"/>
        </w:rPr>
        <w:t xml:space="preserve"> PKn</w:t>
      </w:r>
      <w:r w:rsidRPr="009223DA">
        <w:rPr>
          <w:rFonts w:asciiTheme="minorHAnsi" w:hAnsiTheme="minorHAnsi" w:cstheme="minorHAnsi"/>
          <w:sz w:val="20"/>
          <w:szCs w:val="20"/>
        </w:rPr>
        <w:t xml:space="preserve"> learning in grade V still uses conventional methods that make students bored and not try to learn. As a solution, this study applies learning using the </w:t>
      </w:r>
      <w:r w:rsidRPr="009223DA">
        <w:rPr>
          <w:rFonts w:asciiTheme="minorHAnsi" w:hAnsiTheme="minorHAnsi" w:cstheme="minorHAnsi"/>
          <w:i/>
          <w:iCs/>
          <w:sz w:val="20"/>
          <w:szCs w:val="20"/>
        </w:rPr>
        <w:t xml:space="preserve">Teams </w:t>
      </w:r>
      <w:r w:rsidRPr="009223DA">
        <w:rPr>
          <w:rFonts w:asciiTheme="minorHAnsi" w:hAnsiTheme="minorHAnsi" w:cstheme="minorHAnsi"/>
          <w:sz w:val="20"/>
          <w:szCs w:val="20"/>
        </w:rPr>
        <w:t xml:space="preserve">type cooperative </w:t>
      </w:r>
      <w:r w:rsidRPr="009223DA">
        <w:rPr>
          <w:rFonts w:asciiTheme="minorHAnsi" w:hAnsiTheme="minorHAnsi" w:cstheme="minorHAnsi"/>
          <w:i/>
          <w:iCs/>
          <w:sz w:val="20"/>
          <w:szCs w:val="20"/>
        </w:rPr>
        <w:t>learning model.</w:t>
      </w:r>
      <w:r w:rsidRPr="009223DA">
        <w:rPr>
          <w:rFonts w:asciiTheme="minorHAnsi" w:hAnsiTheme="minorHAnsi" w:cstheme="minorHAnsi"/>
          <w:sz w:val="20"/>
          <w:szCs w:val="20"/>
        </w:rPr>
        <w:t xml:space="preserve"> </w:t>
      </w:r>
      <w:r w:rsidRPr="009223DA">
        <w:rPr>
          <w:rFonts w:asciiTheme="minorHAnsi" w:hAnsiTheme="minorHAnsi" w:cstheme="minorHAnsi"/>
          <w:i/>
          <w:iCs/>
          <w:sz w:val="20"/>
          <w:szCs w:val="20"/>
        </w:rPr>
        <w:t xml:space="preserve">Games Tournament </w:t>
      </w:r>
      <w:r w:rsidRPr="009223DA">
        <w:rPr>
          <w:rFonts w:asciiTheme="minorHAnsi" w:hAnsiTheme="minorHAnsi" w:cstheme="minorHAnsi"/>
          <w:sz w:val="20"/>
          <w:szCs w:val="20"/>
        </w:rPr>
        <w:t xml:space="preserve">(TGT) aims to improve student learning outcomes. This study uses the Classroom Action Research (CAR) type with the research subjects being 27 5th grade students of SDN Karangbesuki 4. Data collection was carried out through observation and tests to measure student learning outcomes. The results of student completion before treatment were 59.25 % of the total 27 students. After treatment, student learning completion increased to 66.67 % in cycle </w:t>
      </w:r>
      <w:proofErr w:type="gramStart"/>
      <w:r w:rsidRPr="009223DA">
        <w:rPr>
          <w:rFonts w:asciiTheme="minorHAnsi" w:hAnsiTheme="minorHAnsi" w:cstheme="minorHAnsi"/>
          <w:sz w:val="20"/>
          <w:szCs w:val="20"/>
        </w:rPr>
        <w:t>I</w:t>
      </w:r>
      <w:proofErr w:type="gramEnd"/>
      <w:r w:rsidRPr="009223DA">
        <w:rPr>
          <w:rFonts w:asciiTheme="minorHAnsi" w:hAnsiTheme="minorHAnsi" w:cstheme="minorHAnsi"/>
          <w:sz w:val="20"/>
          <w:szCs w:val="20"/>
        </w:rPr>
        <w:t xml:space="preserve"> and 88.89% in cycle II. Based on these results, it can be concluded that the application of the TGT type Cooperative Learning model </w:t>
      </w:r>
      <w:r w:rsidRPr="009223DA">
        <w:rPr>
          <w:rFonts w:asciiTheme="minorHAnsi" w:hAnsiTheme="minorHAnsi" w:cstheme="minorHAnsi"/>
          <w:i/>
          <w:iCs/>
          <w:sz w:val="20"/>
          <w:szCs w:val="20"/>
        </w:rPr>
        <w:t xml:space="preserve">can </w:t>
      </w:r>
      <w:r w:rsidRPr="009223DA">
        <w:rPr>
          <w:rFonts w:asciiTheme="minorHAnsi" w:hAnsiTheme="minorHAnsi" w:cstheme="minorHAnsi"/>
          <w:sz w:val="20"/>
          <w:szCs w:val="20"/>
        </w:rPr>
        <w:t>improve</w:t>
      </w:r>
      <w:r w:rsidR="008E6A61">
        <w:rPr>
          <w:rFonts w:asciiTheme="minorHAnsi" w:hAnsiTheme="minorHAnsi" w:cstheme="minorHAnsi"/>
          <w:sz w:val="20"/>
          <w:szCs w:val="20"/>
        </w:rPr>
        <w:t xml:space="preserve"> the learning outcomes of PKn</w:t>
      </w:r>
      <w:r w:rsidRPr="009223DA">
        <w:rPr>
          <w:rFonts w:asciiTheme="minorHAnsi" w:hAnsiTheme="minorHAnsi" w:cstheme="minorHAnsi"/>
          <w:sz w:val="20"/>
          <w:szCs w:val="20"/>
        </w:rPr>
        <w:t xml:space="preserve"> students of grade V SDN Karangbesuki 4 Malang City.</w:t>
      </w:r>
    </w:p>
    <w:p w:rsidR="000D3239" w:rsidRPr="009223DA" w:rsidRDefault="000D3239" w:rsidP="000D3239">
      <w:pPr>
        <w:jc w:val="both"/>
        <w:rPr>
          <w:rFonts w:asciiTheme="minorHAnsi" w:hAnsiTheme="minorHAnsi" w:cstheme="minorHAnsi"/>
          <w:sz w:val="20"/>
          <w:szCs w:val="20"/>
        </w:rPr>
      </w:pPr>
    </w:p>
    <w:p w:rsidR="000D3239" w:rsidRPr="009223DA" w:rsidRDefault="000D3239" w:rsidP="000D3239">
      <w:pPr>
        <w:jc w:val="both"/>
        <w:rPr>
          <w:rFonts w:asciiTheme="minorHAnsi" w:hAnsiTheme="minorHAnsi" w:cstheme="minorHAnsi"/>
          <w:sz w:val="20"/>
          <w:szCs w:val="20"/>
        </w:rPr>
      </w:pPr>
      <w:r>
        <w:rPr>
          <w:rFonts w:asciiTheme="minorHAnsi" w:hAnsiTheme="minorHAnsi" w:cstheme="minorHAnsi"/>
          <w:b/>
          <w:bCs/>
          <w:sz w:val="20"/>
          <w:szCs w:val="20"/>
        </w:rPr>
        <w:t xml:space="preserve">Keywords: </w:t>
      </w:r>
      <w:r w:rsidRPr="000D3239">
        <w:rPr>
          <w:rFonts w:asciiTheme="minorHAnsi" w:hAnsiTheme="minorHAnsi" w:cstheme="minorHAnsi"/>
          <w:sz w:val="20"/>
          <w:szCs w:val="20"/>
        </w:rPr>
        <w:t>PKn</w:t>
      </w:r>
      <w:r w:rsidR="00B14766">
        <w:rPr>
          <w:rFonts w:asciiTheme="minorHAnsi" w:hAnsiTheme="minorHAnsi" w:cstheme="minorHAnsi"/>
          <w:sz w:val="20"/>
          <w:szCs w:val="20"/>
        </w:rPr>
        <w:t xml:space="preserve"> Learning;</w:t>
      </w:r>
      <w:r w:rsidRPr="000D3239">
        <w:rPr>
          <w:rFonts w:asciiTheme="minorHAnsi" w:hAnsiTheme="minorHAnsi" w:cstheme="minorHAnsi"/>
          <w:sz w:val="20"/>
          <w:szCs w:val="20"/>
        </w:rPr>
        <w:t xml:space="preserve"> Cooperative</w:t>
      </w:r>
      <w:r w:rsidRPr="009223DA">
        <w:rPr>
          <w:rFonts w:asciiTheme="minorHAnsi" w:hAnsiTheme="minorHAnsi" w:cstheme="minorHAnsi"/>
          <w:b/>
          <w:bCs/>
          <w:sz w:val="20"/>
          <w:szCs w:val="20"/>
        </w:rPr>
        <w:t xml:space="preserve"> </w:t>
      </w:r>
      <w:r w:rsidRPr="009223DA">
        <w:rPr>
          <w:rFonts w:asciiTheme="minorHAnsi" w:hAnsiTheme="minorHAnsi" w:cstheme="minorHAnsi"/>
          <w:i/>
          <w:iCs/>
          <w:sz w:val="20"/>
          <w:szCs w:val="20"/>
        </w:rPr>
        <w:t xml:space="preserve">Learning </w:t>
      </w:r>
      <w:r>
        <w:rPr>
          <w:rFonts w:asciiTheme="minorHAnsi" w:hAnsiTheme="minorHAnsi" w:cstheme="minorHAnsi"/>
          <w:sz w:val="20"/>
          <w:szCs w:val="20"/>
        </w:rPr>
        <w:t>Model</w:t>
      </w:r>
      <w:r w:rsidRPr="009223DA">
        <w:rPr>
          <w:rFonts w:asciiTheme="minorHAnsi" w:hAnsiTheme="minorHAnsi" w:cstheme="minorHAnsi"/>
          <w:sz w:val="20"/>
          <w:szCs w:val="20"/>
        </w:rPr>
        <w:t xml:space="preserve"> type</w:t>
      </w:r>
      <w:r w:rsidRPr="009223DA">
        <w:rPr>
          <w:rFonts w:asciiTheme="minorHAnsi" w:hAnsiTheme="minorHAnsi" w:cstheme="minorHAnsi"/>
          <w:i/>
          <w:iCs/>
          <w:sz w:val="20"/>
          <w:szCs w:val="20"/>
        </w:rPr>
        <w:t xml:space="preserve"> </w:t>
      </w:r>
      <w:r w:rsidR="00B14766">
        <w:rPr>
          <w:rFonts w:asciiTheme="minorHAnsi" w:hAnsiTheme="minorHAnsi" w:cstheme="minorHAnsi"/>
          <w:i/>
          <w:iCs/>
          <w:sz w:val="20"/>
          <w:szCs w:val="20"/>
        </w:rPr>
        <w:t>Teams Games Tournament;</w:t>
      </w:r>
      <w:r w:rsidRPr="009223DA">
        <w:rPr>
          <w:rFonts w:asciiTheme="minorHAnsi" w:hAnsiTheme="minorHAnsi" w:cstheme="minorHAnsi"/>
          <w:sz w:val="20"/>
          <w:szCs w:val="20"/>
        </w:rPr>
        <w:t xml:space="preserve"> Learning outcomes</w:t>
      </w:r>
    </w:p>
    <w:p w:rsidR="00AE4BCC" w:rsidRDefault="00AE4BCC">
      <w:pPr>
        <w:rPr>
          <w:rFonts w:asciiTheme="minorHAnsi" w:hAnsiTheme="minorHAnsi" w:cstheme="minorHAnsi"/>
          <w:sz w:val="20"/>
          <w:szCs w:val="20"/>
        </w:rPr>
      </w:pPr>
      <w:r>
        <w:rPr>
          <w:rFonts w:asciiTheme="minorHAnsi" w:hAnsiTheme="minorHAnsi" w:cstheme="minorHAnsi"/>
          <w:sz w:val="20"/>
          <w:szCs w:val="20"/>
        </w:rPr>
        <w:br w:type="page"/>
      </w:r>
    </w:p>
    <w:p w:rsidR="00341E8D" w:rsidRDefault="00341E8D" w:rsidP="00341E8D">
      <w:pPr>
        <w:pStyle w:val="SubJudul1"/>
        <w:rPr>
          <w:lang w:val="it-IT"/>
        </w:rPr>
      </w:pPr>
      <w:r w:rsidRPr="00B70EDB">
        <w:rPr>
          <w:lang w:val="it-IT"/>
        </w:rPr>
        <w:lastRenderedPageBreak/>
        <w:t>Pendahuluan</w:t>
      </w:r>
    </w:p>
    <w:p w:rsidR="005532EC" w:rsidRDefault="00F17212" w:rsidP="00355351">
      <w:pPr>
        <w:pStyle w:val="SubJudul1"/>
        <w:spacing w:line="276" w:lineRule="auto"/>
        <w:ind w:firstLine="567"/>
        <w:jc w:val="both"/>
        <w:rPr>
          <w:b w:val="0"/>
          <w:bCs/>
          <w:lang w:val="it-IT"/>
        </w:rPr>
      </w:pPr>
      <w:r>
        <w:rPr>
          <w:b w:val="0"/>
          <w:bCs/>
          <w:lang w:val="it-IT"/>
        </w:rPr>
        <w:t xml:space="preserve">Pendidikan Kewarganegaraan berperan penting dalam keberhasilan pendidikan di Indonesia. </w:t>
      </w:r>
      <w:r w:rsidR="00E32BEC">
        <w:rPr>
          <w:b w:val="0"/>
          <w:bCs/>
          <w:lang w:val="it-IT"/>
        </w:rPr>
        <w:t>Tidak hanya di Indonesia saja, Pendidikan Kewarganegaraan juga diterapkan pada hampir seluruh negara di dunia dengan istilah sebutan yang berbeda-beda</w:t>
      </w:r>
      <w:r w:rsidR="00555C09">
        <w:rPr>
          <w:b w:val="0"/>
          <w:bCs/>
          <w:lang w:val="it-IT"/>
        </w:rPr>
        <w:t xml:space="preserve"> (Arif, M. 2021). </w:t>
      </w:r>
      <w:r w:rsidR="0024077B" w:rsidRPr="004A695E">
        <w:rPr>
          <w:b w:val="0"/>
          <w:bCs/>
          <w:lang w:val="it-IT"/>
        </w:rPr>
        <w:t>Mata p</w:t>
      </w:r>
      <w:r w:rsidR="00881A56" w:rsidRPr="004A695E">
        <w:rPr>
          <w:b w:val="0"/>
          <w:bCs/>
          <w:lang w:val="it-IT"/>
        </w:rPr>
        <w:t xml:space="preserve">elajaran ini secara langsung berhubungan </w:t>
      </w:r>
      <w:r w:rsidR="0024077B" w:rsidRPr="004A695E">
        <w:rPr>
          <w:b w:val="0"/>
          <w:bCs/>
          <w:lang w:val="it-IT"/>
        </w:rPr>
        <w:t xml:space="preserve">erat </w:t>
      </w:r>
      <w:r w:rsidR="00881A56" w:rsidRPr="004A695E">
        <w:rPr>
          <w:b w:val="0"/>
          <w:bCs/>
          <w:lang w:val="it-IT"/>
        </w:rPr>
        <w:t xml:space="preserve">dengan </w:t>
      </w:r>
      <w:r w:rsidR="0024077B" w:rsidRPr="004A695E">
        <w:rPr>
          <w:b w:val="0"/>
          <w:bCs/>
          <w:lang w:val="it-IT"/>
        </w:rPr>
        <w:t>Pancasila sebagai dasar negara Indonesia serta berperan dalam</w:t>
      </w:r>
      <w:r w:rsidR="00881A56" w:rsidRPr="004A695E">
        <w:rPr>
          <w:b w:val="0"/>
          <w:bCs/>
          <w:lang w:val="it-IT"/>
        </w:rPr>
        <w:t xml:space="preserve"> pembentukan karakter g</w:t>
      </w:r>
      <w:r w:rsidR="00B86AFB" w:rsidRPr="004A695E">
        <w:rPr>
          <w:b w:val="0"/>
          <w:bCs/>
          <w:lang w:val="it-IT"/>
        </w:rPr>
        <w:t>enerasi penerus bangsa.</w:t>
      </w:r>
      <w:r w:rsidR="00B86AFB">
        <w:rPr>
          <w:b w:val="0"/>
          <w:bCs/>
          <w:lang w:val="it-IT"/>
        </w:rPr>
        <w:t xml:space="preserve"> </w:t>
      </w:r>
      <w:r w:rsidR="00977848">
        <w:rPr>
          <w:b w:val="0"/>
          <w:bCs/>
          <w:lang w:val="it-IT"/>
        </w:rPr>
        <w:t>Pembelajaran Pendidikan Kewarganegaraan</w:t>
      </w:r>
      <w:r w:rsidR="00C119C1">
        <w:rPr>
          <w:b w:val="0"/>
          <w:bCs/>
          <w:lang w:val="it-IT"/>
        </w:rPr>
        <w:t xml:space="preserve"> (PKn)</w:t>
      </w:r>
      <w:r w:rsidR="00977848">
        <w:rPr>
          <w:b w:val="0"/>
          <w:bCs/>
          <w:lang w:val="it-IT"/>
        </w:rPr>
        <w:t xml:space="preserve"> </w:t>
      </w:r>
      <w:r w:rsidR="00E95CA8">
        <w:rPr>
          <w:b w:val="0"/>
          <w:bCs/>
          <w:lang w:val="it-IT"/>
        </w:rPr>
        <w:t>di sekolah dasar dimaksudkan agar peserta didik mampu menjadi warga negara Indonesia yang berkarakter berdasarkan Pancasila dan Undang-Undang Dasar Negara Republik Indonesia Tahun 1945</w:t>
      </w:r>
      <w:r w:rsidR="00E84F6D">
        <w:rPr>
          <w:b w:val="0"/>
          <w:bCs/>
          <w:lang w:val="it-IT"/>
        </w:rPr>
        <w:t xml:space="preserve"> (Magdalena,dkk</w:t>
      </w:r>
      <w:r w:rsidR="00E95CA8">
        <w:rPr>
          <w:b w:val="0"/>
          <w:bCs/>
          <w:lang w:val="it-IT"/>
        </w:rPr>
        <w:t>.</w:t>
      </w:r>
      <w:r w:rsidR="00E84F6D">
        <w:rPr>
          <w:b w:val="0"/>
          <w:bCs/>
          <w:lang w:val="it-IT"/>
        </w:rPr>
        <w:t xml:space="preserve"> 2020). Dalam </w:t>
      </w:r>
      <w:r w:rsidR="00C119C1">
        <w:rPr>
          <w:b w:val="0"/>
          <w:bCs/>
          <w:lang w:val="it-IT"/>
        </w:rPr>
        <w:t>upaya peningkatan pembelajaran</w:t>
      </w:r>
      <w:r w:rsidR="009F38C6">
        <w:rPr>
          <w:b w:val="0"/>
          <w:bCs/>
          <w:lang w:val="it-IT"/>
        </w:rPr>
        <w:t xml:space="preserve"> PKn di Sekolah Dasar, peran guru sebagai pengajar sangat penting </w:t>
      </w:r>
      <w:r w:rsidR="00355351">
        <w:rPr>
          <w:b w:val="0"/>
          <w:bCs/>
          <w:lang w:val="it-IT"/>
        </w:rPr>
        <w:t>untuk mendukung</w:t>
      </w:r>
      <w:r w:rsidR="009F38C6">
        <w:rPr>
          <w:b w:val="0"/>
          <w:bCs/>
          <w:lang w:val="it-IT"/>
        </w:rPr>
        <w:t xml:space="preserve"> pemahaman peserta didi</w:t>
      </w:r>
      <w:r w:rsidR="00355351">
        <w:rPr>
          <w:b w:val="0"/>
          <w:bCs/>
          <w:lang w:val="it-IT"/>
        </w:rPr>
        <w:t xml:space="preserve">k dan meningkatkan hasil belajar peserta didik. Upaya yang dilakukan guru dapat diusahakan melalui </w:t>
      </w:r>
      <w:r w:rsidR="008B73E5">
        <w:rPr>
          <w:b w:val="0"/>
          <w:bCs/>
          <w:lang w:val="it-IT"/>
        </w:rPr>
        <w:t>penerapan model pembelajaran, metode pembelajaran, strategi pembelajaran, maupun penggunaan media pembelajaran yang sesuai dengan karakteristik peserta didik.</w:t>
      </w:r>
    </w:p>
    <w:p w:rsidR="008B73E5" w:rsidRDefault="00EF7D01" w:rsidP="00355351">
      <w:pPr>
        <w:pStyle w:val="SubJudul1"/>
        <w:spacing w:line="276" w:lineRule="auto"/>
        <w:ind w:firstLine="567"/>
        <w:jc w:val="both"/>
        <w:rPr>
          <w:b w:val="0"/>
          <w:bCs/>
          <w:lang w:val="it-IT"/>
        </w:rPr>
      </w:pPr>
      <w:r>
        <w:rPr>
          <w:b w:val="0"/>
          <w:bCs/>
          <w:lang w:val="it-IT"/>
        </w:rPr>
        <w:t xml:space="preserve">Pada pelaksanaannya di lapangan, pengajaran PKn yang diterapkan oleh guru di Sekolah Dasar </w:t>
      </w:r>
      <w:r w:rsidR="0004485A">
        <w:rPr>
          <w:b w:val="0"/>
          <w:bCs/>
          <w:lang w:val="it-IT"/>
        </w:rPr>
        <w:t>masih banyak yang menggunakan cara konvensional dan berpusat pada guru (</w:t>
      </w:r>
      <w:r w:rsidR="0004485A">
        <w:rPr>
          <w:b w:val="0"/>
          <w:bCs/>
          <w:i/>
          <w:iCs/>
          <w:lang w:val="it-IT"/>
        </w:rPr>
        <w:t>teacher centered learning</w:t>
      </w:r>
      <w:r w:rsidR="0004485A">
        <w:rPr>
          <w:b w:val="0"/>
          <w:bCs/>
          <w:lang w:val="it-IT"/>
        </w:rPr>
        <w:t xml:space="preserve">) sehingga peserta didik kurang aktif berperan dalam proses pembelajaran. Pembelajaran yang seperti ini </w:t>
      </w:r>
      <w:r w:rsidR="001062DB">
        <w:rPr>
          <w:b w:val="0"/>
          <w:bCs/>
          <w:lang w:val="it-IT"/>
        </w:rPr>
        <w:t>cenderung membuat peserta didik bosan dan tidak memiliki semangat yang tinggi untuk belajar.</w:t>
      </w:r>
      <w:r w:rsidR="0023461D">
        <w:rPr>
          <w:b w:val="0"/>
          <w:bCs/>
          <w:lang w:val="it-IT"/>
        </w:rPr>
        <w:t xml:space="preserve"> Upaya peserta didik untuk menjadi bisa dan menguasai materi pembelajaran juga tidak akan maksimal.</w:t>
      </w:r>
      <w:r w:rsidR="001062DB">
        <w:rPr>
          <w:b w:val="0"/>
          <w:bCs/>
          <w:lang w:val="it-IT"/>
        </w:rPr>
        <w:t xml:space="preserve"> Hal ini berakibat pada hasil belajar pese</w:t>
      </w:r>
      <w:r w:rsidR="000C7DFE">
        <w:rPr>
          <w:b w:val="0"/>
          <w:bCs/>
          <w:lang w:val="it-IT"/>
        </w:rPr>
        <w:t>rta didik yang kurang maksimal.</w:t>
      </w:r>
    </w:p>
    <w:p w:rsidR="000C7DFE" w:rsidRDefault="000C7DFE" w:rsidP="009F0F7F">
      <w:pPr>
        <w:pStyle w:val="SubJudul1"/>
        <w:spacing w:line="276" w:lineRule="auto"/>
        <w:ind w:firstLine="567"/>
        <w:jc w:val="both"/>
        <w:rPr>
          <w:b w:val="0"/>
          <w:bCs/>
          <w:lang w:val="it-IT"/>
        </w:rPr>
      </w:pPr>
      <w:r>
        <w:rPr>
          <w:b w:val="0"/>
          <w:bCs/>
          <w:lang w:val="it-IT"/>
        </w:rPr>
        <w:t>Hasil observasi yang dilaksanakan peneliti pada</w:t>
      </w:r>
      <w:r w:rsidR="009F0F7F">
        <w:rPr>
          <w:b w:val="0"/>
          <w:bCs/>
          <w:lang w:val="it-IT"/>
        </w:rPr>
        <w:t xml:space="preserve"> tanggal 13-23 Agustus</w:t>
      </w:r>
      <w:r w:rsidR="005858D2">
        <w:rPr>
          <w:b w:val="0"/>
          <w:bCs/>
          <w:lang w:val="it-IT"/>
        </w:rPr>
        <w:t xml:space="preserve"> 2024 saat</w:t>
      </w:r>
      <w:r>
        <w:rPr>
          <w:b w:val="0"/>
          <w:bCs/>
          <w:lang w:val="it-IT"/>
        </w:rPr>
        <w:t xml:space="preserve"> pembelajaran P</w:t>
      </w:r>
      <w:r w:rsidR="00D4021F">
        <w:rPr>
          <w:b w:val="0"/>
          <w:bCs/>
          <w:lang w:val="it-IT"/>
        </w:rPr>
        <w:t xml:space="preserve">Kn </w:t>
      </w:r>
      <w:r w:rsidR="005858D2">
        <w:rPr>
          <w:b w:val="0"/>
          <w:bCs/>
          <w:lang w:val="it-IT"/>
        </w:rPr>
        <w:t>di kelas 5</w:t>
      </w:r>
      <w:r w:rsidR="00D4021F">
        <w:rPr>
          <w:b w:val="0"/>
          <w:bCs/>
          <w:lang w:val="it-IT"/>
        </w:rPr>
        <w:t xml:space="preserve"> SDN Karangbesuki 4</w:t>
      </w:r>
      <w:r>
        <w:rPr>
          <w:b w:val="0"/>
          <w:bCs/>
          <w:lang w:val="it-IT"/>
        </w:rPr>
        <w:t xml:space="preserve"> Kota Malang</w:t>
      </w:r>
      <w:r w:rsidR="00D4021F">
        <w:rPr>
          <w:b w:val="0"/>
          <w:bCs/>
          <w:lang w:val="it-IT"/>
        </w:rPr>
        <w:t xml:space="preserve"> </w:t>
      </w:r>
      <w:r>
        <w:rPr>
          <w:b w:val="0"/>
          <w:bCs/>
          <w:lang w:val="it-IT"/>
        </w:rPr>
        <w:t>menunjukkan bahwa guru masih menerapkan pembelajaran dengan cara konvensional. Kegiatan pe</w:t>
      </w:r>
      <w:r w:rsidR="004277E8">
        <w:rPr>
          <w:b w:val="0"/>
          <w:bCs/>
          <w:lang w:val="it-IT"/>
        </w:rPr>
        <w:t>mbelajar</w:t>
      </w:r>
      <w:r w:rsidR="00B7191D">
        <w:rPr>
          <w:b w:val="0"/>
          <w:bCs/>
          <w:lang w:val="it-IT"/>
        </w:rPr>
        <w:t>an dilaksanakan dengan metode</w:t>
      </w:r>
      <w:r w:rsidR="004277E8">
        <w:rPr>
          <w:b w:val="0"/>
          <w:bCs/>
          <w:lang w:val="it-IT"/>
        </w:rPr>
        <w:t xml:space="preserve"> ceramah, dilanjutkan dengan mengerjakan soal yang berpaku pada buku Lembar Kerja Siswa (LKS) saja. </w:t>
      </w:r>
      <w:r w:rsidR="0000103B">
        <w:rPr>
          <w:b w:val="0"/>
          <w:bCs/>
          <w:lang w:val="it-IT"/>
        </w:rPr>
        <w:t xml:space="preserve">Proses pembelajaran masih didominasi oleh guru sehingga peserta didik bersikap pasif ketika di dalam kelas. </w:t>
      </w:r>
      <w:r w:rsidR="00F37914">
        <w:rPr>
          <w:b w:val="0"/>
          <w:bCs/>
          <w:lang w:val="it-IT"/>
        </w:rPr>
        <w:t xml:space="preserve">Rata-rata hasil belajar peserta didik belum mampu mencapai Kriteria Ketuntasan Minimun (KKM) yaitu 70. </w:t>
      </w:r>
      <w:r w:rsidR="00566C25">
        <w:rPr>
          <w:b w:val="0"/>
          <w:bCs/>
          <w:lang w:val="it-IT"/>
        </w:rPr>
        <w:t xml:space="preserve">Dari total 27 peserta didik, </w:t>
      </w:r>
      <w:r w:rsidR="00CB11A8">
        <w:rPr>
          <w:b w:val="0"/>
          <w:bCs/>
          <w:lang w:val="it-IT"/>
        </w:rPr>
        <w:t xml:space="preserve">peserta didik yang mampu mencapai nilai KKM sebanyak </w:t>
      </w:r>
      <w:r w:rsidR="00CB11A8" w:rsidRPr="00CB11A8">
        <w:rPr>
          <w:b w:val="0"/>
          <w:bCs/>
          <w:lang w:val="it-IT"/>
        </w:rPr>
        <w:t>59,25%</w:t>
      </w:r>
      <w:r w:rsidR="00CB11A8">
        <w:rPr>
          <w:b w:val="0"/>
          <w:bCs/>
          <w:lang w:val="it-IT"/>
        </w:rPr>
        <w:t xml:space="preserve"> saja atau 16 orang. </w:t>
      </w:r>
      <w:r w:rsidR="008E60A7">
        <w:rPr>
          <w:b w:val="0"/>
          <w:bCs/>
          <w:lang w:val="it-IT"/>
        </w:rPr>
        <w:t xml:space="preserve">Selain itu, ketika peneliti memberikan pertanyaan langsung kepada peserta didik, masih banyak diantara mereka yang belum mampu menjawab dengan benar. </w:t>
      </w:r>
      <w:r w:rsidR="00ED1680">
        <w:rPr>
          <w:b w:val="0"/>
          <w:bCs/>
          <w:lang w:val="it-IT"/>
        </w:rPr>
        <w:t>Hasil belajar ini masih dinilai rendah karena tidak mencapai 75% peserta didik yang tuntas dari jumlah keseluruhan peserta didik.</w:t>
      </w:r>
    </w:p>
    <w:p w:rsidR="00ED1680" w:rsidRDefault="00ED1680" w:rsidP="00206A12">
      <w:pPr>
        <w:pStyle w:val="SubJudul1"/>
        <w:spacing w:line="276" w:lineRule="auto"/>
        <w:ind w:firstLine="567"/>
        <w:jc w:val="both"/>
        <w:rPr>
          <w:b w:val="0"/>
          <w:bCs/>
          <w:lang w:val="it-IT"/>
        </w:rPr>
      </w:pPr>
      <w:r>
        <w:rPr>
          <w:b w:val="0"/>
          <w:bCs/>
          <w:lang w:val="it-IT"/>
        </w:rPr>
        <w:t>Selain observasi langsung, berdasarkan hasil wawancara kepada guru kelas terkait dengan kurangnya hasil belajar siswa</w:t>
      </w:r>
      <w:r w:rsidR="008C7271">
        <w:rPr>
          <w:b w:val="0"/>
          <w:bCs/>
          <w:lang w:val="it-IT"/>
        </w:rPr>
        <w:t xml:space="preserve">, </w:t>
      </w:r>
    </w:p>
    <w:p w:rsidR="003646F4" w:rsidRDefault="002842EA" w:rsidP="001940CB">
      <w:pPr>
        <w:pStyle w:val="SubJudul1"/>
        <w:spacing w:line="276" w:lineRule="auto"/>
        <w:ind w:firstLine="567"/>
        <w:jc w:val="both"/>
        <w:rPr>
          <w:b w:val="0"/>
          <w:bCs/>
          <w:lang w:val="it-IT"/>
        </w:rPr>
      </w:pPr>
      <w:r>
        <w:rPr>
          <w:b w:val="0"/>
          <w:bCs/>
          <w:lang w:val="it-IT"/>
        </w:rPr>
        <w:t xml:space="preserve">Berdasarkan </w:t>
      </w:r>
      <w:r w:rsidR="004327D8">
        <w:rPr>
          <w:b w:val="0"/>
          <w:bCs/>
          <w:lang w:val="it-IT"/>
        </w:rPr>
        <w:t xml:space="preserve">uraian permasalahan yang </w:t>
      </w:r>
      <w:r w:rsidR="004327D8" w:rsidRPr="004327D8">
        <w:rPr>
          <w:b w:val="0"/>
          <w:bCs/>
          <w:lang w:val="it-IT"/>
        </w:rPr>
        <w:t>disampaikan, maka guru sebagai pendidik harus mampu berinovasi untuk menyampaikan pembelajaran yang interaktif kepada peserta didik.</w:t>
      </w:r>
      <w:r w:rsidR="00893701">
        <w:rPr>
          <w:b w:val="0"/>
          <w:bCs/>
          <w:lang w:val="it-IT"/>
        </w:rPr>
        <w:t xml:space="preserve"> </w:t>
      </w:r>
      <w:r w:rsidR="0046072E">
        <w:rPr>
          <w:b w:val="0"/>
          <w:bCs/>
          <w:lang w:val="it-IT"/>
        </w:rPr>
        <w:t>Guru</w:t>
      </w:r>
      <w:r w:rsidR="004C32D6">
        <w:rPr>
          <w:b w:val="0"/>
          <w:bCs/>
          <w:lang w:val="it-IT"/>
        </w:rPr>
        <w:t xml:space="preserve"> bisa berupaya untuk mengenal peserta didik dan mengenali karakteristik mereka. Selanjutnya, guru memberikan pembelajaran yang sesuai dengan karakteristik peserta didik. Berdasarkan hasil obser</w:t>
      </w:r>
      <w:r w:rsidR="00446F71">
        <w:rPr>
          <w:b w:val="0"/>
          <w:bCs/>
          <w:lang w:val="it-IT"/>
        </w:rPr>
        <w:t xml:space="preserve">vasi dan wawancara yang dilaksanakan kepada peserta didik, peneliti menemukan bahwa </w:t>
      </w:r>
      <w:r w:rsidR="00B44365">
        <w:rPr>
          <w:b w:val="0"/>
          <w:bCs/>
          <w:lang w:val="it-IT"/>
        </w:rPr>
        <w:t>karakteristik peserta didik kelas 5 menyukai</w:t>
      </w:r>
      <w:r w:rsidR="00D53D05">
        <w:rPr>
          <w:b w:val="0"/>
          <w:bCs/>
          <w:lang w:val="it-IT"/>
        </w:rPr>
        <w:t xml:space="preserve"> kegiatan pembelajaran yang membuat mereka aktif seperti pembelajaran berbasis permainan. Selain itu, peserta didik juga menyukai tantangan dan </w:t>
      </w:r>
      <w:r w:rsidR="00CE778C">
        <w:rPr>
          <w:b w:val="0"/>
          <w:bCs/>
          <w:lang w:val="it-IT"/>
        </w:rPr>
        <w:t xml:space="preserve">kompetisi untuk meningkatkan semangat belajar mereka. </w:t>
      </w:r>
      <w:r w:rsidR="00806714">
        <w:rPr>
          <w:b w:val="0"/>
          <w:bCs/>
          <w:lang w:val="it-IT"/>
        </w:rPr>
        <w:t xml:space="preserve">Hal ini sesuai dengan </w:t>
      </w:r>
      <w:r w:rsidR="0049319B">
        <w:rPr>
          <w:b w:val="0"/>
          <w:bCs/>
          <w:lang w:val="it-IT"/>
        </w:rPr>
        <w:t>usia perkembangan sosial menurut Erickson (</w:t>
      </w:r>
      <w:r w:rsidR="00C44F0D">
        <w:rPr>
          <w:b w:val="0"/>
          <w:bCs/>
          <w:lang w:val="it-IT"/>
        </w:rPr>
        <w:t>Santrock, 2015)</w:t>
      </w:r>
      <w:r w:rsidR="00D549FA">
        <w:rPr>
          <w:b w:val="0"/>
          <w:bCs/>
          <w:lang w:val="it-IT"/>
        </w:rPr>
        <w:t xml:space="preserve"> bahwa peserta didik kelas 5 Sekolah Dasar</w:t>
      </w:r>
      <w:r w:rsidR="0049319B">
        <w:rPr>
          <w:b w:val="0"/>
          <w:bCs/>
          <w:lang w:val="it-IT"/>
        </w:rPr>
        <w:t xml:space="preserve"> berada pada </w:t>
      </w:r>
      <w:r w:rsidR="0049319B">
        <w:rPr>
          <w:b w:val="0"/>
          <w:bCs/>
          <w:lang w:val="it-IT"/>
        </w:rPr>
        <w:lastRenderedPageBreak/>
        <w:t xml:space="preserve">tahapan </w:t>
      </w:r>
      <w:r w:rsidR="0049319B" w:rsidRPr="00D549FA">
        <w:rPr>
          <w:b w:val="0"/>
          <w:bCs/>
          <w:i/>
          <w:iCs/>
          <w:lang w:val="it-IT"/>
        </w:rPr>
        <w:t>In</w:t>
      </w:r>
      <w:r w:rsidR="00D549FA" w:rsidRPr="00D549FA">
        <w:rPr>
          <w:b w:val="0"/>
          <w:bCs/>
          <w:i/>
          <w:iCs/>
          <w:lang w:val="it-IT"/>
        </w:rPr>
        <w:t>dustry vs Inferiority</w:t>
      </w:r>
      <w:r w:rsidR="00D549FA">
        <w:rPr>
          <w:b w:val="0"/>
          <w:bCs/>
          <w:lang w:val="it-IT"/>
        </w:rPr>
        <w:t xml:space="preserve"> dimana </w:t>
      </w:r>
      <w:r w:rsidR="007D2C2A">
        <w:rPr>
          <w:b w:val="0"/>
          <w:bCs/>
          <w:lang w:val="it-IT"/>
        </w:rPr>
        <w:t xml:space="preserve">anak perlu didorong untuk bisa </w:t>
      </w:r>
      <w:r w:rsidR="00B17C63">
        <w:rPr>
          <w:b w:val="0"/>
          <w:bCs/>
          <w:lang w:val="it-IT"/>
        </w:rPr>
        <w:t xml:space="preserve">mengembangkan kemampuannya sehingga mereka akan bangga atas pencapaiannya tersebut. </w:t>
      </w:r>
      <w:r w:rsidR="001940CB">
        <w:rPr>
          <w:b w:val="0"/>
          <w:bCs/>
          <w:lang w:val="it-IT"/>
        </w:rPr>
        <w:t xml:space="preserve">Penyediaan fasilitas dari guru </w:t>
      </w:r>
      <w:r w:rsidR="00DC3D2A">
        <w:rPr>
          <w:b w:val="0"/>
          <w:bCs/>
          <w:lang w:val="it-IT"/>
        </w:rPr>
        <w:t>agar peserta didik meningkatkan kemampuannya melalui kompetisi di kelas</w:t>
      </w:r>
      <w:r w:rsidR="00DB0347">
        <w:rPr>
          <w:b w:val="0"/>
          <w:bCs/>
          <w:lang w:val="it-IT"/>
        </w:rPr>
        <w:t>,</w:t>
      </w:r>
      <w:r w:rsidR="00DC3D2A">
        <w:rPr>
          <w:b w:val="0"/>
          <w:bCs/>
          <w:lang w:val="it-IT"/>
        </w:rPr>
        <w:t xml:space="preserve"> sangat berm</w:t>
      </w:r>
      <w:r w:rsidR="00DB0347">
        <w:rPr>
          <w:b w:val="0"/>
          <w:bCs/>
          <w:lang w:val="it-IT"/>
        </w:rPr>
        <w:t xml:space="preserve">anfaat bagi peserta didik ketika belajar. Oleh karena itu, pada penelitian ini peneliti menerapkan pembelajaran kooperatif </w:t>
      </w:r>
      <w:r w:rsidR="00DB0347">
        <w:rPr>
          <w:b w:val="0"/>
          <w:bCs/>
          <w:i/>
          <w:iCs/>
          <w:lang w:val="it-IT"/>
        </w:rPr>
        <w:t>learning</w:t>
      </w:r>
      <w:r w:rsidR="00DB0347">
        <w:rPr>
          <w:b w:val="0"/>
          <w:bCs/>
          <w:lang w:val="it-IT"/>
        </w:rPr>
        <w:t xml:space="preserve"> tipe </w:t>
      </w:r>
      <w:r w:rsidR="00DB0347">
        <w:rPr>
          <w:b w:val="0"/>
          <w:bCs/>
          <w:i/>
          <w:iCs/>
          <w:lang w:val="it-IT"/>
        </w:rPr>
        <w:t>Teams Games Tournament</w:t>
      </w:r>
      <w:r w:rsidR="00DB0347">
        <w:rPr>
          <w:b w:val="0"/>
          <w:bCs/>
          <w:lang w:val="it-IT"/>
        </w:rPr>
        <w:t xml:space="preserve"> (TGT) untuk meningkatkan hasil belajar PKn peserta didik pada materi </w:t>
      </w:r>
      <w:r w:rsidR="00924F7E">
        <w:rPr>
          <w:b w:val="0"/>
          <w:bCs/>
          <w:lang w:val="it-IT"/>
        </w:rPr>
        <w:t>Pancasila dalam Kehidupanku.</w:t>
      </w:r>
    </w:p>
    <w:p w:rsidR="00924F7E" w:rsidRDefault="003B2BA1" w:rsidP="00C24663">
      <w:pPr>
        <w:pStyle w:val="SubJudul1"/>
        <w:spacing w:line="276" w:lineRule="auto"/>
        <w:ind w:firstLine="567"/>
        <w:jc w:val="both"/>
        <w:rPr>
          <w:b w:val="0"/>
          <w:bCs/>
          <w:lang w:val="it-IT"/>
        </w:rPr>
      </w:pPr>
      <w:r w:rsidRPr="00F06B83">
        <w:rPr>
          <w:b w:val="0"/>
          <w:bCs/>
          <w:i/>
          <w:iCs/>
          <w:lang w:val="it-IT"/>
        </w:rPr>
        <w:t xml:space="preserve">Teams Games </w:t>
      </w:r>
      <w:r w:rsidR="001E36DB" w:rsidRPr="00F06B83">
        <w:rPr>
          <w:b w:val="0"/>
          <w:bCs/>
          <w:i/>
          <w:iCs/>
          <w:lang w:val="it-IT"/>
        </w:rPr>
        <w:t>Tournament</w:t>
      </w:r>
      <w:r w:rsidR="001E36DB" w:rsidRPr="001E36DB">
        <w:rPr>
          <w:b w:val="0"/>
          <w:bCs/>
          <w:lang w:val="it-IT"/>
        </w:rPr>
        <w:t xml:space="preserve"> merupakan rangkaian kegiatan belajar mengajar yang terstruktur dengan cermat, gabungan dari tiga teknik pendidikan, yaitu kelompok kecil, permainan instruksional, dan turnamen.</w:t>
      </w:r>
      <w:r>
        <w:rPr>
          <w:b w:val="0"/>
          <w:bCs/>
          <w:lang w:val="it-IT"/>
        </w:rPr>
        <w:t xml:space="preserve"> Model </w:t>
      </w:r>
      <w:r w:rsidR="00215931">
        <w:rPr>
          <w:b w:val="0"/>
          <w:bCs/>
          <w:lang w:val="it-IT"/>
        </w:rPr>
        <w:t>pembelajaran TGT didesain oleh guru dengan pengondisian kelas yang dibagi menjadi kelompok-kelompok be</w:t>
      </w:r>
      <w:r w:rsidR="0069639C">
        <w:rPr>
          <w:b w:val="0"/>
          <w:bCs/>
          <w:lang w:val="it-IT"/>
        </w:rPr>
        <w:t>lajar yang te</w:t>
      </w:r>
      <w:r w:rsidR="0027071F">
        <w:rPr>
          <w:b w:val="0"/>
          <w:bCs/>
          <w:lang w:val="it-IT"/>
        </w:rPr>
        <w:t>rdiri dari peserta didik dengan latar belakang yang beragam mulai dari jenis kelamin, suku, ras, maupun kemampuan kognitifnya (</w:t>
      </w:r>
      <w:r w:rsidR="007B2718">
        <w:rPr>
          <w:b w:val="0"/>
          <w:bCs/>
          <w:lang w:val="it-IT"/>
        </w:rPr>
        <w:t>Rusman, 2012)</w:t>
      </w:r>
      <w:r w:rsidR="003B305D">
        <w:rPr>
          <w:b w:val="0"/>
          <w:bCs/>
          <w:lang w:val="it-IT"/>
        </w:rPr>
        <w:t>.</w:t>
      </w:r>
      <w:r w:rsidR="00D70534">
        <w:rPr>
          <w:b w:val="0"/>
          <w:bCs/>
          <w:lang w:val="it-IT"/>
        </w:rPr>
        <w:t xml:space="preserve"> </w:t>
      </w:r>
      <w:r w:rsidR="00D70534" w:rsidRPr="00D70534">
        <w:rPr>
          <w:b w:val="0"/>
          <w:bCs/>
          <w:lang w:val="it-IT"/>
        </w:rPr>
        <w:t xml:space="preserve">Tujuan TGT adalah untuk menciptakan lingkungan kelas yang efektif di mana semua siswa terlibat aktif dalam proses belajar mengajar dan secara konsisten menerima dorongan untuk </w:t>
      </w:r>
      <w:r w:rsidR="00F06B83">
        <w:rPr>
          <w:b w:val="0"/>
          <w:bCs/>
          <w:lang w:val="it-IT"/>
        </w:rPr>
        <w:t>bisa berkembang mengembangkan kemampuannya</w:t>
      </w:r>
      <w:r w:rsidR="00D70534" w:rsidRPr="00D70534">
        <w:rPr>
          <w:b w:val="0"/>
          <w:bCs/>
          <w:lang w:val="it-IT"/>
        </w:rPr>
        <w:t>.</w:t>
      </w:r>
      <w:r w:rsidR="006A2743">
        <w:rPr>
          <w:b w:val="0"/>
          <w:bCs/>
          <w:lang w:val="it-IT"/>
        </w:rPr>
        <w:t xml:space="preserve"> Pada model pembelajaran TGT, </w:t>
      </w:r>
      <w:r w:rsidR="003B305D">
        <w:rPr>
          <w:b w:val="0"/>
          <w:bCs/>
          <w:lang w:val="it-IT"/>
        </w:rPr>
        <w:t>sintaks pembelajaran dibagi menjadi 5 tahapan</w:t>
      </w:r>
      <w:r w:rsidR="005E6A63">
        <w:rPr>
          <w:b w:val="0"/>
          <w:bCs/>
          <w:lang w:val="it-IT"/>
        </w:rPr>
        <w:t xml:space="preserve"> (Shoimin, 2013) yaitu penyajian kelas (</w:t>
      </w:r>
      <w:r w:rsidR="005E6A63">
        <w:rPr>
          <w:b w:val="0"/>
          <w:bCs/>
          <w:i/>
          <w:iCs/>
          <w:lang w:val="it-IT"/>
        </w:rPr>
        <w:t>class presentation</w:t>
      </w:r>
      <w:r w:rsidR="005E6A63">
        <w:rPr>
          <w:b w:val="0"/>
          <w:bCs/>
          <w:lang w:val="it-IT"/>
        </w:rPr>
        <w:t>); kelompok (</w:t>
      </w:r>
      <w:r w:rsidR="005E6A63">
        <w:rPr>
          <w:b w:val="0"/>
          <w:bCs/>
          <w:i/>
          <w:iCs/>
          <w:lang w:val="it-IT"/>
        </w:rPr>
        <w:t>teams</w:t>
      </w:r>
      <w:r w:rsidR="005E6A63">
        <w:rPr>
          <w:b w:val="0"/>
          <w:bCs/>
          <w:lang w:val="it-IT"/>
        </w:rPr>
        <w:t>); permainan (</w:t>
      </w:r>
      <w:r w:rsidR="005E6A63">
        <w:rPr>
          <w:b w:val="0"/>
          <w:bCs/>
          <w:i/>
          <w:iCs/>
          <w:lang w:val="it-IT"/>
        </w:rPr>
        <w:t>games</w:t>
      </w:r>
      <w:r w:rsidR="009654E9">
        <w:rPr>
          <w:b w:val="0"/>
          <w:bCs/>
          <w:lang w:val="it-IT"/>
        </w:rPr>
        <w:t>); turnamen (</w:t>
      </w:r>
      <w:r w:rsidR="009654E9">
        <w:rPr>
          <w:b w:val="0"/>
          <w:bCs/>
          <w:i/>
          <w:iCs/>
          <w:lang w:val="it-IT"/>
        </w:rPr>
        <w:t>tournament</w:t>
      </w:r>
      <w:r w:rsidR="009654E9">
        <w:rPr>
          <w:b w:val="0"/>
          <w:bCs/>
          <w:lang w:val="it-IT"/>
        </w:rPr>
        <w:t>); dan penghargaan kelompok (</w:t>
      </w:r>
      <w:r w:rsidR="009654E9">
        <w:rPr>
          <w:b w:val="0"/>
          <w:bCs/>
          <w:i/>
          <w:iCs/>
          <w:lang w:val="it-IT"/>
        </w:rPr>
        <w:t>teams recognize</w:t>
      </w:r>
      <w:r w:rsidR="009654E9">
        <w:rPr>
          <w:b w:val="0"/>
          <w:bCs/>
          <w:lang w:val="it-IT"/>
        </w:rPr>
        <w:t xml:space="preserve">). </w:t>
      </w:r>
    </w:p>
    <w:p w:rsidR="001665A0" w:rsidRPr="009654E9" w:rsidRDefault="001665A0" w:rsidP="00C24663">
      <w:pPr>
        <w:pStyle w:val="SubJudul1"/>
        <w:spacing w:line="276" w:lineRule="auto"/>
        <w:ind w:firstLine="567"/>
        <w:jc w:val="both"/>
        <w:rPr>
          <w:b w:val="0"/>
          <w:bCs/>
          <w:lang w:val="it-IT"/>
        </w:rPr>
      </w:pPr>
      <w:r w:rsidRPr="001665A0">
        <w:rPr>
          <w:b w:val="0"/>
          <w:bCs/>
          <w:lang w:val="it-IT"/>
        </w:rPr>
        <w:t xml:space="preserve">Astutik (2013) dalam penelitiannya mendapatkan hasil bahwa model pembelajaran kooperatif learning tipe TGT meningkatkan aktivitas guru  dan siswa selama pembelajaran berlangsung, dan meningkatkan hasil belajar </w:t>
      </w:r>
      <w:r w:rsidR="00DA2C58">
        <w:rPr>
          <w:b w:val="0"/>
          <w:bCs/>
          <w:lang w:val="it-IT"/>
        </w:rPr>
        <w:t xml:space="preserve">IPS </w:t>
      </w:r>
      <w:r w:rsidRPr="001665A0">
        <w:rPr>
          <w:b w:val="0"/>
          <w:bCs/>
          <w:lang w:val="it-IT"/>
        </w:rPr>
        <w:t>siswa dengan peningkatan sebanyak sebanyak 28.58% dari siklus I menuju siklus 2 dan meningkat lagi sebanyak 14.28% dari siklus II menuju siklus III</w:t>
      </w:r>
      <w:r>
        <w:rPr>
          <w:b w:val="0"/>
          <w:bCs/>
          <w:lang w:val="it-IT"/>
        </w:rPr>
        <w:t xml:space="preserve">. </w:t>
      </w:r>
      <w:r w:rsidR="00C824D3" w:rsidRPr="00C824D3">
        <w:rPr>
          <w:b w:val="0"/>
          <w:bCs/>
          <w:lang w:val="it-IT"/>
        </w:rPr>
        <w:t xml:space="preserve">Selain itu, Suaeb (2018) juga memberikan hasil penelitian bahwa model pembelajaran kooperatif </w:t>
      </w:r>
      <w:r w:rsidR="00C824D3" w:rsidRPr="00AD058B">
        <w:rPr>
          <w:b w:val="0"/>
          <w:bCs/>
          <w:i/>
          <w:iCs/>
          <w:lang w:val="it-IT"/>
        </w:rPr>
        <w:t>learning</w:t>
      </w:r>
      <w:r w:rsidR="00C824D3" w:rsidRPr="00C824D3">
        <w:rPr>
          <w:b w:val="0"/>
          <w:bCs/>
          <w:lang w:val="it-IT"/>
        </w:rPr>
        <w:t xml:space="preserve"> tipe TGT dengan berbantuan media tebak gambar dapat meningkatkan hasil belajar IPS siswa dengan ketuntasan belajar pada siklus II mencapai 86,7%.</w:t>
      </w:r>
    </w:p>
    <w:p w:rsidR="009F38C6" w:rsidRPr="005532EC" w:rsidRDefault="009F38C6" w:rsidP="009F38C6">
      <w:pPr>
        <w:pStyle w:val="SubJudul1"/>
        <w:spacing w:line="276" w:lineRule="auto"/>
        <w:ind w:firstLine="567"/>
        <w:jc w:val="both"/>
        <w:rPr>
          <w:b w:val="0"/>
          <w:bCs/>
          <w:lang w:val="it-IT"/>
        </w:rPr>
      </w:pPr>
    </w:p>
    <w:p w:rsidR="00341E8D" w:rsidRDefault="00341E8D" w:rsidP="009F38C6">
      <w:pPr>
        <w:pStyle w:val="SubJudul1"/>
        <w:spacing w:line="276" w:lineRule="auto"/>
        <w:rPr>
          <w:rFonts w:cs="Calibri"/>
          <w:szCs w:val="24"/>
          <w:lang w:val="it-IT"/>
        </w:rPr>
      </w:pPr>
      <w:r w:rsidRPr="00B70EDB">
        <w:rPr>
          <w:rFonts w:cs="Calibri"/>
          <w:szCs w:val="24"/>
          <w:lang w:val="it-IT"/>
        </w:rPr>
        <w:t>Metode</w:t>
      </w:r>
    </w:p>
    <w:p w:rsidR="009146EE" w:rsidRDefault="00A42D70" w:rsidP="00A8791C">
      <w:pPr>
        <w:pStyle w:val="SubJudul1"/>
        <w:spacing w:line="276" w:lineRule="auto"/>
        <w:ind w:firstLine="567"/>
        <w:jc w:val="both"/>
        <w:rPr>
          <w:rFonts w:cs="Calibri"/>
          <w:b w:val="0"/>
          <w:bCs/>
          <w:szCs w:val="24"/>
          <w:lang w:val="it-IT"/>
        </w:rPr>
      </w:pPr>
      <w:r>
        <w:rPr>
          <w:rFonts w:cs="Calibri"/>
          <w:b w:val="0"/>
          <w:bCs/>
          <w:szCs w:val="24"/>
          <w:lang w:val="it-IT"/>
        </w:rPr>
        <w:t>Penelitian Tindakan Kelas merupakan sebuah penelitian dimana seorang pengajar sekali</w:t>
      </w:r>
      <w:r w:rsidR="00423DF8">
        <w:rPr>
          <w:rFonts w:cs="Calibri"/>
          <w:b w:val="0"/>
          <w:bCs/>
          <w:szCs w:val="24"/>
          <w:lang w:val="it-IT"/>
        </w:rPr>
        <w:t xml:space="preserve">gus peneliti menginginkan adanya perubahan berupa perbaikan dan peningkatan dalam hal pembelajaan oleh siswa agar pembelajaran di kelas menjadi lebih optimal (Ghony, 2008). </w:t>
      </w:r>
      <w:r w:rsidR="00A8791C">
        <w:rPr>
          <w:rFonts w:cs="Calibri"/>
          <w:b w:val="0"/>
          <w:bCs/>
          <w:szCs w:val="24"/>
          <w:lang w:val="it-IT"/>
        </w:rPr>
        <w:t xml:space="preserve">Model PTK pada penelitian ini menggnakan model spiral </w:t>
      </w:r>
      <w:r w:rsidR="008D7830">
        <w:rPr>
          <w:rFonts w:cs="Calibri"/>
          <w:b w:val="0"/>
          <w:bCs/>
          <w:szCs w:val="24"/>
          <w:lang w:val="it-IT"/>
        </w:rPr>
        <w:t>Kemmis Mc Taggart (1988) yang terdiri dari empat tahapan yaitu perencanaan (</w:t>
      </w:r>
      <w:r w:rsidR="008D7830">
        <w:rPr>
          <w:rFonts w:cs="Calibri"/>
          <w:b w:val="0"/>
          <w:bCs/>
          <w:i/>
          <w:iCs/>
          <w:szCs w:val="24"/>
          <w:lang w:val="it-IT"/>
        </w:rPr>
        <w:t>planning</w:t>
      </w:r>
      <w:r w:rsidR="008D7830">
        <w:rPr>
          <w:rFonts w:cs="Calibri"/>
          <w:b w:val="0"/>
          <w:bCs/>
          <w:szCs w:val="24"/>
          <w:lang w:val="it-IT"/>
        </w:rPr>
        <w:t>); tindakan (</w:t>
      </w:r>
      <w:r w:rsidR="008D7830">
        <w:rPr>
          <w:rFonts w:cs="Calibri"/>
          <w:b w:val="0"/>
          <w:bCs/>
          <w:i/>
          <w:iCs/>
          <w:szCs w:val="24"/>
          <w:lang w:val="it-IT"/>
        </w:rPr>
        <w:t>acting</w:t>
      </w:r>
      <w:r w:rsidR="008D7830">
        <w:rPr>
          <w:rFonts w:cs="Calibri"/>
          <w:b w:val="0"/>
          <w:bCs/>
          <w:szCs w:val="24"/>
          <w:lang w:val="it-IT"/>
        </w:rPr>
        <w:t>); observasi (</w:t>
      </w:r>
      <w:r w:rsidR="008D7830">
        <w:rPr>
          <w:rFonts w:cs="Calibri"/>
          <w:b w:val="0"/>
          <w:bCs/>
          <w:i/>
          <w:iCs/>
          <w:szCs w:val="24"/>
          <w:lang w:val="it-IT"/>
        </w:rPr>
        <w:t>observation</w:t>
      </w:r>
      <w:r w:rsidR="008D7830">
        <w:rPr>
          <w:rFonts w:cs="Calibri"/>
          <w:b w:val="0"/>
          <w:bCs/>
          <w:szCs w:val="24"/>
          <w:lang w:val="it-IT"/>
        </w:rPr>
        <w:t>); dan refleksi (</w:t>
      </w:r>
      <w:r w:rsidR="008D7830">
        <w:rPr>
          <w:rFonts w:cs="Calibri"/>
          <w:b w:val="0"/>
          <w:bCs/>
          <w:i/>
          <w:iCs/>
          <w:szCs w:val="24"/>
          <w:lang w:val="it-IT"/>
        </w:rPr>
        <w:t>reflection</w:t>
      </w:r>
      <w:r w:rsidR="008D7830">
        <w:rPr>
          <w:rFonts w:cs="Calibri"/>
          <w:b w:val="0"/>
          <w:bCs/>
          <w:szCs w:val="24"/>
          <w:lang w:val="it-IT"/>
        </w:rPr>
        <w:t xml:space="preserve">). </w:t>
      </w:r>
      <w:r w:rsidR="00B42555">
        <w:rPr>
          <w:rFonts w:cs="Calibri"/>
          <w:b w:val="0"/>
          <w:bCs/>
          <w:szCs w:val="24"/>
          <w:lang w:val="it-IT"/>
        </w:rPr>
        <w:t>Pelaksanaan t</w:t>
      </w:r>
      <w:r w:rsidR="00AC2CB8">
        <w:rPr>
          <w:rFonts w:cs="Calibri"/>
          <w:b w:val="0"/>
          <w:bCs/>
          <w:szCs w:val="24"/>
          <w:lang w:val="it-IT"/>
        </w:rPr>
        <w:t>ahapan-</w:t>
      </w:r>
      <w:r w:rsidR="00B42555">
        <w:rPr>
          <w:rFonts w:cs="Calibri"/>
          <w:b w:val="0"/>
          <w:bCs/>
          <w:szCs w:val="24"/>
          <w:lang w:val="it-IT"/>
        </w:rPr>
        <w:t>tahapan PTK</w:t>
      </w:r>
      <w:r w:rsidR="00872BEC">
        <w:rPr>
          <w:rFonts w:cs="Calibri"/>
          <w:b w:val="0"/>
          <w:bCs/>
          <w:szCs w:val="24"/>
          <w:lang w:val="it-IT"/>
        </w:rPr>
        <w:t xml:space="preserve"> </w:t>
      </w:r>
      <w:r w:rsidR="00B42555">
        <w:rPr>
          <w:rFonts w:cs="Calibri"/>
          <w:b w:val="0"/>
          <w:bCs/>
          <w:szCs w:val="24"/>
          <w:lang w:val="it-IT"/>
        </w:rPr>
        <w:t xml:space="preserve">dalam paktiknya diawali dengan 1) mendiagnosis permasalahan yang ada pada sasaran subjek penelitian; 2) menentukan rencana tindakan yang akan diterapkan untuk mengatasi permasalahan yang ada; 3) melaksanakan tindakan dan mengobservasi </w:t>
      </w:r>
      <w:r w:rsidR="001D36E9">
        <w:rPr>
          <w:rFonts w:cs="Calibri"/>
          <w:b w:val="0"/>
          <w:bCs/>
          <w:szCs w:val="24"/>
          <w:lang w:val="it-IT"/>
        </w:rPr>
        <w:t xml:space="preserve">ada tidaknya perubahan atau perbaikan permasalahan; 4) evaluasi pelaksanaan tindakan; dan 5) refleksi. Rangkaian tahapan tersebut merupakan tahapan pada setiap siklus. </w:t>
      </w:r>
      <w:r w:rsidR="00D42926">
        <w:rPr>
          <w:rFonts w:cs="Calibri"/>
          <w:b w:val="0"/>
          <w:bCs/>
          <w:szCs w:val="24"/>
          <w:lang w:val="it-IT"/>
        </w:rPr>
        <w:t>Pada kegiatan refleksi, peneliti mengamati apakah pemberian tindakan sudah dinilai efektif untuk mencapai tujuan PTK atau masih belum tercapai tujuannya. Jika belum tercapai, maka dilaksanakan siklus berikutnya hingga tujuan PTK bisa tercapai.</w:t>
      </w:r>
    </w:p>
    <w:p w:rsidR="00DF0FA0" w:rsidRDefault="00DF0FA0" w:rsidP="00A8791C">
      <w:pPr>
        <w:pStyle w:val="SubJudul1"/>
        <w:spacing w:line="276" w:lineRule="auto"/>
        <w:ind w:firstLine="567"/>
        <w:jc w:val="both"/>
        <w:rPr>
          <w:rFonts w:cs="Calibri"/>
          <w:b w:val="0"/>
          <w:bCs/>
          <w:szCs w:val="24"/>
          <w:lang w:val="it-IT"/>
        </w:rPr>
      </w:pPr>
    </w:p>
    <w:p w:rsidR="00DF0FA0" w:rsidRDefault="00DF0FA0" w:rsidP="00A8791C">
      <w:pPr>
        <w:pStyle w:val="SubJudul1"/>
        <w:spacing w:line="276" w:lineRule="auto"/>
        <w:ind w:firstLine="567"/>
        <w:jc w:val="both"/>
        <w:rPr>
          <w:rFonts w:cs="Calibri"/>
          <w:b w:val="0"/>
          <w:bCs/>
          <w:szCs w:val="24"/>
          <w:lang w:val="it-IT"/>
        </w:rPr>
      </w:pPr>
    </w:p>
    <w:p w:rsidR="00DF0FA0" w:rsidRDefault="006F1BCB" w:rsidP="006F1BCB">
      <w:pPr>
        <w:pStyle w:val="SubJudul1"/>
        <w:spacing w:line="276" w:lineRule="auto"/>
        <w:jc w:val="center"/>
        <w:rPr>
          <w:rFonts w:cs="Calibri"/>
          <w:b w:val="0"/>
          <w:bCs/>
          <w:szCs w:val="24"/>
          <w:lang w:val="it-IT"/>
        </w:rPr>
      </w:pPr>
      <w:r>
        <w:rPr>
          <w:noProof/>
        </w:rPr>
        <w:lastRenderedPageBreak/>
        <w:drawing>
          <wp:inline distT="0" distB="0" distL="0" distR="0" wp14:anchorId="3C5EA2F0" wp14:editId="159D9334">
            <wp:extent cx="4583875" cy="2870309"/>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87683" cy="2872693"/>
                    </a:xfrm>
                    <a:prstGeom prst="rect">
                      <a:avLst/>
                    </a:prstGeom>
                  </pic:spPr>
                </pic:pic>
              </a:graphicData>
            </a:graphic>
          </wp:inline>
        </w:drawing>
      </w:r>
    </w:p>
    <w:p w:rsidR="006F1BCB" w:rsidRDefault="006F1BCB" w:rsidP="006F1BCB">
      <w:pPr>
        <w:pStyle w:val="SubJudul1"/>
        <w:spacing w:line="276" w:lineRule="auto"/>
        <w:jc w:val="center"/>
        <w:rPr>
          <w:rFonts w:cs="Calibri"/>
          <w:b w:val="0"/>
          <w:bCs/>
          <w:i/>
          <w:iCs/>
          <w:szCs w:val="24"/>
          <w:lang w:val="it-IT"/>
        </w:rPr>
      </w:pPr>
      <w:r w:rsidRPr="006F1BCB">
        <w:rPr>
          <w:rFonts w:cs="Calibri"/>
          <w:b w:val="0"/>
          <w:bCs/>
          <w:i/>
          <w:iCs/>
          <w:szCs w:val="24"/>
          <w:lang w:val="it-IT"/>
        </w:rPr>
        <w:t>Gamba</w:t>
      </w:r>
      <w:r>
        <w:rPr>
          <w:rFonts w:cs="Calibri"/>
          <w:b w:val="0"/>
          <w:bCs/>
          <w:i/>
          <w:iCs/>
          <w:szCs w:val="24"/>
          <w:lang w:val="it-IT"/>
        </w:rPr>
        <w:t>r</w:t>
      </w:r>
      <w:r w:rsidRPr="006F1BCB">
        <w:rPr>
          <w:rFonts w:cs="Calibri"/>
          <w:b w:val="0"/>
          <w:bCs/>
          <w:i/>
          <w:iCs/>
          <w:szCs w:val="24"/>
          <w:lang w:val="it-IT"/>
        </w:rPr>
        <w:t xml:space="preserve"> 1 Siklus Pelaksanaan PTK</w:t>
      </w:r>
    </w:p>
    <w:p w:rsidR="00CC0CF8" w:rsidRPr="006F1BCB" w:rsidRDefault="00CC0CF8" w:rsidP="006F1BCB">
      <w:pPr>
        <w:pStyle w:val="SubJudul1"/>
        <w:spacing w:line="276" w:lineRule="auto"/>
        <w:jc w:val="center"/>
        <w:rPr>
          <w:rFonts w:cs="Calibri"/>
          <w:b w:val="0"/>
          <w:bCs/>
          <w:i/>
          <w:iCs/>
          <w:szCs w:val="24"/>
          <w:lang w:val="it-IT"/>
        </w:rPr>
      </w:pPr>
    </w:p>
    <w:p w:rsidR="008C2F86" w:rsidRPr="00CA1DA0" w:rsidRDefault="008C2F86" w:rsidP="008D6FA0">
      <w:pPr>
        <w:pStyle w:val="SubJudul1"/>
        <w:spacing w:line="276" w:lineRule="auto"/>
        <w:ind w:firstLine="567"/>
        <w:jc w:val="both"/>
        <w:rPr>
          <w:rFonts w:cs="Calibri"/>
          <w:b w:val="0"/>
          <w:bCs/>
          <w:szCs w:val="24"/>
          <w:lang w:val="it-IT"/>
        </w:rPr>
      </w:pPr>
      <w:r>
        <w:rPr>
          <w:rFonts w:cs="Calibri"/>
          <w:b w:val="0"/>
          <w:bCs/>
          <w:szCs w:val="24"/>
          <w:lang w:val="it-IT"/>
        </w:rPr>
        <w:t xml:space="preserve">Pada pelaksanaan tiap siklus, kegiatan perencanaan dilaksanakan dengan </w:t>
      </w:r>
      <w:r w:rsidR="00F27EAC">
        <w:rPr>
          <w:rFonts w:cs="Calibri"/>
          <w:b w:val="0"/>
          <w:bCs/>
          <w:szCs w:val="24"/>
          <w:lang w:val="it-IT"/>
        </w:rPr>
        <w:t xml:space="preserve">menyusun modul ajar dengan menerapkan model pembelajaran </w:t>
      </w:r>
      <w:r w:rsidR="00CA1DA0">
        <w:rPr>
          <w:rFonts w:cs="Calibri"/>
          <w:b w:val="0"/>
          <w:bCs/>
          <w:szCs w:val="24"/>
          <w:lang w:val="it-IT"/>
        </w:rPr>
        <w:t xml:space="preserve">kooperatif </w:t>
      </w:r>
      <w:r w:rsidR="00CA1DA0">
        <w:rPr>
          <w:rFonts w:cs="Calibri"/>
          <w:b w:val="0"/>
          <w:bCs/>
          <w:i/>
          <w:iCs/>
          <w:szCs w:val="24"/>
          <w:lang w:val="it-IT"/>
        </w:rPr>
        <w:t>learning</w:t>
      </w:r>
      <w:r w:rsidR="00CA1DA0">
        <w:rPr>
          <w:rFonts w:cs="Calibri"/>
          <w:b w:val="0"/>
          <w:bCs/>
          <w:szCs w:val="24"/>
          <w:lang w:val="it-IT"/>
        </w:rPr>
        <w:t xml:space="preserve"> tipe TGT, mempersiapakan b</w:t>
      </w:r>
      <w:r w:rsidR="0034635E">
        <w:rPr>
          <w:rFonts w:cs="Calibri"/>
          <w:b w:val="0"/>
          <w:bCs/>
          <w:szCs w:val="24"/>
          <w:lang w:val="it-IT"/>
        </w:rPr>
        <w:t>ahan ajar, menyusun Lem</w:t>
      </w:r>
      <w:r w:rsidR="00D309B8">
        <w:rPr>
          <w:rFonts w:cs="Calibri"/>
          <w:b w:val="0"/>
          <w:bCs/>
          <w:szCs w:val="24"/>
          <w:lang w:val="it-IT"/>
        </w:rPr>
        <w:t>bar Kerja Peserta Didik (LKPD), media pembelajaan, serta soal evaluasi sebagai soal post-test pada tiap siklusnya. Pada tahapan pelaksanaan, peneliti melaksanakan pembelajaran dengan menerapkan sintaks TGT di kelas</w:t>
      </w:r>
      <w:r w:rsidR="005D6A52">
        <w:rPr>
          <w:rFonts w:cs="Calibri"/>
          <w:b w:val="0"/>
          <w:bCs/>
          <w:szCs w:val="24"/>
          <w:lang w:val="it-IT"/>
        </w:rPr>
        <w:t xml:space="preserve"> disertai  dengan observasi pelaksanaan pembelajaran oleh guru kelas dan teman sejawat. </w:t>
      </w:r>
      <w:r w:rsidR="00F17113">
        <w:rPr>
          <w:rFonts w:cs="Calibri"/>
          <w:b w:val="0"/>
          <w:bCs/>
          <w:szCs w:val="24"/>
          <w:lang w:val="it-IT"/>
        </w:rPr>
        <w:t>Selanjutnya, pada tahapan refleksi dilaksanakan dengan merefleksi kegiatan pembelajaran, apa yang telah baik, apa yang perlu ditingkatkan, dan apa yang perlu dievaluasi atau ditiadakan. Pada bagian refleksi</w:t>
      </w:r>
      <w:r w:rsidR="0003626C">
        <w:rPr>
          <w:rFonts w:cs="Calibri"/>
          <w:b w:val="0"/>
          <w:bCs/>
          <w:szCs w:val="24"/>
          <w:lang w:val="it-IT"/>
        </w:rPr>
        <w:t xml:space="preserve"> juga dilihat hasil belajar peserta didik sudah memenuhi target atau belum. Jika belum terpenuhi, maka akan dilanjutkan dengan pelaksanaan siklus berikutnya.</w:t>
      </w:r>
    </w:p>
    <w:p w:rsidR="006F1BCB" w:rsidRDefault="00CC0CF8" w:rsidP="008D6FA0">
      <w:pPr>
        <w:pStyle w:val="SubJudul1"/>
        <w:spacing w:line="276" w:lineRule="auto"/>
        <w:ind w:firstLine="567"/>
        <w:jc w:val="both"/>
        <w:rPr>
          <w:rFonts w:cs="Calibri"/>
          <w:b w:val="0"/>
          <w:bCs/>
          <w:szCs w:val="24"/>
          <w:lang w:val="it-IT"/>
        </w:rPr>
      </w:pPr>
      <w:r>
        <w:rPr>
          <w:rFonts w:cs="Calibri"/>
          <w:b w:val="0"/>
          <w:bCs/>
          <w:szCs w:val="24"/>
          <w:lang w:val="it-IT"/>
        </w:rPr>
        <w:t xml:space="preserve">Subjek pada penelitian ini adalah peserta didik kelas 5 SDN Karangbesuki 4 tahun ajaran 2024/2025 yang berjumlah 27 peserta didik. </w:t>
      </w:r>
      <w:r w:rsidR="00B93EF4">
        <w:rPr>
          <w:rFonts w:cs="Calibri"/>
          <w:b w:val="0"/>
          <w:bCs/>
          <w:szCs w:val="24"/>
          <w:lang w:val="it-IT"/>
        </w:rPr>
        <w:t xml:space="preserve">Peserta didik kelas 5 terdiri dari 20 siswa laki-laki dan 7 siswa perempuan. </w:t>
      </w:r>
      <w:r w:rsidR="008D6FA0">
        <w:rPr>
          <w:rFonts w:cs="Calibri"/>
          <w:b w:val="0"/>
          <w:bCs/>
          <w:szCs w:val="24"/>
          <w:lang w:val="it-IT"/>
        </w:rPr>
        <w:t xml:space="preserve">Penelitian dilaksanakan di SDN Karangbesuki 4 Kelurahan Karangbesuki, Kecamatan Sukun, Kota Malang. </w:t>
      </w:r>
      <w:r w:rsidR="0065423A">
        <w:rPr>
          <w:rFonts w:cs="Calibri"/>
          <w:b w:val="0"/>
          <w:bCs/>
          <w:szCs w:val="24"/>
          <w:lang w:val="it-IT"/>
        </w:rPr>
        <w:t xml:space="preserve">Peneliti memilih kelas 5 sebagai subjek penelitian karena hasil belajar peserta didik kelas </w:t>
      </w:r>
      <w:r w:rsidR="00E17E16">
        <w:rPr>
          <w:rFonts w:cs="Calibri"/>
          <w:b w:val="0"/>
          <w:bCs/>
          <w:szCs w:val="24"/>
          <w:lang w:val="it-IT"/>
        </w:rPr>
        <w:t xml:space="preserve">5 pada mata pelajaran PKn materi Pancasila dalam Kehidupanku masih banyak yang belum tuntas. </w:t>
      </w:r>
      <w:r w:rsidR="004A1B78">
        <w:rPr>
          <w:rFonts w:cs="Calibri"/>
          <w:b w:val="0"/>
          <w:bCs/>
          <w:szCs w:val="24"/>
          <w:lang w:val="it-IT"/>
        </w:rPr>
        <w:t xml:space="preserve">Selain itu, proses pembelajaran yang diterapkan guru di kelas ketika mengajar mata pelajaran PKn masih menggunakan cara yang konvensional sehingga peneliti memilih kelas ini untuk diterapkan pembelajaran menggunakan model pembelajaran kooperatif </w:t>
      </w:r>
      <w:r w:rsidR="004A1B78">
        <w:rPr>
          <w:rFonts w:cs="Calibri"/>
          <w:b w:val="0"/>
          <w:bCs/>
          <w:i/>
          <w:iCs/>
          <w:szCs w:val="24"/>
          <w:lang w:val="it-IT"/>
        </w:rPr>
        <w:t>learning</w:t>
      </w:r>
      <w:r w:rsidR="004A1B78">
        <w:rPr>
          <w:rFonts w:cs="Calibri"/>
          <w:b w:val="0"/>
          <w:bCs/>
          <w:szCs w:val="24"/>
          <w:lang w:val="it-IT"/>
        </w:rPr>
        <w:t xml:space="preserve"> tipe TGT. </w:t>
      </w:r>
    </w:p>
    <w:p w:rsidR="0003626C" w:rsidRDefault="00ED5B65" w:rsidP="00D7106B">
      <w:pPr>
        <w:pStyle w:val="SubJudul1"/>
        <w:spacing w:line="276" w:lineRule="auto"/>
        <w:ind w:firstLine="567"/>
        <w:jc w:val="both"/>
        <w:rPr>
          <w:rFonts w:cs="Calibri"/>
          <w:b w:val="0"/>
          <w:bCs/>
          <w:szCs w:val="24"/>
          <w:lang w:val="it-IT"/>
        </w:rPr>
      </w:pPr>
      <w:r>
        <w:rPr>
          <w:rFonts w:cs="Calibri"/>
          <w:b w:val="0"/>
          <w:bCs/>
          <w:szCs w:val="24"/>
          <w:lang w:val="it-IT"/>
        </w:rPr>
        <w:t>Pelaksanaan</w:t>
      </w:r>
      <w:r w:rsidR="009D26DB">
        <w:rPr>
          <w:rFonts w:cs="Calibri"/>
          <w:b w:val="0"/>
          <w:bCs/>
          <w:szCs w:val="24"/>
          <w:lang w:val="it-IT"/>
        </w:rPr>
        <w:t xml:space="preserve"> siklus I berlangsung pada tanggal</w:t>
      </w:r>
      <w:r w:rsidR="0093180F">
        <w:rPr>
          <w:rFonts w:cs="Calibri"/>
          <w:b w:val="0"/>
          <w:bCs/>
          <w:szCs w:val="24"/>
          <w:lang w:val="it-IT"/>
        </w:rPr>
        <w:t xml:space="preserve"> 26-30 Agustus 2024 pada mata pelajaran PKn. </w:t>
      </w:r>
      <w:r w:rsidR="00E156A6">
        <w:rPr>
          <w:rFonts w:cs="Calibri"/>
          <w:b w:val="0"/>
          <w:bCs/>
          <w:szCs w:val="24"/>
          <w:lang w:val="it-IT"/>
        </w:rPr>
        <w:t>Siklus dilaksanakan men</w:t>
      </w:r>
      <w:r w:rsidR="00423B8B">
        <w:rPr>
          <w:rFonts w:cs="Calibri"/>
          <w:b w:val="0"/>
          <w:bCs/>
          <w:szCs w:val="24"/>
          <w:lang w:val="it-IT"/>
        </w:rPr>
        <w:t>ggunakan model pembelajaran TGT</w:t>
      </w:r>
      <w:r w:rsidR="00E156A6">
        <w:rPr>
          <w:rFonts w:cs="Calibri"/>
          <w:b w:val="0"/>
          <w:bCs/>
          <w:szCs w:val="24"/>
          <w:lang w:val="it-IT"/>
        </w:rPr>
        <w:t xml:space="preserve"> </w:t>
      </w:r>
      <w:r w:rsidR="00423B8B">
        <w:rPr>
          <w:rFonts w:cs="Calibri"/>
          <w:b w:val="0"/>
          <w:bCs/>
          <w:szCs w:val="24"/>
          <w:lang w:val="it-IT"/>
        </w:rPr>
        <w:t xml:space="preserve">berbantuan media Papan Tanya Pancasila. Materi pada siklus I adalah tentang makna Pancasila dan </w:t>
      </w:r>
      <w:r w:rsidR="006E1CD5">
        <w:rPr>
          <w:rFonts w:cs="Calibri"/>
          <w:b w:val="0"/>
          <w:bCs/>
          <w:szCs w:val="24"/>
          <w:lang w:val="it-IT"/>
        </w:rPr>
        <w:t xml:space="preserve">sejarah kelahiran Pancasila. </w:t>
      </w:r>
      <w:r w:rsidR="00423B8B">
        <w:rPr>
          <w:rFonts w:cs="Calibri"/>
          <w:b w:val="0"/>
          <w:bCs/>
          <w:szCs w:val="24"/>
          <w:lang w:val="it-IT"/>
        </w:rPr>
        <w:t>P</w:t>
      </w:r>
      <w:r w:rsidR="00E156A6">
        <w:rPr>
          <w:rFonts w:cs="Calibri"/>
          <w:b w:val="0"/>
          <w:bCs/>
          <w:szCs w:val="24"/>
          <w:lang w:val="it-IT"/>
        </w:rPr>
        <w:t xml:space="preserve">enyampaian secara konvensional melalui papan tulis, namun di desain dengan gambar-gambar </w:t>
      </w:r>
      <w:r w:rsidR="006638FA">
        <w:rPr>
          <w:rFonts w:cs="Calibri"/>
          <w:b w:val="0"/>
          <w:bCs/>
          <w:szCs w:val="24"/>
          <w:lang w:val="it-IT"/>
        </w:rPr>
        <w:t xml:space="preserve">seperti alur perjalanan untuk memudahkan peserta didik dalam memahami materi pembelajaran. Selanjutnya, pelaksanaan siklus II berlangsung selama 1 minggu pada tanggal </w:t>
      </w:r>
      <w:r w:rsidR="00423B8B">
        <w:rPr>
          <w:rFonts w:cs="Calibri"/>
          <w:b w:val="0"/>
          <w:bCs/>
          <w:szCs w:val="24"/>
          <w:lang w:val="it-IT"/>
        </w:rPr>
        <w:t xml:space="preserve">2-6 September 2024 pada mata pelajaran PKn. Pada pelaksanaan siklus II ini, guru menggunakan model pembelajaran TGT berbantuan media Papan Tanya Pancasila dengan </w:t>
      </w:r>
      <w:r w:rsidR="00BB3D96">
        <w:rPr>
          <w:rFonts w:cs="Calibri"/>
          <w:b w:val="0"/>
          <w:bCs/>
          <w:szCs w:val="24"/>
          <w:lang w:val="it-IT"/>
        </w:rPr>
        <w:t xml:space="preserve">pertanyaan yang bereda dari  siklus I. Materi yang diajarkan </w:t>
      </w:r>
      <w:r w:rsidR="00BB3D96">
        <w:rPr>
          <w:rFonts w:cs="Calibri"/>
          <w:b w:val="0"/>
          <w:bCs/>
          <w:szCs w:val="24"/>
          <w:lang w:val="it-IT"/>
        </w:rPr>
        <w:lastRenderedPageBreak/>
        <w:t xml:space="preserve">pada siklus II adalah </w:t>
      </w:r>
      <w:r w:rsidR="00BB3D96" w:rsidRPr="00BB3D96">
        <w:rPr>
          <w:rFonts w:cs="Calibri"/>
          <w:b w:val="0"/>
          <w:bCs/>
          <w:szCs w:val="24"/>
          <w:lang w:val="it-IT"/>
        </w:rPr>
        <w:t>makna lambang-lambang pada Garuda dan simbol-simbol sila Pancasila</w:t>
      </w:r>
      <w:r w:rsidR="00BB3D96">
        <w:rPr>
          <w:rFonts w:cs="Calibri"/>
          <w:b w:val="0"/>
          <w:bCs/>
          <w:szCs w:val="24"/>
          <w:lang w:val="it-IT"/>
        </w:rPr>
        <w:t xml:space="preserve">. Metode </w:t>
      </w:r>
      <w:r w:rsidR="002B73AA">
        <w:rPr>
          <w:rFonts w:cs="Calibri"/>
          <w:b w:val="0"/>
          <w:bCs/>
          <w:szCs w:val="24"/>
          <w:lang w:val="it-IT"/>
        </w:rPr>
        <w:t>pe</w:t>
      </w:r>
      <w:r w:rsidR="00161F4A">
        <w:rPr>
          <w:rFonts w:cs="Calibri"/>
          <w:b w:val="0"/>
          <w:bCs/>
          <w:szCs w:val="24"/>
          <w:lang w:val="it-IT"/>
        </w:rPr>
        <w:t>n</w:t>
      </w:r>
      <w:r w:rsidR="00161F4A" w:rsidRPr="00161F4A">
        <w:rPr>
          <w:rFonts w:cs="Calibri"/>
          <w:b w:val="0"/>
          <w:bCs/>
          <w:szCs w:val="24"/>
          <w:lang w:val="it-IT"/>
        </w:rPr>
        <w:t>yampaian</w:t>
      </w:r>
      <w:r w:rsidR="00416B68" w:rsidRPr="00416B68">
        <w:t xml:space="preserve"> </w:t>
      </w:r>
      <w:r w:rsidR="00D7106B">
        <w:rPr>
          <w:rFonts w:cs="Calibri"/>
          <w:b w:val="0"/>
          <w:bCs/>
          <w:szCs w:val="24"/>
          <w:lang w:val="it-IT"/>
        </w:rPr>
        <w:t xml:space="preserve">materi </w:t>
      </w:r>
      <w:r w:rsidR="00416B68" w:rsidRPr="00416B68">
        <w:rPr>
          <w:rFonts w:cs="Calibri"/>
          <w:b w:val="0"/>
          <w:bCs/>
          <w:szCs w:val="24"/>
          <w:lang w:val="it-IT"/>
        </w:rPr>
        <w:t>memanfaatkan teknologi dengan menggunakan power point dan disertai lagu tentang</w:t>
      </w:r>
      <w:r w:rsidR="00D7106B" w:rsidRPr="00D7106B">
        <w:rPr>
          <w:rFonts w:cs="Calibri"/>
          <w:b w:val="0"/>
          <w:bCs/>
          <w:szCs w:val="24"/>
          <w:lang w:val="it-IT"/>
        </w:rPr>
        <w:t xml:space="preserve"> </w:t>
      </w:r>
      <w:r w:rsidR="00D7106B" w:rsidRPr="00BB3D96">
        <w:rPr>
          <w:rFonts w:cs="Calibri"/>
          <w:b w:val="0"/>
          <w:bCs/>
          <w:szCs w:val="24"/>
          <w:lang w:val="it-IT"/>
        </w:rPr>
        <w:t>makna lambang-lambang pada Garuda dan simbol-simbol sila Pancasila</w:t>
      </w:r>
      <w:r w:rsidR="00D7106B">
        <w:rPr>
          <w:rFonts w:cs="Calibri"/>
          <w:b w:val="0"/>
          <w:bCs/>
          <w:szCs w:val="24"/>
          <w:lang w:val="it-IT"/>
        </w:rPr>
        <w:t>.</w:t>
      </w:r>
    </w:p>
    <w:p w:rsidR="00C24663" w:rsidRPr="004A1B78" w:rsidRDefault="00C24663" w:rsidP="00D7106B">
      <w:pPr>
        <w:pStyle w:val="SubJudul1"/>
        <w:spacing w:line="276" w:lineRule="auto"/>
        <w:ind w:firstLine="567"/>
        <w:jc w:val="both"/>
        <w:rPr>
          <w:rFonts w:cs="Calibri"/>
          <w:b w:val="0"/>
          <w:bCs/>
          <w:szCs w:val="24"/>
          <w:lang w:val="it-IT"/>
        </w:rPr>
      </w:pPr>
    </w:p>
    <w:p w:rsidR="00341E8D" w:rsidRDefault="00341E8D" w:rsidP="009F38C6">
      <w:pPr>
        <w:pStyle w:val="SubJudul1"/>
        <w:spacing w:line="276" w:lineRule="auto"/>
        <w:rPr>
          <w:lang w:val="it-IT"/>
        </w:rPr>
      </w:pPr>
      <w:r w:rsidRPr="00D42926">
        <w:rPr>
          <w:lang w:val="it-IT"/>
        </w:rPr>
        <w:t>Hasil dan Pembahasan</w:t>
      </w:r>
    </w:p>
    <w:p w:rsidR="00C93C67" w:rsidRPr="0023516E" w:rsidRDefault="00350791" w:rsidP="0023516E">
      <w:pPr>
        <w:pStyle w:val="SubJudul1"/>
        <w:spacing w:line="276" w:lineRule="auto"/>
        <w:ind w:firstLine="567"/>
        <w:jc w:val="both"/>
        <w:rPr>
          <w:b w:val="0"/>
          <w:bCs/>
          <w:lang w:val="it-IT"/>
        </w:rPr>
      </w:pPr>
      <w:r>
        <w:rPr>
          <w:b w:val="0"/>
          <w:bCs/>
          <w:lang w:val="it-IT"/>
        </w:rPr>
        <w:t>Pelaksanaan penelitian mengenai penerapan model pembelaja</w:t>
      </w:r>
      <w:r w:rsidR="0023516E">
        <w:rPr>
          <w:b w:val="0"/>
          <w:bCs/>
          <w:lang w:val="it-IT"/>
        </w:rPr>
        <w:t xml:space="preserve">ran kooperatif </w:t>
      </w:r>
      <w:r w:rsidR="0023516E">
        <w:rPr>
          <w:b w:val="0"/>
          <w:bCs/>
          <w:i/>
          <w:iCs/>
          <w:lang w:val="it-IT"/>
        </w:rPr>
        <w:t xml:space="preserve">learning </w:t>
      </w:r>
      <w:r w:rsidR="0023516E">
        <w:rPr>
          <w:b w:val="0"/>
          <w:bCs/>
          <w:lang w:val="it-IT"/>
        </w:rPr>
        <w:t>tipe</w:t>
      </w:r>
      <w:r w:rsidR="004C33A8">
        <w:rPr>
          <w:b w:val="0"/>
          <w:bCs/>
          <w:lang w:val="it-IT"/>
        </w:rPr>
        <w:t xml:space="preserve">  TGT berlangsung selama dua siklus</w:t>
      </w:r>
      <w:r w:rsidR="00071DA2">
        <w:rPr>
          <w:b w:val="0"/>
          <w:bCs/>
          <w:lang w:val="it-IT"/>
        </w:rPr>
        <w:t xml:space="preserve"> dengan tiap siklus terdiri dari 2 pertem</w:t>
      </w:r>
      <w:r w:rsidR="00277D4E">
        <w:rPr>
          <w:b w:val="0"/>
          <w:bCs/>
          <w:lang w:val="it-IT"/>
        </w:rPr>
        <w:t xml:space="preserve">uan yang  terbagi  pada 3 jam pelajaran (jp)  pada pertemuan pertama dan  1 jp pada pertemuan kedua. </w:t>
      </w:r>
      <w:r w:rsidR="00824389">
        <w:rPr>
          <w:b w:val="0"/>
          <w:bCs/>
          <w:lang w:val="it-IT"/>
        </w:rPr>
        <w:t xml:space="preserve">Pada siklus pertama, materi pembelajaran yang dibahas </w:t>
      </w:r>
      <w:r w:rsidR="000C7302">
        <w:rPr>
          <w:b w:val="0"/>
          <w:bCs/>
          <w:lang w:val="it-IT"/>
        </w:rPr>
        <w:t>adalah tentang penge</w:t>
      </w:r>
      <w:r w:rsidR="005959BD">
        <w:rPr>
          <w:b w:val="0"/>
          <w:bCs/>
          <w:lang w:val="it-IT"/>
        </w:rPr>
        <w:t>rtian P</w:t>
      </w:r>
      <w:r w:rsidR="00D1787A">
        <w:rPr>
          <w:b w:val="0"/>
          <w:bCs/>
          <w:lang w:val="it-IT"/>
        </w:rPr>
        <w:t>ancasila dan sejarah kelahiran</w:t>
      </w:r>
      <w:r w:rsidR="005959BD">
        <w:rPr>
          <w:b w:val="0"/>
          <w:bCs/>
          <w:lang w:val="it-IT"/>
        </w:rPr>
        <w:t xml:space="preserve"> Pancasila. </w:t>
      </w:r>
      <w:r w:rsidR="00D1787A">
        <w:rPr>
          <w:b w:val="0"/>
          <w:bCs/>
          <w:lang w:val="it-IT"/>
        </w:rPr>
        <w:t xml:space="preserve">Selanjutnya, materi pada siklus kedua adalah </w:t>
      </w:r>
      <w:r w:rsidR="003314FE">
        <w:rPr>
          <w:b w:val="0"/>
          <w:bCs/>
          <w:lang w:val="it-IT"/>
        </w:rPr>
        <w:t>makna lambang-lambang dalam Garuda dan simbol-simbol Pancasila.</w:t>
      </w:r>
    </w:p>
    <w:p w:rsidR="003F2AF4" w:rsidRDefault="003F2AF4" w:rsidP="00696D46">
      <w:pPr>
        <w:pStyle w:val="SubJudul1"/>
        <w:tabs>
          <w:tab w:val="left" w:pos="2649"/>
        </w:tabs>
        <w:spacing w:line="276" w:lineRule="auto"/>
        <w:rPr>
          <w:b w:val="0"/>
          <w:bCs/>
          <w:i/>
          <w:iCs/>
          <w:lang w:val="it-IT"/>
        </w:rPr>
      </w:pPr>
    </w:p>
    <w:p w:rsidR="005F34CB" w:rsidRDefault="00C73715" w:rsidP="00C05D29">
      <w:pPr>
        <w:pStyle w:val="SubJudul1"/>
        <w:tabs>
          <w:tab w:val="left" w:pos="2649"/>
        </w:tabs>
        <w:spacing w:line="276" w:lineRule="auto"/>
        <w:ind w:firstLine="567"/>
        <w:jc w:val="both"/>
        <w:rPr>
          <w:b w:val="0"/>
          <w:bCs/>
          <w:lang w:val="it-IT"/>
        </w:rPr>
      </w:pPr>
      <w:r>
        <w:rPr>
          <w:b w:val="0"/>
          <w:bCs/>
          <w:lang w:val="it-IT"/>
        </w:rPr>
        <w:t xml:space="preserve">Tahapan pelaksanaan dan observasi </w:t>
      </w:r>
      <w:r w:rsidR="00C05D29">
        <w:rPr>
          <w:b w:val="0"/>
          <w:bCs/>
          <w:lang w:val="it-IT"/>
        </w:rPr>
        <w:t>dilaksanakan secara bersamaan dengan menerapkan</w:t>
      </w:r>
      <w:r w:rsidR="00801F31">
        <w:rPr>
          <w:b w:val="0"/>
          <w:bCs/>
          <w:lang w:val="it-IT"/>
        </w:rPr>
        <w:t xml:space="preserve"> model pembelajaran kooperatif </w:t>
      </w:r>
      <w:r w:rsidR="00801F31">
        <w:rPr>
          <w:b w:val="0"/>
          <w:bCs/>
          <w:i/>
          <w:iCs/>
          <w:lang w:val="it-IT"/>
        </w:rPr>
        <w:t xml:space="preserve">learning </w:t>
      </w:r>
      <w:r w:rsidR="00801F31">
        <w:rPr>
          <w:b w:val="0"/>
          <w:bCs/>
          <w:lang w:val="it-IT"/>
        </w:rPr>
        <w:t xml:space="preserve">tipe TGT.  Kegiatan observasi dilaksanakan oleh </w:t>
      </w:r>
      <w:r w:rsidR="0038540E">
        <w:rPr>
          <w:b w:val="0"/>
          <w:bCs/>
          <w:lang w:val="it-IT"/>
        </w:rPr>
        <w:t>Ibu Lucki Ari Safitri,</w:t>
      </w:r>
      <w:r w:rsidR="00A74CDA">
        <w:rPr>
          <w:b w:val="0"/>
          <w:bCs/>
          <w:lang w:val="it-IT"/>
        </w:rPr>
        <w:t xml:space="preserve"> S.Pd. selaku guru kelas V SDN Karangbesuki 4 Kota Malang dan Nur Hidayah, S.Pd. sebagai teman sejawat. </w:t>
      </w:r>
      <w:r w:rsidR="000909AE">
        <w:rPr>
          <w:b w:val="0"/>
          <w:bCs/>
          <w:lang w:val="it-IT"/>
        </w:rPr>
        <w:t>Berikut hasil observasi oleh observer  akan disajikann pada tabel 1</w:t>
      </w:r>
      <w:r w:rsidR="005F34CB">
        <w:rPr>
          <w:b w:val="0"/>
          <w:bCs/>
          <w:lang w:val="it-IT"/>
        </w:rPr>
        <w:t>:</w:t>
      </w:r>
    </w:p>
    <w:p w:rsidR="00C77885" w:rsidRPr="00C77885" w:rsidRDefault="00C77885" w:rsidP="00C77885">
      <w:pPr>
        <w:pStyle w:val="SubJudul1"/>
        <w:tabs>
          <w:tab w:val="left" w:pos="2649"/>
        </w:tabs>
        <w:spacing w:line="276" w:lineRule="auto"/>
        <w:jc w:val="center"/>
        <w:rPr>
          <w:b w:val="0"/>
          <w:bCs/>
          <w:lang w:val="it-IT"/>
        </w:rPr>
      </w:pPr>
      <w:r w:rsidRPr="00C77885">
        <w:rPr>
          <w:b w:val="0"/>
          <w:bCs/>
          <w:lang w:val="it-IT"/>
        </w:rPr>
        <w:t>Tabel 1</w:t>
      </w:r>
    </w:p>
    <w:p w:rsidR="005F34CB" w:rsidRDefault="00C77885" w:rsidP="00C77885">
      <w:pPr>
        <w:pStyle w:val="SubJudul1"/>
        <w:tabs>
          <w:tab w:val="left" w:pos="2649"/>
        </w:tabs>
        <w:spacing w:line="276" w:lineRule="auto"/>
        <w:jc w:val="center"/>
        <w:rPr>
          <w:b w:val="0"/>
          <w:bCs/>
          <w:lang w:val="it-IT"/>
        </w:rPr>
      </w:pPr>
      <w:r w:rsidRPr="00C77885">
        <w:rPr>
          <w:b w:val="0"/>
          <w:bCs/>
          <w:lang w:val="it-IT"/>
        </w:rPr>
        <w:t>Data Aktivitas Guru</w:t>
      </w:r>
    </w:p>
    <w:tbl>
      <w:tblPr>
        <w:tblStyle w:val="TableGrid"/>
        <w:tblW w:w="0" w:type="auto"/>
        <w:tblLook w:val="04A0" w:firstRow="1" w:lastRow="0" w:firstColumn="1" w:lastColumn="0" w:noHBand="0" w:noVBand="1"/>
      </w:tblPr>
      <w:tblGrid>
        <w:gridCol w:w="676"/>
        <w:gridCol w:w="6236"/>
        <w:gridCol w:w="1126"/>
        <w:gridCol w:w="993"/>
      </w:tblGrid>
      <w:tr w:rsidR="009F7589" w:rsidRPr="009A445D" w:rsidTr="009F7589">
        <w:trPr>
          <w:trHeight w:val="547"/>
        </w:trPr>
        <w:tc>
          <w:tcPr>
            <w:tcW w:w="676" w:type="dxa"/>
          </w:tcPr>
          <w:p w:rsidR="009F7589" w:rsidRPr="009A445D" w:rsidRDefault="009F7589" w:rsidP="009A445D">
            <w:pPr>
              <w:jc w:val="center"/>
              <w:rPr>
                <w:rFonts w:asciiTheme="minorHAnsi" w:hAnsiTheme="minorHAnsi" w:cstheme="minorHAnsi"/>
                <w:b/>
                <w:bCs/>
                <w:sz w:val="22"/>
              </w:rPr>
            </w:pPr>
            <w:r w:rsidRPr="009A445D">
              <w:rPr>
                <w:rFonts w:asciiTheme="minorHAnsi" w:hAnsiTheme="minorHAnsi" w:cstheme="minorHAnsi"/>
                <w:b/>
                <w:bCs/>
                <w:sz w:val="22"/>
              </w:rPr>
              <w:t>No</w:t>
            </w:r>
          </w:p>
        </w:tc>
        <w:tc>
          <w:tcPr>
            <w:tcW w:w="6236" w:type="dxa"/>
          </w:tcPr>
          <w:p w:rsidR="009F7589" w:rsidRPr="009A445D" w:rsidRDefault="009F7589" w:rsidP="009A445D">
            <w:pPr>
              <w:jc w:val="center"/>
              <w:rPr>
                <w:rFonts w:asciiTheme="minorHAnsi" w:hAnsiTheme="minorHAnsi" w:cstheme="minorHAnsi"/>
                <w:b/>
                <w:bCs/>
                <w:sz w:val="22"/>
              </w:rPr>
            </w:pPr>
            <w:r w:rsidRPr="009A445D">
              <w:rPr>
                <w:rFonts w:asciiTheme="minorHAnsi" w:hAnsiTheme="minorHAnsi" w:cstheme="minorHAnsi"/>
                <w:b/>
                <w:bCs/>
                <w:sz w:val="22"/>
              </w:rPr>
              <w:t>Aspek yang Diamati</w:t>
            </w:r>
          </w:p>
        </w:tc>
        <w:tc>
          <w:tcPr>
            <w:tcW w:w="1126" w:type="dxa"/>
          </w:tcPr>
          <w:p w:rsidR="009F7589" w:rsidRPr="009A445D" w:rsidRDefault="009F7589" w:rsidP="009F7589">
            <w:pPr>
              <w:jc w:val="center"/>
              <w:rPr>
                <w:rFonts w:asciiTheme="minorHAnsi" w:hAnsiTheme="minorHAnsi" w:cstheme="minorHAnsi"/>
                <w:b/>
                <w:bCs/>
                <w:sz w:val="22"/>
              </w:rPr>
            </w:pPr>
            <w:r>
              <w:rPr>
                <w:rFonts w:asciiTheme="minorHAnsi" w:hAnsiTheme="minorHAnsi" w:cstheme="minorHAnsi"/>
                <w:b/>
                <w:bCs/>
                <w:sz w:val="22"/>
              </w:rPr>
              <w:t>Siklus I</w:t>
            </w:r>
          </w:p>
        </w:tc>
        <w:tc>
          <w:tcPr>
            <w:tcW w:w="993" w:type="dxa"/>
          </w:tcPr>
          <w:p w:rsidR="009F7589" w:rsidRPr="009A445D" w:rsidRDefault="009F7589" w:rsidP="009D4E2F">
            <w:pPr>
              <w:jc w:val="center"/>
              <w:rPr>
                <w:rFonts w:asciiTheme="minorHAnsi" w:hAnsiTheme="minorHAnsi" w:cstheme="minorHAnsi"/>
                <w:b/>
                <w:bCs/>
                <w:sz w:val="22"/>
              </w:rPr>
            </w:pPr>
            <w:r>
              <w:rPr>
                <w:rFonts w:asciiTheme="minorHAnsi" w:hAnsiTheme="minorHAnsi" w:cstheme="minorHAnsi"/>
                <w:b/>
                <w:bCs/>
                <w:sz w:val="22"/>
              </w:rPr>
              <w:t>Siklus II</w:t>
            </w:r>
          </w:p>
        </w:tc>
      </w:tr>
      <w:tr w:rsidR="009F7589" w:rsidRPr="009A445D" w:rsidTr="009F7589">
        <w:tc>
          <w:tcPr>
            <w:tcW w:w="676" w:type="dxa"/>
          </w:tcPr>
          <w:p w:rsidR="009F7589" w:rsidRPr="009A445D" w:rsidRDefault="009F7589" w:rsidP="009A445D">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membuka kegiatan Pembelajaran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3,5</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A445D">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memimpin kegiatan berdoa</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2,5</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A445D">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melakukan apersepsi dengan mengaitkan pelajaran sebelumnya</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menjelaskan tujuan pembelajaran dan langkah-langkah pembelajaran yang akan dilakukan selama pembelajaran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menyampaikan materi pembelajaran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4</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memberikan pertanyaan kepada peserta</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membagi kelas ke dalam kelompok-kelompok kecil</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2</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membimbing kegiatan diskusi kelompok</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mempersiapkan permainan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2,5</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melaksanakan kegiatan permainan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mengondisikan siswa ketika kegiatan pertadingan berlangsung</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membahas soal dari permainan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memberikan apresiasi terhadap kelompok yang menang</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4</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memberikan motivasi terhadap kelompok yang  belum menang</w:t>
            </w:r>
          </w:p>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 xml:space="preserve"> </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memandu peserta didik menyimpulkan materi pembelajaran mengenai Pancasila dalam Kehidupanku</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2</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3</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memberikan penguatan terhadap materi yang telah dipelajari</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3</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melakukan refleksi pembelajaran yang telah berlangsung</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4</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76" w:type="dxa"/>
          </w:tcPr>
          <w:p w:rsidR="009F7589" w:rsidRPr="009A445D" w:rsidRDefault="009F7589" w:rsidP="009B509E">
            <w:pPr>
              <w:numPr>
                <w:ilvl w:val="0"/>
                <w:numId w:val="1"/>
              </w:numPr>
              <w:rPr>
                <w:rFonts w:asciiTheme="minorHAnsi" w:hAnsiTheme="minorHAnsi" w:cstheme="minorHAnsi"/>
                <w:sz w:val="22"/>
              </w:rPr>
            </w:pPr>
          </w:p>
        </w:tc>
        <w:tc>
          <w:tcPr>
            <w:tcW w:w="6236" w:type="dxa"/>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Kemampuan guru dalam mengakhiri kegiatan pembelajaran</w:t>
            </w:r>
          </w:p>
        </w:tc>
        <w:tc>
          <w:tcPr>
            <w:tcW w:w="1126" w:type="dxa"/>
          </w:tcPr>
          <w:p w:rsidR="009F7589" w:rsidRPr="009A445D" w:rsidRDefault="009F7589" w:rsidP="009F7589">
            <w:pPr>
              <w:jc w:val="center"/>
              <w:rPr>
                <w:rFonts w:asciiTheme="minorHAnsi" w:hAnsiTheme="minorHAnsi" w:cstheme="minorHAnsi"/>
                <w:sz w:val="22"/>
              </w:rPr>
            </w:pPr>
            <w:r>
              <w:rPr>
                <w:rFonts w:asciiTheme="minorHAnsi" w:hAnsiTheme="minorHAnsi" w:cstheme="minorHAnsi"/>
                <w:sz w:val="22"/>
              </w:rPr>
              <w:t>4</w:t>
            </w:r>
          </w:p>
        </w:tc>
        <w:tc>
          <w:tcPr>
            <w:tcW w:w="993" w:type="dxa"/>
          </w:tcPr>
          <w:p w:rsidR="009F7589" w:rsidRPr="009A445D" w:rsidRDefault="006A2450" w:rsidP="009A445D">
            <w:pPr>
              <w:rPr>
                <w:rFonts w:asciiTheme="minorHAnsi" w:hAnsiTheme="minorHAnsi" w:cstheme="minorHAnsi"/>
                <w:sz w:val="22"/>
              </w:rPr>
            </w:pPr>
            <w:r>
              <w:rPr>
                <w:rFonts w:asciiTheme="minorHAnsi" w:hAnsiTheme="minorHAnsi" w:cstheme="minorHAnsi"/>
                <w:sz w:val="22"/>
              </w:rPr>
              <w:t>4</w:t>
            </w:r>
          </w:p>
        </w:tc>
      </w:tr>
      <w:tr w:rsidR="009F7589" w:rsidRPr="009A445D" w:rsidTr="009F7589">
        <w:tc>
          <w:tcPr>
            <w:tcW w:w="6912" w:type="dxa"/>
            <w:gridSpan w:val="2"/>
          </w:tcPr>
          <w:p w:rsidR="009F7589" w:rsidRPr="009A445D" w:rsidRDefault="009F7589" w:rsidP="009A445D">
            <w:pPr>
              <w:rPr>
                <w:rFonts w:asciiTheme="minorHAnsi" w:hAnsiTheme="minorHAnsi" w:cstheme="minorHAnsi"/>
                <w:sz w:val="22"/>
              </w:rPr>
            </w:pPr>
            <w:r w:rsidRPr="009A445D">
              <w:rPr>
                <w:rFonts w:asciiTheme="minorHAnsi" w:hAnsiTheme="minorHAnsi" w:cstheme="minorHAnsi"/>
                <w:sz w:val="22"/>
              </w:rPr>
              <w:t xml:space="preserve">Jumlah </w:t>
            </w:r>
          </w:p>
        </w:tc>
        <w:tc>
          <w:tcPr>
            <w:tcW w:w="1126" w:type="dxa"/>
          </w:tcPr>
          <w:p w:rsidR="009F7589" w:rsidRPr="009A445D" w:rsidRDefault="00772B0E" w:rsidP="009F7589">
            <w:pPr>
              <w:jc w:val="center"/>
              <w:rPr>
                <w:rFonts w:asciiTheme="minorHAnsi" w:hAnsiTheme="minorHAnsi" w:cstheme="minorHAnsi"/>
                <w:sz w:val="22"/>
              </w:rPr>
            </w:pPr>
            <w:r>
              <w:rPr>
                <w:rFonts w:asciiTheme="minorHAnsi" w:hAnsiTheme="minorHAnsi" w:cstheme="minorHAnsi"/>
                <w:sz w:val="22"/>
              </w:rPr>
              <w:t>55,5</w:t>
            </w:r>
          </w:p>
        </w:tc>
        <w:tc>
          <w:tcPr>
            <w:tcW w:w="993" w:type="dxa"/>
          </w:tcPr>
          <w:p w:rsidR="009F7589" w:rsidRPr="009A445D" w:rsidRDefault="006A2450" w:rsidP="009F7589">
            <w:pPr>
              <w:jc w:val="center"/>
              <w:rPr>
                <w:rFonts w:asciiTheme="minorHAnsi" w:hAnsiTheme="minorHAnsi" w:cstheme="minorHAnsi"/>
                <w:sz w:val="22"/>
              </w:rPr>
            </w:pPr>
            <w:r>
              <w:rPr>
                <w:rFonts w:asciiTheme="minorHAnsi" w:hAnsiTheme="minorHAnsi" w:cstheme="minorHAnsi"/>
                <w:sz w:val="22"/>
              </w:rPr>
              <w:t>65</w:t>
            </w:r>
          </w:p>
        </w:tc>
      </w:tr>
      <w:tr w:rsidR="009F7589" w:rsidRPr="009A445D" w:rsidTr="009F7589">
        <w:tc>
          <w:tcPr>
            <w:tcW w:w="6912" w:type="dxa"/>
            <w:gridSpan w:val="2"/>
          </w:tcPr>
          <w:p w:rsidR="009F7589" w:rsidRPr="009A445D" w:rsidRDefault="00996EA3" w:rsidP="00996EA3">
            <w:pPr>
              <w:rPr>
                <w:rFonts w:asciiTheme="minorHAnsi" w:hAnsiTheme="minorHAnsi" w:cstheme="minorHAnsi"/>
                <w:sz w:val="22"/>
              </w:rPr>
            </w:pPr>
            <w:r>
              <w:rPr>
                <w:rFonts w:asciiTheme="minorHAnsi" w:hAnsiTheme="minorHAnsi" w:cstheme="minorHAnsi"/>
                <w:sz w:val="22"/>
              </w:rPr>
              <w:t>Persentase (%)</w:t>
            </w:r>
          </w:p>
        </w:tc>
        <w:tc>
          <w:tcPr>
            <w:tcW w:w="1126" w:type="dxa"/>
          </w:tcPr>
          <w:p w:rsidR="009F7589" w:rsidRPr="009A445D" w:rsidRDefault="00772B0E" w:rsidP="009F7589">
            <w:pPr>
              <w:jc w:val="center"/>
              <w:rPr>
                <w:rFonts w:asciiTheme="minorHAnsi" w:hAnsiTheme="minorHAnsi" w:cstheme="minorHAnsi"/>
                <w:sz w:val="22"/>
              </w:rPr>
            </w:pPr>
            <w:r>
              <w:rPr>
                <w:rFonts w:asciiTheme="minorHAnsi" w:hAnsiTheme="minorHAnsi" w:cstheme="minorHAnsi"/>
                <w:sz w:val="22"/>
              </w:rPr>
              <w:t>77%</w:t>
            </w:r>
          </w:p>
        </w:tc>
        <w:tc>
          <w:tcPr>
            <w:tcW w:w="993" w:type="dxa"/>
          </w:tcPr>
          <w:p w:rsidR="009F7589" w:rsidRPr="009A445D" w:rsidRDefault="006A2450" w:rsidP="009F7589">
            <w:pPr>
              <w:jc w:val="center"/>
              <w:rPr>
                <w:rFonts w:asciiTheme="minorHAnsi" w:hAnsiTheme="minorHAnsi" w:cstheme="minorHAnsi"/>
                <w:sz w:val="22"/>
              </w:rPr>
            </w:pPr>
            <w:r>
              <w:rPr>
                <w:rFonts w:asciiTheme="minorHAnsi" w:hAnsiTheme="minorHAnsi" w:cstheme="minorHAnsi"/>
                <w:sz w:val="22"/>
              </w:rPr>
              <w:t>90%</w:t>
            </w:r>
          </w:p>
        </w:tc>
      </w:tr>
    </w:tbl>
    <w:p w:rsidR="00C77885" w:rsidRDefault="00C77885" w:rsidP="005F34CB">
      <w:pPr>
        <w:pStyle w:val="SubJudul1"/>
        <w:tabs>
          <w:tab w:val="left" w:pos="2649"/>
        </w:tabs>
        <w:spacing w:line="276" w:lineRule="auto"/>
        <w:jc w:val="both"/>
        <w:rPr>
          <w:b w:val="0"/>
          <w:bCs/>
          <w:lang w:val="it-IT"/>
        </w:rPr>
      </w:pPr>
    </w:p>
    <w:p w:rsidR="00C93C67" w:rsidRDefault="00AF57C7" w:rsidP="00AF57C7">
      <w:pPr>
        <w:pStyle w:val="SubJudul1"/>
        <w:spacing w:line="276" w:lineRule="auto"/>
        <w:ind w:firstLine="567"/>
        <w:jc w:val="both"/>
        <w:rPr>
          <w:b w:val="0"/>
          <w:bCs/>
          <w:lang w:val="it-IT"/>
        </w:rPr>
      </w:pPr>
      <w:r>
        <w:rPr>
          <w:b w:val="0"/>
          <w:bCs/>
          <w:lang w:val="it-IT"/>
        </w:rPr>
        <w:t>Aktivitas gu</w:t>
      </w:r>
      <w:r w:rsidR="008056B4">
        <w:rPr>
          <w:b w:val="0"/>
          <w:bCs/>
          <w:lang w:val="it-IT"/>
        </w:rPr>
        <w:t>ru pada siklus I mencapai 77% dan di</w:t>
      </w:r>
      <w:r w:rsidR="00426E98">
        <w:rPr>
          <w:b w:val="0"/>
          <w:bCs/>
          <w:lang w:val="it-IT"/>
        </w:rPr>
        <w:t>nilai sudah cukup baik namun belum sesuai dengan target yang diinginkan oleh peneliti</w:t>
      </w:r>
      <w:r w:rsidR="002450F0">
        <w:rPr>
          <w:b w:val="0"/>
          <w:bCs/>
          <w:lang w:val="it-IT"/>
        </w:rPr>
        <w:t xml:space="preserve">.  Pada siklus I ini, </w:t>
      </w:r>
      <w:r w:rsidR="001F300B">
        <w:rPr>
          <w:b w:val="0"/>
          <w:bCs/>
          <w:lang w:val="it-IT"/>
        </w:rPr>
        <w:t>rata-rata  hasil</w:t>
      </w:r>
      <w:r w:rsidR="0058651F">
        <w:rPr>
          <w:b w:val="0"/>
          <w:bCs/>
          <w:lang w:val="it-IT"/>
        </w:rPr>
        <w:t xml:space="preserve"> belajar peserta didik adalah 69</w:t>
      </w:r>
      <w:r w:rsidR="001F300B">
        <w:rPr>
          <w:b w:val="0"/>
          <w:bCs/>
          <w:lang w:val="it-IT"/>
        </w:rPr>
        <w:t>,</w:t>
      </w:r>
      <w:r w:rsidR="0058651F">
        <w:rPr>
          <w:b w:val="0"/>
          <w:bCs/>
          <w:lang w:val="it-IT"/>
        </w:rPr>
        <w:t>63</w:t>
      </w:r>
      <w:r w:rsidR="001F300B">
        <w:rPr>
          <w:b w:val="0"/>
          <w:bCs/>
          <w:lang w:val="it-IT"/>
        </w:rPr>
        <w:t xml:space="preserve"> dengan jumlah peserta didik yang memenuhi nilai minimun sejumlah </w:t>
      </w:r>
      <w:r w:rsidR="00404529">
        <w:rPr>
          <w:b w:val="0"/>
          <w:bCs/>
          <w:lang w:val="it-IT"/>
        </w:rPr>
        <w:t>18</w:t>
      </w:r>
      <w:r w:rsidR="0034442B">
        <w:rPr>
          <w:b w:val="0"/>
          <w:bCs/>
          <w:lang w:val="it-IT"/>
        </w:rPr>
        <w:t xml:space="preserve"> siswa dan peserta didik yang belum me</w:t>
      </w:r>
      <w:r w:rsidR="00404529">
        <w:rPr>
          <w:b w:val="0"/>
          <w:bCs/>
          <w:lang w:val="it-IT"/>
        </w:rPr>
        <w:t>menuhi nilai minimum sejumlah 9</w:t>
      </w:r>
      <w:r w:rsidR="0034442B">
        <w:rPr>
          <w:b w:val="0"/>
          <w:bCs/>
          <w:lang w:val="it-IT"/>
        </w:rPr>
        <w:t xml:space="preserve"> siswa. Persentase ket</w:t>
      </w:r>
      <w:r w:rsidR="000B4BDA">
        <w:rPr>
          <w:b w:val="0"/>
          <w:bCs/>
          <w:lang w:val="it-IT"/>
        </w:rPr>
        <w:t>untasan peserta d</w:t>
      </w:r>
      <w:r w:rsidR="00404529">
        <w:rPr>
          <w:b w:val="0"/>
          <w:bCs/>
          <w:lang w:val="it-IT"/>
        </w:rPr>
        <w:t>idik pada siklus satu sebesar 66,67</w:t>
      </w:r>
      <w:r w:rsidR="000B4BDA">
        <w:rPr>
          <w:b w:val="0"/>
          <w:bCs/>
          <w:lang w:val="it-IT"/>
        </w:rPr>
        <w:t xml:space="preserve">%. Angka ini dinilai masih rendah karena peserta didik yang mendapatkan hasil belajar </w:t>
      </w:r>
      <w:r w:rsidR="00404529">
        <w:rPr>
          <w:b w:val="0"/>
          <w:bCs/>
          <w:lang w:val="it-IT"/>
        </w:rPr>
        <w:t>memenuhi nilai minimum belum mencapai 75%</w:t>
      </w:r>
      <w:r w:rsidR="00505EFE">
        <w:rPr>
          <w:b w:val="0"/>
          <w:bCs/>
          <w:lang w:val="it-IT"/>
        </w:rPr>
        <w:t xml:space="preserve"> dari ju</w:t>
      </w:r>
      <w:r w:rsidR="007D3427">
        <w:rPr>
          <w:b w:val="0"/>
          <w:bCs/>
          <w:lang w:val="it-IT"/>
        </w:rPr>
        <w:t>mlah keseluruhan peserta didik. Oleh sebab itu, perlu ditindaklan</w:t>
      </w:r>
      <w:r w:rsidR="00DE622A">
        <w:rPr>
          <w:b w:val="0"/>
          <w:bCs/>
          <w:lang w:val="it-IT"/>
        </w:rPr>
        <w:t>juti dengan perencanaan siklus II dan pelaksanaannya yang lebih baik untuk meningkatkan hasil belajar peserta didik.</w:t>
      </w:r>
    </w:p>
    <w:p w:rsidR="00FE7F52" w:rsidRDefault="00FE7F52" w:rsidP="00AF57C7">
      <w:pPr>
        <w:pStyle w:val="SubJudul1"/>
        <w:spacing w:line="276" w:lineRule="auto"/>
        <w:ind w:firstLine="567"/>
        <w:jc w:val="both"/>
        <w:rPr>
          <w:b w:val="0"/>
          <w:bCs/>
          <w:lang w:val="it-IT"/>
        </w:rPr>
      </w:pPr>
      <w:r>
        <w:rPr>
          <w:b w:val="0"/>
          <w:bCs/>
          <w:lang w:val="it-IT"/>
        </w:rPr>
        <w:t xml:space="preserve">Pada pelaksanaan siklus I ini, guru masih belum  terlalu bisa membiasakan diri dengan kelas sehingga pengondisian kelas menjadi sedikit terhambat. Beberapa peserta didik masih banyak yang belum mau mendengarkan penjelasan guru ketika menyampaikan materi pembelajaran maupun menjelaskan alur dan peraturan pada kegiatan permainan dan turnamen. Hal ini berakibat pada pelaksanaan kegiatan  permainan dan turnamen yang kurang maksimal karena beberapa peserta didik belum memahami konsep permainan dan turnamen yang dilaksanakan. Selain </w:t>
      </w:r>
      <w:r w:rsidR="00C01877">
        <w:rPr>
          <w:b w:val="0"/>
          <w:bCs/>
          <w:lang w:val="it-IT"/>
        </w:rPr>
        <w:t>itu, beberapa peserta didik tidak fokus menjawab soal dari Papan Tanya Pancasila, namun bingung dengan sistematika pelaksanaan turnamennya. Hal ini membuat peserta didik tidak fokus pada pendalaman materi pemelajaran sehingga ketika mengerjakan soal evaluasi, mereka menjawabnya dengan jawaban yang salah</w:t>
      </w:r>
    </w:p>
    <w:p w:rsidR="00C84B97" w:rsidRDefault="00C84B97" w:rsidP="00AF57C7">
      <w:pPr>
        <w:pStyle w:val="SubJudul1"/>
        <w:spacing w:line="276" w:lineRule="auto"/>
        <w:ind w:firstLine="567"/>
        <w:jc w:val="both"/>
        <w:rPr>
          <w:b w:val="0"/>
          <w:bCs/>
          <w:lang w:val="it-IT"/>
        </w:rPr>
      </w:pPr>
      <w:r>
        <w:rPr>
          <w:b w:val="0"/>
          <w:bCs/>
          <w:lang w:val="it-IT"/>
        </w:rPr>
        <w:t>Setelah melaksanakan tahapan kegiatan refleksi pada siklus  I,  guru mencacat kekuragnan pada siklus I dan m</w:t>
      </w:r>
      <w:r w:rsidR="00F4735C">
        <w:rPr>
          <w:b w:val="0"/>
          <w:bCs/>
          <w:lang w:val="it-IT"/>
        </w:rPr>
        <w:t xml:space="preserve">ulai merencanakan kegiatan siklus II dengan segala pebaikannya berdasarkan hasil evaluasi pada siklus I. Pada siklus II ini, guru menyampaikan materi dengan memanfaatkan teknologi dan membuatnya </w:t>
      </w:r>
      <w:r w:rsidR="00F54B34">
        <w:rPr>
          <w:b w:val="0"/>
          <w:bCs/>
          <w:lang w:val="it-IT"/>
        </w:rPr>
        <w:t xml:space="preserve">menjadi sebuah power point yang interaktif disertai dengan gambar-gambar dan petunjuk ketika mengajarkan materi makna lambang-lambang pada Garuda dan simbol-simbol sila Pancasila. </w:t>
      </w:r>
      <w:r w:rsidR="00BB1527">
        <w:rPr>
          <w:b w:val="0"/>
          <w:bCs/>
          <w:lang w:val="it-IT"/>
        </w:rPr>
        <w:t xml:space="preserve">Selain itu, guru juga menyampaikan nyanyian untuk membantu peserta didik menghafalkan </w:t>
      </w:r>
      <w:r w:rsidR="00D90BCD">
        <w:rPr>
          <w:b w:val="0"/>
          <w:bCs/>
          <w:lang w:val="it-IT"/>
        </w:rPr>
        <w:t>makna lambang-lambang pada Garuda dan simbol-simbol sila Pancasila.</w:t>
      </w:r>
    </w:p>
    <w:p w:rsidR="002842BC" w:rsidRDefault="002842BC" w:rsidP="00AC0156">
      <w:pPr>
        <w:pStyle w:val="SubJudul1"/>
        <w:spacing w:line="276" w:lineRule="auto"/>
        <w:ind w:firstLine="567"/>
        <w:jc w:val="both"/>
        <w:rPr>
          <w:b w:val="0"/>
          <w:bCs/>
          <w:lang w:val="it-IT"/>
        </w:rPr>
      </w:pPr>
      <w:r>
        <w:rPr>
          <w:b w:val="0"/>
          <w:bCs/>
          <w:lang w:val="it-IT"/>
        </w:rPr>
        <w:t>Aktivitas guru pada siklus II mencapai 90% dan dinilai sudah cukup baik dan sesuai dengan target yang diinginkan oleh peneliti.  Pada siklus II ini, rata-rata  hasil</w:t>
      </w:r>
      <w:r w:rsidR="0058651F">
        <w:rPr>
          <w:b w:val="0"/>
          <w:bCs/>
          <w:lang w:val="it-IT"/>
        </w:rPr>
        <w:t xml:space="preserve"> belajar peserta didik adalah 80</w:t>
      </w:r>
      <w:r>
        <w:rPr>
          <w:b w:val="0"/>
          <w:bCs/>
          <w:lang w:val="it-IT"/>
        </w:rPr>
        <w:t>,</w:t>
      </w:r>
      <w:r w:rsidR="0058651F">
        <w:rPr>
          <w:b w:val="0"/>
          <w:bCs/>
          <w:lang w:val="it-IT"/>
        </w:rPr>
        <w:t>74</w:t>
      </w:r>
      <w:r>
        <w:rPr>
          <w:b w:val="0"/>
          <w:bCs/>
          <w:lang w:val="it-IT"/>
        </w:rPr>
        <w:t xml:space="preserve"> dengan jumlah peserta didik yang memenuhi nilai minimun sejumlah </w:t>
      </w:r>
      <w:r w:rsidR="0058651F">
        <w:rPr>
          <w:b w:val="0"/>
          <w:bCs/>
          <w:lang w:val="it-IT"/>
        </w:rPr>
        <w:t>24</w:t>
      </w:r>
      <w:r>
        <w:rPr>
          <w:b w:val="0"/>
          <w:bCs/>
          <w:lang w:val="it-IT"/>
        </w:rPr>
        <w:t xml:space="preserve"> siswa dan peserta didik yang belum me</w:t>
      </w:r>
      <w:r w:rsidR="0058651F">
        <w:rPr>
          <w:b w:val="0"/>
          <w:bCs/>
          <w:lang w:val="it-IT"/>
        </w:rPr>
        <w:t>menuhi nilai minimum sejumlah 3</w:t>
      </w:r>
      <w:r>
        <w:rPr>
          <w:b w:val="0"/>
          <w:bCs/>
          <w:lang w:val="it-IT"/>
        </w:rPr>
        <w:t xml:space="preserve"> siswa</w:t>
      </w:r>
      <w:r w:rsidR="0058651F">
        <w:rPr>
          <w:b w:val="0"/>
          <w:bCs/>
          <w:lang w:val="it-IT"/>
        </w:rPr>
        <w:t xml:space="preserve"> saja</w:t>
      </w:r>
      <w:r>
        <w:rPr>
          <w:b w:val="0"/>
          <w:bCs/>
          <w:lang w:val="it-IT"/>
        </w:rPr>
        <w:t>. Persentase ketuntasan peserta d</w:t>
      </w:r>
      <w:r w:rsidR="00AC0156">
        <w:rPr>
          <w:b w:val="0"/>
          <w:bCs/>
          <w:lang w:val="it-IT"/>
        </w:rPr>
        <w:t>idik pada siklus II sebesar 88,89</w:t>
      </w:r>
      <w:r>
        <w:rPr>
          <w:b w:val="0"/>
          <w:bCs/>
          <w:lang w:val="it-IT"/>
        </w:rPr>
        <w:t xml:space="preserve">%. </w:t>
      </w:r>
      <w:r w:rsidR="00AC0156">
        <w:rPr>
          <w:b w:val="0"/>
          <w:bCs/>
          <w:lang w:val="it-IT"/>
        </w:rPr>
        <w:t>Ketuntasan ini dinilai sudah bagus dan tidak perlu dilanjutkan dengan siklu</w:t>
      </w:r>
      <w:r w:rsidR="007D3427">
        <w:rPr>
          <w:b w:val="0"/>
          <w:bCs/>
          <w:lang w:val="it-IT"/>
        </w:rPr>
        <w:t>s III.</w:t>
      </w:r>
      <w:r>
        <w:rPr>
          <w:b w:val="0"/>
          <w:bCs/>
          <w:lang w:val="it-IT"/>
        </w:rPr>
        <w:t xml:space="preserve"> </w:t>
      </w:r>
    </w:p>
    <w:p w:rsidR="00505EFE" w:rsidRPr="00C93C67" w:rsidRDefault="00505EFE" w:rsidP="00AF57C7">
      <w:pPr>
        <w:pStyle w:val="SubJudul1"/>
        <w:spacing w:line="276" w:lineRule="auto"/>
        <w:ind w:firstLine="567"/>
        <w:jc w:val="both"/>
        <w:rPr>
          <w:b w:val="0"/>
          <w:bCs/>
          <w:lang w:val="it-IT"/>
        </w:rPr>
      </w:pPr>
    </w:p>
    <w:p w:rsidR="00341E8D" w:rsidRDefault="00341E8D" w:rsidP="009F38C6">
      <w:pPr>
        <w:pStyle w:val="SubJudul1"/>
        <w:spacing w:line="276" w:lineRule="auto"/>
        <w:rPr>
          <w:lang w:val="it-IT"/>
        </w:rPr>
      </w:pPr>
      <w:r w:rsidRPr="00D42926">
        <w:rPr>
          <w:lang w:val="it-IT"/>
        </w:rPr>
        <w:t>Kesimpulan</w:t>
      </w:r>
    </w:p>
    <w:p w:rsidR="00C93C67" w:rsidRDefault="00517DA8" w:rsidP="00A9102E">
      <w:pPr>
        <w:pStyle w:val="SubJudul1"/>
        <w:spacing w:line="276" w:lineRule="auto"/>
        <w:ind w:firstLine="567"/>
        <w:jc w:val="both"/>
        <w:rPr>
          <w:b w:val="0"/>
          <w:bCs/>
          <w:lang w:val="it-IT"/>
        </w:rPr>
      </w:pPr>
      <w:r w:rsidRPr="00517DA8">
        <w:rPr>
          <w:b w:val="0"/>
          <w:bCs/>
          <w:lang w:val="it-IT"/>
        </w:rPr>
        <w:t>Berdasarkan hasil analisis data dan pembah</w:t>
      </w:r>
      <w:r w:rsidR="005A7E0C">
        <w:rPr>
          <w:b w:val="0"/>
          <w:bCs/>
          <w:lang w:val="it-IT"/>
        </w:rPr>
        <w:t>a</w:t>
      </w:r>
      <w:r w:rsidRPr="00517DA8">
        <w:rPr>
          <w:b w:val="0"/>
          <w:bCs/>
          <w:lang w:val="it-IT"/>
        </w:rPr>
        <w:t>san</w:t>
      </w:r>
      <w:r>
        <w:rPr>
          <w:b w:val="0"/>
          <w:bCs/>
          <w:lang w:val="it-IT"/>
        </w:rPr>
        <w:t xml:space="preserve"> </w:t>
      </w:r>
      <w:r w:rsidRPr="00517DA8">
        <w:rPr>
          <w:b w:val="0"/>
          <w:bCs/>
          <w:lang w:val="it-IT"/>
        </w:rPr>
        <w:t>terhadap hasil penelitian tindakan kelas tentang</w:t>
      </w:r>
      <w:r>
        <w:rPr>
          <w:b w:val="0"/>
          <w:bCs/>
          <w:lang w:val="it-IT"/>
        </w:rPr>
        <w:t xml:space="preserve"> </w:t>
      </w:r>
      <w:r w:rsidRPr="00517DA8">
        <w:rPr>
          <w:b w:val="0"/>
          <w:bCs/>
          <w:lang w:val="it-IT"/>
        </w:rPr>
        <w:t>penerapan model pembelajaran kooperatif</w:t>
      </w:r>
      <w:r w:rsidR="007F359D">
        <w:rPr>
          <w:b w:val="0"/>
          <w:bCs/>
          <w:lang w:val="it-IT"/>
        </w:rPr>
        <w:t xml:space="preserve"> </w:t>
      </w:r>
      <w:r w:rsidR="007F359D">
        <w:rPr>
          <w:b w:val="0"/>
          <w:bCs/>
          <w:i/>
          <w:iCs/>
          <w:lang w:val="it-IT"/>
        </w:rPr>
        <w:t>learning</w:t>
      </w:r>
      <w:r w:rsidRPr="00517DA8">
        <w:rPr>
          <w:b w:val="0"/>
          <w:bCs/>
          <w:lang w:val="it-IT"/>
        </w:rPr>
        <w:t xml:space="preserve"> tipe </w:t>
      </w:r>
      <w:r w:rsidRPr="005A7E0C">
        <w:rPr>
          <w:b w:val="0"/>
          <w:bCs/>
          <w:i/>
          <w:iCs/>
          <w:lang w:val="it-IT"/>
        </w:rPr>
        <w:t>Teams Games Tournament</w:t>
      </w:r>
      <w:r w:rsidRPr="00517DA8">
        <w:rPr>
          <w:b w:val="0"/>
          <w:bCs/>
          <w:lang w:val="it-IT"/>
        </w:rPr>
        <w:t xml:space="preserve"> (TGT) untuk meningkatkan hasil</w:t>
      </w:r>
      <w:r>
        <w:rPr>
          <w:b w:val="0"/>
          <w:bCs/>
          <w:lang w:val="it-IT"/>
        </w:rPr>
        <w:t xml:space="preserve"> </w:t>
      </w:r>
      <w:r w:rsidR="005A7E0C">
        <w:rPr>
          <w:b w:val="0"/>
          <w:bCs/>
          <w:lang w:val="it-IT"/>
        </w:rPr>
        <w:t xml:space="preserve">belajar PKn siswa kelas </w:t>
      </w:r>
      <w:r w:rsidRPr="00517DA8">
        <w:rPr>
          <w:b w:val="0"/>
          <w:bCs/>
          <w:lang w:val="it-IT"/>
        </w:rPr>
        <w:t xml:space="preserve">V SDN </w:t>
      </w:r>
      <w:r w:rsidR="005A7E0C">
        <w:rPr>
          <w:b w:val="0"/>
          <w:bCs/>
          <w:lang w:val="it-IT"/>
        </w:rPr>
        <w:t>Karangbesuki 4 Kota Malang</w:t>
      </w:r>
      <w:r w:rsidRPr="00517DA8">
        <w:rPr>
          <w:b w:val="0"/>
          <w:bCs/>
          <w:lang w:val="it-IT"/>
        </w:rPr>
        <w:t>, maka dapat disimpulkan bahwa: (1) Aktivitas</w:t>
      </w:r>
      <w:r>
        <w:rPr>
          <w:b w:val="0"/>
          <w:bCs/>
          <w:lang w:val="it-IT"/>
        </w:rPr>
        <w:t xml:space="preserve"> </w:t>
      </w:r>
      <w:r w:rsidRPr="00517DA8">
        <w:rPr>
          <w:b w:val="0"/>
          <w:bCs/>
          <w:lang w:val="it-IT"/>
        </w:rPr>
        <w:t>guru selama penerapan model pembelajaran kooperatif</w:t>
      </w:r>
      <w:r>
        <w:rPr>
          <w:b w:val="0"/>
          <w:bCs/>
          <w:lang w:val="it-IT"/>
        </w:rPr>
        <w:t xml:space="preserve"> </w:t>
      </w:r>
      <w:r w:rsidR="007F359D">
        <w:rPr>
          <w:b w:val="0"/>
          <w:bCs/>
          <w:i/>
          <w:iCs/>
          <w:lang w:val="it-IT"/>
        </w:rPr>
        <w:t xml:space="preserve">learning </w:t>
      </w:r>
      <w:r w:rsidRPr="00517DA8">
        <w:rPr>
          <w:b w:val="0"/>
          <w:bCs/>
          <w:lang w:val="it-IT"/>
        </w:rPr>
        <w:t xml:space="preserve">tipe </w:t>
      </w:r>
      <w:r w:rsidRPr="007F359D">
        <w:rPr>
          <w:b w:val="0"/>
          <w:bCs/>
          <w:i/>
          <w:iCs/>
          <w:lang w:val="it-IT"/>
        </w:rPr>
        <w:t>Teams Games Tournament</w:t>
      </w:r>
      <w:r w:rsidRPr="00517DA8">
        <w:rPr>
          <w:b w:val="0"/>
          <w:bCs/>
          <w:lang w:val="it-IT"/>
        </w:rPr>
        <w:t xml:space="preserve"> (TGT) mengalami</w:t>
      </w:r>
      <w:r>
        <w:rPr>
          <w:b w:val="0"/>
          <w:bCs/>
          <w:lang w:val="it-IT"/>
        </w:rPr>
        <w:t xml:space="preserve"> </w:t>
      </w:r>
      <w:r w:rsidRPr="00517DA8">
        <w:rPr>
          <w:b w:val="0"/>
          <w:bCs/>
          <w:lang w:val="it-IT"/>
        </w:rPr>
        <w:t>peningkatan. Hal ini ditunjukkan dengan adanya peningkatan</w:t>
      </w:r>
      <w:r>
        <w:rPr>
          <w:b w:val="0"/>
          <w:bCs/>
          <w:lang w:val="it-IT"/>
        </w:rPr>
        <w:t xml:space="preserve"> </w:t>
      </w:r>
      <w:r w:rsidRPr="00517DA8">
        <w:rPr>
          <w:b w:val="0"/>
          <w:bCs/>
          <w:lang w:val="it-IT"/>
        </w:rPr>
        <w:t>persentase aktivitas</w:t>
      </w:r>
      <w:r w:rsidR="007F359D">
        <w:rPr>
          <w:b w:val="0"/>
          <w:bCs/>
          <w:lang w:val="it-IT"/>
        </w:rPr>
        <w:t xml:space="preserve"> guru pada </w:t>
      </w:r>
      <w:r w:rsidR="007F359D">
        <w:rPr>
          <w:b w:val="0"/>
          <w:bCs/>
          <w:lang w:val="it-IT"/>
        </w:rPr>
        <w:lastRenderedPageBreak/>
        <w:t xml:space="preserve">siklus I, </w:t>
      </w:r>
      <w:r w:rsidRPr="00517DA8">
        <w:rPr>
          <w:b w:val="0"/>
          <w:bCs/>
          <w:lang w:val="it-IT"/>
        </w:rPr>
        <w:t>dan</w:t>
      </w:r>
      <w:r>
        <w:rPr>
          <w:b w:val="0"/>
          <w:bCs/>
          <w:lang w:val="it-IT"/>
        </w:rPr>
        <w:t xml:space="preserve"> </w:t>
      </w:r>
      <w:r w:rsidR="007F359D">
        <w:rPr>
          <w:b w:val="0"/>
          <w:bCs/>
          <w:lang w:val="it-IT"/>
        </w:rPr>
        <w:t xml:space="preserve">siklus </w:t>
      </w:r>
      <w:r w:rsidRPr="00517DA8">
        <w:rPr>
          <w:b w:val="0"/>
          <w:bCs/>
          <w:lang w:val="it-IT"/>
        </w:rPr>
        <w:t>II. Terbukti bahwa model pembelajaran kooperatif</w:t>
      </w:r>
      <w:r w:rsidR="007F359D">
        <w:rPr>
          <w:b w:val="0"/>
          <w:bCs/>
          <w:lang w:val="it-IT"/>
        </w:rPr>
        <w:t xml:space="preserve"> </w:t>
      </w:r>
      <w:r w:rsidR="007F359D">
        <w:rPr>
          <w:b w:val="0"/>
          <w:bCs/>
          <w:i/>
          <w:iCs/>
          <w:lang w:val="it-IT"/>
        </w:rPr>
        <w:t>learning</w:t>
      </w:r>
      <w:r>
        <w:rPr>
          <w:b w:val="0"/>
          <w:bCs/>
          <w:lang w:val="it-IT"/>
        </w:rPr>
        <w:t xml:space="preserve"> </w:t>
      </w:r>
      <w:r w:rsidRPr="00517DA8">
        <w:rPr>
          <w:b w:val="0"/>
          <w:bCs/>
          <w:lang w:val="it-IT"/>
        </w:rPr>
        <w:t xml:space="preserve">tipe </w:t>
      </w:r>
      <w:r w:rsidRPr="007F359D">
        <w:rPr>
          <w:b w:val="0"/>
          <w:bCs/>
          <w:i/>
          <w:iCs/>
          <w:lang w:val="it-IT"/>
        </w:rPr>
        <w:t>Teams Games Tournament</w:t>
      </w:r>
      <w:r w:rsidRPr="00517DA8">
        <w:rPr>
          <w:b w:val="0"/>
          <w:bCs/>
          <w:lang w:val="it-IT"/>
        </w:rPr>
        <w:t xml:space="preserve"> (TGT) dapat</w:t>
      </w:r>
      <w:r>
        <w:rPr>
          <w:b w:val="0"/>
          <w:bCs/>
          <w:lang w:val="it-IT"/>
        </w:rPr>
        <w:t xml:space="preserve"> </w:t>
      </w:r>
      <w:r w:rsidRPr="00517DA8">
        <w:rPr>
          <w:b w:val="0"/>
          <w:bCs/>
          <w:lang w:val="it-IT"/>
        </w:rPr>
        <w:t>meningkatkan aktivitas guru, dan</w:t>
      </w:r>
      <w:r>
        <w:rPr>
          <w:b w:val="0"/>
          <w:bCs/>
          <w:lang w:val="it-IT"/>
        </w:rPr>
        <w:t xml:space="preserve"> </w:t>
      </w:r>
      <w:r w:rsidR="00A9102E">
        <w:rPr>
          <w:b w:val="0"/>
          <w:bCs/>
          <w:lang w:val="it-IT"/>
        </w:rPr>
        <w:t>(2</w:t>
      </w:r>
      <w:r w:rsidRPr="00517DA8">
        <w:rPr>
          <w:b w:val="0"/>
          <w:bCs/>
          <w:lang w:val="it-IT"/>
        </w:rPr>
        <w:t>) Peningkatan hasil belajar siswa setelah diterapkannya</w:t>
      </w:r>
      <w:r>
        <w:rPr>
          <w:b w:val="0"/>
          <w:bCs/>
          <w:lang w:val="it-IT"/>
        </w:rPr>
        <w:t xml:space="preserve"> </w:t>
      </w:r>
      <w:r w:rsidRPr="00517DA8">
        <w:rPr>
          <w:b w:val="0"/>
          <w:bCs/>
          <w:lang w:val="it-IT"/>
        </w:rPr>
        <w:t>model pembelajaran kooperatif</w:t>
      </w:r>
      <w:r w:rsidR="00A9102E">
        <w:rPr>
          <w:b w:val="0"/>
          <w:bCs/>
          <w:lang w:val="it-IT"/>
        </w:rPr>
        <w:t xml:space="preserve"> </w:t>
      </w:r>
      <w:r w:rsidR="00A9102E">
        <w:rPr>
          <w:b w:val="0"/>
          <w:bCs/>
          <w:i/>
          <w:iCs/>
          <w:lang w:val="it-IT"/>
        </w:rPr>
        <w:t>learning</w:t>
      </w:r>
      <w:r w:rsidRPr="00517DA8">
        <w:rPr>
          <w:b w:val="0"/>
          <w:bCs/>
          <w:lang w:val="it-IT"/>
        </w:rPr>
        <w:t xml:space="preserve"> tipe </w:t>
      </w:r>
      <w:r w:rsidRPr="00A9102E">
        <w:rPr>
          <w:b w:val="0"/>
          <w:bCs/>
          <w:i/>
          <w:iCs/>
          <w:lang w:val="it-IT"/>
        </w:rPr>
        <w:t>Teams Games Tournament</w:t>
      </w:r>
      <w:r w:rsidRPr="00517DA8">
        <w:rPr>
          <w:b w:val="0"/>
          <w:bCs/>
          <w:lang w:val="it-IT"/>
        </w:rPr>
        <w:t xml:space="preserve"> (TGT) dapat dilihat pada hasil tes belajar</w:t>
      </w:r>
      <w:r>
        <w:rPr>
          <w:b w:val="0"/>
          <w:bCs/>
          <w:lang w:val="it-IT"/>
        </w:rPr>
        <w:t xml:space="preserve"> </w:t>
      </w:r>
      <w:r w:rsidR="00A9102E">
        <w:rPr>
          <w:b w:val="0"/>
          <w:bCs/>
          <w:lang w:val="it-IT"/>
        </w:rPr>
        <w:t>siswa selama I</w:t>
      </w:r>
      <w:r w:rsidRPr="00517DA8">
        <w:rPr>
          <w:b w:val="0"/>
          <w:bCs/>
          <w:lang w:val="it-IT"/>
        </w:rPr>
        <w:t>I siklus. Hasil belajar siswa mengalami</w:t>
      </w:r>
      <w:r>
        <w:rPr>
          <w:b w:val="0"/>
          <w:bCs/>
          <w:lang w:val="it-IT"/>
        </w:rPr>
        <w:t xml:space="preserve"> </w:t>
      </w:r>
      <w:r w:rsidRPr="00517DA8">
        <w:rPr>
          <w:b w:val="0"/>
          <w:bCs/>
          <w:lang w:val="it-IT"/>
        </w:rPr>
        <w:t xml:space="preserve">peningkatan dari </w:t>
      </w:r>
      <w:r w:rsidR="00A9102E">
        <w:rPr>
          <w:b w:val="0"/>
          <w:bCs/>
          <w:lang w:val="it-IT"/>
        </w:rPr>
        <w:t>siklus I sampai dengan siklus I</w:t>
      </w:r>
      <w:r w:rsidRPr="00517DA8">
        <w:rPr>
          <w:b w:val="0"/>
          <w:bCs/>
          <w:lang w:val="it-IT"/>
        </w:rPr>
        <w:t>I.</w:t>
      </w:r>
      <w:r>
        <w:rPr>
          <w:b w:val="0"/>
          <w:bCs/>
          <w:lang w:val="it-IT"/>
        </w:rPr>
        <w:t xml:space="preserve"> </w:t>
      </w:r>
      <w:r w:rsidRPr="00517DA8">
        <w:rPr>
          <w:b w:val="0"/>
          <w:bCs/>
          <w:lang w:val="it-IT"/>
        </w:rPr>
        <w:t>Terbukti bahwa model pembelajaran kooperatif</w:t>
      </w:r>
      <w:r w:rsidR="00A9102E">
        <w:rPr>
          <w:b w:val="0"/>
          <w:bCs/>
          <w:lang w:val="it-IT"/>
        </w:rPr>
        <w:t xml:space="preserve"> </w:t>
      </w:r>
      <w:r w:rsidR="00A9102E">
        <w:rPr>
          <w:b w:val="0"/>
          <w:bCs/>
          <w:i/>
          <w:iCs/>
          <w:lang w:val="it-IT"/>
        </w:rPr>
        <w:t>learning</w:t>
      </w:r>
      <w:r w:rsidRPr="00517DA8">
        <w:rPr>
          <w:b w:val="0"/>
          <w:bCs/>
          <w:lang w:val="it-IT"/>
        </w:rPr>
        <w:t xml:space="preserve"> tipe</w:t>
      </w:r>
      <w:r>
        <w:rPr>
          <w:b w:val="0"/>
          <w:bCs/>
          <w:lang w:val="it-IT"/>
        </w:rPr>
        <w:t xml:space="preserve"> </w:t>
      </w:r>
      <w:r w:rsidRPr="00F13B07">
        <w:rPr>
          <w:b w:val="0"/>
          <w:bCs/>
          <w:i/>
          <w:iCs/>
          <w:lang w:val="it-IT"/>
        </w:rPr>
        <w:t>Teams Games Tournament</w:t>
      </w:r>
      <w:r w:rsidRPr="00517DA8">
        <w:rPr>
          <w:b w:val="0"/>
          <w:bCs/>
          <w:lang w:val="it-IT"/>
        </w:rPr>
        <w:t xml:space="preserve"> (TGT) dapat meningkatkan</w:t>
      </w:r>
      <w:r>
        <w:rPr>
          <w:b w:val="0"/>
          <w:bCs/>
          <w:lang w:val="it-IT"/>
        </w:rPr>
        <w:t xml:space="preserve"> </w:t>
      </w:r>
      <w:r w:rsidRPr="00517DA8">
        <w:rPr>
          <w:b w:val="0"/>
          <w:bCs/>
          <w:lang w:val="it-IT"/>
        </w:rPr>
        <w:t>hasil belajar siswa.</w:t>
      </w:r>
    </w:p>
    <w:p w:rsidR="005A7E0C" w:rsidRDefault="005A7E0C" w:rsidP="00517DA8">
      <w:pPr>
        <w:pStyle w:val="SubJudul1"/>
        <w:spacing w:line="276" w:lineRule="auto"/>
        <w:ind w:firstLine="567"/>
        <w:jc w:val="both"/>
        <w:rPr>
          <w:b w:val="0"/>
          <w:bCs/>
          <w:lang w:val="it-IT"/>
        </w:rPr>
      </w:pPr>
    </w:p>
    <w:p w:rsidR="005A7E0C" w:rsidRPr="00C93C67" w:rsidRDefault="005A7E0C" w:rsidP="00517DA8">
      <w:pPr>
        <w:pStyle w:val="SubJudul1"/>
        <w:spacing w:line="276" w:lineRule="auto"/>
        <w:ind w:firstLine="567"/>
        <w:jc w:val="both"/>
        <w:rPr>
          <w:b w:val="0"/>
          <w:bCs/>
          <w:lang w:val="it-IT"/>
        </w:rPr>
      </w:pPr>
    </w:p>
    <w:p w:rsidR="00341E8D" w:rsidRPr="00D42926" w:rsidRDefault="00341E8D" w:rsidP="009F38C6">
      <w:pPr>
        <w:pStyle w:val="SubJudul1"/>
        <w:spacing w:line="276" w:lineRule="auto"/>
        <w:rPr>
          <w:lang w:val="it-IT"/>
        </w:rPr>
      </w:pPr>
      <w:r w:rsidRPr="00D42926">
        <w:rPr>
          <w:lang w:val="it-IT"/>
        </w:rPr>
        <w:t>Daftar Rujukan</w:t>
      </w:r>
      <w:r>
        <w:rPr>
          <w:lang w:val="id-ID"/>
        </w:rPr>
        <w:t xml:space="preserve"> </w:t>
      </w:r>
    </w:p>
    <w:p w:rsidR="00827608" w:rsidRPr="00D90BCD" w:rsidRDefault="00827608" w:rsidP="00827608">
      <w:pPr>
        <w:pStyle w:val="IsiDaftarRujukan"/>
        <w:tabs>
          <w:tab w:val="clear" w:pos="720"/>
        </w:tabs>
        <w:spacing w:line="276" w:lineRule="auto"/>
        <w:rPr>
          <w:sz w:val="24"/>
          <w:szCs w:val="24"/>
          <w:lang w:val="it-IT"/>
        </w:rPr>
      </w:pPr>
      <w:r w:rsidRPr="00D90BCD">
        <w:rPr>
          <w:sz w:val="24"/>
          <w:szCs w:val="24"/>
          <w:lang w:val="en-US"/>
        </w:rPr>
        <w:t>Astutik, T. (2013). </w:t>
      </w:r>
      <w:r w:rsidRPr="00D90BCD">
        <w:rPr>
          <w:i/>
          <w:iCs/>
          <w:sz w:val="24"/>
          <w:szCs w:val="24"/>
          <w:lang w:val="en-US"/>
        </w:rPr>
        <w:t>Penerapan model pembelajaran kooperatif tipe teams games tournament (TGT) untuk meningkatkan hasil belajar IPS siswa sekolah dasar</w:t>
      </w:r>
      <w:r w:rsidRPr="00D90BCD">
        <w:rPr>
          <w:sz w:val="24"/>
          <w:szCs w:val="24"/>
          <w:lang w:val="en-US"/>
        </w:rPr>
        <w:t> (Doctoral dissertation, State University of Surabaya).</w:t>
      </w:r>
    </w:p>
    <w:p w:rsidR="00064197" w:rsidRPr="00D90BCD" w:rsidRDefault="00064197" w:rsidP="009F38C6">
      <w:pPr>
        <w:pStyle w:val="IsiDaftarRujukan"/>
        <w:tabs>
          <w:tab w:val="clear" w:pos="720"/>
        </w:tabs>
        <w:spacing w:line="276" w:lineRule="auto"/>
        <w:rPr>
          <w:sz w:val="24"/>
          <w:szCs w:val="24"/>
          <w:lang w:val="en-US"/>
        </w:rPr>
      </w:pPr>
      <w:r w:rsidRPr="00D90BCD">
        <w:rPr>
          <w:sz w:val="24"/>
          <w:szCs w:val="24"/>
          <w:lang w:val="it-IT"/>
        </w:rPr>
        <w:t xml:space="preserve">Fatimah, Siti. (Ed.). (2021). </w:t>
      </w:r>
      <w:r w:rsidRPr="00D90BCD">
        <w:rPr>
          <w:i/>
          <w:iCs/>
          <w:sz w:val="24"/>
          <w:szCs w:val="24"/>
          <w:lang w:val="it-IT"/>
        </w:rPr>
        <w:t>Pendidikan Kewarganegar</w:t>
      </w:r>
      <w:r w:rsidRPr="00D90BCD">
        <w:rPr>
          <w:i/>
          <w:iCs/>
          <w:sz w:val="24"/>
          <w:szCs w:val="24"/>
          <w:lang w:val="en-US"/>
        </w:rPr>
        <w:t>aan</w:t>
      </w:r>
      <w:r w:rsidRPr="00D90BCD">
        <w:rPr>
          <w:sz w:val="24"/>
          <w:szCs w:val="24"/>
          <w:lang w:val="en-US"/>
        </w:rPr>
        <w:t>. Depok: Para Cita Madina.</w:t>
      </w:r>
    </w:p>
    <w:p w:rsidR="00064197" w:rsidRPr="00D90BCD" w:rsidRDefault="00AA0A08" w:rsidP="009F38C6">
      <w:pPr>
        <w:pStyle w:val="IsiDaftarRujukan"/>
        <w:tabs>
          <w:tab w:val="clear" w:pos="720"/>
        </w:tabs>
        <w:spacing w:line="276" w:lineRule="auto"/>
        <w:rPr>
          <w:sz w:val="24"/>
          <w:szCs w:val="24"/>
          <w:lang w:val="en-US"/>
        </w:rPr>
      </w:pPr>
      <w:r w:rsidRPr="00D90BCD">
        <w:rPr>
          <w:sz w:val="24"/>
          <w:szCs w:val="24"/>
          <w:lang w:val="en-US"/>
        </w:rPr>
        <w:t xml:space="preserve">Magdalena, I., Haq, A. S., &amp; Ramdhan, F. (2020). </w:t>
      </w:r>
      <w:r w:rsidRPr="00D90BCD">
        <w:rPr>
          <w:i/>
          <w:iCs/>
          <w:sz w:val="24"/>
          <w:szCs w:val="24"/>
          <w:lang w:val="en-US"/>
        </w:rPr>
        <w:t xml:space="preserve">Pembelajaran </w:t>
      </w:r>
      <w:r w:rsidR="00254504" w:rsidRPr="00D90BCD">
        <w:rPr>
          <w:i/>
          <w:iCs/>
          <w:sz w:val="24"/>
          <w:szCs w:val="24"/>
          <w:lang w:val="en-US"/>
        </w:rPr>
        <w:t>Pendidikan Kewarganegaraan di Sekolah Dasar Negri Bojong 3 Pinang</w:t>
      </w:r>
      <w:r w:rsidRPr="00D90BCD">
        <w:rPr>
          <w:sz w:val="24"/>
          <w:szCs w:val="24"/>
          <w:lang w:val="en-US"/>
        </w:rPr>
        <w:t>.</w:t>
      </w:r>
      <w:r w:rsidR="00254504" w:rsidRPr="00D90BCD">
        <w:rPr>
          <w:sz w:val="24"/>
          <w:szCs w:val="24"/>
          <w:lang w:val="en-US"/>
        </w:rPr>
        <w:t xml:space="preserve"> Jurnal Pendidikan dan Sains</w:t>
      </w:r>
      <w:r w:rsidR="00381068" w:rsidRPr="00D90BCD">
        <w:rPr>
          <w:sz w:val="24"/>
          <w:szCs w:val="24"/>
          <w:lang w:val="en-US"/>
        </w:rPr>
        <w:t xml:space="preserve">, </w:t>
      </w:r>
      <w:r w:rsidR="00381068" w:rsidRPr="00D90BCD">
        <w:rPr>
          <w:i/>
          <w:iCs/>
          <w:sz w:val="24"/>
          <w:szCs w:val="24"/>
          <w:lang w:val="en-US"/>
        </w:rPr>
        <w:t>2</w:t>
      </w:r>
      <w:r w:rsidR="00381068" w:rsidRPr="00D90BCD">
        <w:rPr>
          <w:sz w:val="24"/>
          <w:szCs w:val="24"/>
          <w:lang w:val="en-US"/>
        </w:rPr>
        <w:t xml:space="preserve">(3), 418. Retrieved from </w:t>
      </w:r>
      <w:r w:rsidR="00611943" w:rsidRPr="00D90BCD">
        <w:rPr>
          <w:sz w:val="24"/>
          <w:szCs w:val="24"/>
          <w:lang w:val="en-US"/>
        </w:rPr>
        <w:t>https://ejournal.stitpn.ac.id/index.php/bintang/article/view/995/689</w:t>
      </w:r>
    </w:p>
    <w:p w:rsidR="00611943" w:rsidRPr="00D90BCD" w:rsidRDefault="00611943" w:rsidP="009F38C6">
      <w:pPr>
        <w:pStyle w:val="IsiDaftarRujukan"/>
        <w:tabs>
          <w:tab w:val="clear" w:pos="720"/>
        </w:tabs>
        <w:spacing w:line="276" w:lineRule="auto"/>
        <w:rPr>
          <w:sz w:val="24"/>
          <w:szCs w:val="24"/>
          <w:lang w:val="en-US"/>
        </w:rPr>
      </w:pPr>
      <w:r w:rsidRPr="00D90BCD">
        <w:rPr>
          <w:sz w:val="24"/>
          <w:szCs w:val="24"/>
        </w:rPr>
        <w:t xml:space="preserve">Rusman. (2012). </w:t>
      </w:r>
      <w:r w:rsidRPr="00D90BCD">
        <w:rPr>
          <w:i/>
          <w:iCs/>
          <w:sz w:val="24"/>
          <w:szCs w:val="24"/>
        </w:rPr>
        <w:t xml:space="preserve">Model-Model Pembelajaran: Mengembangkan Profesionalisme Guru. </w:t>
      </w:r>
      <w:r w:rsidR="00EC4F0D" w:rsidRPr="00D90BCD">
        <w:rPr>
          <w:sz w:val="24"/>
          <w:szCs w:val="24"/>
        </w:rPr>
        <w:t>Jaka</w:t>
      </w:r>
      <w:r w:rsidRPr="00D90BCD">
        <w:rPr>
          <w:sz w:val="24"/>
          <w:szCs w:val="24"/>
        </w:rPr>
        <w:t>ta: Rajawali Pers.</w:t>
      </w:r>
    </w:p>
    <w:p w:rsidR="00C93C67" w:rsidRPr="00D90BCD" w:rsidRDefault="00C93C67" w:rsidP="00C93C67">
      <w:pPr>
        <w:pStyle w:val="IsiDaftarRujukan"/>
        <w:tabs>
          <w:tab w:val="clear" w:pos="720"/>
        </w:tabs>
        <w:spacing w:line="276" w:lineRule="auto"/>
        <w:rPr>
          <w:sz w:val="24"/>
          <w:szCs w:val="24"/>
          <w:lang w:val="en-US"/>
        </w:rPr>
      </w:pPr>
      <w:r w:rsidRPr="00D90BCD">
        <w:rPr>
          <w:sz w:val="24"/>
          <w:szCs w:val="24"/>
          <w:lang w:val="en-US"/>
        </w:rPr>
        <w:t xml:space="preserve">Santrock, J. W., Sumiharti, Y., Sinaga, H., Damanik, J., &amp; Chusairi, A. (2012). </w:t>
      </w:r>
      <w:r w:rsidRPr="00D90BCD">
        <w:rPr>
          <w:i/>
          <w:iCs/>
          <w:sz w:val="24"/>
          <w:szCs w:val="24"/>
          <w:lang w:val="en-US"/>
        </w:rPr>
        <w:t>Life-Span Development</w:t>
      </w:r>
      <w:r w:rsidRPr="00D90BCD">
        <w:rPr>
          <w:sz w:val="24"/>
          <w:szCs w:val="24"/>
          <w:lang w:val="en-US"/>
        </w:rPr>
        <w:t xml:space="preserve"> (Perkembangan Masa Hidup Jilid 1).</w:t>
      </w:r>
    </w:p>
    <w:p w:rsidR="00AA0A08" w:rsidRPr="00D90BCD" w:rsidRDefault="00611943" w:rsidP="009F38C6">
      <w:pPr>
        <w:pStyle w:val="IsiDaftarRujukan"/>
        <w:tabs>
          <w:tab w:val="clear" w:pos="720"/>
        </w:tabs>
        <w:spacing w:line="276" w:lineRule="auto"/>
        <w:rPr>
          <w:sz w:val="24"/>
          <w:szCs w:val="24"/>
          <w:lang w:val="en-US"/>
        </w:rPr>
      </w:pPr>
      <w:r w:rsidRPr="00D90BCD">
        <w:rPr>
          <w:sz w:val="24"/>
          <w:szCs w:val="24"/>
        </w:rPr>
        <w:t xml:space="preserve">Shoimin, A. 2014. </w:t>
      </w:r>
      <w:r w:rsidRPr="00D90BCD">
        <w:rPr>
          <w:i/>
          <w:iCs/>
          <w:sz w:val="24"/>
          <w:szCs w:val="24"/>
        </w:rPr>
        <w:t>68 Model Pembelajaran Inovatif Dalam Kurikulum 2013</w:t>
      </w:r>
      <w:r w:rsidRPr="00D90BCD">
        <w:rPr>
          <w:sz w:val="24"/>
          <w:szCs w:val="24"/>
        </w:rPr>
        <w:t>. Yogyakarta: AR-RUZZ MEDIA.</w:t>
      </w:r>
    </w:p>
    <w:p w:rsidR="000D3239" w:rsidRPr="00D90BCD" w:rsidRDefault="00827608" w:rsidP="00D90BCD">
      <w:pPr>
        <w:pStyle w:val="IsiDaftarRujukan"/>
        <w:tabs>
          <w:tab w:val="clear" w:pos="720"/>
        </w:tabs>
        <w:spacing w:line="276" w:lineRule="auto"/>
        <w:rPr>
          <w:sz w:val="24"/>
          <w:szCs w:val="24"/>
          <w:lang w:val="en-US"/>
        </w:rPr>
      </w:pPr>
      <w:r w:rsidRPr="00D90BCD">
        <w:rPr>
          <w:sz w:val="24"/>
          <w:szCs w:val="24"/>
          <w:lang w:val="en-US"/>
        </w:rPr>
        <w:t>Suaeb, S., Degeng, I. N. S., &amp; Amirudin, A. (2018). </w:t>
      </w:r>
      <w:r w:rsidRPr="00D90BCD">
        <w:rPr>
          <w:i/>
          <w:iCs/>
          <w:sz w:val="24"/>
          <w:szCs w:val="24"/>
          <w:lang w:val="en-US"/>
        </w:rPr>
        <w:t>Meningkatkan hasil belajar IPS siswa kelas V melalui penerapan pembelajaran kooperatif model teams games tournament (TGT) berbantuan media tebak gambar</w:t>
      </w:r>
      <w:r w:rsidRPr="00D90BCD">
        <w:rPr>
          <w:sz w:val="24"/>
          <w:szCs w:val="24"/>
          <w:lang w:val="en-US"/>
        </w:rPr>
        <w:t> (Doctoral dissertation, State University of Malang).</w:t>
      </w:r>
    </w:p>
    <w:sectPr w:rsidR="000D3239" w:rsidRPr="00D90BCD" w:rsidSect="007B709E">
      <w:headerReference w:type="default" r:id="rId9"/>
      <w:pgSz w:w="11907" w:h="18711"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CE" w:rsidRDefault="00B850CE" w:rsidP="00A5663A">
      <w:pPr>
        <w:spacing w:line="240" w:lineRule="auto"/>
      </w:pPr>
      <w:r>
        <w:separator/>
      </w:r>
    </w:p>
  </w:endnote>
  <w:endnote w:type="continuationSeparator" w:id="0">
    <w:p w:rsidR="00B850CE" w:rsidRDefault="00B850CE" w:rsidP="00A5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CE" w:rsidRDefault="00B850CE" w:rsidP="00A5663A">
      <w:pPr>
        <w:spacing w:line="240" w:lineRule="auto"/>
      </w:pPr>
      <w:r>
        <w:separator/>
      </w:r>
    </w:p>
  </w:footnote>
  <w:footnote w:type="continuationSeparator" w:id="0">
    <w:p w:rsidR="00B850CE" w:rsidRDefault="00B850CE" w:rsidP="00A56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A5663A" w:rsidRPr="00DF74F3" w:rsidTr="00F1191E">
      <w:tc>
        <w:tcPr>
          <w:tcW w:w="7083" w:type="dxa"/>
        </w:tcPr>
        <w:p w:rsidR="00A5663A" w:rsidRPr="00B56D75" w:rsidRDefault="00A5663A" w:rsidP="00F1191E">
          <w:pPr>
            <w:pStyle w:val="Header"/>
            <w:tabs>
              <w:tab w:val="center" w:pos="3329"/>
              <w:tab w:val="left" w:pos="5284"/>
            </w:tabs>
            <w:rPr>
              <w:rFonts w:ascii="Calibri" w:hAnsi="Calibri" w:cs="Arial"/>
              <w:sz w:val="22"/>
            </w:rPr>
          </w:pPr>
        </w:p>
      </w:tc>
      <w:tc>
        <w:tcPr>
          <w:tcW w:w="2551" w:type="dxa"/>
        </w:tcPr>
        <w:p w:rsidR="00A5663A" w:rsidRPr="00684F3F" w:rsidRDefault="00A5663A" w:rsidP="00F1191E">
          <w:pPr>
            <w:pStyle w:val="Normal1"/>
            <w:pBdr>
              <w:top w:val="nil"/>
              <w:left w:val="nil"/>
              <w:bottom w:val="nil"/>
              <w:right w:val="nil"/>
              <w:between w:val="nil"/>
            </w:pBdr>
            <w:spacing w:after="0"/>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A5663A" w:rsidRPr="00084246" w:rsidRDefault="00A5663A" w:rsidP="00F1191E">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rsidR="00A5663A" w:rsidRPr="00DF74F3" w:rsidRDefault="00A5663A" w:rsidP="00A5663A">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70DABCF5" wp14:editId="128FF7D2">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p w:rsidR="00A5663A" w:rsidRDefault="00A56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A01"/>
    <w:multiLevelType w:val="hybridMultilevel"/>
    <w:tmpl w:val="31F62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C3A82"/>
    <w:multiLevelType w:val="hybridMultilevel"/>
    <w:tmpl w:val="0DCA3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537D86"/>
    <w:multiLevelType w:val="hybridMultilevel"/>
    <w:tmpl w:val="78B40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C05769"/>
    <w:multiLevelType w:val="hybridMultilevel"/>
    <w:tmpl w:val="2DC2E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8230E1"/>
    <w:multiLevelType w:val="hybridMultilevel"/>
    <w:tmpl w:val="67742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6B7FE5"/>
    <w:multiLevelType w:val="hybridMultilevel"/>
    <w:tmpl w:val="9E581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D630AF"/>
    <w:multiLevelType w:val="hybridMultilevel"/>
    <w:tmpl w:val="2DB04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295F66"/>
    <w:multiLevelType w:val="hybridMultilevel"/>
    <w:tmpl w:val="597ECC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84"/>
    <w:rsid w:val="0000103B"/>
    <w:rsid w:val="0003626C"/>
    <w:rsid w:val="0004485A"/>
    <w:rsid w:val="00047142"/>
    <w:rsid w:val="00061351"/>
    <w:rsid w:val="00064197"/>
    <w:rsid w:val="00071DA2"/>
    <w:rsid w:val="000823C7"/>
    <w:rsid w:val="000909AE"/>
    <w:rsid w:val="000A2837"/>
    <w:rsid w:val="000A2999"/>
    <w:rsid w:val="000B4BDA"/>
    <w:rsid w:val="000B68EB"/>
    <w:rsid w:val="000C7302"/>
    <w:rsid w:val="000C7DFE"/>
    <w:rsid w:val="000D3239"/>
    <w:rsid w:val="001062DB"/>
    <w:rsid w:val="001144B2"/>
    <w:rsid w:val="001470AA"/>
    <w:rsid w:val="001610D6"/>
    <w:rsid w:val="00161F4A"/>
    <w:rsid w:val="001665A0"/>
    <w:rsid w:val="001940CB"/>
    <w:rsid w:val="001A3A2D"/>
    <w:rsid w:val="001C1FA0"/>
    <w:rsid w:val="001C2775"/>
    <w:rsid w:val="001D36E9"/>
    <w:rsid w:val="001E36DB"/>
    <w:rsid w:val="001F300B"/>
    <w:rsid w:val="001F487B"/>
    <w:rsid w:val="002040C8"/>
    <w:rsid w:val="00206A12"/>
    <w:rsid w:val="00215931"/>
    <w:rsid w:val="002312C7"/>
    <w:rsid w:val="00231DC4"/>
    <w:rsid w:val="0023461D"/>
    <w:rsid w:val="0023516E"/>
    <w:rsid w:val="0024077B"/>
    <w:rsid w:val="002450F0"/>
    <w:rsid w:val="00254504"/>
    <w:rsid w:val="00270248"/>
    <w:rsid w:val="0027071F"/>
    <w:rsid w:val="00277D4E"/>
    <w:rsid w:val="002842BC"/>
    <w:rsid w:val="002842EA"/>
    <w:rsid w:val="00295D92"/>
    <w:rsid w:val="002B73AA"/>
    <w:rsid w:val="003153FB"/>
    <w:rsid w:val="003314FE"/>
    <w:rsid w:val="00331AF0"/>
    <w:rsid w:val="00341E8D"/>
    <w:rsid w:val="0034442B"/>
    <w:rsid w:val="00345B87"/>
    <w:rsid w:val="0034635E"/>
    <w:rsid w:val="00350791"/>
    <w:rsid w:val="00355351"/>
    <w:rsid w:val="003646F4"/>
    <w:rsid w:val="00377E45"/>
    <w:rsid w:val="00381068"/>
    <w:rsid w:val="0038540E"/>
    <w:rsid w:val="003970BE"/>
    <w:rsid w:val="003A29A4"/>
    <w:rsid w:val="003B2BA1"/>
    <w:rsid w:val="003B305D"/>
    <w:rsid w:val="003C1FD3"/>
    <w:rsid w:val="003F2AF4"/>
    <w:rsid w:val="00404529"/>
    <w:rsid w:val="00404B8D"/>
    <w:rsid w:val="0041524A"/>
    <w:rsid w:val="00416B68"/>
    <w:rsid w:val="004175EC"/>
    <w:rsid w:val="00423B8B"/>
    <w:rsid w:val="00423DF8"/>
    <w:rsid w:val="00426E98"/>
    <w:rsid w:val="004277E8"/>
    <w:rsid w:val="004327D8"/>
    <w:rsid w:val="00446F71"/>
    <w:rsid w:val="0046072E"/>
    <w:rsid w:val="00472476"/>
    <w:rsid w:val="0049319B"/>
    <w:rsid w:val="00497F25"/>
    <w:rsid w:val="004A1B78"/>
    <w:rsid w:val="004A695E"/>
    <w:rsid w:val="004C32D6"/>
    <w:rsid w:val="004C33A8"/>
    <w:rsid w:val="00505EFE"/>
    <w:rsid w:val="00513237"/>
    <w:rsid w:val="00517DA8"/>
    <w:rsid w:val="0052047F"/>
    <w:rsid w:val="005474F2"/>
    <w:rsid w:val="00547F70"/>
    <w:rsid w:val="005532EC"/>
    <w:rsid w:val="00555C09"/>
    <w:rsid w:val="00561F5A"/>
    <w:rsid w:val="0056289E"/>
    <w:rsid w:val="00562BB4"/>
    <w:rsid w:val="00566C25"/>
    <w:rsid w:val="005858D2"/>
    <w:rsid w:val="0058651F"/>
    <w:rsid w:val="005959BD"/>
    <w:rsid w:val="005A7E0C"/>
    <w:rsid w:val="005B056B"/>
    <w:rsid w:val="005D6A52"/>
    <w:rsid w:val="005E6A63"/>
    <w:rsid w:val="005F1684"/>
    <w:rsid w:val="005F34CB"/>
    <w:rsid w:val="00611943"/>
    <w:rsid w:val="00652812"/>
    <w:rsid w:val="0065423A"/>
    <w:rsid w:val="006638FA"/>
    <w:rsid w:val="00672FE1"/>
    <w:rsid w:val="0069639C"/>
    <w:rsid w:val="00696D46"/>
    <w:rsid w:val="006A2450"/>
    <w:rsid w:val="006A2743"/>
    <w:rsid w:val="006D0D3D"/>
    <w:rsid w:val="006E1CD5"/>
    <w:rsid w:val="006E4DC1"/>
    <w:rsid w:val="006F1589"/>
    <w:rsid w:val="006F1BCB"/>
    <w:rsid w:val="006F4608"/>
    <w:rsid w:val="006F636F"/>
    <w:rsid w:val="00744BA6"/>
    <w:rsid w:val="007671C8"/>
    <w:rsid w:val="00772B0E"/>
    <w:rsid w:val="007A7540"/>
    <w:rsid w:val="007B2718"/>
    <w:rsid w:val="007B709E"/>
    <w:rsid w:val="007C53E4"/>
    <w:rsid w:val="007D2C2A"/>
    <w:rsid w:val="007D3427"/>
    <w:rsid w:val="007D7995"/>
    <w:rsid w:val="007F2848"/>
    <w:rsid w:val="007F359D"/>
    <w:rsid w:val="00801F31"/>
    <w:rsid w:val="008056B4"/>
    <w:rsid w:val="00806714"/>
    <w:rsid w:val="0082334C"/>
    <w:rsid w:val="00823A8B"/>
    <w:rsid w:val="00824389"/>
    <w:rsid w:val="00827608"/>
    <w:rsid w:val="008461C8"/>
    <w:rsid w:val="00872BEC"/>
    <w:rsid w:val="00881A56"/>
    <w:rsid w:val="008903A2"/>
    <w:rsid w:val="00893701"/>
    <w:rsid w:val="008A4C75"/>
    <w:rsid w:val="008B73E5"/>
    <w:rsid w:val="008C2F86"/>
    <w:rsid w:val="008C7271"/>
    <w:rsid w:val="008D6FA0"/>
    <w:rsid w:val="008D7830"/>
    <w:rsid w:val="008E1F00"/>
    <w:rsid w:val="008E60A7"/>
    <w:rsid w:val="008E6A61"/>
    <w:rsid w:val="008F7D4A"/>
    <w:rsid w:val="009146EE"/>
    <w:rsid w:val="009223DA"/>
    <w:rsid w:val="00924F7E"/>
    <w:rsid w:val="0093180F"/>
    <w:rsid w:val="009654E9"/>
    <w:rsid w:val="00977848"/>
    <w:rsid w:val="0098125B"/>
    <w:rsid w:val="009840F4"/>
    <w:rsid w:val="00996EA3"/>
    <w:rsid w:val="009A445D"/>
    <w:rsid w:val="009B509E"/>
    <w:rsid w:val="009C3A48"/>
    <w:rsid w:val="009D05C0"/>
    <w:rsid w:val="009D26DB"/>
    <w:rsid w:val="009D4F53"/>
    <w:rsid w:val="009F0F7F"/>
    <w:rsid w:val="009F38C6"/>
    <w:rsid w:val="009F7589"/>
    <w:rsid w:val="00A054B3"/>
    <w:rsid w:val="00A128EF"/>
    <w:rsid w:val="00A26F18"/>
    <w:rsid w:val="00A42D70"/>
    <w:rsid w:val="00A5374E"/>
    <w:rsid w:val="00A5663A"/>
    <w:rsid w:val="00A74CDA"/>
    <w:rsid w:val="00A8791C"/>
    <w:rsid w:val="00A87BF7"/>
    <w:rsid w:val="00A9102E"/>
    <w:rsid w:val="00A91140"/>
    <w:rsid w:val="00AA0A08"/>
    <w:rsid w:val="00AB6D23"/>
    <w:rsid w:val="00AC0156"/>
    <w:rsid w:val="00AC2CB8"/>
    <w:rsid w:val="00AD058B"/>
    <w:rsid w:val="00AE4BCC"/>
    <w:rsid w:val="00AF57C7"/>
    <w:rsid w:val="00B14766"/>
    <w:rsid w:val="00B17C63"/>
    <w:rsid w:val="00B42555"/>
    <w:rsid w:val="00B436A2"/>
    <w:rsid w:val="00B44365"/>
    <w:rsid w:val="00B46E3C"/>
    <w:rsid w:val="00B637E9"/>
    <w:rsid w:val="00B7191D"/>
    <w:rsid w:val="00B850CE"/>
    <w:rsid w:val="00B86AFB"/>
    <w:rsid w:val="00B93EF4"/>
    <w:rsid w:val="00BB1527"/>
    <w:rsid w:val="00BB3D96"/>
    <w:rsid w:val="00BC10FF"/>
    <w:rsid w:val="00BD30A3"/>
    <w:rsid w:val="00C01877"/>
    <w:rsid w:val="00C04D0A"/>
    <w:rsid w:val="00C05D29"/>
    <w:rsid w:val="00C06CC9"/>
    <w:rsid w:val="00C119C1"/>
    <w:rsid w:val="00C150C7"/>
    <w:rsid w:val="00C24663"/>
    <w:rsid w:val="00C44F0D"/>
    <w:rsid w:val="00C73715"/>
    <w:rsid w:val="00C77885"/>
    <w:rsid w:val="00C824D3"/>
    <w:rsid w:val="00C84B97"/>
    <w:rsid w:val="00C93C67"/>
    <w:rsid w:val="00CA1DA0"/>
    <w:rsid w:val="00CB11A8"/>
    <w:rsid w:val="00CB1246"/>
    <w:rsid w:val="00CB705A"/>
    <w:rsid w:val="00CC0CF8"/>
    <w:rsid w:val="00CC1432"/>
    <w:rsid w:val="00CC1FC3"/>
    <w:rsid w:val="00CE778C"/>
    <w:rsid w:val="00CF705B"/>
    <w:rsid w:val="00D1787A"/>
    <w:rsid w:val="00D309B8"/>
    <w:rsid w:val="00D342DE"/>
    <w:rsid w:val="00D35C84"/>
    <w:rsid w:val="00D4021F"/>
    <w:rsid w:val="00D42926"/>
    <w:rsid w:val="00D51324"/>
    <w:rsid w:val="00D51D8E"/>
    <w:rsid w:val="00D53D05"/>
    <w:rsid w:val="00D549FA"/>
    <w:rsid w:val="00D636D7"/>
    <w:rsid w:val="00D70534"/>
    <w:rsid w:val="00D7106B"/>
    <w:rsid w:val="00D76D5B"/>
    <w:rsid w:val="00D90BCD"/>
    <w:rsid w:val="00DA2C58"/>
    <w:rsid w:val="00DA48D1"/>
    <w:rsid w:val="00DB0347"/>
    <w:rsid w:val="00DB1E14"/>
    <w:rsid w:val="00DB6510"/>
    <w:rsid w:val="00DC2A49"/>
    <w:rsid w:val="00DC3D2A"/>
    <w:rsid w:val="00DE622A"/>
    <w:rsid w:val="00DF0FA0"/>
    <w:rsid w:val="00DF47C7"/>
    <w:rsid w:val="00E156A6"/>
    <w:rsid w:val="00E17E16"/>
    <w:rsid w:val="00E276C4"/>
    <w:rsid w:val="00E30BF0"/>
    <w:rsid w:val="00E32BEC"/>
    <w:rsid w:val="00E47045"/>
    <w:rsid w:val="00E56BBF"/>
    <w:rsid w:val="00E61496"/>
    <w:rsid w:val="00E71D4B"/>
    <w:rsid w:val="00E84F6D"/>
    <w:rsid w:val="00E95CA8"/>
    <w:rsid w:val="00EC4F0D"/>
    <w:rsid w:val="00ED1680"/>
    <w:rsid w:val="00ED5B65"/>
    <w:rsid w:val="00EE0C55"/>
    <w:rsid w:val="00EE6A14"/>
    <w:rsid w:val="00EF29D0"/>
    <w:rsid w:val="00EF7D01"/>
    <w:rsid w:val="00F01AF0"/>
    <w:rsid w:val="00F06B83"/>
    <w:rsid w:val="00F102A8"/>
    <w:rsid w:val="00F1080C"/>
    <w:rsid w:val="00F13B07"/>
    <w:rsid w:val="00F17113"/>
    <w:rsid w:val="00F17212"/>
    <w:rsid w:val="00F232A4"/>
    <w:rsid w:val="00F27EAC"/>
    <w:rsid w:val="00F34371"/>
    <w:rsid w:val="00F37914"/>
    <w:rsid w:val="00F4735C"/>
    <w:rsid w:val="00F54B34"/>
    <w:rsid w:val="00F636E6"/>
    <w:rsid w:val="00FE3FDA"/>
    <w:rsid w:val="00FE7F52"/>
    <w:rsid w:val="00FF35C0"/>
    <w:rsid w:val="00FF3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udul1">
    <w:name w:val="Sub Judul 1"/>
    <w:basedOn w:val="ListParagraph"/>
    <w:link w:val="SubJudul1Char1"/>
    <w:qFormat/>
    <w:rsid w:val="00341E8D"/>
    <w:pPr>
      <w:ind w:left="0"/>
    </w:pPr>
    <w:rPr>
      <w:rFonts w:ascii="Calibri" w:eastAsia="Calibri" w:hAnsi="Calibri"/>
      <w:b/>
    </w:rPr>
  </w:style>
  <w:style w:type="character" w:customStyle="1" w:styleId="SubJudul1Char1">
    <w:name w:val="Sub Judul 1 Char1"/>
    <w:link w:val="SubJudul1"/>
    <w:rsid w:val="00341E8D"/>
    <w:rPr>
      <w:rFonts w:ascii="Calibri" w:eastAsia="Calibri" w:hAnsi="Calibri"/>
      <w:b/>
    </w:rPr>
  </w:style>
  <w:style w:type="paragraph" w:styleId="ListParagraph">
    <w:name w:val="List Paragraph"/>
    <w:basedOn w:val="Normal"/>
    <w:uiPriority w:val="34"/>
    <w:qFormat/>
    <w:rsid w:val="00341E8D"/>
    <w:pPr>
      <w:ind w:left="720"/>
      <w:contextualSpacing/>
    </w:pPr>
  </w:style>
  <w:style w:type="paragraph" w:customStyle="1" w:styleId="IsiDaftarRujukan">
    <w:name w:val="Isi Daftar Rujukan"/>
    <w:basedOn w:val="Normal"/>
    <w:link w:val="IsiDaftarRujukanChar"/>
    <w:qFormat/>
    <w:rsid w:val="005474F2"/>
    <w:pPr>
      <w:tabs>
        <w:tab w:val="left" w:pos="720"/>
      </w:tabs>
      <w:adjustRightInd w:val="0"/>
      <w:snapToGrid w:val="0"/>
      <w:spacing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5474F2"/>
    <w:rPr>
      <w:rFonts w:ascii="Calibri" w:eastAsia="SimSun" w:hAnsi="Calibri"/>
      <w:noProof/>
      <w:sz w:val="22"/>
      <w:lang w:val="id-ID" w:eastAsia="zh-CN"/>
    </w:rPr>
  </w:style>
  <w:style w:type="paragraph" w:styleId="Header">
    <w:name w:val="header"/>
    <w:aliases w:val="page-number"/>
    <w:basedOn w:val="Normal"/>
    <w:link w:val="HeaderChar"/>
    <w:unhideWhenUsed/>
    <w:rsid w:val="00A5663A"/>
    <w:pPr>
      <w:tabs>
        <w:tab w:val="center" w:pos="4680"/>
        <w:tab w:val="right" w:pos="9360"/>
      </w:tabs>
      <w:spacing w:line="240" w:lineRule="auto"/>
    </w:pPr>
  </w:style>
  <w:style w:type="character" w:customStyle="1" w:styleId="HeaderChar">
    <w:name w:val="Header Char"/>
    <w:aliases w:val="page-number Char"/>
    <w:basedOn w:val="DefaultParagraphFont"/>
    <w:link w:val="Header"/>
    <w:rsid w:val="00A5663A"/>
  </w:style>
  <w:style w:type="paragraph" w:styleId="Footer">
    <w:name w:val="footer"/>
    <w:basedOn w:val="Normal"/>
    <w:link w:val="FooterChar"/>
    <w:uiPriority w:val="99"/>
    <w:unhideWhenUsed/>
    <w:rsid w:val="00A5663A"/>
    <w:pPr>
      <w:tabs>
        <w:tab w:val="center" w:pos="4680"/>
        <w:tab w:val="right" w:pos="9360"/>
      </w:tabs>
      <w:spacing w:line="240" w:lineRule="auto"/>
    </w:pPr>
  </w:style>
  <w:style w:type="character" w:customStyle="1" w:styleId="FooterChar">
    <w:name w:val="Footer Char"/>
    <w:basedOn w:val="DefaultParagraphFont"/>
    <w:link w:val="Footer"/>
    <w:uiPriority w:val="99"/>
    <w:rsid w:val="00A5663A"/>
  </w:style>
  <w:style w:type="table" w:customStyle="1" w:styleId="TableGridLight1">
    <w:name w:val="Table Grid Light1"/>
    <w:basedOn w:val="TableNormal"/>
    <w:uiPriority w:val="40"/>
    <w:rsid w:val="00A5663A"/>
    <w:pPr>
      <w:spacing w:line="240" w:lineRule="auto"/>
    </w:pPr>
    <w:rPr>
      <w:rFonts w:eastAsia="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A5663A"/>
    <w:pPr>
      <w:spacing w:after="200"/>
      <w:jc w:val="right"/>
    </w:pPr>
    <w:rPr>
      <w:rFonts w:ascii="Calibri" w:eastAsia="Calibri" w:hAnsi="Calibri" w:cs="Calibri"/>
      <w:sz w:val="22"/>
      <w:lang w:val="id-ID" w:eastAsia="id-ID"/>
    </w:rPr>
  </w:style>
  <w:style w:type="character" w:styleId="Hyperlink">
    <w:name w:val="Hyperlink"/>
    <w:basedOn w:val="DefaultParagraphFont"/>
    <w:uiPriority w:val="99"/>
    <w:unhideWhenUsed/>
    <w:rsid w:val="00611943"/>
    <w:rPr>
      <w:color w:val="0000FF" w:themeColor="hyperlink"/>
      <w:u w:val="single"/>
    </w:rPr>
  </w:style>
  <w:style w:type="paragraph" w:styleId="BalloonText">
    <w:name w:val="Balloon Text"/>
    <w:basedOn w:val="Normal"/>
    <w:link w:val="BalloonTextChar"/>
    <w:uiPriority w:val="99"/>
    <w:semiHidden/>
    <w:unhideWhenUsed/>
    <w:rsid w:val="006F1B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CB"/>
    <w:rPr>
      <w:rFonts w:ascii="Tahoma" w:hAnsi="Tahoma" w:cs="Tahoma"/>
      <w:sz w:val="16"/>
      <w:szCs w:val="16"/>
    </w:rPr>
  </w:style>
  <w:style w:type="table" w:styleId="TableGrid">
    <w:name w:val="Table Grid"/>
    <w:basedOn w:val="TableNormal"/>
    <w:uiPriority w:val="59"/>
    <w:rsid w:val="00C778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udul1">
    <w:name w:val="Sub Judul 1"/>
    <w:basedOn w:val="ListParagraph"/>
    <w:link w:val="SubJudul1Char1"/>
    <w:qFormat/>
    <w:rsid w:val="00341E8D"/>
    <w:pPr>
      <w:ind w:left="0"/>
    </w:pPr>
    <w:rPr>
      <w:rFonts w:ascii="Calibri" w:eastAsia="Calibri" w:hAnsi="Calibri"/>
      <w:b/>
    </w:rPr>
  </w:style>
  <w:style w:type="character" w:customStyle="1" w:styleId="SubJudul1Char1">
    <w:name w:val="Sub Judul 1 Char1"/>
    <w:link w:val="SubJudul1"/>
    <w:rsid w:val="00341E8D"/>
    <w:rPr>
      <w:rFonts w:ascii="Calibri" w:eastAsia="Calibri" w:hAnsi="Calibri"/>
      <w:b/>
    </w:rPr>
  </w:style>
  <w:style w:type="paragraph" w:styleId="ListParagraph">
    <w:name w:val="List Paragraph"/>
    <w:basedOn w:val="Normal"/>
    <w:uiPriority w:val="34"/>
    <w:qFormat/>
    <w:rsid w:val="00341E8D"/>
    <w:pPr>
      <w:ind w:left="720"/>
      <w:contextualSpacing/>
    </w:pPr>
  </w:style>
  <w:style w:type="paragraph" w:customStyle="1" w:styleId="IsiDaftarRujukan">
    <w:name w:val="Isi Daftar Rujukan"/>
    <w:basedOn w:val="Normal"/>
    <w:link w:val="IsiDaftarRujukanChar"/>
    <w:qFormat/>
    <w:rsid w:val="005474F2"/>
    <w:pPr>
      <w:tabs>
        <w:tab w:val="left" w:pos="720"/>
      </w:tabs>
      <w:adjustRightInd w:val="0"/>
      <w:snapToGrid w:val="0"/>
      <w:spacing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5474F2"/>
    <w:rPr>
      <w:rFonts w:ascii="Calibri" w:eastAsia="SimSun" w:hAnsi="Calibri"/>
      <w:noProof/>
      <w:sz w:val="22"/>
      <w:lang w:val="id-ID" w:eastAsia="zh-CN"/>
    </w:rPr>
  </w:style>
  <w:style w:type="paragraph" w:styleId="Header">
    <w:name w:val="header"/>
    <w:aliases w:val="page-number"/>
    <w:basedOn w:val="Normal"/>
    <w:link w:val="HeaderChar"/>
    <w:unhideWhenUsed/>
    <w:rsid w:val="00A5663A"/>
    <w:pPr>
      <w:tabs>
        <w:tab w:val="center" w:pos="4680"/>
        <w:tab w:val="right" w:pos="9360"/>
      </w:tabs>
      <w:spacing w:line="240" w:lineRule="auto"/>
    </w:pPr>
  </w:style>
  <w:style w:type="character" w:customStyle="1" w:styleId="HeaderChar">
    <w:name w:val="Header Char"/>
    <w:aliases w:val="page-number Char"/>
    <w:basedOn w:val="DefaultParagraphFont"/>
    <w:link w:val="Header"/>
    <w:rsid w:val="00A5663A"/>
  </w:style>
  <w:style w:type="paragraph" w:styleId="Footer">
    <w:name w:val="footer"/>
    <w:basedOn w:val="Normal"/>
    <w:link w:val="FooterChar"/>
    <w:uiPriority w:val="99"/>
    <w:unhideWhenUsed/>
    <w:rsid w:val="00A5663A"/>
    <w:pPr>
      <w:tabs>
        <w:tab w:val="center" w:pos="4680"/>
        <w:tab w:val="right" w:pos="9360"/>
      </w:tabs>
      <w:spacing w:line="240" w:lineRule="auto"/>
    </w:pPr>
  </w:style>
  <w:style w:type="character" w:customStyle="1" w:styleId="FooterChar">
    <w:name w:val="Footer Char"/>
    <w:basedOn w:val="DefaultParagraphFont"/>
    <w:link w:val="Footer"/>
    <w:uiPriority w:val="99"/>
    <w:rsid w:val="00A5663A"/>
  </w:style>
  <w:style w:type="table" w:customStyle="1" w:styleId="TableGridLight1">
    <w:name w:val="Table Grid Light1"/>
    <w:basedOn w:val="TableNormal"/>
    <w:uiPriority w:val="40"/>
    <w:rsid w:val="00A5663A"/>
    <w:pPr>
      <w:spacing w:line="240" w:lineRule="auto"/>
    </w:pPr>
    <w:rPr>
      <w:rFonts w:eastAsia="Calibri"/>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A5663A"/>
    <w:pPr>
      <w:spacing w:after="200"/>
      <w:jc w:val="right"/>
    </w:pPr>
    <w:rPr>
      <w:rFonts w:ascii="Calibri" w:eastAsia="Calibri" w:hAnsi="Calibri" w:cs="Calibri"/>
      <w:sz w:val="22"/>
      <w:lang w:val="id-ID" w:eastAsia="id-ID"/>
    </w:rPr>
  </w:style>
  <w:style w:type="character" w:styleId="Hyperlink">
    <w:name w:val="Hyperlink"/>
    <w:basedOn w:val="DefaultParagraphFont"/>
    <w:uiPriority w:val="99"/>
    <w:unhideWhenUsed/>
    <w:rsid w:val="00611943"/>
    <w:rPr>
      <w:color w:val="0000FF" w:themeColor="hyperlink"/>
      <w:u w:val="single"/>
    </w:rPr>
  </w:style>
  <w:style w:type="paragraph" w:styleId="BalloonText">
    <w:name w:val="Balloon Text"/>
    <w:basedOn w:val="Normal"/>
    <w:link w:val="BalloonTextChar"/>
    <w:uiPriority w:val="99"/>
    <w:semiHidden/>
    <w:unhideWhenUsed/>
    <w:rsid w:val="006F1B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CB"/>
    <w:rPr>
      <w:rFonts w:ascii="Tahoma" w:hAnsi="Tahoma" w:cs="Tahoma"/>
      <w:sz w:val="16"/>
      <w:szCs w:val="16"/>
    </w:rPr>
  </w:style>
  <w:style w:type="table" w:styleId="TableGrid">
    <w:name w:val="Table Grid"/>
    <w:basedOn w:val="TableNormal"/>
    <w:uiPriority w:val="59"/>
    <w:rsid w:val="00C778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2024-09-29T13:59:00Z</cp:lastPrinted>
  <dcterms:created xsi:type="dcterms:W3CDTF">2024-09-20T13:53:00Z</dcterms:created>
  <dcterms:modified xsi:type="dcterms:W3CDTF">2024-09-29T13:59:00Z</dcterms:modified>
</cp:coreProperties>
</file>