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BDDB" w14:textId="5F0D28CA" w:rsidR="00A95631" w:rsidRDefault="00792F10" w:rsidP="00792F10">
      <w:pPr>
        <w:pStyle w:val="JudulArtikel"/>
        <w:spacing w:before="240"/>
      </w:pPr>
      <w:r>
        <w:t>Pengembangan E-Modul Pandawa (Pandai Aksara Jawa) Berbantuan Aplikasi Ispring Pada Mata Pelajaran Bahasa Jawa Kelas IV SDN 04 Tambakasri</w:t>
      </w:r>
    </w:p>
    <w:p w14:paraId="377C7747" w14:textId="530ADB41" w:rsidR="00256275" w:rsidRPr="00462E4D" w:rsidRDefault="00A730CE" w:rsidP="00462E4D">
      <w:pPr>
        <w:pStyle w:val="NamaPenulis"/>
      </w:pPr>
      <w:r>
        <w:t xml:space="preserve">Lutiana Yaneta Indah Sari, </w:t>
      </w:r>
      <w:r w:rsidR="00A813AA" w:rsidRPr="00462E4D">
        <w:t>Arief Rahman Hakim</w:t>
      </w:r>
      <w:r w:rsidR="00256275" w:rsidRPr="00462E4D">
        <w:t xml:space="preserve">, </w:t>
      </w:r>
      <w:r>
        <w:t>Andika Gutama</w:t>
      </w:r>
      <w:r w:rsidR="00256275" w:rsidRPr="00462E4D">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23FF88C8" w:rsidR="00AE1099" w:rsidRPr="00462E4D" w:rsidRDefault="00A730CE" w:rsidP="00462E4D">
      <w:pPr>
        <w:pStyle w:val="Affiliasi"/>
      </w:pPr>
      <w:r>
        <w:t>lutianayanetadann@gmail.com</w:t>
      </w:r>
      <w:r w:rsidR="00E91558">
        <w:t>.Lutianayanetaindahsari</w:t>
      </w:r>
      <w:bookmarkStart w:id="0" w:name="_GoBack"/>
      <w:bookmarkEnd w:id="0"/>
    </w:p>
    <w:p w14:paraId="777DE191" w14:textId="77777777" w:rsidR="00256275" w:rsidRPr="00DF74F3" w:rsidRDefault="00256275" w:rsidP="00256275">
      <w:pPr>
        <w:spacing w:after="0" w:line="240" w:lineRule="auto"/>
        <w:jc w:val="center"/>
        <w:rPr>
          <w:rFonts w:ascii="Calibri" w:hAnsi="Calibri"/>
          <w:sz w:val="22"/>
        </w:rPr>
      </w:pPr>
    </w:p>
    <w:p w14:paraId="7A8631D7" w14:textId="4A329358" w:rsidR="00274E1C" w:rsidRPr="00274E1C" w:rsidRDefault="005D2579" w:rsidP="00BF2083">
      <w:pPr>
        <w:pStyle w:val="AbstrakEnglish"/>
        <w:rPr>
          <w:lang w:val="en-IN"/>
        </w:rPr>
      </w:pPr>
      <w:r w:rsidRPr="00D26F67">
        <w:rPr>
          <w:b/>
        </w:rPr>
        <w:t>Abstract:</w:t>
      </w:r>
      <w:r w:rsidRPr="00256275">
        <w:t xml:space="preserve"> </w:t>
      </w:r>
      <w:r w:rsidR="00274E1C">
        <w:rPr>
          <w:lang w:val="en-IN"/>
        </w:rPr>
        <w:t>This study aims to develop and produce Pandawa e-module products for fourth grade elementary school students. This Pandawa e-module can be said to be feasible, practical and effective to use in the field if it has met the three eligibility criteria for the e-module, namely feasible, ptactical and effective. The development model developed by researcher usus the ADDIE model with the analysis, Design, Development, Implementation, and Evaluation stages. Feasibility test using a questionnaire of linguists, material, media. Practicality q</w:t>
      </w:r>
      <w:r w:rsidR="009147F3">
        <w:rPr>
          <w:lang w:val="en-IN"/>
        </w:rPr>
        <w:t xml:space="preserve">uestionnaire for classroom teacher and students. To test the effectiveness of using a pretest-posttest that involves class IV SDN 04 Tambakasri with the trial into two stages, namely a small group trial with a total of 19 students and a large group trial with a total of </w:t>
      </w:r>
      <w:r w:rsidR="00BF2083">
        <w:rPr>
          <w:lang w:val="en-IN"/>
        </w:rPr>
        <w:t>35 students. The study obtained the following results : the results of the feasibility by media experts = 95.3% with a very feasible categpry. The results of material expert = 91,7% with a very decent category. The result of the linguist – 95% with a very decent category. The results of the practicality or the questionnaire results of prospective users (grade IV teachers) = 97% with a very practical category. Student responses in the small group trial = 88,67% with a very practical percentage. Large group trial = 89,61% with very effective category. Based on the calculation results that have been explained, it can be concluded that the Pandawa e-module is very esprcially javanese script material in class IV SDN 04 Tambakasri.</w:t>
      </w:r>
    </w:p>
    <w:p w14:paraId="51ACC646" w14:textId="77777777" w:rsidR="003F0229" w:rsidRPr="003F0229" w:rsidRDefault="003F0229" w:rsidP="003F0229">
      <w:pPr>
        <w:pStyle w:val="AbstrakEnglish"/>
        <w:rPr>
          <w:rStyle w:val="IEEEAbstractHeadingChar"/>
          <w:szCs w:val="20"/>
          <w:lang w:eastAsia="en-US"/>
        </w:rPr>
      </w:pPr>
    </w:p>
    <w:p w14:paraId="5B6B83D3" w14:textId="53A37295" w:rsidR="00BF2083" w:rsidRPr="00E96D83" w:rsidRDefault="005D2579" w:rsidP="00E96D83">
      <w:pPr>
        <w:pStyle w:val="Abstract"/>
        <w:tabs>
          <w:tab w:val="left" w:pos="8505"/>
        </w:tabs>
        <w:spacing w:before="0"/>
        <w:ind w:left="851" w:right="849" w:firstLine="0"/>
        <w:rPr>
          <w:rFonts w:ascii="Calibri" w:hAnsi="Calibri"/>
          <w:b w:val="0"/>
          <w:sz w:val="20"/>
          <w:szCs w:val="20"/>
          <w:lang w:val="en-IN"/>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BF2083">
        <w:rPr>
          <w:rFonts w:ascii="Calibri" w:hAnsi="Calibri"/>
          <w:b w:val="0"/>
          <w:sz w:val="20"/>
          <w:szCs w:val="20"/>
          <w:lang w:val="en-IN"/>
        </w:rPr>
        <w:t>Teaching Materials,E-modules</w:t>
      </w:r>
      <w:r w:rsidR="00E96D83">
        <w:rPr>
          <w:rFonts w:ascii="Calibri" w:hAnsi="Calibri"/>
          <w:b w:val="0"/>
          <w:sz w:val="20"/>
          <w:szCs w:val="20"/>
          <w:lang w:val="en-IN"/>
        </w:rPr>
        <w:t>,ADDIE,Ispring Applicartions, Javanese Script.</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564AA77B" w14:textId="0907F0C1" w:rsidR="00BD06FA" w:rsidRDefault="005D2579" w:rsidP="00BD06FA">
      <w:pPr>
        <w:pStyle w:val="AbstrakEnglish"/>
        <w:rPr>
          <w:rStyle w:val="AbstrakBahasaChar"/>
          <w:rFonts w:asciiTheme="minorHAnsi" w:hAnsiTheme="minorHAnsi" w:cstheme="minorHAnsi"/>
          <w:lang w:val="en-IN"/>
        </w:rPr>
      </w:pPr>
      <w:r w:rsidRPr="00BA239C">
        <w:rPr>
          <w:b/>
        </w:rPr>
        <w:t>Abstrak</w:t>
      </w:r>
      <w:r w:rsidRPr="006D4F93">
        <w:rPr>
          <w:rFonts w:asciiTheme="minorHAnsi" w:hAnsiTheme="minorHAnsi" w:cstheme="minorHAnsi"/>
          <w:b/>
        </w:rPr>
        <w:t>:</w:t>
      </w:r>
      <w:r w:rsidRPr="006D4F93">
        <w:rPr>
          <w:rFonts w:asciiTheme="minorHAnsi" w:hAnsiTheme="minorHAnsi" w:cstheme="minorHAnsi"/>
        </w:rPr>
        <w:t xml:space="preserve"> </w:t>
      </w:r>
      <w:r w:rsidR="004D55B5" w:rsidRPr="006D4F93">
        <w:rPr>
          <w:rFonts w:asciiTheme="minorHAnsi" w:hAnsiTheme="minorHAnsi" w:cstheme="minorHAnsi"/>
          <w:lang w:val="en-ID"/>
        </w:rPr>
        <w:t xml:space="preserve">Penelitian ini memiliki tujuan untuk mengambangkan dan menghasilkan produk e-modul pandawa untuk siswa kelas IV Sekolah dasar. E-modul pandawa ini dapat dikatakan layak, praktis dan efektis digunakan dilapangan apabila telah memenuhi tiga kriteria kelayakan e-modul yaitu layak, praktis dan efektif. Model pengembangan yang dikembangkan peneliti menggunakan model ADDIE </w:t>
      </w:r>
      <w:r w:rsidR="004D55B5" w:rsidRPr="006D4F93">
        <w:rPr>
          <w:rFonts w:asciiTheme="minorHAnsi" w:hAnsiTheme="minorHAnsi" w:cstheme="minorHAnsi"/>
        </w:rPr>
        <w:t xml:space="preserve">dengan tahap Analysis, Design, Development, Implementation, dan Evaluation. Uji kelayakan menggunakan angket ahli bahasa, materi, media. Angket kepraktisan untuk guru kelas dan siswa. Untuk uji keefektifan menggunakan pretest-postest yaitu melibatkan kelas IV SDN 04 Tambakasri dengan uji coba menjadi dua tahap yaitu uji coba kelompok kecil dengan jumlah 19 siswa dan uji coba kelompok besar dengan jumlah 35 siswa. Penelitian memperoleh hasil sebagai berikut : Hasil dari kelayakan oleh ahli media = 95,3% dengan kategori sangat layak. Hasil dari ahli materi = 91,7% dengan kategori sangat layak. Hasil dari ahli bahasa = 95% dengan kategori sangat layak. Hasil kepraktisan hasil angket calon pengguna (guru kelas IV) = 97% dengan kategori sangat praktis. Respons siswa pada uji coba kelompok kecil = 88,67% dengan persentase sangat praktis. Uji coba kelompok besar = 89,61% dengan kategori sangat praktis. Hasil efektivitas = 89,61% dengan kategori sangat efektif. Berdasarkan hasil hitungan yang sudah dijelaskan, dapat disimpulkan bahwa </w:t>
      </w:r>
      <w:r w:rsidR="004D55B5" w:rsidRPr="006D4F93">
        <w:rPr>
          <w:rFonts w:asciiTheme="minorHAnsi" w:hAnsiTheme="minorHAnsi" w:cstheme="minorHAnsi"/>
          <w:lang w:val="en-ID"/>
        </w:rPr>
        <w:t>e-modul pandawa ini sangat layak digunakan dalam pembelajaran bahasa jawa khususnya materi aksara jawa</w:t>
      </w:r>
      <w:r w:rsidR="006D4F93">
        <w:rPr>
          <w:rFonts w:asciiTheme="minorHAnsi" w:hAnsiTheme="minorHAnsi" w:cstheme="minorHAnsi"/>
          <w:lang w:val="en-ID"/>
        </w:rPr>
        <w:t xml:space="preserve"> di kelas IV SDN 04 Tambakasri.</w:t>
      </w:r>
    </w:p>
    <w:p w14:paraId="10ABD224" w14:textId="77777777" w:rsidR="00BD06FA" w:rsidRPr="00BD06FA" w:rsidRDefault="00BD06FA" w:rsidP="00BD06FA">
      <w:pPr>
        <w:pStyle w:val="AbstrakEnglish"/>
        <w:rPr>
          <w:rStyle w:val="IEEEAbstractHeadingChar"/>
          <w:rFonts w:asciiTheme="minorHAnsi" w:eastAsia="Times New Roman" w:hAnsiTheme="minorHAnsi" w:cstheme="minorHAnsi"/>
          <w:bCs w:val="0"/>
          <w:i w:val="0"/>
          <w:szCs w:val="20"/>
          <w:lang w:val="en-IN" w:eastAsia="en-US"/>
        </w:rPr>
      </w:pPr>
    </w:p>
    <w:p w14:paraId="7DB08AF4" w14:textId="6D8F53AC" w:rsidR="00BA239C" w:rsidRDefault="005D2579" w:rsidP="00B219BA">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B219BA">
        <w:rPr>
          <w:rStyle w:val="shorttext"/>
          <w:rFonts w:ascii="Calibri" w:hAnsi="Calibri"/>
          <w:b w:val="0"/>
          <w:sz w:val="20"/>
          <w:szCs w:val="20"/>
          <w:shd w:val="clear" w:color="auto" w:fill="FFFFFF"/>
        </w:rPr>
        <w:t xml:space="preserve">Bahan Ajar,E-modul,ADDIE,Aplikasi Ispring,Aksara Jawa. </w:t>
      </w:r>
    </w:p>
    <w:p w14:paraId="2E89E167" w14:textId="77777777" w:rsidR="00B219BA" w:rsidRDefault="00B219BA" w:rsidP="00B219BA">
      <w:pPr>
        <w:rPr>
          <w:lang w:val="en-IN"/>
        </w:rPr>
      </w:pPr>
    </w:p>
    <w:p w14:paraId="406FA980" w14:textId="77777777" w:rsidR="00E96D83" w:rsidRPr="00B219BA" w:rsidRDefault="00E96D83" w:rsidP="00B219BA">
      <w:pPr>
        <w:rPr>
          <w:lang w:val="en-IN"/>
        </w:rPr>
      </w:pPr>
    </w:p>
    <w:p w14:paraId="2FF2EE27" w14:textId="6C8DF55F" w:rsidR="003C71BD" w:rsidRPr="003C71BD" w:rsidRDefault="00D26F67" w:rsidP="003C71BD">
      <w:pPr>
        <w:pStyle w:val="SubJudul1"/>
      </w:pPr>
      <w:r w:rsidRPr="004820B3">
        <w:lastRenderedPageBreak/>
        <w:t>Pendahuluan</w:t>
      </w:r>
    </w:p>
    <w:p w14:paraId="48E2758B" w14:textId="77777777" w:rsidR="00FA7573" w:rsidRDefault="003C71BD" w:rsidP="00FA7573">
      <w:pPr>
        <w:ind w:firstLine="720"/>
        <w:jc w:val="both"/>
        <w:rPr>
          <w:rFonts w:asciiTheme="minorHAnsi" w:hAnsiTheme="minorHAnsi" w:cstheme="minorHAnsi"/>
          <w:szCs w:val="24"/>
          <w:lang w:val="en-ID"/>
        </w:rPr>
      </w:pPr>
      <w:r w:rsidRPr="00FA7573">
        <w:rPr>
          <w:rFonts w:asciiTheme="minorHAnsi" w:hAnsiTheme="minorHAnsi" w:cstheme="minorHAnsi"/>
          <w:szCs w:val="24"/>
          <w:lang w:val="en-ID"/>
        </w:rPr>
        <w:t xml:space="preserve">Di jaman yang serba modern ini bahasa jawa sudah jarang diminati siswa terlebih dalam penulisan aksara jawa. Pembelajaran bahasa jawa saat ini disajikan di sekolah dasar hanya diberi alokasi waktu 1-2 jam per minggunya. Alokasi waktu tersebut sangat kurang karena banyaknya kompetensi pembelajaran membaca dan menulis aksara jawa yang harus dikuasi oleh para siswa sekolah dasar. Faktor yang kini banyak menjadi hambatan siswa dalam memahami aksara jawa adalah bahan ajar yang diberikan guru. Modul merupakan salah satu bentuk bahan ajar yang dikemas secara utuh dan sistematis, di dalamnya memuat seperangkat pengalaman belajar yang terencana dan di desain untuk membantu peserta didik menguasai tujuan belajar secara spesifik </w:t>
      </w:r>
      <w:r w:rsidR="00FA7573">
        <w:rPr>
          <w:rFonts w:asciiTheme="minorHAnsi" w:hAnsiTheme="minorHAnsi" w:cstheme="minorHAnsi"/>
          <w:szCs w:val="24"/>
          <w:lang w:val="en-ID"/>
        </w:rPr>
        <w:t>(Dwi Rahdianta : 2016).</w:t>
      </w:r>
    </w:p>
    <w:p w14:paraId="2C945178" w14:textId="77777777" w:rsidR="00FA7573" w:rsidRDefault="003C71BD" w:rsidP="00FA7573">
      <w:pPr>
        <w:ind w:firstLine="720"/>
        <w:jc w:val="both"/>
        <w:rPr>
          <w:rFonts w:asciiTheme="minorHAnsi" w:hAnsiTheme="minorHAnsi" w:cstheme="minorHAnsi"/>
          <w:szCs w:val="24"/>
          <w:lang w:val="en-ID"/>
        </w:rPr>
      </w:pPr>
      <w:r w:rsidRPr="00FA7573">
        <w:rPr>
          <w:rFonts w:asciiTheme="minorHAnsi" w:hAnsiTheme="minorHAnsi" w:cstheme="minorHAnsi"/>
          <w:szCs w:val="24"/>
          <w:lang w:val="en-ID"/>
        </w:rPr>
        <w:t xml:space="preserve">Berdasarkan hasil wawancara kepada guru kelas IV di SDN 04 Tambakasri, bahwa ketika pembelajaran daring bahasa jawa banyak siswa yang belum paham dalam penulisan aksara jawa, hal ini dikarenakan guru hanya menugaskan siswanya belajar menggunakan media berbantuan bahan ajar LKS (lembar kerja siswa) saja. Dari hasil wawancara di atas dapat di simpulkan bahwa guru membutuhkan bahan ajar berupa modul untuk mempermudah siswa kelas IV belajar aksara jawa. </w:t>
      </w:r>
    </w:p>
    <w:p w14:paraId="2CA74FA8" w14:textId="77777777" w:rsidR="00FA7573" w:rsidRDefault="003C71BD" w:rsidP="00FA7573">
      <w:pPr>
        <w:ind w:firstLine="720"/>
        <w:jc w:val="both"/>
        <w:rPr>
          <w:rFonts w:asciiTheme="minorHAnsi" w:hAnsiTheme="minorHAnsi" w:cstheme="minorHAnsi"/>
          <w:szCs w:val="24"/>
          <w:lang w:val="en-ID"/>
        </w:rPr>
      </w:pPr>
      <w:r w:rsidRPr="00FA7573">
        <w:rPr>
          <w:rFonts w:asciiTheme="minorHAnsi" w:hAnsiTheme="minorHAnsi" w:cstheme="minorHAnsi"/>
          <w:szCs w:val="24"/>
          <w:lang w:val="en-ID"/>
        </w:rPr>
        <w:t xml:space="preserve">Seiring dengan perkembangan jaman modul yang dulunya di cetak seperti buku sekarang ini modul dikemas lebih praktis dengan sentuhan teknologi menjadi sebuah elektronik modul. Elektronik modul memiliki unsur kepraktisan yang memudahkan pengguna untuk mempelajarinya. Penggunaan elektronik modul menjadikan siswa tertarik dalam proses belajar, sebab dapat diakses kapanpun dan kondisi dimanapun didukung dengan alat yang memadai, dan tidak lagi menyulitkan siswa (Iriani, 2020). Dengan adanya elektronik modul guru juga terbantu karena dapat dengan mudah memberikan penjelasan materi kepada siswa tanpa harus bersusah payah mencari cara lagi untuk menjelaskannya. Elektronik modul dijadikan sebagai sarana dalam pembelajaran yang mencakup materi, metode, dan disediakan pula evaluasi pembelajaran yang dirancang praktis sehingga menarik minat belajar siswa (Wibowo, 2018). </w:t>
      </w:r>
    </w:p>
    <w:p w14:paraId="3EF47F9E" w14:textId="77777777" w:rsidR="00FA7573" w:rsidRDefault="003C71BD" w:rsidP="00FA7573">
      <w:pPr>
        <w:ind w:firstLine="720"/>
        <w:jc w:val="both"/>
        <w:rPr>
          <w:rFonts w:asciiTheme="minorHAnsi" w:hAnsiTheme="minorHAnsi" w:cstheme="minorHAnsi"/>
          <w:szCs w:val="24"/>
          <w:lang w:val="en-ID"/>
        </w:rPr>
      </w:pPr>
      <w:r w:rsidRPr="00FA7573">
        <w:rPr>
          <w:rFonts w:asciiTheme="minorHAnsi" w:hAnsiTheme="minorHAnsi" w:cstheme="minorHAnsi"/>
          <w:szCs w:val="24"/>
          <w:lang w:val="en-ID"/>
        </w:rPr>
        <w:t xml:space="preserve">Penelitian terdahulu dalam jurnal Pengembangan Buku Saku Aksara Jawa Sebagai Media Pembelajaran Bahasa Jawa Kelas IV SD 1 Kadipiro Kasihan Bantul oleh Afdholia Nurul Aini dan Sunarti (2017) dipenelitian ini mereka mengembangkan </w:t>
      </w:r>
      <w:r w:rsidRPr="00FA7573">
        <w:rPr>
          <w:rFonts w:asciiTheme="minorHAnsi" w:hAnsiTheme="minorHAnsi" w:cstheme="minorHAnsi"/>
          <w:i/>
          <w:szCs w:val="24"/>
          <w:lang w:val="en-ID"/>
        </w:rPr>
        <w:t>pocked book</w:t>
      </w:r>
      <w:r w:rsidRPr="00FA7573">
        <w:rPr>
          <w:rFonts w:asciiTheme="minorHAnsi" w:hAnsiTheme="minorHAnsi" w:cstheme="minorHAnsi"/>
          <w:szCs w:val="24"/>
          <w:lang w:val="en-ID"/>
        </w:rPr>
        <w:t xml:space="preserve"> (media cetak) di dalam media pembelajaran mereka ini dianggap kurang efesien jika di gunakan di dalam pembelajaran daring. Penelitian terdahulu juga dilakukan oleh </w:t>
      </w:r>
      <w:r w:rsidRPr="00FA7573">
        <w:rPr>
          <w:rFonts w:asciiTheme="minorHAnsi" w:hAnsiTheme="minorHAnsi" w:cstheme="minorHAnsi"/>
        </w:rPr>
        <w:t>As’ad Arismadhani, Umi Laili Yuhana, dan Imam Kuswardayan (2013) yaitu Aplikasi Belajar Menulis Aksara Jawa Menggunakan Android, media ini hanya terdapat belajar menulis aksara jawa menggunakan android saja, yang di dalamnya tidak ada evaluasi untuk menguji kemampuan siswa. Pembelajaran ini juga dianggap kurang efesien jika dilakukan dalam pembelajaran daring.</w:t>
      </w:r>
      <w:r w:rsidR="00FA7573">
        <w:rPr>
          <w:rFonts w:asciiTheme="minorHAnsi" w:hAnsiTheme="minorHAnsi" w:cstheme="minorHAnsi"/>
          <w:szCs w:val="24"/>
          <w:lang w:val="en-ID"/>
        </w:rPr>
        <w:t xml:space="preserve"> </w:t>
      </w:r>
      <w:r w:rsidRPr="00FA7573">
        <w:rPr>
          <w:rFonts w:asciiTheme="minorHAnsi" w:hAnsiTheme="minorHAnsi" w:cstheme="minorHAnsi"/>
          <w:szCs w:val="24"/>
          <w:lang w:val="en-ID"/>
        </w:rPr>
        <w:t xml:space="preserve">Elektronik modul yang dibuat peneliti ini berbantuan aplikasi </w:t>
      </w:r>
      <w:r w:rsidRPr="00FA7573">
        <w:rPr>
          <w:rFonts w:asciiTheme="minorHAnsi" w:hAnsiTheme="minorHAnsi" w:cstheme="minorHAnsi"/>
          <w:i/>
          <w:szCs w:val="24"/>
          <w:lang w:val="en-ID"/>
        </w:rPr>
        <w:t>ispring</w:t>
      </w:r>
      <w:r w:rsidRPr="00FA7573">
        <w:rPr>
          <w:rFonts w:asciiTheme="minorHAnsi" w:hAnsiTheme="minorHAnsi" w:cstheme="minorHAnsi"/>
          <w:szCs w:val="24"/>
          <w:lang w:val="en-ID"/>
        </w:rPr>
        <w:t xml:space="preserve"> yang akan membantu siswa belajar aksara jawa dengan mudah, aplikasi ispring merupakan suatu perangkat lunak yang berfungsi untuk memudahkan pembuatan modul ini. Di dalam elektronik modul ini </w:t>
      </w:r>
      <w:r w:rsidRPr="00FA7573">
        <w:rPr>
          <w:rFonts w:asciiTheme="minorHAnsi" w:hAnsiTheme="minorHAnsi" w:cstheme="minorHAnsi"/>
          <w:szCs w:val="24"/>
          <w:lang w:val="en-ID"/>
        </w:rPr>
        <w:lastRenderedPageBreak/>
        <w:t xml:space="preserve">memuat kompetensi dasar, indikator, serta tujuan yang didalamnya mencakup pencapaian siswa khususnya untuk kelas IV (Empat) sekolah dasar. </w:t>
      </w:r>
    </w:p>
    <w:p w14:paraId="2F261DBB" w14:textId="152DEBAE" w:rsidR="001041A4" w:rsidRPr="00FA7573" w:rsidRDefault="003C71BD" w:rsidP="00FA7573">
      <w:pPr>
        <w:ind w:firstLine="720"/>
        <w:jc w:val="both"/>
        <w:rPr>
          <w:rFonts w:asciiTheme="minorHAnsi" w:hAnsiTheme="minorHAnsi" w:cstheme="minorHAnsi"/>
          <w:szCs w:val="24"/>
          <w:lang w:val="en-ID"/>
        </w:rPr>
      </w:pPr>
      <w:r w:rsidRPr="00FA7573">
        <w:rPr>
          <w:rFonts w:asciiTheme="minorHAnsi" w:hAnsiTheme="minorHAnsi" w:cstheme="minorHAnsi"/>
          <w:szCs w:val="24"/>
          <w:lang w:val="en-ID"/>
        </w:rPr>
        <w:t>Peneliti juga merancang desain yang menarik sehingga siswa tidak bosan untuk membukanya. Rendahnya tingkat pengenalan aksara jawa pada peserta didik, menjadikan siswa kurang tertarik untuk belajar aksara jawa. Dari situlah muncul rasa peduli peneliti untuk mengembangkan elektronik modul aksara jawa yang di beri nama peneliti dengan E-Modul Pandawa</w:t>
      </w:r>
      <w:r w:rsidRPr="00FA7573">
        <w:rPr>
          <w:rFonts w:asciiTheme="minorHAnsi" w:hAnsiTheme="minorHAnsi" w:cstheme="minorHAnsi"/>
          <w:i/>
          <w:szCs w:val="24"/>
          <w:lang w:val="en-ID"/>
        </w:rPr>
        <w:t xml:space="preserve"> </w:t>
      </w:r>
      <w:r w:rsidRPr="00FA7573">
        <w:rPr>
          <w:rFonts w:asciiTheme="minorHAnsi" w:hAnsiTheme="minorHAnsi" w:cstheme="minorHAnsi"/>
          <w:szCs w:val="24"/>
          <w:lang w:val="en-ID"/>
        </w:rPr>
        <w:t xml:space="preserve">(Pandai Aksara Jawa). Karena permasalahan di lapangan yang sering muncul maka peneliti tertarik mengembangkan Pengembangan Elektronik Modul Pandawa (Pandai Aksara Jawa) Berbantuan Aplikasi </w:t>
      </w:r>
      <w:r w:rsidRPr="00FA7573">
        <w:rPr>
          <w:rFonts w:asciiTheme="minorHAnsi" w:hAnsiTheme="minorHAnsi" w:cstheme="minorHAnsi"/>
          <w:i/>
          <w:szCs w:val="24"/>
          <w:lang w:val="en-ID"/>
        </w:rPr>
        <w:t>Ispring</w:t>
      </w:r>
      <w:r w:rsidRPr="00FA7573">
        <w:rPr>
          <w:rFonts w:asciiTheme="minorHAnsi" w:hAnsiTheme="minorHAnsi" w:cstheme="minorHAnsi"/>
          <w:szCs w:val="24"/>
          <w:lang w:val="en-ID"/>
        </w:rPr>
        <w:t xml:space="preserve"> Pada Mata Pelajaran Bahasa Jawa kelas IV SDN 04 Tambakasri.</w:t>
      </w:r>
    </w:p>
    <w:p w14:paraId="3D273B81" w14:textId="06F9906B" w:rsidR="00D618A4" w:rsidRPr="001041A4" w:rsidRDefault="00D26F67" w:rsidP="00D618A4">
      <w:pPr>
        <w:pStyle w:val="SubJudul1"/>
        <w:rPr>
          <w:rFonts w:cs="Calibri"/>
          <w:szCs w:val="24"/>
        </w:rPr>
      </w:pPr>
      <w:r w:rsidRPr="001041A4">
        <w:rPr>
          <w:rFonts w:cs="Calibri"/>
          <w:szCs w:val="24"/>
        </w:rPr>
        <w:t>Metode</w:t>
      </w:r>
    </w:p>
    <w:p w14:paraId="20F53DC4" w14:textId="321F7A23" w:rsidR="00FA7573" w:rsidRDefault="00FA7573" w:rsidP="00AD21C1">
      <w:pPr>
        <w:pStyle w:val="Teks"/>
        <w:spacing w:after="0"/>
        <w:ind w:firstLine="720"/>
        <w:rPr>
          <w:rFonts w:asciiTheme="minorHAnsi" w:hAnsiTheme="minorHAnsi" w:cstheme="minorHAnsi"/>
          <w:szCs w:val="24"/>
          <w:lang w:val="en-ID"/>
        </w:rPr>
      </w:pPr>
      <w:r>
        <w:rPr>
          <w:rFonts w:cs="Calibri"/>
          <w:szCs w:val="24"/>
        </w:rPr>
        <w:t xml:space="preserve">Peneliti menggunakan jenis penelitian pengembangan model ADDIE </w:t>
      </w:r>
      <w:r w:rsidRPr="001F1192">
        <w:rPr>
          <w:rFonts w:asciiTheme="minorHAnsi" w:hAnsiTheme="minorHAnsi" w:cstheme="minorHAnsi"/>
          <w:szCs w:val="24"/>
          <w:lang w:val="en-ID"/>
        </w:rPr>
        <w:t>m</w:t>
      </w:r>
      <w:r w:rsidR="001F1192">
        <w:rPr>
          <w:rFonts w:asciiTheme="minorHAnsi" w:hAnsiTheme="minorHAnsi" w:cstheme="minorHAnsi"/>
          <w:szCs w:val="24"/>
          <w:lang w:val="en-ID"/>
        </w:rPr>
        <w:t>erupakan akronim dari langkah-</w:t>
      </w:r>
      <w:r w:rsidRPr="001F1192">
        <w:rPr>
          <w:rFonts w:asciiTheme="minorHAnsi" w:hAnsiTheme="minorHAnsi" w:cstheme="minorHAnsi"/>
          <w:szCs w:val="24"/>
          <w:lang w:val="en-ID"/>
        </w:rPr>
        <w:t xml:space="preserve">langkah yang dilaksanakan dalam pengembangan media pembelajaran antara lain, </w:t>
      </w:r>
      <w:r w:rsidRPr="001F1192">
        <w:rPr>
          <w:rFonts w:asciiTheme="minorHAnsi" w:hAnsiTheme="minorHAnsi" w:cstheme="minorHAnsi"/>
          <w:i/>
          <w:szCs w:val="24"/>
          <w:lang w:val="en-ID"/>
        </w:rPr>
        <w:t>Analyze</w:t>
      </w:r>
      <w:r w:rsidRPr="001F1192">
        <w:rPr>
          <w:rFonts w:asciiTheme="minorHAnsi" w:hAnsiTheme="minorHAnsi" w:cstheme="minorHAnsi"/>
          <w:szCs w:val="24"/>
          <w:lang w:val="en-ID"/>
        </w:rPr>
        <w:t xml:space="preserve"> (analisis), </w:t>
      </w:r>
      <w:r w:rsidRPr="001F1192">
        <w:rPr>
          <w:rFonts w:asciiTheme="minorHAnsi" w:hAnsiTheme="minorHAnsi" w:cstheme="minorHAnsi"/>
          <w:i/>
          <w:szCs w:val="24"/>
          <w:lang w:val="en-ID"/>
        </w:rPr>
        <w:t>Design</w:t>
      </w:r>
      <w:r w:rsidRPr="001F1192">
        <w:rPr>
          <w:rFonts w:asciiTheme="minorHAnsi" w:hAnsiTheme="minorHAnsi" w:cstheme="minorHAnsi"/>
          <w:szCs w:val="24"/>
          <w:lang w:val="en-ID"/>
        </w:rPr>
        <w:t xml:space="preserve"> (desain), </w:t>
      </w:r>
      <w:r w:rsidRPr="001F1192">
        <w:rPr>
          <w:rFonts w:asciiTheme="minorHAnsi" w:hAnsiTheme="minorHAnsi" w:cstheme="minorHAnsi"/>
          <w:i/>
          <w:szCs w:val="24"/>
          <w:lang w:val="en-ID"/>
        </w:rPr>
        <w:t>Develop</w:t>
      </w:r>
      <w:r w:rsidRPr="001F1192">
        <w:rPr>
          <w:rFonts w:asciiTheme="minorHAnsi" w:hAnsiTheme="minorHAnsi" w:cstheme="minorHAnsi"/>
          <w:szCs w:val="24"/>
          <w:lang w:val="en-ID"/>
        </w:rPr>
        <w:t xml:space="preserve"> (pengembangan), </w:t>
      </w:r>
      <w:r w:rsidRPr="001F1192">
        <w:rPr>
          <w:rFonts w:asciiTheme="minorHAnsi" w:hAnsiTheme="minorHAnsi" w:cstheme="minorHAnsi"/>
          <w:i/>
          <w:szCs w:val="24"/>
          <w:lang w:val="en-ID"/>
        </w:rPr>
        <w:t>Implementation</w:t>
      </w:r>
      <w:r w:rsidRPr="001F1192">
        <w:rPr>
          <w:rFonts w:asciiTheme="minorHAnsi" w:hAnsiTheme="minorHAnsi" w:cstheme="minorHAnsi"/>
          <w:szCs w:val="24"/>
          <w:lang w:val="en-ID"/>
        </w:rPr>
        <w:t xml:space="preserve"> (implementasi), dan </w:t>
      </w:r>
      <w:r w:rsidRPr="001F1192">
        <w:rPr>
          <w:rFonts w:asciiTheme="minorHAnsi" w:hAnsiTheme="minorHAnsi" w:cstheme="minorHAnsi"/>
          <w:i/>
          <w:szCs w:val="24"/>
          <w:lang w:val="en-ID"/>
        </w:rPr>
        <w:t>Evaluation</w:t>
      </w:r>
      <w:r w:rsidRPr="001F1192">
        <w:rPr>
          <w:rFonts w:asciiTheme="minorHAnsi" w:hAnsiTheme="minorHAnsi" w:cstheme="minorHAnsi"/>
          <w:szCs w:val="24"/>
          <w:lang w:val="en-ID"/>
        </w:rPr>
        <w:t xml:space="preserve"> (evaluasi). Berikut gambarnya (Suryani,2018).</w:t>
      </w:r>
    </w:p>
    <w:p w14:paraId="4FE3C640" w14:textId="77777777" w:rsidR="004F2BB1" w:rsidRDefault="001F1192" w:rsidP="00AD21C1">
      <w:pPr>
        <w:pStyle w:val="Teks"/>
        <w:spacing w:after="0"/>
        <w:ind w:firstLine="720"/>
        <w:rPr>
          <w:szCs w:val="24"/>
          <w:lang w:val="en-ID"/>
        </w:rPr>
      </w:pPr>
      <w:r>
        <w:rPr>
          <w:rFonts w:asciiTheme="minorHAnsi" w:hAnsiTheme="minorHAnsi" w:cstheme="minorHAnsi"/>
          <w:szCs w:val="24"/>
          <w:lang w:val="en-ID"/>
        </w:rPr>
        <w:t>Tahap analisis (Analyze) merupakan tahap pendahuluan yang meliputi a</w:t>
      </w:r>
      <w:r w:rsidRPr="001F1192">
        <w:rPr>
          <w:szCs w:val="24"/>
          <w:lang w:val="en-ID"/>
        </w:rPr>
        <w:t>nalisis Studi La</w:t>
      </w:r>
      <w:r>
        <w:rPr>
          <w:szCs w:val="24"/>
          <w:lang w:val="en-ID"/>
        </w:rPr>
        <w:t>pangan dan Identifikasi Masalah, analisis Kurikulum, analisis Karakteristik Guru, a</w:t>
      </w:r>
      <w:r w:rsidRPr="001F1192">
        <w:rPr>
          <w:szCs w:val="24"/>
          <w:lang w:val="en-ID"/>
        </w:rPr>
        <w:t>nalisis Karakter Siswa SD</w:t>
      </w:r>
      <w:r>
        <w:rPr>
          <w:szCs w:val="24"/>
          <w:lang w:val="en-ID"/>
        </w:rPr>
        <w:t>, a</w:t>
      </w:r>
      <w:r w:rsidRPr="001F1192">
        <w:rPr>
          <w:szCs w:val="24"/>
          <w:lang w:val="en-ID"/>
        </w:rPr>
        <w:t>nalisis Media dan Pemanfaatannya</w:t>
      </w:r>
      <w:r>
        <w:rPr>
          <w:szCs w:val="24"/>
          <w:lang w:val="en-ID"/>
        </w:rPr>
        <w:t>, a</w:t>
      </w:r>
      <w:r w:rsidRPr="001F1192">
        <w:rPr>
          <w:szCs w:val="24"/>
          <w:lang w:val="en-ID"/>
        </w:rPr>
        <w:t>nalisis Kinerja (Kebutuhan)</w:t>
      </w:r>
      <w:r>
        <w:rPr>
          <w:szCs w:val="24"/>
          <w:lang w:val="en-ID"/>
        </w:rPr>
        <w:t>. Tahap Desain (Design</w:t>
      </w:r>
      <w:r w:rsidRPr="001F1192">
        <w:rPr>
          <w:szCs w:val="24"/>
          <w:lang w:val="en-ID"/>
        </w:rPr>
        <w:t>)</w:t>
      </w:r>
      <w:r>
        <w:rPr>
          <w:szCs w:val="24"/>
          <w:lang w:val="en-ID"/>
        </w:rPr>
        <w:t xml:space="preserve"> merupakan </w:t>
      </w:r>
      <w:r w:rsidR="005C0D2A">
        <w:rPr>
          <w:szCs w:val="24"/>
          <w:lang w:val="en-ID"/>
        </w:rPr>
        <w:t xml:space="preserve">proses </w:t>
      </w:r>
      <w:r w:rsidRPr="001F1192">
        <w:rPr>
          <w:szCs w:val="24"/>
          <w:lang w:val="en-ID"/>
        </w:rPr>
        <w:t xml:space="preserve">mengembangkan media sesuai dengan pembelajaran bahasa jawa SD materi aksara jawa untuk kelas IV. Tahap awal yaitu menyiapkan materi tentang aksara jawa yang meliputi aksara jawa, sandhangan, dan pasangan. Tahap kedua membuat modul di </w:t>
      </w:r>
      <w:r w:rsidRPr="001F1192">
        <w:rPr>
          <w:i/>
          <w:szCs w:val="24"/>
          <w:lang w:val="en-ID"/>
        </w:rPr>
        <w:t>Microsoft powerpoint</w:t>
      </w:r>
      <w:r w:rsidRPr="001F1192">
        <w:rPr>
          <w:szCs w:val="24"/>
          <w:lang w:val="en-ID"/>
        </w:rPr>
        <w:t xml:space="preserve">. Tahap ketiga mendesain modul agar lebih menarik. Tahap ke empat menyambungkan aplikasi </w:t>
      </w:r>
      <w:r w:rsidRPr="001F1192">
        <w:rPr>
          <w:i/>
          <w:szCs w:val="24"/>
          <w:lang w:val="en-ID"/>
        </w:rPr>
        <w:t>ispring 9</w:t>
      </w:r>
      <w:r w:rsidRPr="001F1192">
        <w:rPr>
          <w:szCs w:val="24"/>
          <w:lang w:val="en-ID"/>
        </w:rPr>
        <w:t xml:space="preserve"> dengan </w:t>
      </w:r>
      <w:r w:rsidRPr="001F1192">
        <w:rPr>
          <w:i/>
          <w:szCs w:val="24"/>
          <w:lang w:val="en-ID"/>
        </w:rPr>
        <w:t>Microsoft powerpoint</w:t>
      </w:r>
      <w:r w:rsidRPr="001F1192">
        <w:rPr>
          <w:szCs w:val="24"/>
          <w:lang w:val="en-ID"/>
        </w:rPr>
        <w:t xml:space="preserve">. Tahap kelima membuat soal evaluasi menggunakan aplikasi </w:t>
      </w:r>
      <w:r w:rsidRPr="001F1192">
        <w:rPr>
          <w:i/>
          <w:szCs w:val="24"/>
          <w:lang w:val="en-ID"/>
        </w:rPr>
        <w:t>ispring 9</w:t>
      </w:r>
      <w:r w:rsidRPr="001F1192">
        <w:rPr>
          <w:szCs w:val="24"/>
          <w:lang w:val="en-ID"/>
        </w:rPr>
        <w:t xml:space="preserve">. Tahap ke enam mengconvres modul yang telah di buat menggunakan </w:t>
      </w:r>
      <w:r w:rsidRPr="001F1192">
        <w:rPr>
          <w:i/>
          <w:szCs w:val="24"/>
          <w:lang w:val="en-ID"/>
        </w:rPr>
        <w:t>Microsoft powertpoint</w:t>
      </w:r>
      <w:r w:rsidRPr="001F1192">
        <w:rPr>
          <w:szCs w:val="24"/>
          <w:lang w:val="en-ID"/>
        </w:rPr>
        <w:t xml:space="preserve"> ke dalam bentu</w:t>
      </w:r>
      <w:r w:rsidR="004F2BB1">
        <w:rPr>
          <w:szCs w:val="24"/>
          <w:lang w:val="en-ID"/>
        </w:rPr>
        <w:t>k aplikasi android.</w:t>
      </w:r>
      <w:r w:rsidR="005C0D2A">
        <w:rPr>
          <w:szCs w:val="24"/>
          <w:lang w:val="en-ID"/>
        </w:rPr>
        <w:t xml:space="preserve"> </w:t>
      </w:r>
    </w:p>
    <w:p w14:paraId="208EF032" w14:textId="77777777" w:rsidR="004F2BB1" w:rsidRDefault="005C0D2A" w:rsidP="00AD21C1">
      <w:pPr>
        <w:pStyle w:val="Teks"/>
        <w:spacing w:after="0"/>
        <w:ind w:firstLine="720"/>
        <w:rPr>
          <w:szCs w:val="24"/>
          <w:lang w:val="en-ID"/>
        </w:rPr>
      </w:pPr>
      <w:r>
        <w:rPr>
          <w:szCs w:val="24"/>
          <w:lang w:val="en-ID"/>
        </w:rPr>
        <w:t xml:space="preserve">Tahap </w:t>
      </w:r>
      <w:r w:rsidR="004F2BB1">
        <w:rPr>
          <w:szCs w:val="24"/>
          <w:lang w:val="en-ID"/>
        </w:rPr>
        <w:t>d</w:t>
      </w:r>
      <w:r w:rsidR="001F1192" w:rsidRPr="005C0D2A">
        <w:rPr>
          <w:szCs w:val="24"/>
          <w:lang w:val="en-ID"/>
        </w:rPr>
        <w:t>evelopment (pengembangan)</w:t>
      </w:r>
      <w:r w:rsidR="004F2BB1">
        <w:rPr>
          <w:szCs w:val="24"/>
          <w:lang w:val="en-ID"/>
        </w:rPr>
        <w:t xml:space="preserve"> p</w:t>
      </w:r>
      <w:r w:rsidR="001F1192" w:rsidRPr="004F2BB1">
        <w:rPr>
          <w:szCs w:val="24"/>
          <w:lang w:val="en-ID"/>
        </w:rPr>
        <w:t xml:space="preserve">ada tahap ini peneliti meminta pendapat dan saran kepada dosen pembimbing, hasil dari validasi akan menjadi pedoman peneliti untuk merevisi kembali produk yang dikembangkan, sehingga media elektronik modul pandawa ini layak di uji cobakan kepada calon pengguna yaitu guru kelas IV dan para siswa kelas IV SDN Tambakasri 04. </w:t>
      </w:r>
    </w:p>
    <w:p w14:paraId="7C3A2AEB" w14:textId="77777777" w:rsidR="00C3673D" w:rsidRDefault="004F2BB1" w:rsidP="00AD21C1">
      <w:pPr>
        <w:pStyle w:val="Teks"/>
        <w:spacing w:after="0"/>
        <w:ind w:firstLine="720"/>
        <w:rPr>
          <w:szCs w:val="24"/>
          <w:lang w:val="en-ID"/>
        </w:rPr>
      </w:pPr>
      <w:r>
        <w:rPr>
          <w:szCs w:val="24"/>
          <w:lang w:val="en-ID"/>
        </w:rPr>
        <w:t>Tahap i</w:t>
      </w:r>
      <w:r w:rsidR="001F1192" w:rsidRPr="004F2BB1">
        <w:rPr>
          <w:szCs w:val="24"/>
          <w:lang w:val="en-ID"/>
        </w:rPr>
        <w:t>mplementation (implementasi)</w:t>
      </w:r>
      <w:r>
        <w:rPr>
          <w:szCs w:val="24"/>
          <w:lang w:val="en-ID"/>
        </w:rPr>
        <w:t xml:space="preserve"> p</w:t>
      </w:r>
      <w:r w:rsidR="001F1192" w:rsidRPr="004F2BB1">
        <w:rPr>
          <w:szCs w:val="24"/>
          <w:lang w:val="en-ID"/>
        </w:rPr>
        <w:t>ada tahap ini peneliti melaksanakan uji coba media e-modul Pandawa (pandai aksara jawa) dengan bantuan observer dan guru, untuk mengetahui tingkat kepraktisan media pembelajaran. Pada tahap ini terdapat 2 siklus yaitu uji coba kelompok kecil dan uji coba kelompok besar. Uji coba kelompok kecil dilakukan di SDN Tambakasri 04 dengan jumlah 19 siswa. Uji coba kelompok kecil ini dilakukan untuk mengetahui kepraktisan media yang akan di ujikan dilapangan. Sedangkan uji coba kelompok besar dilaksanakan di SDN Tambakasri 04 pada seluruh siswa kelas IV yang berjumlah 35 siswa. Uji coba kelompok besar untuk mengetahui respon siswa setelah mengikuti pembelajaran menggunakan media e-modul Pandawa (pandai aksara jawa).</w:t>
      </w:r>
      <w:r>
        <w:rPr>
          <w:szCs w:val="24"/>
          <w:lang w:val="en-ID"/>
        </w:rPr>
        <w:t xml:space="preserve"> Dan </w:t>
      </w:r>
      <w:r>
        <w:rPr>
          <w:szCs w:val="24"/>
          <w:lang w:val="en-ID"/>
        </w:rPr>
        <w:lastRenderedPageBreak/>
        <w:t>tahap evaluation (evaluasi) s</w:t>
      </w:r>
      <w:r w:rsidR="001F1192" w:rsidRPr="004F2BB1">
        <w:rPr>
          <w:szCs w:val="24"/>
          <w:lang w:val="en-ID"/>
        </w:rPr>
        <w:t>etelah melakukan uji coba produk media pembelajaran pada pengguna, langkah selanjutnya yaitu memberikan angket respon kepada pengguna untuk mengetahui bahwa media yang dikembangkan layak digunakan atau tidak.</w:t>
      </w:r>
    </w:p>
    <w:p w14:paraId="13B25654" w14:textId="5E8D851C" w:rsidR="004F2BB1" w:rsidRPr="00C3673D" w:rsidRDefault="004F2BB1" w:rsidP="00AD21C1">
      <w:pPr>
        <w:pStyle w:val="Teks"/>
        <w:spacing w:after="0"/>
        <w:ind w:firstLine="720"/>
        <w:rPr>
          <w:szCs w:val="24"/>
          <w:lang w:val="en-ID"/>
        </w:rPr>
      </w:pPr>
      <w:r w:rsidRPr="00C3673D">
        <w:rPr>
          <w:szCs w:val="24"/>
          <w:lang w:val="en-ID"/>
        </w:rPr>
        <w:t xml:space="preserve">Jenis data yang digunakan pada pengembangan e-modul Pandawa ini adalah data kuantitatif dan data kualitatif. Data kuantitatif berupa nilai atau skor dari hasil angket validasi oleh ahli media, ahli materi, uji coba produk, angket kepraktisan, dan lembar observasi. Angket validasi media digunakan untuk mengetahui kelayakan materi terhadap media e-modul pandawa. Angket validasi bahasa digunakan untuk mengetahui kelayakan bahasa yang di gunakan e-modul pandawa. Angket kepraktisan diberikan kepada calon pengguna untuk mengetahui kepraktisan media saat digunakan. Lembar observasi digunakan untuk mengetahui keefektifan e-modul pandawa. Data kualitatif berupa verbal yang diperoleh dari hasil observasi digunakan untuk mengetahui permasalahan yang ada di sekolah. </w:t>
      </w:r>
    </w:p>
    <w:p w14:paraId="64A99803" w14:textId="0CDD2B42" w:rsidR="004F2BB1" w:rsidRPr="00AD21C1" w:rsidRDefault="00C3673D" w:rsidP="00AD21C1">
      <w:pPr>
        <w:pStyle w:val="Teks"/>
        <w:spacing w:after="0"/>
        <w:jc w:val="center"/>
        <w:rPr>
          <w:rFonts w:cs="Calibri"/>
          <w:b/>
          <w:szCs w:val="24"/>
        </w:rPr>
      </w:pPr>
      <w:r w:rsidRPr="00AD21C1">
        <w:rPr>
          <w:rFonts w:cs="Calibri"/>
          <w:b/>
          <w:szCs w:val="24"/>
        </w:rPr>
        <w:t>E-Modul Pandawa Berbantuan Aplikasi Ispring</w:t>
      </w:r>
    </w:p>
    <w:p w14:paraId="1BD140CC" w14:textId="2B654E59" w:rsidR="00C3673D" w:rsidRDefault="00AD21C1" w:rsidP="00AD21C1">
      <w:pPr>
        <w:pStyle w:val="Teks"/>
        <w:spacing w:after="0"/>
        <w:jc w:val="center"/>
        <w:rPr>
          <w:rFonts w:cs="Calibri"/>
          <w:szCs w:val="24"/>
        </w:rPr>
      </w:pPr>
      <w:r w:rsidRPr="005B6E9B">
        <w:rPr>
          <w:noProof/>
          <w:sz w:val="20"/>
          <w:szCs w:val="20"/>
          <w:lang w:val="en-IN" w:eastAsia="en-IN"/>
        </w:rPr>
        <w:drawing>
          <wp:inline distT="0" distB="0" distL="0" distR="0" wp14:anchorId="687B87E4" wp14:editId="3FD74542">
            <wp:extent cx="2414016" cy="2726574"/>
            <wp:effectExtent l="0" t="0" r="571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8a0d8d-82c9-400e-b06a-735fdcd5c9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558" cy="2742999"/>
                    </a:xfrm>
                    <a:prstGeom prst="rect">
                      <a:avLst/>
                    </a:prstGeom>
                  </pic:spPr>
                </pic:pic>
              </a:graphicData>
            </a:graphic>
          </wp:inline>
        </w:drawing>
      </w:r>
    </w:p>
    <w:p w14:paraId="5D640F1C" w14:textId="6CE78237" w:rsidR="00AD21C1" w:rsidRPr="00AD21C1" w:rsidRDefault="00AD21C1" w:rsidP="00AD21C1">
      <w:pPr>
        <w:pStyle w:val="Teks"/>
        <w:spacing w:after="0" w:line="240" w:lineRule="auto"/>
        <w:jc w:val="center"/>
        <w:rPr>
          <w:b/>
        </w:rPr>
      </w:pPr>
      <w:r w:rsidRPr="00AD21C1">
        <w:rPr>
          <w:b/>
        </w:rPr>
        <w:t>Gambar 1. Tampilan Cover E-Modul</w:t>
      </w:r>
    </w:p>
    <w:p w14:paraId="712BF721" w14:textId="712B5571" w:rsidR="001041A4" w:rsidRDefault="00AD21C1" w:rsidP="00CE00C0">
      <w:pPr>
        <w:pStyle w:val="Teks"/>
        <w:spacing w:after="0"/>
        <w:rPr>
          <w:szCs w:val="24"/>
          <w:lang w:val="en-ID"/>
        </w:rPr>
      </w:pPr>
      <w:r>
        <w:t xml:space="preserve">E-modul pandawa berbantuan aplikasi </w:t>
      </w:r>
      <w:r w:rsidRPr="00853288">
        <w:rPr>
          <w:i/>
        </w:rPr>
        <w:t>ispring</w:t>
      </w:r>
      <w:r>
        <w:t xml:space="preserve"> untuk siswa kelas IV SD di buat dengan menggunakan aplikasi </w:t>
      </w:r>
      <w:r w:rsidR="00853288" w:rsidRPr="001F1192">
        <w:rPr>
          <w:i/>
          <w:szCs w:val="24"/>
          <w:lang w:val="en-ID"/>
        </w:rPr>
        <w:t>ispring 9</w:t>
      </w:r>
      <w:r w:rsidR="00853288" w:rsidRPr="001F1192">
        <w:rPr>
          <w:szCs w:val="24"/>
          <w:lang w:val="en-ID"/>
        </w:rPr>
        <w:t xml:space="preserve"> dengan </w:t>
      </w:r>
      <w:r w:rsidR="00853288" w:rsidRPr="001F1192">
        <w:rPr>
          <w:i/>
          <w:szCs w:val="24"/>
          <w:lang w:val="en-ID"/>
        </w:rPr>
        <w:t xml:space="preserve">Microsoft </w:t>
      </w:r>
      <w:r w:rsidR="00853288">
        <w:rPr>
          <w:i/>
          <w:szCs w:val="24"/>
          <w:lang w:val="en-ID"/>
        </w:rPr>
        <w:t xml:space="preserve">powerpoin. </w:t>
      </w:r>
      <w:r w:rsidR="00853288">
        <w:rPr>
          <w:szCs w:val="24"/>
          <w:lang w:val="en-ID"/>
        </w:rPr>
        <w:t>E-modul pandawa berbantuan aplikasi ispring untuk siswa kelas IV SD diakses</w:t>
      </w:r>
      <w:r w:rsidR="00CE00C0">
        <w:rPr>
          <w:szCs w:val="24"/>
          <w:lang w:val="en-ID"/>
        </w:rPr>
        <w:t xml:space="preserve"> melalui link </w:t>
      </w:r>
    </w:p>
    <w:p w14:paraId="5325EAD9" w14:textId="702ECF30" w:rsidR="00CE00C0" w:rsidRDefault="00353CE5" w:rsidP="00CE00C0">
      <w:pPr>
        <w:pStyle w:val="Teks"/>
        <w:spacing w:after="0"/>
        <w:ind w:firstLine="0"/>
        <w:rPr>
          <w:color w:val="4472C4" w:themeColor="accent1"/>
          <w:szCs w:val="24"/>
          <w:u w:val="single"/>
          <w:lang w:val="en-ID"/>
        </w:rPr>
      </w:pPr>
      <w:hyperlink r:id="rId10" w:history="1">
        <w:r w:rsidR="00CE00C0" w:rsidRPr="00CE00C0">
          <w:rPr>
            <w:rStyle w:val="Hyperlink"/>
            <w:color w:val="4472C4" w:themeColor="accent1"/>
            <w:sz w:val="24"/>
            <w:szCs w:val="24"/>
            <w:u w:val="single"/>
            <w:lang w:val="en-ID"/>
          </w:rPr>
          <w:t>https://drive.google.com/file/d/1Cel1Cug4hy-rkQgq6mFmFrsn2gZeioRK/view?usp=drivesdk</w:t>
        </w:r>
      </w:hyperlink>
    </w:p>
    <w:p w14:paraId="35894A11" w14:textId="77777777" w:rsidR="0096188A" w:rsidRPr="00CE00C0" w:rsidRDefault="0096188A" w:rsidP="00CE00C0">
      <w:pPr>
        <w:pStyle w:val="Teks"/>
        <w:spacing w:after="0"/>
        <w:ind w:firstLine="0"/>
        <w:rPr>
          <w:color w:val="4472C4" w:themeColor="accent1"/>
          <w:szCs w:val="24"/>
          <w:u w:val="single"/>
          <w:lang w:val="en-ID"/>
        </w:rPr>
      </w:pPr>
    </w:p>
    <w:p w14:paraId="1A66C068" w14:textId="77777777" w:rsidR="00CE00C0" w:rsidRDefault="00CE00C0" w:rsidP="00CE00C0">
      <w:pPr>
        <w:pStyle w:val="SubJudul1"/>
      </w:pPr>
      <w:r>
        <w:t xml:space="preserve">Hasil </w:t>
      </w:r>
      <w:r w:rsidRPr="001041A4">
        <w:t>dan</w:t>
      </w:r>
      <w:r>
        <w:t xml:space="preserve"> Pembahasan</w:t>
      </w:r>
    </w:p>
    <w:p w14:paraId="2679D311" w14:textId="6F00141A" w:rsidR="00CE00C0" w:rsidRPr="0096188A" w:rsidRDefault="00AC0BD2" w:rsidP="0096188A">
      <w:pPr>
        <w:pStyle w:val="Teks"/>
        <w:spacing w:after="0"/>
        <w:ind w:firstLine="0"/>
        <w:rPr>
          <w:rFonts w:cs="Calibri"/>
          <w:szCs w:val="24"/>
          <w:lang w:val="en-ID"/>
        </w:rPr>
      </w:pPr>
      <w:r w:rsidRPr="0096188A">
        <w:rPr>
          <w:rFonts w:cs="Calibri"/>
          <w:szCs w:val="24"/>
          <w:lang w:val="en-ID"/>
        </w:rPr>
        <w:t xml:space="preserve">Penelitian pada pengembangan e-modul pandawa berbantuan aplikasi ispring terdiri dari 5 tahap </w:t>
      </w:r>
      <w:r w:rsidRPr="0096188A">
        <w:rPr>
          <w:rFonts w:cs="Calibri"/>
          <w:i/>
          <w:szCs w:val="24"/>
          <w:lang w:val="en-ID"/>
        </w:rPr>
        <w:t>Analyze</w:t>
      </w:r>
      <w:r w:rsidRPr="0096188A">
        <w:rPr>
          <w:rFonts w:cs="Calibri"/>
          <w:szCs w:val="24"/>
          <w:lang w:val="en-ID"/>
        </w:rPr>
        <w:t xml:space="preserve"> (analisis), </w:t>
      </w:r>
      <w:r w:rsidRPr="0096188A">
        <w:rPr>
          <w:rFonts w:cs="Calibri"/>
          <w:i/>
          <w:szCs w:val="24"/>
          <w:lang w:val="en-ID"/>
        </w:rPr>
        <w:t>Design</w:t>
      </w:r>
      <w:r w:rsidRPr="0096188A">
        <w:rPr>
          <w:rFonts w:cs="Calibri"/>
          <w:szCs w:val="24"/>
          <w:lang w:val="en-ID"/>
        </w:rPr>
        <w:t xml:space="preserve"> (desain), </w:t>
      </w:r>
      <w:r w:rsidRPr="0096188A">
        <w:rPr>
          <w:rFonts w:cs="Calibri"/>
          <w:i/>
          <w:szCs w:val="24"/>
          <w:lang w:val="en-ID"/>
        </w:rPr>
        <w:t>Develop</w:t>
      </w:r>
      <w:r w:rsidRPr="0096188A">
        <w:rPr>
          <w:rFonts w:cs="Calibri"/>
          <w:szCs w:val="24"/>
          <w:lang w:val="en-ID"/>
        </w:rPr>
        <w:t xml:space="preserve"> (pengembangan), </w:t>
      </w:r>
      <w:r w:rsidRPr="0096188A">
        <w:rPr>
          <w:rFonts w:cs="Calibri"/>
          <w:i/>
          <w:szCs w:val="24"/>
          <w:lang w:val="en-ID"/>
        </w:rPr>
        <w:t>Implementation</w:t>
      </w:r>
      <w:r w:rsidRPr="0096188A">
        <w:rPr>
          <w:rFonts w:cs="Calibri"/>
          <w:szCs w:val="24"/>
          <w:lang w:val="en-ID"/>
        </w:rPr>
        <w:t xml:space="preserve"> (implementasi), dan </w:t>
      </w:r>
      <w:r w:rsidRPr="0096188A">
        <w:rPr>
          <w:rFonts w:cs="Calibri"/>
          <w:i/>
          <w:szCs w:val="24"/>
          <w:lang w:val="en-ID"/>
        </w:rPr>
        <w:t>Evaluation</w:t>
      </w:r>
      <w:r w:rsidRPr="0096188A">
        <w:rPr>
          <w:rFonts w:cs="Calibri"/>
          <w:szCs w:val="24"/>
          <w:lang w:val="en-ID"/>
        </w:rPr>
        <w:t xml:space="preserve"> (evaluasi). </w:t>
      </w:r>
    </w:p>
    <w:p w14:paraId="15BAF119" w14:textId="78ABA630" w:rsidR="00E07893" w:rsidRPr="0096188A" w:rsidRDefault="00E07893" w:rsidP="0096188A">
      <w:pPr>
        <w:pStyle w:val="Teks"/>
        <w:spacing w:after="0"/>
        <w:ind w:firstLine="0"/>
        <w:rPr>
          <w:rFonts w:cs="Calibri"/>
          <w:szCs w:val="24"/>
          <w:lang w:val="en-ID"/>
        </w:rPr>
      </w:pPr>
      <w:r w:rsidRPr="0096188A">
        <w:rPr>
          <w:rFonts w:cs="Calibri"/>
          <w:szCs w:val="24"/>
          <w:lang w:val="en-ID"/>
        </w:rPr>
        <w:t xml:space="preserve">Tahap analyse </w:t>
      </w:r>
    </w:p>
    <w:p w14:paraId="1C8A4DAB" w14:textId="77777777" w:rsidR="00E07893" w:rsidRPr="0096188A" w:rsidRDefault="00E07893" w:rsidP="0096188A">
      <w:pPr>
        <w:pStyle w:val="ListParagraph"/>
        <w:numPr>
          <w:ilvl w:val="0"/>
          <w:numId w:val="18"/>
        </w:numPr>
        <w:spacing w:after="160"/>
        <w:jc w:val="both"/>
        <w:rPr>
          <w:rFonts w:ascii="Calibri" w:hAnsi="Calibri" w:cs="Calibri"/>
          <w:szCs w:val="24"/>
          <w:lang w:val="en-ID"/>
        </w:rPr>
      </w:pPr>
      <w:r w:rsidRPr="0096188A">
        <w:rPr>
          <w:rFonts w:ascii="Calibri" w:hAnsi="Calibri" w:cs="Calibri"/>
          <w:szCs w:val="24"/>
          <w:lang w:val="en-ID"/>
        </w:rPr>
        <w:t>Analisis Studi Lapangan dan Identifikasi Masalah</w:t>
      </w:r>
    </w:p>
    <w:p w14:paraId="50EBC5C3" w14:textId="04546A93" w:rsidR="0096188A" w:rsidRPr="0096188A" w:rsidRDefault="0096188A" w:rsidP="0096188A">
      <w:pPr>
        <w:pStyle w:val="ListParagraph"/>
        <w:ind w:left="1080" w:firstLine="360"/>
        <w:jc w:val="both"/>
        <w:rPr>
          <w:rFonts w:ascii="Calibri" w:hAnsi="Calibri" w:cs="Calibri"/>
          <w:szCs w:val="24"/>
          <w:lang w:val="en-ID"/>
        </w:rPr>
      </w:pPr>
      <w:r w:rsidRPr="0096188A">
        <w:rPr>
          <w:rFonts w:ascii="Calibri" w:hAnsi="Calibri" w:cs="Calibri"/>
          <w:szCs w:val="24"/>
          <w:lang w:val="en-ID"/>
        </w:rPr>
        <w:t xml:space="preserve">Analisis studi lapangan dan identifikasi masalah merupakan tahap peneliti untuk mengumpulkan data terkait masalah yang sedang terjadi dalam proses pembelajaran. Berdasarkan hasil observasi di SDN 04 Tambakasri penggunaan </w:t>
      </w:r>
      <w:r w:rsidRPr="0096188A">
        <w:rPr>
          <w:rFonts w:ascii="Calibri" w:hAnsi="Calibri" w:cs="Calibri"/>
          <w:szCs w:val="24"/>
          <w:lang w:val="en-ID"/>
        </w:rPr>
        <w:lastRenderedPageBreak/>
        <w:t>media pembelajaran khususnya pada mata pelajaran bahasa jawa materi aksara jawa.masih kurang bervariasi. Guru belum menyiapkan media e-modul dikarenakan guru lebih fokus menjelaskan materi matematika. Selain itu terbatasnya media pembelajaran di sekolah membuat guru kesulitan dalam menyampakian materi pembelajaran, sehingga siswa sulit untuk memahami materi pembelajaran bahasa jawa khususnya materi aksara jawa.</w:t>
      </w:r>
    </w:p>
    <w:p w14:paraId="21668B26" w14:textId="77777777" w:rsidR="00E07893" w:rsidRPr="0096188A" w:rsidRDefault="00E07893" w:rsidP="0096188A">
      <w:pPr>
        <w:pStyle w:val="ListParagraph"/>
        <w:numPr>
          <w:ilvl w:val="0"/>
          <w:numId w:val="18"/>
        </w:numPr>
        <w:spacing w:after="160"/>
        <w:jc w:val="both"/>
        <w:rPr>
          <w:rFonts w:ascii="Calibri" w:hAnsi="Calibri" w:cs="Calibri"/>
          <w:szCs w:val="24"/>
          <w:lang w:val="en-ID"/>
        </w:rPr>
      </w:pPr>
      <w:r w:rsidRPr="0096188A">
        <w:rPr>
          <w:rFonts w:ascii="Calibri" w:hAnsi="Calibri" w:cs="Calibri"/>
          <w:szCs w:val="24"/>
          <w:lang w:val="en-ID"/>
        </w:rPr>
        <w:t>Analisis Kurikulum</w:t>
      </w:r>
    </w:p>
    <w:p w14:paraId="6A9AE161" w14:textId="437DECA1" w:rsidR="0096188A" w:rsidRPr="0096188A" w:rsidRDefault="0096188A" w:rsidP="0096188A">
      <w:pPr>
        <w:pStyle w:val="ListParagraph"/>
        <w:ind w:left="1080" w:firstLine="360"/>
        <w:jc w:val="both"/>
        <w:rPr>
          <w:rFonts w:ascii="Calibri" w:hAnsi="Calibri" w:cs="Calibri"/>
          <w:szCs w:val="24"/>
          <w:lang w:val="en-ID"/>
        </w:rPr>
      </w:pPr>
      <w:r w:rsidRPr="0096188A">
        <w:rPr>
          <w:rFonts w:ascii="Calibri" w:hAnsi="Calibri" w:cs="Calibri"/>
          <w:szCs w:val="24"/>
          <w:lang w:val="en-ID"/>
        </w:rPr>
        <w:t>Analisis Kompetensi Dasar (KD) juga dilakukan peneliti. Kompetensi dasar yang dianalisis sesuai dengan materi aksara jawa yaitu sebagai berikut:</w:t>
      </w:r>
    </w:p>
    <w:p w14:paraId="52C5252C" w14:textId="4C7841BA" w:rsidR="0096188A" w:rsidRPr="0096188A" w:rsidRDefault="0096188A" w:rsidP="0096188A">
      <w:pPr>
        <w:pStyle w:val="ListParagraph"/>
        <w:spacing w:line="240" w:lineRule="auto"/>
        <w:ind w:left="1080"/>
        <w:jc w:val="center"/>
        <w:rPr>
          <w:rFonts w:ascii="Calibri" w:hAnsi="Calibri" w:cs="Calibri"/>
          <w:b/>
          <w:sz w:val="20"/>
          <w:szCs w:val="24"/>
          <w:lang w:val="en-ID"/>
        </w:rPr>
      </w:pPr>
      <w:r w:rsidRPr="0096188A">
        <w:rPr>
          <w:rFonts w:ascii="Calibri" w:hAnsi="Calibri" w:cs="Calibri"/>
          <w:b/>
          <w:sz w:val="20"/>
          <w:szCs w:val="24"/>
          <w:lang w:val="en-ID"/>
        </w:rPr>
        <w:t>Tabel 4.1 Analisis Kompetensi Dasar Materi Aksara Jawa</w:t>
      </w:r>
    </w:p>
    <w:tbl>
      <w:tblPr>
        <w:tblStyle w:val="LightShading"/>
        <w:tblW w:w="7369" w:type="dxa"/>
        <w:tblInd w:w="817" w:type="dxa"/>
        <w:tblLook w:val="06A0" w:firstRow="1" w:lastRow="0" w:firstColumn="1" w:lastColumn="0" w:noHBand="1" w:noVBand="1"/>
      </w:tblPr>
      <w:tblGrid>
        <w:gridCol w:w="3276"/>
        <w:gridCol w:w="4093"/>
      </w:tblGrid>
      <w:tr w:rsidR="0096188A" w:rsidRPr="0096188A" w14:paraId="35D7C9DB" w14:textId="77777777" w:rsidTr="002A44FC">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276" w:type="dxa"/>
          </w:tcPr>
          <w:p w14:paraId="702FE824" w14:textId="77777777" w:rsidR="0096188A" w:rsidRPr="0096188A" w:rsidRDefault="0096188A" w:rsidP="0096188A">
            <w:pPr>
              <w:pStyle w:val="ListParagraph"/>
              <w:spacing w:line="240" w:lineRule="auto"/>
              <w:ind w:left="0"/>
              <w:jc w:val="both"/>
              <w:rPr>
                <w:rFonts w:ascii="Calibri" w:hAnsi="Calibri" w:cs="Calibri"/>
                <w:sz w:val="20"/>
                <w:szCs w:val="24"/>
                <w:lang w:val="en-ID"/>
              </w:rPr>
            </w:pPr>
            <w:r w:rsidRPr="0096188A">
              <w:rPr>
                <w:rFonts w:ascii="Calibri" w:hAnsi="Calibri" w:cs="Calibri"/>
                <w:sz w:val="20"/>
                <w:szCs w:val="24"/>
                <w:lang w:val="en-ID"/>
              </w:rPr>
              <w:t>Kompetensi Dasar</w:t>
            </w:r>
          </w:p>
        </w:tc>
        <w:tc>
          <w:tcPr>
            <w:tcW w:w="4093" w:type="dxa"/>
          </w:tcPr>
          <w:p w14:paraId="78E9A124" w14:textId="77777777" w:rsidR="0096188A" w:rsidRPr="0096188A" w:rsidRDefault="0096188A" w:rsidP="0096188A">
            <w:pPr>
              <w:pStyle w:val="ListParagraph"/>
              <w:spacing w:line="240" w:lineRule="auto"/>
              <w:ind w:left="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4"/>
                <w:lang w:val="en-ID"/>
              </w:rPr>
            </w:pPr>
            <w:r w:rsidRPr="0096188A">
              <w:rPr>
                <w:rFonts w:ascii="Calibri" w:hAnsi="Calibri" w:cs="Calibri"/>
                <w:sz w:val="20"/>
                <w:szCs w:val="24"/>
                <w:lang w:val="en-ID"/>
              </w:rPr>
              <w:t xml:space="preserve">Indikator </w:t>
            </w:r>
          </w:p>
        </w:tc>
      </w:tr>
      <w:tr w:rsidR="0096188A" w:rsidRPr="0096188A" w14:paraId="289D2ECC" w14:textId="77777777" w:rsidTr="002A44FC">
        <w:trPr>
          <w:trHeight w:val="719"/>
        </w:trPr>
        <w:tc>
          <w:tcPr>
            <w:cnfStyle w:val="001000000000" w:firstRow="0" w:lastRow="0" w:firstColumn="1" w:lastColumn="0" w:oddVBand="0" w:evenVBand="0" w:oddHBand="0" w:evenHBand="0" w:firstRowFirstColumn="0" w:firstRowLastColumn="0" w:lastRowFirstColumn="0" w:lastRowLastColumn="0"/>
            <w:tcW w:w="3276" w:type="dxa"/>
          </w:tcPr>
          <w:p w14:paraId="3267A010" w14:textId="77777777" w:rsidR="0096188A" w:rsidRPr="0096188A" w:rsidRDefault="0096188A" w:rsidP="0096188A">
            <w:pPr>
              <w:pStyle w:val="ListParagraph"/>
              <w:spacing w:line="240" w:lineRule="auto"/>
              <w:ind w:left="0"/>
              <w:jc w:val="both"/>
              <w:rPr>
                <w:rFonts w:ascii="Calibri" w:hAnsi="Calibri" w:cs="Calibri"/>
                <w:b w:val="0"/>
                <w:sz w:val="20"/>
                <w:szCs w:val="24"/>
                <w:lang w:val="en-ID"/>
              </w:rPr>
            </w:pPr>
            <w:r w:rsidRPr="0096188A">
              <w:rPr>
                <w:rFonts w:ascii="Calibri" w:hAnsi="Calibri" w:cs="Calibri"/>
                <w:b w:val="0"/>
                <w:sz w:val="20"/>
                <w:szCs w:val="24"/>
                <w:lang w:val="en-ID"/>
              </w:rPr>
              <w:t>3.6 Mengenal dan memahami sandhangan aksara jawa</w:t>
            </w:r>
          </w:p>
        </w:tc>
        <w:tc>
          <w:tcPr>
            <w:tcW w:w="4093" w:type="dxa"/>
          </w:tcPr>
          <w:p w14:paraId="4C7466EB" w14:textId="77777777" w:rsidR="0096188A" w:rsidRPr="0096188A" w:rsidRDefault="0096188A" w:rsidP="0096188A">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4"/>
                <w:lang w:val="en-ID"/>
              </w:rPr>
            </w:pPr>
            <w:r w:rsidRPr="0096188A">
              <w:rPr>
                <w:rFonts w:ascii="Calibri" w:hAnsi="Calibri" w:cs="Calibri"/>
                <w:sz w:val="20"/>
                <w:szCs w:val="24"/>
                <w:lang w:val="en-ID"/>
              </w:rPr>
              <w:t>3.6.1 mengidentifikasi bentuk sandhangan aksara jawa</w:t>
            </w:r>
          </w:p>
        </w:tc>
      </w:tr>
      <w:tr w:rsidR="0096188A" w:rsidRPr="0096188A" w14:paraId="2532215C" w14:textId="77777777" w:rsidTr="002A44FC">
        <w:trPr>
          <w:trHeight w:val="2058"/>
        </w:trPr>
        <w:tc>
          <w:tcPr>
            <w:cnfStyle w:val="001000000000" w:firstRow="0" w:lastRow="0" w:firstColumn="1" w:lastColumn="0" w:oddVBand="0" w:evenVBand="0" w:oddHBand="0" w:evenHBand="0" w:firstRowFirstColumn="0" w:firstRowLastColumn="0" w:lastRowFirstColumn="0" w:lastRowLastColumn="0"/>
            <w:tcW w:w="3276" w:type="dxa"/>
          </w:tcPr>
          <w:p w14:paraId="31191164" w14:textId="77777777" w:rsidR="0096188A" w:rsidRPr="0096188A" w:rsidRDefault="0096188A" w:rsidP="0096188A">
            <w:pPr>
              <w:pStyle w:val="ListParagraph"/>
              <w:spacing w:line="240" w:lineRule="auto"/>
              <w:ind w:left="0"/>
              <w:jc w:val="both"/>
              <w:rPr>
                <w:rFonts w:ascii="Calibri" w:hAnsi="Calibri" w:cs="Calibri"/>
                <w:b w:val="0"/>
                <w:sz w:val="20"/>
                <w:szCs w:val="24"/>
                <w:lang w:val="en-ID"/>
              </w:rPr>
            </w:pPr>
          </w:p>
          <w:p w14:paraId="29BCF588" w14:textId="77777777" w:rsidR="0096188A" w:rsidRPr="0096188A" w:rsidRDefault="0096188A" w:rsidP="0096188A">
            <w:pPr>
              <w:pStyle w:val="ListParagraph"/>
              <w:spacing w:line="240" w:lineRule="auto"/>
              <w:ind w:left="0"/>
              <w:jc w:val="both"/>
              <w:rPr>
                <w:rFonts w:ascii="Calibri" w:hAnsi="Calibri" w:cs="Calibri"/>
                <w:b w:val="0"/>
                <w:sz w:val="20"/>
                <w:szCs w:val="24"/>
                <w:lang w:val="en-ID"/>
              </w:rPr>
            </w:pPr>
          </w:p>
          <w:p w14:paraId="512431D4" w14:textId="77777777" w:rsidR="0096188A" w:rsidRPr="0096188A" w:rsidRDefault="0096188A" w:rsidP="0096188A">
            <w:pPr>
              <w:pStyle w:val="ListParagraph"/>
              <w:spacing w:line="240" w:lineRule="auto"/>
              <w:ind w:left="0"/>
              <w:jc w:val="both"/>
              <w:rPr>
                <w:rFonts w:ascii="Calibri" w:hAnsi="Calibri" w:cs="Calibri"/>
                <w:b w:val="0"/>
                <w:sz w:val="20"/>
                <w:szCs w:val="24"/>
                <w:lang w:val="en-ID"/>
              </w:rPr>
            </w:pPr>
          </w:p>
          <w:p w14:paraId="74988088" w14:textId="77777777" w:rsidR="0096188A" w:rsidRPr="0096188A" w:rsidRDefault="0096188A" w:rsidP="0096188A">
            <w:pPr>
              <w:pStyle w:val="ListParagraph"/>
              <w:spacing w:line="240" w:lineRule="auto"/>
              <w:ind w:left="0"/>
              <w:jc w:val="both"/>
              <w:rPr>
                <w:rFonts w:ascii="Calibri" w:hAnsi="Calibri" w:cs="Calibri"/>
                <w:b w:val="0"/>
                <w:sz w:val="20"/>
                <w:szCs w:val="24"/>
                <w:lang w:val="en-ID"/>
              </w:rPr>
            </w:pPr>
          </w:p>
          <w:p w14:paraId="1987DE8A" w14:textId="77777777" w:rsidR="0096188A" w:rsidRPr="0096188A" w:rsidRDefault="0096188A" w:rsidP="0096188A">
            <w:pPr>
              <w:pStyle w:val="ListParagraph"/>
              <w:spacing w:line="240" w:lineRule="auto"/>
              <w:ind w:left="0"/>
              <w:jc w:val="both"/>
              <w:rPr>
                <w:rFonts w:ascii="Calibri" w:hAnsi="Calibri" w:cs="Calibri"/>
                <w:b w:val="0"/>
                <w:sz w:val="20"/>
                <w:szCs w:val="24"/>
                <w:lang w:val="en-ID"/>
              </w:rPr>
            </w:pPr>
          </w:p>
          <w:p w14:paraId="0C7114A6" w14:textId="77777777" w:rsidR="0096188A" w:rsidRPr="0096188A" w:rsidRDefault="0096188A" w:rsidP="0096188A">
            <w:pPr>
              <w:pStyle w:val="ListParagraph"/>
              <w:spacing w:line="240" w:lineRule="auto"/>
              <w:ind w:left="0"/>
              <w:jc w:val="both"/>
              <w:rPr>
                <w:rFonts w:ascii="Calibri" w:hAnsi="Calibri" w:cs="Calibri"/>
                <w:b w:val="0"/>
                <w:sz w:val="20"/>
                <w:szCs w:val="24"/>
                <w:lang w:val="en-ID"/>
              </w:rPr>
            </w:pPr>
          </w:p>
          <w:p w14:paraId="6931E6D7" w14:textId="77777777" w:rsidR="0096188A" w:rsidRPr="0096188A" w:rsidRDefault="0096188A" w:rsidP="0096188A">
            <w:pPr>
              <w:pStyle w:val="ListParagraph"/>
              <w:spacing w:line="240" w:lineRule="auto"/>
              <w:ind w:left="0"/>
              <w:jc w:val="both"/>
              <w:rPr>
                <w:rFonts w:ascii="Calibri" w:hAnsi="Calibri" w:cs="Calibri"/>
                <w:b w:val="0"/>
                <w:sz w:val="20"/>
                <w:szCs w:val="24"/>
                <w:lang w:val="en-ID"/>
              </w:rPr>
            </w:pPr>
            <w:r w:rsidRPr="0096188A">
              <w:rPr>
                <w:rFonts w:ascii="Calibri" w:hAnsi="Calibri" w:cs="Calibri"/>
                <w:b w:val="0"/>
                <w:sz w:val="20"/>
                <w:szCs w:val="24"/>
                <w:lang w:val="en-ID"/>
              </w:rPr>
              <w:t>4.6 Menulis kalimat dengan huruf latin dan huruf jawa</w:t>
            </w:r>
          </w:p>
        </w:tc>
        <w:tc>
          <w:tcPr>
            <w:tcW w:w="4093" w:type="dxa"/>
          </w:tcPr>
          <w:p w14:paraId="3A71AB56" w14:textId="77777777" w:rsidR="0096188A" w:rsidRPr="0096188A" w:rsidRDefault="0096188A" w:rsidP="0096188A">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4"/>
                <w:lang w:val="en-ID"/>
              </w:rPr>
            </w:pPr>
            <w:r w:rsidRPr="0096188A">
              <w:rPr>
                <w:rFonts w:ascii="Calibri" w:hAnsi="Calibri" w:cs="Calibri"/>
                <w:sz w:val="20"/>
                <w:szCs w:val="24"/>
                <w:lang w:val="en-ID"/>
              </w:rPr>
              <w:t>3.6.2 Menjelaskan penggunaan sandhangan aksara jawa untuk menulis kata</w:t>
            </w:r>
          </w:p>
          <w:p w14:paraId="35C6C4EE" w14:textId="77777777" w:rsidR="0096188A" w:rsidRPr="0096188A" w:rsidRDefault="0096188A" w:rsidP="0096188A">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4"/>
                <w:lang w:val="en-ID"/>
              </w:rPr>
            </w:pPr>
            <w:r w:rsidRPr="0096188A">
              <w:rPr>
                <w:rFonts w:ascii="Calibri" w:hAnsi="Calibri" w:cs="Calibri"/>
                <w:sz w:val="20"/>
                <w:szCs w:val="24"/>
                <w:lang w:val="en-ID"/>
              </w:rPr>
              <w:t>3.6.3 Menjelaskan penggunaan sandhangan aksara jawa untuk menulis kalimat</w:t>
            </w:r>
          </w:p>
          <w:p w14:paraId="257DAB44" w14:textId="77777777" w:rsidR="0096188A" w:rsidRPr="0096188A" w:rsidRDefault="0096188A" w:rsidP="0096188A">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4"/>
                <w:lang w:val="en-ID"/>
              </w:rPr>
            </w:pPr>
            <w:r w:rsidRPr="0096188A">
              <w:rPr>
                <w:rFonts w:ascii="Calibri" w:hAnsi="Calibri" w:cs="Calibri"/>
                <w:sz w:val="20"/>
                <w:szCs w:val="24"/>
                <w:lang w:val="en-ID"/>
              </w:rPr>
              <w:t>4.6.1 Menulis kata menggunakan sandhangan</w:t>
            </w:r>
          </w:p>
          <w:p w14:paraId="61200A25" w14:textId="77777777" w:rsidR="0096188A" w:rsidRPr="0096188A" w:rsidRDefault="0096188A" w:rsidP="0096188A">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4"/>
                <w:lang w:val="en-ID"/>
              </w:rPr>
            </w:pPr>
            <w:r w:rsidRPr="0096188A">
              <w:rPr>
                <w:rFonts w:ascii="Calibri" w:hAnsi="Calibri" w:cs="Calibri"/>
                <w:sz w:val="20"/>
                <w:szCs w:val="24"/>
                <w:lang w:val="en-ID"/>
              </w:rPr>
              <w:t>4.6.2 Menulis kalimat sederhana dengan menggunakan aksara jawa</w:t>
            </w:r>
          </w:p>
        </w:tc>
      </w:tr>
    </w:tbl>
    <w:p w14:paraId="20B2C442" w14:textId="77777777" w:rsidR="0096188A" w:rsidRPr="0096188A" w:rsidRDefault="0096188A" w:rsidP="0096188A">
      <w:pPr>
        <w:jc w:val="both"/>
        <w:rPr>
          <w:rFonts w:ascii="Calibri" w:hAnsi="Calibri" w:cs="Calibri"/>
          <w:szCs w:val="24"/>
          <w:lang w:val="en-ID"/>
        </w:rPr>
      </w:pPr>
    </w:p>
    <w:p w14:paraId="50DAA4D4" w14:textId="77777777" w:rsidR="00E07893" w:rsidRPr="0096188A" w:rsidRDefault="00E07893" w:rsidP="0096188A">
      <w:pPr>
        <w:pStyle w:val="ListParagraph"/>
        <w:numPr>
          <w:ilvl w:val="0"/>
          <w:numId w:val="18"/>
        </w:numPr>
        <w:spacing w:after="160"/>
        <w:jc w:val="both"/>
        <w:rPr>
          <w:rFonts w:ascii="Calibri" w:hAnsi="Calibri" w:cs="Calibri"/>
          <w:szCs w:val="24"/>
          <w:lang w:val="en-ID"/>
        </w:rPr>
      </w:pPr>
      <w:r w:rsidRPr="0096188A">
        <w:rPr>
          <w:rFonts w:ascii="Calibri" w:hAnsi="Calibri" w:cs="Calibri"/>
          <w:szCs w:val="24"/>
          <w:lang w:val="en-ID"/>
        </w:rPr>
        <w:t>Analisis Karakteristik Guru</w:t>
      </w:r>
    </w:p>
    <w:p w14:paraId="5138B843" w14:textId="03E26E6B" w:rsidR="0096188A" w:rsidRPr="0096188A" w:rsidRDefault="0096188A" w:rsidP="0096188A">
      <w:pPr>
        <w:pStyle w:val="ListParagraph"/>
        <w:spacing w:after="160"/>
        <w:ind w:left="1080" w:firstLine="360"/>
        <w:jc w:val="both"/>
        <w:rPr>
          <w:rFonts w:ascii="Calibri" w:hAnsi="Calibri" w:cs="Calibri"/>
          <w:szCs w:val="24"/>
          <w:lang w:val="en-ID"/>
        </w:rPr>
      </w:pPr>
      <w:r w:rsidRPr="0096188A">
        <w:rPr>
          <w:rFonts w:ascii="Calibri" w:hAnsi="Calibri" w:cs="Calibri"/>
          <w:szCs w:val="24"/>
          <w:lang w:val="en-ID"/>
        </w:rPr>
        <w:t>Analisis karakteristik guru kelas IV di SDN 04 Tambakasri diperoleh dari informasi berdasarkan hasil wawancara dengan wali kelas IV dan di ketahui bahwa penggunaan media pembelajaran dalam proses kegiatan belajar mengajar dalam pembelajaran daring masih belum terdapat adanya media elektronik yang membantu guru dalam menyampaikan materi pembelajaran aksara jawa dan media yang membantu siswa untuk mempelajari cara menulis aksara jawa.</w:t>
      </w:r>
    </w:p>
    <w:p w14:paraId="5ABE6270" w14:textId="77777777" w:rsidR="00E07893" w:rsidRPr="0096188A" w:rsidRDefault="00E07893" w:rsidP="0096188A">
      <w:pPr>
        <w:pStyle w:val="ListParagraph"/>
        <w:numPr>
          <w:ilvl w:val="0"/>
          <w:numId w:val="18"/>
        </w:numPr>
        <w:spacing w:after="160"/>
        <w:jc w:val="both"/>
        <w:rPr>
          <w:rFonts w:ascii="Calibri" w:hAnsi="Calibri" w:cs="Calibri"/>
          <w:szCs w:val="24"/>
          <w:lang w:val="en-ID"/>
        </w:rPr>
      </w:pPr>
      <w:r w:rsidRPr="0096188A">
        <w:rPr>
          <w:rFonts w:ascii="Calibri" w:hAnsi="Calibri" w:cs="Calibri"/>
          <w:szCs w:val="24"/>
          <w:lang w:val="en-ID"/>
        </w:rPr>
        <w:t>Analisis Karakteristik Siswa</w:t>
      </w:r>
    </w:p>
    <w:p w14:paraId="46131EB2" w14:textId="6069ADAD" w:rsidR="00E07893" w:rsidRPr="0096188A" w:rsidRDefault="0096188A" w:rsidP="0096188A">
      <w:pPr>
        <w:pStyle w:val="ListParagraph"/>
        <w:spacing w:after="160"/>
        <w:ind w:left="1080" w:firstLine="360"/>
        <w:jc w:val="both"/>
        <w:rPr>
          <w:rFonts w:ascii="Calibri" w:hAnsi="Calibri" w:cs="Calibri"/>
          <w:szCs w:val="24"/>
          <w:lang w:val="en-ID"/>
        </w:rPr>
      </w:pPr>
      <w:r w:rsidRPr="0096188A">
        <w:rPr>
          <w:rFonts w:ascii="Calibri" w:hAnsi="Calibri" w:cs="Calibri"/>
          <w:szCs w:val="24"/>
          <w:lang w:val="en-ID"/>
        </w:rPr>
        <w:t>Analisis ini dilakukan untuk mengetahui gaya belajar siswa SD, dan peneliti dapat menyimpulkan terdapat karakteristik siswa kelas IV SDN 04 Tambakasri memiliki gaya belajar yang berbeda-beda sehingga mereka memiliki tingkat pemahaman berbeda dalam pembelajaran daring</w:t>
      </w:r>
    </w:p>
    <w:p w14:paraId="4A40F0A0" w14:textId="77777777" w:rsidR="00E07893" w:rsidRPr="0096188A" w:rsidRDefault="00E07893" w:rsidP="0096188A">
      <w:pPr>
        <w:pStyle w:val="ListParagraph"/>
        <w:numPr>
          <w:ilvl w:val="0"/>
          <w:numId w:val="18"/>
        </w:numPr>
        <w:spacing w:after="160"/>
        <w:jc w:val="both"/>
        <w:rPr>
          <w:rFonts w:ascii="Calibri" w:hAnsi="Calibri" w:cs="Calibri"/>
          <w:szCs w:val="24"/>
          <w:lang w:val="en-ID"/>
        </w:rPr>
      </w:pPr>
      <w:r w:rsidRPr="0096188A">
        <w:rPr>
          <w:rFonts w:ascii="Calibri" w:hAnsi="Calibri" w:cs="Calibri"/>
          <w:szCs w:val="24"/>
          <w:lang w:val="en-ID"/>
        </w:rPr>
        <w:t>Analisis Media dan Pemanfaatannya</w:t>
      </w:r>
    </w:p>
    <w:p w14:paraId="2E5DC43F" w14:textId="17662E83" w:rsidR="00E07893" w:rsidRPr="0096188A" w:rsidRDefault="00E07893" w:rsidP="0096188A">
      <w:pPr>
        <w:pStyle w:val="ListParagraph"/>
        <w:ind w:left="1080" w:firstLine="360"/>
        <w:jc w:val="both"/>
        <w:rPr>
          <w:rFonts w:ascii="Calibri" w:hAnsi="Calibri" w:cs="Calibri"/>
          <w:szCs w:val="24"/>
          <w:lang w:val="en-ID"/>
        </w:rPr>
      </w:pPr>
      <w:r w:rsidRPr="0096188A">
        <w:rPr>
          <w:rFonts w:ascii="Calibri" w:hAnsi="Calibri" w:cs="Calibri"/>
          <w:szCs w:val="24"/>
          <w:lang w:val="en-ID"/>
        </w:rPr>
        <w:t xml:space="preserve">Dapat diketahui bahwa guru kelas IV belum ada inovasi dalam membuat media untuk mata pelajaran bahasa daerah khususnya pada materi aksara jawa. selain itu media pembelajaran bahasa jawa yang terdapat di SDN 04 Tambakasri hanya menggunakan LKS saja. </w:t>
      </w:r>
    </w:p>
    <w:p w14:paraId="3DB79F09" w14:textId="77777777" w:rsidR="00E07893" w:rsidRPr="0096188A" w:rsidRDefault="00E07893" w:rsidP="0096188A">
      <w:pPr>
        <w:pStyle w:val="ListParagraph"/>
        <w:numPr>
          <w:ilvl w:val="0"/>
          <w:numId w:val="18"/>
        </w:numPr>
        <w:spacing w:after="160"/>
        <w:jc w:val="both"/>
        <w:rPr>
          <w:rFonts w:ascii="Calibri" w:hAnsi="Calibri" w:cs="Calibri"/>
          <w:szCs w:val="24"/>
          <w:lang w:val="en-ID"/>
        </w:rPr>
      </w:pPr>
      <w:r w:rsidRPr="0096188A">
        <w:rPr>
          <w:rFonts w:ascii="Calibri" w:hAnsi="Calibri" w:cs="Calibri"/>
          <w:szCs w:val="24"/>
          <w:lang w:val="en-ID"/>
        </w:rPr>
        <w:t>Analisis Kinerja (Kebutuhan)</w:t>
      </w:r>
    </w:p>
    <w:p w14:paraId="0255A549" w14:textId="76EBFFDC" w:rsidR="00FB22CA" w:rsidRDefault="00E07893" w:rsidP="0096188A">
      <w:pPr>
        <w:pStyle w:val="ListParagraph"/>
        <w:spacing w:after="160"/>
        <w:ind w:left="1080" w:firstLine="360"/>
        <w:jc w:val="both"/>
        <w:rPr>
          <w:rFonts w:ascii="Calibri" w:hAnsi="Calibri" w:cs="Calibri"/>
          <w:szCs w:val="24"/>
          <w:lang w:val="en-ID"/>
        </w:rPr>
      </w:pPr>
      <w:r w:rsidRPr="0096188A">
        <w:rPr>
          <w:rFonts w:ascii="Calibri" w:hAnsi="Calibri" w:cs="Calibri"/>
          <w:szCs w:val="24"/>
          <w:lang w:val="en-ID"/>
        </w:rPr>
        <w:t>Analisis ini dilakukan untuk mengetahui kebutuhan guru dan siswa dalam terlaksananya proses belajar mengajar di SDN 04 Tambakasri.</w:t>
      </w:r>
    </w:p>
    <w:p w14:paraId="4E004A29" w14:textId="77777777" w:rsidR="002F7045" w:rsidRDefault="002F7045" w:rsidP="002F7045">
      <w:pPr>
        <w:pStyle w:val="Teks"/>
        <w:rPr>
          <w:rStyle w:val="mediumtext"/>
        </w:rPr>
      </w:pPr>
      <w:r>
        <w:rPr>
          <w:rStyle w:val="mediumtext"/>
        </w:rPr>
        <w:lastRenderedPageBreak/>
        <w:t xml:space="preserve">Tahap development (pengembangan) produk dilakukannya ahli materi, ahli media, dan ahli bahasa untuk mengisi sebuah angket berupa penilaian pada e-modul pandawa. </w:t>
      </w:r>
    </w:p>
    <w:p w14:paraId="5D2ACCD1" w14:textId="264C3959" w:rsidR="002F7045" w:rsidRPr="0096188A" w:rsidRDefault="002F7045" w:rsidP="002F7045">
      <w:pPr>
        <w:pStyle w:val="ListParagraph"/>
        <w:numPr>
          <w:ilvl w:val="0"/>
          <w:numId w:val="19"/>
        </w:numPr>
        <w:spacing w:after="160"/>
        <w:jc w:val="both"/>
        <w:rPr>
          <w:rFonts w:ascii="Calibri" w:hAnsi="Calibri" w:cs="Calibri"/>
          <w:szCs w:val="24"/>
          <w:lang w:val="en-ID"/>
        </w:rPr>
      </w:pPr>
      <w:r>
        <w:rPr>
          <w:rFonts w:ascii="Calibri" w:hAnsi="Calibri" w:cs="Calibri"/>
          <w:szCs w:val="24"/>
          <w:lang w:val="en-ID"/>
        </w:rPr>
        <w:t xml:space="preserve">Pengembangan Produk </w:t>
      </w:r>
    </w:p>
    <w:p w14:paraId="20B90B3F" w14:textId="78FFA7BD" w:rsidR="00814D84" w:rsidRPr="00603094" w:rsidRDefault="00814D84" w:rsidP="00603094">
      <w:pPr>
        <w:pStyle w:val="Teks"/>
        <w:spacing w:after="0"/>
        <w:jc w:val="center"/>
        <w:rPr>
          <w:b/>
          <w:sz w:val="20"/>
          <w:szCs w:val="20"/>
        </w:rPr>
      </w:pPr>
      <w:r w:rsidRPr="00603094">
        <w:rPr>
          <w:b/>
          <w:sz w:val="20"/>
          <w:szCs w:val="20"/>
        </w:rPr>
        <w:t>Ta</w:t>
      </w:r>
      <w:r w:rsidR="00AC0BD2">
        <w:rPr>
          <w:b/>
          <w:sz w:val="20"/>
          <w:szCs w:val="20"/>
        </w:rPr>
        <w:t xml:space="preserve">bel 1. Desain E-Modul </w:t>
      </w:r>
    </w:p>
    <w:tbl>
      <w:tblPr>
        <w:tblW w:w="655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47"/>
        <w:gridCol w:w="2415"/>
        <w:gridCol w:w="2977"/>
        <w:gridCol w:w="14"/>
      </w:tblGrid>
      <w:tr w:rsidR="00814D84" w:rsidRPr="00DF74F3" w14:paraId="0A670459" w14:textId="77777777" w:rsidTr="00FB22CA">
        <w:trPr>
          <w:jc w:val="center"/>
        </w:trPr>
        <w:tc>
          <w:tcPr>
            <w:tcW w:w="1147" w:type="dxa"/>
            <w:vMerge w:val="restart"/>
          </w:tcPr>
          <w:p w14:paraId="75F14142" w14:textId="25C56C46" w:rsidR="00814D84" w:rsidRPr="00AC0BD2" w:rsidRDefault="00AC0BD2" w:rsidP="006769DD">
            <w:pPr>
              <w:pStyle w:val="IEEETableHeaderLeft-Justified"/>
              <w:rPr>
                <w:rFonts w:ascii="Calibri" w:hAnsi="Calibri"/>
                <w:noProof/>
                <w:sz w:val="20"/>
                <w:szCs w:val="20"/>
                <w:lang w:val="en-IN"/>
              </w:rPr>
            </w:pPr>
            <w:r>
              <w:rPr>
                <w:rFonts w:ascii="Calibri" w:hAnsi="Calibri"/>
                <w:noProof/>
                <w:sz w:val="20"/>
                <w:szCs w:val="20"/>
                <w:lang w:val="en-IN"/>
              </w:rPr>
              <w:t xml:space="preserve">No </w:t>
            </w:r>
          </w:p>
        </w:tc>
        <w:tc>
          <w:tcPr>
            <w:tcW w:w="5406" w:type="dxa"/>
            <w:gridSpan w:val="3"/>
          </w:tcPr>
          <w:p w14:paraId="436164DB" w14:textId="650A7AFB" w:rsidR="00814D84" w:rsidRPr="00AC0BD2" w:rsidRDefault="00AC0BD2" w:rsidP="00814D84">
            <w:pPr>
              <w:pStyle w:val="IEEETableHeaderCentered"/>
              <w:rPr>
                <w:rFonts w:ascii="Calibri" w:hAnsi="Calibri"/>
                <w:noProof/>
                <w:sz w:val="20"/>
                <w:szCs w:val="20"/>
                <w:lang w:val="en-IN"/>
              </w:rPr>
            </w:pPr>
            <w:r>
              <w:rPr>
                <w:rFonts w:ascii="Calibri" w:hAnsi="Calibri"/>
                <w:noProof/>
                <w:sz w:val="20"/>
                <w:szCs w:val="20"/>
                <w:lang w:val="en-IN"/>
              </w:rPr>
              <w:t xml:space="preserve">E-Modul Pandawa </w:t>
            </w:r>
          </w:p>
        </w:tc>
      </w:tr>
      <w:tr w:rsidR="00AC0BD2" w:rsidRPr="00DF74F3" w14:paraId="49F68E42" w14:textId="77777777" w:rsidTr="00FB22CA">
        <w:trPr>
          <w:gridAfter w:val="1"/>
          <w:wAfter w:w="14" w:type="dxa"/>
          <w:jc w:val="center"/>
        </w:trPr>
        <w:tc>
          <w:tcPr>
            <w:tcW w:w="1147" w:type="dxa"/>
            <w:vMerge/>
            <w:tcBorders>
              <w:bottom w:val="single" w:sz="4" w:space="0" w:color="auto"/>
            </w:tcBorders>
          </w:tcPr>
          <w:p w14:paraId="2D1E7531" w14:textId="77777777" w:rsidR="00AC0BD2" w:rsidRPr="00DF74F3" w:rsidRDefault="00AC0BD2" w:rsidP="006769DD">
            <w:pPr>
              <w:pStyle w:val="IEEETableCell"/>
              <w:rPr>
                <w:rFonts w:ascii="Calibri" w:hAnsi="Calibri"/>
                <w:b/>
                <w:bCs/>
                <w:noProof/>
                <w:sz w:val="20"/>
                <w:szCs w:val="20"/>
                <w:lang w:val="id-ID"/>
              </w:rPr>
            </w:pPr>
          </w:p>
        </w:tc>
        <w:tc>
          <w:tcPr>
            <w:tcW w:w="2415" w:type="dxa"/>
            <w:tcBorders>
              <w:bottom w:val="single" w:sz="4" w:space="0" w:color="auto"/>
            </w:tcBorders>
          </w:tcPr>
          <w:p w14:paraId="0482AEBF" w14:textId="0F2B1D1F" w:rsidR="00AC0BD2" w:rsidRPr="00AC0BD2" w:rsidRDefault="00AC0BD2" w:rsidP="006769DD">
            <w:pPr>
              <w:pStyle w:val="IEEETableHeaderLeft-Justified"/>
              <w:rPr>
                <w:rFonts w:ascii="Calibri" w:hAnsi="Calibri"/>
                <w:noProof/>
                <w:sz w:val="20"/>
                <w:szCs w:val="20"/>
                <w:lang w:val="en-IN"/>
              </w:rPr>
            </w:pPr>
            <w:r>
              <w:rPr>
                <w:rFonts w:ascii="Calibri" w:hAnsi="Calibri"/>
                <w:noProof/>
                <w:sz w:val="20"/>
                <w:szCs w:val="20"/>
                <w:lang w:val="en-IN"/>
              </w:rPr>
              <w:t xml:space="preserve">Keterangan </w:t>
            </w:r>
          </w:p>
        </w:tc>
        <w:tc>
          <w:tcPr>
            <w:tcW w:w="2977" w:type="dxa"/>
            <w:tcBorders>
              <w:bottom w:val="single" w:sz="4" w:space="0" w:color="auto"/>
            </w:tcBorders>
          </w:tcPr>
          <w:p w14:paraId="247695FA" w14:textId="03A40A79" w:rsidR="00AC0BD2" w:rsidRPr="00AC0BD2" w:rsidRDefault="00AC0BD2" w:rsidP="006769DD">
            <w:pPr>
              <w:pStyle w:val="IEEETableHeaderLeft-Justified"/>
              <w:rPr>
                <w:rFonts w:ascii="Calibri" w:hAnsi="Calibri"/>
                <w:noProof/>
                <w:sz w:val="20"/>
                <w:szCs w:val="20"/>
                <w:lang w:val="en-IN"/>
              </w:rPr>
            </w:pPr>
            <w:r>
              <w:rPr>
                <w:rFonts w:ascii="Calibri" w:hAnsi="Calibri"/>
                <w:noProof/>
                <w:sz w:val="20"/>
                <w:szCs w:val="20"/>
                <w:lang w:val="en-IN"/>
              </w:rPr>
              <w:t xml:space="preserve">Pengembangan </w:t>
            </w:r>
          </w:p>
        </w:tc>
      </w:tr>
      <w:tr w:rsidR="00AC0BD2" w:rsidRPr="00DF74F3" w14:paraId="5F676608" w14:textId="77777777" w:rsidTr="00FB22CA">
        <w:trPr>
          <w:gridAfter w:val="1"/>
          <w:wAfter w:w="14" w:type="dxa"/>
          <w:jc w:val="center"/>
        </w:trPr>
        <w:tc>
          <w:tcPr>
            <w:tcW w:w="1147" w:type="dxa"/>
            <w:tcBorders>
              <w:bottom w:val="nil"/>
            </w:tcBorders>
          </w:tcPr>
          <w:p w14:paraId="12BC6367" w14:textId="630C1456" w:rsidR="00AC0BD2" w:rsidRPr="00DF74F3" w:rsidRDefault="00AC0BD2" w:rsidP="006769DD">
            <w:pPr>
              <w:pStyle w:val="IEEETableCell"/>
              <w:rPr>
                <w:rFonts w:ascii="Calibri" w:hAnsi="Calibri"/>
                <w:noProof/>
                <w:sz w:val="20"/>
                <w:szCs w:val="20"/>
                <w:lang w:val="en-US"/>
              </w:rPr>
            </w:pPr>
            <w:r>
              <w:rPr>
                <w:rFonts w:ascii="Calibri" w:hAnsi="Calibri"/>
                <w:noProof/>
                <w:sz w:val="20"/>
                <w:szCs w:val="20"/>
                <w:lang w:val="en-US"/>
              </w:rPr>
              <w:t>1</w:t>
            </w:r>
          </w:p>
        </w:tc>
        <w:tc>
          <w:tcPr>
            <w:tcW w:w="2415" w:type="dxa"/>
            <w:tcBorders>
              <w:bottom w:val="nil"/>
            </w:tcBorders>
          </w:tcPr>
          <w:p w14:paraId="4CB8B23B" w14:textId="1802C479" w:rsidR="00AC0BD2" w:rsidRPr="00FB22CA" w:rsidRDefault="00AC0BD2" w:rsidP="0096188A">
            <w:pPr>
              <w:pStyle w:val="IEEETableCell"/>
              <w:rPr>
                <w:rFonts w:ascii="Calibri" w:hAnsi="Calibri" w:cs="Calibri"/>
                <w:noProof/>
                <w:sz w:val="20"/>
                <w:szCs w:val="20"/>
                <w:lang w:val="id-ID"/>
              </w:rPr>
            </w:pPr>
            <w:r w:rsidRPr="00FB22CA">
              <w:rPr>
                <w:rFonts w:ascii="Calibri" w:hAnsi="Calibri" w:cs="Calibri"/>
                <w:sz w:val="20"/>
                <w:lang w:val="en-ID"/>
              </w:rPr>
              <w:t>Cover depan e-modul Pandawa. Terdiri dari tulisan menu mulai, alur pembuka dan panduan.</w:t>
            </w:r>
          </w:p>
        </w:tc>
        <w:tc>
          <w:tcPr>
            <w:tcW w:w="2977" w:type="dxa"/>
            <w:tcBorders>
              <w:bottom w:val="nil"/>
            </w:tcBorders>
          </w:tcPr>
          <w:p w14:paraId="649A50DB" w14:textId="12E14C71" w:rsidR="00AC0BD2" w:rsidRPr="00DF74F3" w:rsidRDefault="00AC0BD2" w:rsidP="006769DD">
            <w:pPr>
              <w:pStyle w:val="IEEETableCell"/>
              <w:rPr>
                <w:rFonts w:ascii="Calibri" w:hAnsi="Calibri"/>
                <w:noProof/>
                <w:sz w:val="20"/>
                <w:szCs w:val="20"/>
                <w:lang w:val="id-ID"/>
              </w:rPr>
            </w:pPr>
            <w:r w:rsidRPr="005B6E9B">
              <w:rPr>
                <w:noProof/>
                <w:sz w:val="20"/>
                <w:szCs w:val="20"/>
                <w:lang w:val="en-IN" w:eastAsia="en-IN"/>
              </w:rPr>
              <w:drawing>
                <wp:inline distT="0" distB="0" distL="0" distR="0" wp14:anchorId="683E4558" wp14:editId="37F726F2">
                  <wp:extent cx="1224599"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499773-2f3a-44f7-ad8a-90d3a0aaca3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3946" cy="980552"/>
                          </a:xfrm>
                          <a:prstGeom prst="rect">
                            <a:avLst/>
                          </a:prstGeom>
                        </pic:spPr>
                      </pic:pic>
                    </a:graphicData>
                  </a:graphic>
                </wp:inline>
              </w:drawing>
            </w:r>
          </w:p>
        </w:tc>
      </w:tr>
      <w:tr w:rsidR="00AC0BD2" w:rsidRPr="00DF74F3" w14:paraId="6B06758C" w14:textId="77777777" w:rsidTr="00FB22CA">
        <w:trPr>
          <w:gridAfter w:val="1"/>
          <w:wAfter w:w="14" w:type="dxa"/>
          <w:jc w:val="center"/>
        </w:trPr>
        <w:tc>
          <w:tcPr>
            <w:tcW w:w="1147" w:type="dxa"/>
            <w:tcBorders>
              <w:top w:val="nil"/>
              <w:bottom w:val="nil"/>
            </w:tcBorders>
          </w:tcPr>
          <w:p w14:paraId="1CC227C9" w14:textId="200289CF" w:rsidR="00AC0BD2" w:rsidRPr="00FB22CA" w:rsidRDefault="00FB22CA" w:rsidP="006769DD">
            <w:pPr>
              <w:pStyle w:val="IEEETableCell"/>
              <w:rPr>
                <w:rFonts w:ascii="Calibri" w:hAnsi="Calibri"/>
                <w:noProof/>
                <w:sz w:val="20"/>
                <w:szCs w:val="20"/>
                <w:lang w:val="en-IN"/>
              </w:rPr>
            </w:pPr>
            <w:r>
              <w:rPr>
                <w:rFonts w:ascii="Calibri" w:hAnsi="Calibri"/>
                <w:noProof/>
                <w:sz w:val="20"/>
                <w:szCs w:val="20"/>
                <w:lang w:val="en-IN"/>
              </w:rPr>
              <w:t>2</w:t>
            </w:r>
          </w:p>
        </w:tc>
        <w:tc>
          <w:tcPr>
            <w:tcW w:w="2415" w:type="dxa"/>
            <w:tcBorders>
              <w:top w:val="nil"/>
              <w:bottom w:val="nil"/>
            </w:tcBorders>
          </w:tcPr>
          <w:p w14:paraId="5B5788D0" w14:textId="4EF6DF6B" w:rsidR="00AC0BD2" w:rsidRPr="00FB22CA" w:rsidRDefault="00FB22CA" w:rsidP="00FB22CA">
            <w:pPr>
              <w:pStyle w:val="IEEETableCell"/>
              <w:rPr>
                <w:rFonts w:ascii="Calibri" w:hAnsi="Calibri" w:cs="Calibri"/>
                <w:noProof/>
                <w:sz w:val="20"/>
                <w:szCs w:val="20"/>
                <w:lang w:val="id-ID"/>
              </w:rPr>
            </w:pPr>
            <w:r w:rsidRPr="00FB22CA">
              <w:rPr>
                <w:rFonts w:ascii="Calibri" w:hAnsi="Calibri" w:cs="Calibri"/>
                <w:sz w:val="20"/>
                <w:lang w:val="en-ID"/>
              </w:rPr>
              <w:t>Cover e-modul Pandawa setelah di tekan tombol mulai. Terdiri dari tulisan : logo Kurikulum 2013, logo Universitas PGRI Kanjuruhan Malang, logo Lembaga Pendidikan, judul e-modul Pandawa, nama penyusun, dan keterangan kelas.</w:t>
            </w:r>
          </w:p>
        </w:tc>
        <w:tc>
          <w:tcPr>
            <w:tcW w:w="2977" w:type="dxa"/>
            <w:tcBorders>
              <w:top w:val="nil"/>
              <w:bottom w:val="nil"/>
            </w:tcBorders>
          </w:tcPr>
          <w:p w14:paraId="48287C9D" w14:textId="01D68743" w:rsidR="00AC0BD2" w:rsidRPr="00FB22CA" w:rsidRDefault="00FB22CA" w:rsidP="006769DD">
            <w:pPr>
              <w:pStyle w:val="IEEETableCell"/>
              <w:rPr>
                <w:rFonts w:ascii="Calibri" w:hAnsi="Calibri"/>
                <w:noProof/>
                <w:sz w:val="20"/>
                <w:szCs w:val="20"/>
                <w:lang w:val="en-IN"/>
              </w:rPr>
            </w:pPr>
            <w:r w:rsidRPr="005B6E9B">
              <w:rPr>
                <w:noProof/>
                <w:sz w:val="20"/>
                <w:szCs w:val="20"/>
                <w:lang w:val="en-IN" w:eastAsia="en-IN"/>
              </w:rPr>
              <w:drawing>
                <wp:inline distT="0" distB="0" distL="0" distR="0" wp14:anchorId="1E0FB7F6" wp14:editId="0AB70ABD">
                  <wp:extent cx="1228725" cy="111702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8a0d8d-82c9-400e-b06a-735fdcd5c9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2916" cy="1120832"/>
                          </a:xfrm>
                          <a:prstGeom prst="rect">
                            <a:avLst/>
                          </a:prstGeom>
                        </pic:spPr>
                      </pic:pic>
                    </a:graphicData>
                  </a:graphic>
                </wp:inline>
              </w:drawing>
            </w:r>
          </w:p>
        </w:tc>
      </w:tr>
      <w:tr w:rsidR="00AC0BD2" w:rsidRPr="00DF74F3" w14:paraId="6884C956" w14:textId="77777777" w:rsidTr="00FB22CA">
        <w:trPr>
          <w:gridAfter w:val="1"/>
          <w:wAfter w:w="14" w:type="dxa"/>
          <w:jc w:val="center"/>
        </w:trPr>
        <w:tc>
          <w:tcPr>
            <w:tcW w:w="1147" w:type="dxa"/>
            <w:tcBorders>
              <w:top w:val="nil"/>
              <w:bottom w:val="nil"/>
            </w:tcBorders>
          </w:tcPr>
          <w:p w14:paraId="71D86FC5" w14:textId="774DDEC5" w:rsidR="00AC0BD2" w:rsidRPr="00FB22CA" w:rsidRDefault="00FB22CA" w:rsidP="006769DD">
            <w:pPr>
              <w:pStyle w:val="IEEETableCell"/>
              <w:rPr>
                <w:rFonts w:ascii="Calibri" w:hAnsi="Calibri"/>
                <w:noProof/>
                <w:sz w:val="20"/>
                <w:szCs w:val="20"/>
                <w:lang w:val="en-IN"/>
              </w:rPr>
            </w:pPr>
            <w:r>
              <w:rPr>
                <w:rFonts w:ascii="Calibri" w:hAnsi="Calibri"/>
                <w:noProof/>
                <w:sz w:val="20"/>
                <w:szCs w:val="20"/>
                <w:lang w:val="en-IN"/>
              </w:rPr>
              <w:t>3</w:t>
            </w:r>
          </w:p>
        </w:tc>
        <w:tc>
          <w:tcPr>
            <w:tcW w:w="2415" w:type="dxa"/>
            <w:tcBorders>
              <w:top w:val="nil"/>
              <w:bottom w:val="nil"/>
            </w:tcBorders>
          </w:tcPr>
          <w:p w14:paraId="1744D8C6" w14:textId="0511BCBA" w:rsidR="00AC0BD2" w:rsidRPr="0096188A" w:rsidRDefault="00FB22CA" w:rsidP="0096188A">
            <w:pPr>
              <w:pStyle w:val="IEEETableCell"/>
              <w:rPr>
                <w:rFonts w:ascii="Calibri" w:hAnsi="Calibri" w:cs="Calibri"/>
                <w:noProof/>
                <w:sz w:val="20"/>
                <w:szCs w:val="20"/>
                <w:lang w:val="id-ID"/>
              </w:rPr>
            </w:pPr>
            <w:r w:rsidRPr="0096188A">
              <w:rPr>
                <w:rFonts w:ascii="Calibri" w:hAnsi="Calibri" w:cs="Calibri"/>
                <w:sz w:val="20"/>
                <w:lang w:val="en-ID"/>
              </w:rPr>
              <w:t>Halaman panduan penggunaan e-modul Pandawa.</w:t>
            </w:r>
          </w:p>
        </w:tc>
        <w:tc>
          <w:tcPr>
            <w:tcW w:w="2977" w:type="dxa"/>
            <w:tcBorders>
              <w:top w:val="nil"/>
              <w:bottom w:val="nil"/>
            </w:tcBorders>
          </w:tcPr>
          <w:p w14:paraId="473CCF50" w14:textId="264C651D" w:rsidR="00AC0BD2" w:rsidRPr="00DF74F3" w:rsidRDefault="00FB22CA" w:rsidP="006769DD">
            <w:pPr>
              <w:pStyle w:val="IEEETableCell"/>
              <w:rPr>
                <w:rFonts w:ascii="Calibri" w:hAnsi="Calibri"/>
                <w:noProof/>
                <w:sz w:val="20"/>
                <w:szCs w:val="20"/>
                <w:lang w:val="id-ID"/>
              </w:rPr>
            </w:pPr>
            <w:r w:rsidRPr="005B6E9B">
              <w:rPr>
                <w:noProof/>
                <w:sz w:val="20"/>
                <w:szCs w:val="20"/>
                <w:lang w:val="en-IN" w:eastAsia="en-IN"/>
              </w:rPr>
              <w:drawing>
                <wp:inline distT="0" distB="0" distL="0" distR="0" wp14:anchorId="5BCFDCA1" wp14:editId="00FCD8DE">
                  <wp:extent cx="1324130" cy="1076325"/>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ac5904-1d6d-4c3f-9b60-da33a2c7db7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1574" cy="1074247"/>
                          </a:xfrm>
                          <a:prstGeom prst="rect">
                            <a:avLst/>
                          </a:prstGeom>
                        </pic:spPr>
                      </pic:pic>
                    </a:graphicData>
                  </a:graphic>
                </wp:inline>
              </w:drawing>
            </w:r>
          </w:p>
        </w:tc>
      </w:tr>
      <w:tr w:rsidR="00AC0BD2" w:rsidRPr="00DF74F3" w14:paraId="1E4E2B7E" w14:textId="77777777" w:rsidTr="00FB22CA">
        <w:trPr>
          <w:gridAfter w:val="1"/>
          <w:wAfter w:w="14" w:type="dxa"/>
          <w:jc w:val="center"/>
        </w:trPr>
        <w:tc>
          <w:tcPr>
            <w:tcW w:w="1147" w:type="dxa"/>
            <w:tcBorders>
              <w:top w:val="nil"/>
              <w:bottom w:val="nil"/>
            </w:tcBorders>
          </w:tcPr>
          <w:p w14:paraId="492CDABC" w14:textId="3110C636" w:rsidR="00AC0BD2" w:rsidRPr="00FB22CA" w:rsidRDefault="00FB22CA" w:rsidP="006769DD">
            <w:pPr>
              <w:pStyle w:val="IEEETableCell"/>
              <w:rPr>
                <w:rFonts w:ascii="Calibri" w:hAnsi="Calibri"/>
                <w:noProof/>
                <w:sz w:val="20"/>
                <w:szCs w:val="20"/>
                <w:lang w:val="en-IN"/>
              </w:rPr>
            </w:pPr>
            <w:r>
              <w:rPr>
                <w:rFonts w:ascii="Calibri" w:hAnsi="Calibri"/>
                <w:noProof/>
                <w:sz w:val="20"/>
                <w:szCs w:val="20"/>
                <w:lang w:val="en-IN"/>
              </w:rPr>
              <w:t>4</w:t>
            </w:r>
          </w:p>
        </w:tc>
        <w:tc>
          <w:tcPr>
            <w:tcW w:w="2415" w:type="dxa"/>
            <w:tcBorders>
              <w:top w:val="nil"/>
              <w:bottom w:val="nil"/>
            </w:tcBorders>
          </w:tcPr>
          <w:p w14:paraId="58D03DC1" w14:textId="73FF0772" w:rsidR="00AC0BD2" w:rsidRPr="0096188A" w:rsidRDefault="00FB22CA" w:rsidP="006769DD">
            <w:pPr>
              <w:pStyle w:val="IEEETableCell"/>
              <w:rPr>
                <w:rFonts w:ascii="Calibri" w:hAnsi="Calibri" w:cs="Calibri"/>
                <w:noProof/>
                <w:sz w:val="20"/>
                <w:szCs w:val="20"/>
                <w:lang w:val="en-IN"/>
              </w:rPr>
            </w:pPr>
            <w:r w:rsidRPr="0096188A">
              <w:rPr>
                <w:rFonts w:ascii="Calibri" w:hAnsi="Calibri" w:cs="Calibri"/>
                <w:sz w:val="20"/>
                <w:lang w:val="en-ID"/>
              </w:rPr>
              <w:t>Halaman kata pengantar atau alur pambuka sebagai ucapan rasa syukur dan terimakasih penyusun.</w:t>
            </w:r>
          </w:p>
        </w:tc>
        <w:tc>
          <w:tcPr>
            <w:tcW w:w="2977" w:type="dxa"/>
            <w:tcBorders>
              <w:top w:val="nil"/>
              <w:bottom w:val="nil"/>
            </w:tcBorders>
          </w:tcPr>
          <w:p w14:paraId="47DDFEB0" w14:textId="4FC2B047" w:rsidR="00FB22CA" w:rsidRPr="00FB22CA" w:rsidRDefault="00FB22CA" w:rsidP="006769DD">
            <w:pPr>
              <w:pStyle w:val="IEEETableCell"/>
              <w:rPr>
                <w:rFonts w:ascii="Calibri" w:hAnsi="Calibri"/>
                <w:noProof/>
                <w:sz w:val="20"/>
                <w:szCs w:val="20"/>
                <w:lang w:val="en-IN"/>
              </w:rPr>
            </w:pPr>
            <w:r w:rsidRPr="005B6E9B">
              <w:rPr>
                <w:noProof/>
                <w:sz w:val="20"/>
                <w:szCs w:val="20"/>
                <w:lang w:val="en-IN" w:eastAsia="en-IN"/>
              </w:rPr>
              <w:drawing>
                <wp:inline distT="0" distB="0" distL="0" distR="0" wp14:anchorId="66C4CCD0" wp14:editId="1135AECA">
                  <wp:extent cx="1323975" cy="902041"/>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0095dc-6ae6-4a87-a570-7a2568e34fe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640" cy="903175"/>
                          </a:xfrm>
                          <a:prstGeom prst="rect">
                            <a:avLst/>
                          </a:prstGeom>
                        </pic:spPr>
                      </pic:pic>
                    </a:graphicData>
                  </a:graphic>
                </wp:inline>
              </w:drawing>
            </w:r>
          </w:p>
        </w:tc>
      </w:tr>
      <w:tr w:rsidR="00FB22CA" w:rsidRPr="00DF74F3" w14:paraId="6EDDE83B" w14:textId="77777777" w:rsidTr="00FB22CA">
        <w:trPr>
          <w:gridAfter w:val="1"/>
          <w:wAfter w:w="14" w:type="dxa"/>
          <w:jc w:val="center"/>
        </w:trPr>
        <w:tc>
          <w:tcPr>
            <w:tcW w:w="1147" w:type="dxa"/>
            <w:tcBorders>
              <w:top w:val="nil"/>
              <w:bottom w:val="nil"/>
            </w:tcBorders>
          </w:tcPr>
          <w:p w14:paraId="4A870F9E" w14:textId="4ACAA025" w:rsidR="00FB22CA" w:rsidRDefault="00FB22CA" w:rsidP="006769DD">
            <w:pPr>
              <w:pStyle w:val="IEEETableCell"/>
              <w:rPr>
                <w:rFonts w:ascii="Calibri" w:hAnsi="Calibri"/>
                <w:noProof/>
                <w:sz w:val="20"/>
                <w:szCs w:val="20"/>
                <w:lang w:val="en-IN"/>
              </w:rPr>
            </w:pPr>
            <w:r>
              <w:rPr>
                <w:rFonts w:ascii="Calibri" w:hAnsi="Calibri"/>
                <w:noProof/>
                <w:sz w:val="20"/>
                <w:szCs w:val="20"/>
                <w:lang w:val="en-IN"/>
              </w:rPr>
              <w:t>5</w:t>
            </w:r>
          </w:p>
        </w:tc>
        <w:tc>
          <w:tcPr>
            <w:tcW w:w="2415" w:type="dxa"/>
            <w:tcBorders>
              <w:top w:val="nil"/>
              <w:bottom w:val="nil"/>
            </w:tcBorders>
          </w:tcPr>
          <w:p w14:paraId="3A6EF1B2" w14:textId="59D047D5" w:rsidR="00FB22CA" w:rsidRPr="0096188A" w:rsidRDefault="00FB22CA" w:rsidP="006769DD">
            <w:pPr>
              <w:pStyle w:val="IEEETableCell"/>
              <w:rPr>
                <w:rFonts w:ascii="Calibri" w:hAnsi="Calibri" w:cs="Calibri"/>
                <w:sz w:val="20"/>
                <w:lang w:val="en-ID"/>
              </w:rPr>
            </w:pPr>
            <w:r w:rsidRPr="0096188A">
              <w:rPr>
                <w:rFonts w:ascii="Calibri" w:hAnsi="Calibri" w:cs="Calibri"/>
                <w:sz w:val="20"/>
                <w:lang w:val="en-ID"/>
              </w:rPr>
              <w:t>Halaman peta konsep, dimana di halaman ini mencakup semua menu yang akan dipelajari di dalam e-modul Pandawa ini.</w:t>
            </w:r>
          </w:p>
        </w:tc>
        <w:tc>
          <w:tcPr>
            <w:tcW w:w="2977" w:type="dxa"/>
            <w:tcBorders>
              <w:top w:val="nil"/>
              <w:bottom w:val="nil"/>
            </w:tcBorders>
          </w:tcPr>
          <w:p w14:paraId="4D3B1693" w14:textId="1421EF63" w:rsidR="00FB22CA" w:rsidRPr="005B6E9B" w:rsidRDefault="00FB22CA" w:rsidP="006769DD">
            <w:pPr>
              <w:pStyle w:val="IEEETableCell"/>
              <w:rPr>
                <w:noProof/>
                <w:sz w:val="20"/>
                <w:szCs w:val="20"/>
                <w:lang w:val="en-IN" w:eastAsia="en-IN"/>
              </w:rPr>
            </w:pPr>
            <w:r w:rsidRPr="005B6E9B">
              <w:rPr>
                <w:noProof/>
                <w:sz w:val="20"/>
                <w:szCs w:val="20"/>
                <w:lang w:val="en-IN" w:eastAsia="en-IN"/>
              </w:rPr>
              <w:drawing>
                <wp:inline distT="0" distB="0" distL="0" distR="0" wp14:anchorId="74E96654" wp14:editId="40994AA9">
                  <wp:extent cx="1293714" cy="1085850"/>
                  <wp:effectExtent l="0" t="0" r="190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f19907-1f9a-4227-8a10-e0ee2383806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0383" cy="1091447"/>
                          </a:xfrm>
                          <a:prstGeom prst="rect">
                            <a:avLst/>
                          </a:prstGeom>
                        </pic:spPr>
                      </pic:pic>
                    </a:graphicData>
                  </a:graphic>
                </wp:inline>
              </w:drawing>
            </w:r>
          </w:p>
        </w:tc>
      </w:tr>
      <w:tr w:rsidR="00FB22CA" w:rsidRPr="00DF74F3" w14:paraId="3E61DA74" w14:textId="77777777" w:rsidTr="00FB22CA">
        <w:trPr>
          <w:gridAfter w:val="1"/>
          <w:wAfter w:w="14" w:type="dxa"/>
          <w:jc w:val="center"/>
        </w:trPr>
        <w:tc>
          <w:tcPr>
            <w:tcW w:w="1147" w:type="dxa"/>
            <w:tcBorders>
              <w:top w:val="nil"/>
              <w:bottom w:val="nil"/>
            </w:tcBorders>
          </w:tcPr>
          <w:p w14:paraId="3CFCBCCE" w14:textId="4B066AC2" w:rsidR="00FB22CA" w:rsidRDefault="00FB22CA" w:rsidP="006769DD">
            <w:pPr>
              <w:pStyle w:val="IEEETableCell"/>
              <w:rPr>
                <w:rFonts w:ascii="Calibri" w:hAnsi="Calibri"/>
                <w:noProof/>
                <w:sz w:val="20"/>
                <w:szCs w:val="20"/>
                <w:lang w:val="en-IN"/>
              </w:rPr>
            </w:pPr>
            <w:r>
              <w:rPr>
                <w:rFonts w:ascii="Calibri" w:hAnsi="Calibri"/>
                <w:noProof/>
                <w:sz w:val="20"/>
                <w:szCs w:val="20"/>
                <w:lang w:val="en-IN"/>
              </w:rPr>
              <w:t>6</w:t>
            </w:r>
          </w:p>
        </w:tc>
        <w:tc>
          <w:tcPr>
            <w:tcW w:w="2415" w:type="dxa"/>
            <w:tcBorders>
              <w:top w:val="nil"/>
              <w:bottom w:val="nil"/>
            </w:tcBorders>
          </w:tcPr>
          <w:p w14:paraId="46E3FEAE" w14:textId="2F4900C9" w:rsidR="00FB22CA" w:rsidRPr="0096188A" w:rsidRDefault="00FB22CA" w:rsidP="006769DD">
            <w:pPr>
              <w:pStyle w:val="IEEETableCell"/>
              <w:rPr>
                <w:rFonts w:ascii="Calibri" w:hAnsi="Calibri" w:cs="Calibri"/>
                <w:sz w:val="20"/>
                <w:lang w:val="en-ID"/>
              </w:rPr>
            </w:pPr>
            <w:r w:rsidRPr="0096188A">
              <w:rPr>
                <w:rFonts w:ascii="Calibri" w:hAnsi="Calibri" w:cs="Calibri"/>
                <w:sz w:val="20"/>
                <w:lang w:val="en-ID"/>
              </w:rPr>
              <w:t>Halaman biodata penyusun pengembangan media e-modul Pandawa.</w:t>
            </w:r>
          </w:p>
        </w:tc>
        <w:tc>
          <w:tcPr>
            <w:tcW w:w="2977" w:type="dxa"/>
            <w:tcBorders>
              <w:top w:val="nil"/>
              <w:bottom w:val="nil"/>
            </w:tcBorders>
          </w:tcPr>
          <w:p w14:paraId="33AE3CDE" w14:textId="1A2AF558" w:rsidR="00FB22CA" w:rsidRPr="005B6E9B" w:rsidRDefault="00FB22CA" w:rsidP="006769DD">
            <w:pPr>
              <w:pStyle w:val="IEEETableCell"/>
              <w:rPr>
                <w:noProof/>
                <w:sz w:val="20"/>
                <w:szCs w:val="20"/>
                <w:lang w:val="en-IN" w:eastAsia="en-IN"/>
              </w:rPr>
            </w:pPr>
            <w:r>
              <w:rPr>
                <w:noProof/>
                <w:sz w:val="24"/>
                <w:lang w:val="en-IN" w:eastAsia="en-IN"/>
              </w:rPr>
              <w:drawing>
                <wp:inline distT="0" distB="0" distL="0" distR="0" wp14:anchorId="7D12FAB2" wp14:editId="6F5E9E07">
                  <wp:extent cx="1295400" cy="1133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9784e7-ad2c-42fd-83ef-554e6a402df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2886" cy="1140025"/>
                          </a:xfrm>
                          <a:prstGeom prst="rect">
                            <a:avLst/>
                          </a:prstGeom>
                        </pic:spPr>
                      </pic:pic>
                    </a:graphicData>
                  </a:graphic>
                </wp:inline>
              </w:drawing>
            </w:r>
          </w:p>
        </w:tc>
      </w:tr>
      <w:tr w:rsidR="00FB22CA" w:rsidRPr="00DF74F3" w14:paraId="35C13787" w14:textId="77777777" w:rsidTr="00FB22CA">
        <w:trPr>
          <w:gridAfter w:val="1"/>
          <w:wAfter w:w="14" w:type="dxa"/>
          <w:jc w:val="center"/>
        </w:trPr>
        <w:tc>
          <w:tcPr>
            <w:tcW w:w="1147" w:type="dxa"/>
            <w:tcBorders>
              <w:top w:val="nil"/>
              <w:bottom w:val="nil"/>
            </w:tcBorders>
          </w:tcPr>
          <w:p w14:paraId="1DD4C55D" w14:textId="507C0E62" w:rsidR="00FB22CA" w:rsidRDefault="00FB22CA" w:rsidP="006769DD">
            <w:pPr>
              <w:pStyle w:val="IEEETableCell"/>
              <w:rPr>
                <w:rFonts w:ascii="Calibri" w:hAnsi="Calibri"/>
                <w:noProof/>
                <w:sz w:val="20"/>
                <w:szCs w:val="20"/>
                <w:lang w:val="en-IN"/>
              </w:rPr>
            </w:pPr>
            <w:r>
              <w:rPr>
                <w:rFonts w:ascii="Calibri" w:hAnsi="Calibri"/>
                <w:noProof/>
                <w:sz w:val="20"/>
                <w:szCs w:val="20"/>
                <w:lang w:val="en-IN"/>
              </w:rPr>
              <w:lastRenderedPageBreak/>
              <w:t>7</w:t>
            </w:r>
          </w:p>
        </w:tc>
        <w:tc>
          <w:tcPr>
            <w:tcW w:w="2415" w:type="dxa"/>
            <w:tcBorders>
              <w:top w:val="nil"/>
              <w:bottom w:val="nil"/>
            </w:tcBorders>
          </w:tcPr>
          <w:p w14:paraId="06A4364A" w14:textId="4251D6F6" w:rsidR="00FB22CA" w:rsidRPr="0096188A" w:rsidRDefault="00FB22CA" w:rsidP="006769DD">
            <w:pPr>
              <w:pStyle w:val="IEEETableCell"/>
              <w:rPr>
                <w:rFonts w:ascii="Calibri" w:hAnsi="Calibri" w:cs="Calibri"/>
                <w:sz w:val="20"/>
                <w:lang w:val="en-ID"/>
              </w:rPr>
            </w:pPr>
            <w:r w:rsidRPr="0096188A">
              <w:rPr>
                <w:rFonts w:ascii="Calibri" w:hAnsi="Calibri" w:cs="Calibri"/>
                <w:sz w:val="20"/>
                <w:lang w:val="en-ID"/>
              </w:rPr>
              <w:t>Halaman kompetensi dasar dan indikator.</w:t>
            </w:r>
          </w:p>
        </w:tc>
        <w:tc>
          <w:tcPr>
            <w:tcW w:w="2977" w:type="dxa"/>
            <w:tcBorders>
              <w:top w:val="nil"/>
              <w:bottom w:val="nil"/>
            </w:tcBorders>
          </w:tcPr>
          <w:p w14:paraId="64C35C85" w14:textId="35C7891A" w:rsidR="00FB22CA" w:rsidRDefault="00FB22CA" w:rsidP="006769DD">
            <w:pPr>
              <w:pStyle w:val="IEEETableCell"/>
              <w:rPr>
                <w:noProof/>
                <w:sz w:val="24"/>
                <w:lang w:val="en-IN" w:eastAsia="en-IN"/>
              </w:rPr>
            </w:pPr>
            <w:r w:rsidRPr="005B6E9B">
              <w:rPr>
                <w:noProof/>
                <w:sz w:val="20"/>
                <w:szCs w:val="20"/>
                <w:lang w:val="en-IN" w:eastAsia="en-IN"/>
              </w:rPr>
              <w:drawing>
                <wp:inline distT="0" distB="0" distL="0" distR="0" wp14:anchorId="42E388AC" wp14:editId="028BEA89">
                  <wp:extent cx="1247775" cy="1066209"/>
                  <wp:effectExtent l="0" t="0" r="0" b="63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b9281a-8c0c-4124-aea6-096d4f6874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5962" cy="1064659"/>
                          </a:xfrm>
                          <a:prstGeom prst="rect">
                            <a:avLst/>
                          </a:prstGeom>
                        </pic:spPr>
                      </pic:pic>
                    </a:graphicData>
                  </a:graphic>
                </wp:inline>
              </w:drawing>
            </w:r>
          </w:p>
        </w:tc>
      </w:tr>
      <w:tr w:rsidR="00FB22CA" w:rsidRPr="00DF74F3" w14:paraId="4029D8B3" w14:textId="77777777" w:rsidTr="00FB22CA">
        <w:trPr>
          <w:gridAfter w:val="1"/>
          <w:wAfter w:w="14" w:type="dxa"/>
          <w:jc w:val="center"/>
        </w:trPr>
        <w:tc>
          <w:tcPr>
            <w:tcW w:w="1147" w:type="dxa"/>
            <w:tcBorders>
              <w:top w:val="nil"/>
              <w:bottom w:val="nil"/>
            </w:tcBorders>
          </w:tcPr>
          <w:p w14:paraId="7E1112BB" w14:textId="206B332E" w:rsidR="00FB22CA" w:rsidRDefault="00FB22CA" w:rsidP="006769DD">
            <w:pPr>
              <w:pStyle w:val="IEEETableCell"/>
              <w:rPr>
                <w:rFonts w:ascii="Calibri" w:hAnsi="Calibri"/>
                <w:noProof/>
                <w:sz w:val="20"/>
                <w:szCs w:val="20"/>
                <w:lang w:val="en-IN"/>
              </w:rPr>
            </w:pPr>
            <w:r>
              <w:rPr>
                <w:rFonts w:ascii="Calibri" w:hAnsi="Calibri"/>
                <w:noProof/>
                <w:sz w:val="20"/>
                <w:szCs w:val="20"/>
                <w:lang w:val="en-IN"/>
              </w:rPr>
              <w:t>8</w:t>
            </w:r>
          </w:p>
        </w:tc>
        <w:tc>
          <w:tcPr>
            <w:tcW w:w="2415" w:type="dxa"/>
            <w:tcBorders>
              <w:top w:val="nil"/>
              <w:bottom w:val="nil"/>
            </w:tcBorders>
          </w:tcPr>
          <w:p w14:paraId="70089B99" w14:textId="6DFC3AA9" w:rsidR="00FB22CA" w:rsidRPr="0096188A" w:rsidRDefault="00FB22CA" w:rsidP="006769DD">
            <w:pPr>
              <w:pStyle w:val="IEEETableCell"/>
              <w:rPr>
                <w:rFonts w:ascii="Calibri" w:hAnsi="Calibri" w:cs="Calibri"/>
                <w:sz w:val="20"/>
                <w:lang w:val="en-ID"/>
              </w:rPr>
            </w:pPr>
            <w:r w:rsidRPr="0096188A">
              <w:rPr>
                <w:rFonts w:ascii="Calibri" w:hAnsi="Calibri" w:cs="Calibri"/>
                <w:sz w:val="20"/>
                <w:lang w:val="en-ID"/>
              </w:rPr>
              <w:t>Halaman tujuan yang didapat siswa setelah membaca mempelajari e-modul Pandawa.</w:t>
            </w:r>
          </w:p>
        </w:tc>
        <w:tc>
          <w:tcPr>
            <w:tcW w:w="2977" w:type="dxa"/>
            <w:tcBorders>
              <w:top w:val="nil"/>
              <w:bottom w:val="nil"/>
            </w:tcBorders>
          </w:tcPr>
          <w:p w14:paraId="15462C9A" w14:textId="0C6503F0" w:rsidR="00FB22CA" w:rsidRPr="005B6E9B" w:rsidRDefault="00FB22CA" w:rsidP="006769DD">
            <w:pPr>
              <w:pStyle w:val="IEEETableCell"/>
              <w:rPr>
                <w:noProof/>
                <w:sz w:val="20"/>
                <w:szCs w:val="20"/>
                <w:lang w:val="en-IN" w:eastAsia="en-IN"/>
              </w:rPr>
            </w:pPr>
            <w:r w:rsidRPr="005B6E9B">
              <w:rPr>
                <w:noProof/>
                <w:sz w:val="20"/>
                <w:szCs w:val="20"/>
                <w:lang w:val="en-IN" w:eastAsia="en-IN"/>
              </w:rPr>
              <w:drawing>
                <wp:inline distT="0" distB="0" distL="0" distR="0" wp14:anchorId="1A54BE25" wp14:editId="7C2A4624">
                  <wp:extent cx="1333500" cy="976313"/>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42c91-98cf-4994-870b-f615b850d9e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0151" cy="973861"/>
                          </a:xfrm>
                          <a:prstGeom prst="rect">
                            <a:avLst/>
                          </a:prstGeom>
                        </pic:spPr>
                      </pic:pic>
                    </a:graphicData>
                  </a:graphic>
                </wp:inline>
              </w:drawing>
            </w:r>
          </w:p>
        </w:tc>
      </w:tr>
      <w:tr w:rsidR="00FB22CA" w:rsidRPr="00DF74F3" w14:paraId="728D3B48" w14:textId="77777777" w:rsidTr="00BD029E">
        <w:trPr>
          <w:gridAfter w:val="1"/>
          <w:wAfter w:w="14" w:type="dxa"/>
          <w:jc w:val="center"/>
        </w:trPr>
        <w:tc>
          <w:tcPr>
            <w:tcW w:w="1147" w:type="dxa"/>
            <w:tcBorders>
              <w:top w:val="nil"/>
              <w:bottom w:val="nil"/>
            </w:tcBorders>
          </w:tcPr>
          <w:p w14:paraId="6015199A" w14:textId="2F283610" w:rsidR="00FB22CA" w:rsidRDefault="00FB22CA" w:rsidP="006769DD">
            <w:pPr>
              <w:pStyle w:val="IEEETableCell"/>
              <w:rPr>
                <w:rFonts w:ascii="Calibri" w:hAnsi="Calibri"/>
                <w:noProof/>
                <w:sz w:val="20"/>
                <w:szCs w:val="20"/>
                <w:lang w:val="en-IN"/>
              </w:rPr>
            </w:pPr>
            <w:r>
              <w:rPr>
                <w:rFonts w:ascii="Calibri" w:hAnsi="Calibri"/>
                <w:noProof/>
                <w:sz w:val="20"/>
                <w:szCs w:val="20"/>
                <w:lang w:val="en-IN"/>
              </w:rPr>
              <w:t>9</w:t>
            </w:r>
          </w:p>
        </w:tc>
        <w:tc>
          <w:tcPr>
            <w:tcW w:w="2415" w:type="dxa"/>
            <w:tcBorders>
              <w:top w:val="nil"/>
              <w:bottom w:val="nil"/>
            </w:tcBorders>
          </w:tcPr>
          <w:p w14:paraId="2484046F" w14:textId="396184F7" w:rsidR="00FB22CA"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ini berisi sebuah ajakan untuk belajar aksara jawa.</w:t>
            </w:r>
          </w:p>
        </w:tc>
        <w:tc>
          <w:tcPr>
            <w:tcW w:w="2977" w:type="dxa"/>
            <w:tcBorders>
              <w:top w:val="nil"/>
              <w:bottom w:val="nil"/>
            </w:tcBorders>
          </w:tcPr>
          <w:p w14:paraId="77AAE7D8" w14:textId="38A2D6D6" w:rsidR="00FB22CA" w:rsidRPr="005B6E9B" w:rsidRDefault="00BD029E" w:rsidP="006769DD">
            <w:pPr>
              <w:pStyle w:val="IEEETableCell"/>
              <w:rPr>
                <w:noProof/>
                <w:sz w:val="20"/>
                <w:szCs w:val="20"/>
                <w:lang w:val="en-IN" w:eastAsia="en-IN"/>
              </w:rPr>
            </w:pPr>
            <w:r w:rsidRPr="005B6E9B">
              <w:rPr>
                <w:noProof/>
                <w:sz w:val="20"/>
                <w:szCs w:val="20"/>
                <w:lang w:val="en-IN" w:eastAsia="en-IN"/>
              </w:rPr>
              <w:drawing>
                <wp:inline distT="0" distB="0" distL="0" distR="0" wp14:anchorId="5A189679" wp14:editId="3D30B21C">
                  <wp:extent cx="1333500" cy="10001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790cf0-2d98-4f49-a172-3f57c6d7f5e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33733" cy="1000300"/>
                          </a:xfrm>
                          <a:prstGeom prst="rect">
                            <a:avLst/>
                          </a:prstGeom>
                        </pic:spPr>
                      </pic:pic>
                    </a:graphicData>
                  </a:graphic>
                </wp:inline>
              </w:drawing>
            </w:r>
          </w:p>
        </w:tc>
      </w:tr>
      <w:tr w:rsidR="00BD029E" w:rsidRPr="00DF74F3" w14:paraId="4D089EB8" w14:textId="77777777" w:rsidTr="00BD029E">
        <w:trPr>
          <w:gridAfter w:val="1"/>
          <w:wAfter w:w="14" w:type="dxa"/>
          <w:jc w:val="center"/>
        </w:trPr>
        <w:tc>
          <w:tcPr>
            <w:tcW w:w="1147" w:type="dxa"/>
            <w:tcBorders>
              <w:top w:val="nil"/>
              <w:bottom w:val="nil"/>
            </w:tcBorders>
          </w:tcPr>
          <w:p w14:paraId="5E5497E3" w14:textId="35A6D9F6"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10</w:t>
            </w:r>
          </w:p>
        </w:tc>
        <w:tc>
          <w:tcPr>
            <w:tcW w:w="2415" w:type="dxa"/>
            <w:tcBorders>
              <w:top w:val="nil"/>
              <w:bottom w:val="nil"/>
            </w:tcBorders>
          </w:tcPr>
          <w:p w14:paraId="6E53CE22" w14:textId="65033B6D"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materi pembuka tentangpengertian aksara jawa</w:t>
            </w:r>
          </w:p>
        </w:tc>
        <w:tc>
          <w:tcPr>
            <w:tcW w:w="2977" w:type="dxa"/>
            <w:tcBorders>
              <w:top w:val="nil"/>
              <w:bottom w:val="nil"/>
            </w:tcBorders>
          </w:tcPr>
          <w:p w14:paraId="2017D30F" w14:textId="3BD4BB5E" w:rsidR="00BD029E" w:rsidRPr="005B6E9B" w:rsidRDefault="00BD029E" w:rsidP="006769DD">
            <w:pPr>
              <w:pStyle w:val="IEEETableCell"/>
              <w:rPr>
                <w:noProof/>
                <w:sz w:val="20"/>
                <w:szCs w:val="20"/>
                <w:lang w:val="en-IN" w:eastAsia="en-IN"/>
              </w:rPr>
            </w:pPr>
            <w:r w:rsidRPr="005B6E9B">
              <w:rPr>
                <w:noProof/>
                <w:sz w:val="20"/>
                <w:szCs w:val="20"/>
                <w:lang w:val="en-IN" w:eastAsia="en-IN"/>
              </w:rPr>
              <w:drawing>
                <wp:inline distT="0" distB="0" distL="0" distR="0" wp14:anchorId="6B24C655" wp14:editId="6EDAA79C">
                  <wp:extent cx="1325418" cy="1171575"/>
                  <wp:effectExtent l="0" t="0" r="825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acfcbc-0fa6-4f4d-a416-4f51cd24086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5819" cy="1171929"/>
                          </a:xfrm>
                          <a:prstGeom prst="rect">
                            <a:avLst/>
                          </a:prstGeom>
                        </pic:spPr>
                      </pic:pic>
                    </a:graphicData>
                  </a:graphic>
                </wp:inline>
              </w:drawing>
            </w:r>
          </w:p>
        </w:tc>
      </w:tr>
      <w:tr w:rsidR="00BD029E" w:rsidRPr="00DF74F3" w14:paraId="703538B6" w14:textId="77777777" w:rsidTr="00BD029E">
        <w:trPr>
          <w:gridAfter w:val="1"/>
          <w:wAfter w:w="14" w:type="dxa"/>
          <w:jc w:val="center"/>
        </w:trPr>
        <w:tc>
          <w:tcPr>
            <w:tcW w:w="1147" w:type="dxa"/>
            <w:tcBorders>
              <w:top w:val="nil"/>
              <w:bottom w:val="nil"/>
            </w:tcBorders>
          </w:tcPr>
          <w:p w14:paraId="77B39300" w14:textId="202B36EF"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11</w:t>
            </w:r>
          </w:p>
        </w:tc>
        <w:tc>
          <w:tcPr>
            <w:tcW w:w="2415" w:type="dxa"/>
            <w:tcBorders>
              <w:top w:val="nil"/>
              <w:bottom w:val="nil"/>
            </w:tcBorders>
          </w:tcPr>
          <w:p w14:paraId="3F1B6315" w14:textId="4CF6DA1A"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untuk melakukan ajakan untuk membaca.</w:t>
            </w:r>
          </w:p>
        </w:tc>
        <w:tc>
          <w:tcPr>
            <w:tcW w:w="2977" w:type="dxa"/>
            <w:tcBorders>
              <w:top w:val="nil"/>
              <w:bottom w:val="nil"/>
            </w:tcBorders>
          </w:tcPr>
          <w:p w14:paraId="18B4EEAE" w14:textId="3E4FB77F" w:rsidR="00BD029E" w:rsidRPr="005B6E9B" w:rsidRDefault="00BD029E" w:rsidP="006769DD">
            <w:pPr>
              <w:pStyle w:val="IEEETableCell"/>
              <w:rPr>
                <w:noProof/>
                <w:sz w:val="20"/>
                <w:szCs w:val="20"/>
                <w:lang w:val="en-IN" w:eastAsia="en-IN"/>
              </w:rPr>
            </w:pPr>
            <w:r w:rsidRPr="005B6E9B">
              <w:rPr>
                <w:noProof/>
                <w:sz w:val="20"/>
                <w:szCs w:val="20"/>
                <w:lang w:val="en-IN" w:eastAsia="en-IN"/>
              </w:rPr>
              <w:drawing>
                <wp:inline distT="0" distB="0" distL="0" distR="0" wp14:anchorId="133F5F74" wp14:editId="3C739B7A">
                  <wp:extent cx="1333500" cy="964407"/>
                  <wp:effectExtent l="0" t="0" r="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426f3e-9bc5-4eca-b481-57c321f4eae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33394" cy="964330"/>
                          </a:xfrm>
                          <a:prstGeom prst="rect">
                            <a:avLst/>
                          </a:prstGeom>
                        </pic:spPr>
                      </pic:pic>
                    </a:graphicData>
                  </a:graphic>
                </wp:inline>
              </w:drawing>
            </w:r>
          </w:p>
        </w:tc>
      </w:tr>
      <w:tr w:rsidR="00BD029E" w:rsidRPr="00DF74F3" w14:paraId="3F915C99" w14:textId="77777777" w:rsidTr="00BD029E">
        <w:trPr>
          <w:gridAfter w:val="1"/>
          <w:wAfter w:w="14" w:type="dxa"/>
          <w:jc w:val="center"/>
        </w:trPr>
        <w:tc>
          <w:tcPr>
            <w:tcW w:w="1147" w:type="dxa"/>
            <w:tcBorders>
              <w:top w:val="nil"/>
              <w:bottom w:val="nil"/>
            </w:tcBorders>
          </w:tcPr>
          <w:p w14:paraId="77521838" w14:textId="24A248AF"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12</w:t>
            </w:r>
          </w:p>
        </w:tc>
        <w:tc>
          <w:tcPr>
            <w:tcW w:w="2415" w:type="dxa"/>
            <w:tcBorders>
              <w:top w:val="nil"/>
              <w:bottom w:val="nil"/>
            </w:tcBorders>
          </w:tcPr>
          <w:p w14:paraId="23781043" w14:textId="6AA3B1A8"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melakukan ajakan untuk menonton video dan menyanyikan tembang dolanan.</w:t>
            </w:r>
          </w:p>
        </w:tc>
        <w:tc>
          <w:tcPr>
            <w:tcW w:w="2977" w:type="dxa"/>
            <w:tcBorders>
              <w:top w:val="nil"/>
              <w:bottom w:val="nil"/>
            </w:tcBorders>
          </w:tcPr>
          <w:p w14:paraId="50148DD1" w14:textId="6C8610CC" w:rsidR="00BD029E" w:rsidRPr="005B6E9B" w:rsidRDefault="00BD029E" w:rsidP="006769DD">
            <w:pPr>
              <w:pStyle w:val="IEEETableCell"/>
              <w:rPr>
                <w:noProof/>
                <w:sz w:val="20"/>
                <w:szCs w:val="20"/>
                <w:lang w:val="en-IN" w:eastAsia="en-IN"/>
              </w:rPr>
            </w:pPr>
            <w:r w:rsidRPr="005B6E9B">
              <w:rPr>
                <w:noProof/>
                <w:sz w:val="20"/>
                <w:szCs w:val="20"/>
                <w:lang w:val="en-IN" w:eastAsia="en-IN"/>
              </w:rPr>
              <w:drawing>
                <wp:inline distT="0" distB="0" distL="0" distR="0" wp14:anchorId="6E3F59EB" wp14:editId="1FD642C7">
                  <wp:extent cx="1327467" cy="1057275"/>
                  <wp:effectExtent l="0" t="0" r="635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b5845a-761d-4c38-a33f-c1a1d9c717d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18581" cy="1050198"/>
                          </a:xfrm>
                          <a:prstGeom prst="rect">
                            <a:avLst/>
                          </a:prstGeom>
                        </pic:spPr>
                      </pic:pic>
                    </a:graphicData>
                  </a:graphic>
                </wp:inline>
              </w:drawing>
            </w:r>
          </w:p>
        </w:tc>
      </w:tr>
      <w:tr w:rsidR="00BD029E" w:rsidRPr="00DF74F3" w14:paraId="192B623B" w14:textId="77777777" w:rsidTr="00BD029E">
        <w:trPr>
          <w:gridAfter w:val="1"/>
          <w:wAfter w:w="14" w:type="dxa"/>
          <w:jc w:val="center"/>
        </w:trPr>
        <w:tc>
          <w:tcPr>
            <w:tcW w:w="1147" w:type="dxa"/>
            <w:tcBorders>
              <w:top w:val="nil"/>
              <w:bottom w:val="nil"/>
            </w:tcBorders>
          </w:tcPr>
          <w:p w14:paraId="3A2DDC54" w14:textId="117ABBAF"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13</w:t>
            </w:r>
          </w:p>
        </w:tc>
        <w:tc>
          <w:tcPr>
            <w:tcW w:w="2415" w:type="dxa"/>
            <w:tcBorders>
              <w:top w:val="nil"/>
              <w:bottom w:val="nil"/>
            </w:tcBorders>
          </w:tcPr>
          <w:p w14:paraId="0C6A5D1B" w14:textId="6046971A"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melakukan ajakan untuk menyimak tembang dolanan yang ditulis dengan aksara jawa.</w:t>
            </w:r>
          </w:p>
        </w:tc>
        <w:tc>
          <w:tcPr>
            <w:tcW w:w="2977" w:type="dxa"/>
            <w:tcBorders>
              <w:top w:val="nil"/>
              <w:bottom w:val="nil"/>
            </w:tcBorders>
          </w:tcPr>
          <w:p w14:paraId="67829F6F" w14:textId="6D23C7EF" w:rsidR="00BD029E" w:rsidRPr="005B6E9B" w:rsidRDefault="00BD029E" w:rsidP="006769DD">
            <w:pPr>
              <w:pStyle w:val="IEEETableCell"/>
              <w:rPr>
                <w:noProof/>
                <w:sz w:val="20"/>
                <w:szCs w:val="20"/>
                <w:lang w:val="en-IN" w:eastAsia="en-IN"/>
              </w:rPr>
            </w:pPr>
            <w:r w:rsidRPr="005B6E9B">
              <w:rPr>
                <w:noProof/>
                <w:sz w:val="20"/>
                <w:szCs w:val="20"/>
                <w:lang w:val="en-IN" w:eastAsia="en-IN"/>
              </w:rPr>
              <w:drawing>
                <wp:inline distT="0" distB="0" distL="0" distR="0" wp14:anchorId="10BA1AE8" wp14:editId="727F62F3">
                  <wp:extent cx="1333500" cy="1178719"/>
                  <wp:effectExtent l="0" t="0" r="0" b="254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e8f381-7446-441a-8979-47f531c64626.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42379" cy="1186568"/>
                          </a:xfrm>
                          <a:prstGeom prst="rect">
                            <a:avLst/>
                          </a:prstGeom>
                        </pic:spPr>
                      </pic:pic>
                    </a:graphicData>
                  </a:graphic>
                </wp:inline>
              </w:drawing>
            </w:r>
          </w:p>
        </w:tc>
      </w:tr>
      <w:tr w:rsidR="00BD029E" w:rsidRPr="00DF74F3" w14:paraId="39A71E87" w14:textId="77777777" w:rsidTr="00BD029E">
        <w:trPr>
          <w:gridAfter w:val="1"/>
          <w:wAfter w:w="14" w:type="dxa"/>
          <w:jc w:val="center"/>
        </w:trPr>
        <w:tc>
          <w:tcPr>
            <w:tcW w:w="1147" w:type="dxa"/>
            <w:tcBorders>
              <w:top w:val="nil"/>
              <w:bottom w:val="nil"/>
            </w:tcBorders>
          </w:tcPr>
          <w:p w14:paraId="2B5AAD3B" w14:textId="1AEEFAE7"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14</w:t>
            </w:r>
          </w:p>
        </w:tc>
        <w:tc>
          <w:tcPr>
            <w:tcW w:w="2415" w:type="dxa"/>
            <w:tcBorders>
              <w:top w:val="nil"/>
              <w:bottom w:val="nil"/>
            </w:tcBorders>
          </w:tcPr>
          <w:p w14:paraId="50B473DE" w14:textId="222996B6"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ajakan untuk mengingat pembahasan materi aksara jawa.</w:t>
            </w:r>
          </w:p>
        </w:tc>
        <w:tc>
          <w:tcPr>
            <w:tcW w:w="2977" w:type="dxa"/>
            <w:tcBorders>
              <w:top w:val="nil"/>
              <w:bottom w:val="nil"/>
            </w:tcBorders>
          </w:tcPr>
          <w:p w14:paraId="35CDF7C5" w14:textId="34BB05D9" w:rsidR="00BD029E" w:rsidRPr="005B6E9B" w:rsidRDefault="00BD029E" w:rsidP="006769DD">
            <w:pPr>
              <w:pStyle w:val="IEEETableCell"/>
              <w:rPr>
                <w:noProof/>
                <w:sz w:val="20"/>
                <w:szCs w:val="20"/>
                <w:lang w:val="en-IN" w:eastAsia="en-IN"/>
              </w:rPr>
            </w:pPr>
            <w:r w:rsidRPr="005B6E9B">
              <w:rPr>
                <w:noProof/>
                <w:sz w:val="20"/>
                <w:szCs w:val="20"/>
                <w:lang w:val="en-IN" w:eastAsia="en-IN"/>
              </w:rPr>
              <w:drawing>
                <wp:inline distT="0" distB="0" distL="0" distR="0" wp14:anchorId="05DC20D7" wp14:editId="4B5EDB0F">
                  <wp:extent cx="1323975" cy="1121316"/>
                  <wp:effectExtent l="0" t="0" r="0" b="317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8b05c7-b982-4c07-a0ed-bb6868e3438b.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42649" cy="1137132"/>
                          </a:xfrm>
                          <a:prstGeom prst="rect">
                            <a:avLst/>
                          </a:prstGeom>
                        </pic:spPr>
                      </pic:pic>
                    </a:graphicData>
                  </a:graphic>
                </wp:inline>
              </w:drawing>
            </w:r>
          </w:p>
        </w:tc>
      </w:tr>
      <w:tr w:rsidR="00BD029E" w:rsidRPr="00DF74F3" w14:paraId="47165664" w14:textId="77777777" w:rsidTr="00BD029E">
        <w:trPr>
          <w:gridAfter w:val="1"/>
          <w:wAfter w:w="14" w:type="dxa"/>
          <w:jc w:val="center"/>
        </w:trPr>
        <w:tc>
          <w:tcPr>
            <w:tcW w:w="1147" w:type="dxa"/>
            <w:tcBorders>
              <w:top w:val="nil"/>
              <w:bottom w:val="nil"/>
            </w:tcBorders>
          </w:tcPr>
          <w:p w14:paraId="74B023A0" w14:textId="0E68C262"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lastRenderedPageBreak/>
              <w:t>15</w:t>
            </w:r>
          </w:p>
        </w:tc>
        <w:tc>
          <w:tcPr>
            <w:tcW w:w="2415" w:type="dxa"/>
            <w:tcBorders>
              <w:top w:val="nil"/>
              <w:bottom w:val="nil"/>
            </w:tcBorders>
          </w:tcPr>
          <w:p w14:paraId="24539588" w14:textId="0214D0A0"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pembahasan materi tentang pasangan aksara jawa.</w:t>
            </w:r>
          </w:p>
        </w:tc>
        <w:tc>
          <w:tcPr>
            <w:tcW w:w="2977" w:type="dxa"/>
            <w:tcBorders>
              <w:top w:val="nil"/>
              <w:bottom w:val="nil"/>
            </w:tcBorders>
          </w:tcPr>
          <w:p w14:paraId="359C452B" w14:textId="76587650" w:rsidR="00BD029E" w:rsidRPr="005B6E9B" w:rsidRDefault="00BD029E" w:rsidP="006769DD">
            <w:pPr>
              <w:pStyle w:val="IEEETableCell"/>
              <w:rPr>
                <w:noProof/>
                <w:sz w:val="20"/>
                <w:szCs w:val="20"/>
                <w:lang w:val="en-IN" w:eastAsia="en-IN"/>
              </w:rPr>
            </w:pPr>
            <w:r>
              <w:rPr>
                <w:noProof/>
                <w:sz w:val="24"/>
                <w:lang w:val="en-IN" w:eastAsia="en-IN"/>
              </w:rPr>
              <w:drawing>
                <wp:inline distT="0" distB="0" distL="0" distR="0" wp14:anchorId="3ABFC503" wp14:editId="1E6CB1C3">
                  <wp:extent cx="1323975" cy="10096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9a0194-5028-47f7-80cc-b3a1d6cd15b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27072" cy="1012012"/>
                          </a:xfrm>
                          <a:prstGeom prst="rect">
                            <a:avLst/>
                          </a:prstGeom>
                        </pic:spPr>
                      </pic:pic>
                    </a:graphicData>
                  </a:graphic>
                </wp:inline>
              </w:drawing>
            </w:r>
          </w:p>
        </w:tc>
      </w:tr>
      <w:tr w:rsidR="00BD029E" w:rsidRPr="00DF74F3" w14:paraId="794607BB" w14:textId="77777777" w:rsidTr="00BD029E">
        <w:trPr>
          <w:gridAfter w:val="1"/>
          <w:wAfter w:w="14" w:type="dxa"/>
          <w:jc w:val="center"/>
        </w:trPr>
        <w:tc>
          <w:tcPr>
            <w:tcW w:w="1147" w:type="dxa"/>
            <w:tcBorders>
              <w:top w:val="nil"/>
              <w:bottom w:val="nil"/>
            </w:tcBorders>
          </w:tcPr>
          <w:p w14:paraId="780208A8" w14:textId="345CD961"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16</w:t>
            </w:r>
          </w:p>
        </w:tc>
        <w:tc>
          <w:tcPr>
            <w:tcW w:w="2415" w:type="dxa"/>
            <w:tcBorders>
              <w:top w:val="nil"/>
              <w:bottom w:val="nil"/>
            </w:tcBorders>
          </w:tcPr>
          <w:p w14:paraId="01131E3B" w14:textId="2E9CF5B6"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pembahasan materi tentang angka aksara jawa dan sandhangan aksara jawa.</w:t>
            </w:r>
          </w:p>
        </w:tc>
        <w:tc>
          <w:tcPr>
            <w:tcW w:w="2977" w:type="dxa"/>
            <w:tcBorders>
              <w:top w:val="nil"/>
              <w:bottom w:val="nil"/>
            </w:tcBorders>
          </w:tcPr>
          <w:p w14:paraId="557B6106" w14:textId="2B87BD81" w:rsidR="00BD029E" w:rsidRDefault="00BD029E" w:rsidP="006769DD">
            <w:pPr>
              <w:pStyle w:val="IEEETableCell"/>
              <w:rPr>
                <w:noProof/>
                <w:sz w:val="24"/>
                <w:lang w:val="en-IN" w:eastAsia="en-IN"/>
              </w:rPr>
            </w:pPr>
            <w:r>
              <w:rPr>
                <w:noProof/>
                <w:sz w:val="24"/>
                <w:lang w:val="en-IN" w:eastAsia="en-IN"/>
              </w:rPr>
              <w:drawing>
                <wp:inline distT="0" distB="0" distL="0" distR="0" wp14:anchorId="117DD263" wp14:editId="41852799">
                  <wp:extent cx="1238250" cy="10953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9035c9-e402-43c6-be3f-b00224da2c0b.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43480" cy="1100002"/>
                          </a:xfrm>
                          <a:prstGeom prst="rect">
                            <a:avLst/>
                          </a:prstGeom>
                        </pic:spPr>
                      </pic:pic>
                    </a:graphicData>
                  </a:graphic>
                </wp:inline>
              </w:drawing>
            </w:r>
          </w:p>
        </w:tc>
      </w:tr>
      <w:tr w:rsidR="00BD029E" w:rsidRPr="00DF74F3" w14:paraId="41FB0705" w14:textId="77777777" w:rsidTr="00BD029E">
        <w:trPr>
          <w:gridAfter w:val="1"/>
          <w:wAfter w:w="14" w:type="dxa"/>
          <w:jc w:val="center"/>
        </w:trPr>
        <w:tc>
          <w:tcPr>
            <w:tcW w:w="1147" w:type="dxa"/>
            <w:tcBorders>
              <w:top w:val="nil"/>
              <w:bottom w:val="nil"/>
            </w:tcBorders>
          </w:tcPr>
          <w:p w14:paraId="35434FA3" w14:textId="4D5B265C"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17</w:t>
            </w:r>
          </w:p>
        </w:tc>
        <w:tc>
          <w:tcPr>
            <w:tcW w:w="2415" w:type="dxa"/>
            <w:tcBorders>
              <w:top w:val="nil"/>
              <w:bottom w:val="nil"/>
            </w:tcBorders>
          </w:tcPr>
          <w:p w14:paraId="7252F269" w14:textId="394AF3C4"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pembahasan materi lanjutan tentang sandhangan aksara jawa.</w:t>
            </w:r>
          </w:p>
        </w:tc>
        <w:tc>
          <w:tcPr>
            <w:tcW w:w="2977" w:type="dxa"/>
            <w:tcBorders>
              <w:top w:val="nil"/>
              <w:bottom w:val="nil"/>
            </w:tcBorders>
          </w:tcPr>
          <w:p w14:paraId="732A89F2" w14:textId="6C4F9271" w:rsidR="00BD029E" w:rsidRDefault="00BD029E" w:rsidP="006769DD">
            <w:pPr>
              <w:pStyle w:val="IEEETableCell"/>
              <w:rPr>
                <w:noProof/>
                <w:sz w:val="24"/>
                <w:lang w:val="en-IN" w:eastAsia="en-IN"/>
              </w:rPr>
            </w:pPr>
            <w:r w:rsidRPr="005B6E9B">
              <w:rPr>
                <w:noProof/>
                <w:sz w:val="20"/>
                <w:szCs w:val="20"/>
                <w:lang w:val="en-IN" w:eastAsia="en-IN"/>
              </w:rPr>
              <w:drawing>
                <wp:inline distT="0" distB="0" distL="0" distR="0" wp14:anchorId="43B1F2CF" wp14:editId="29CDEA3C">
                  <wp:extent cx="1238250" cy="1069398"/>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811d2f-197d-48b2-80d1-c2e7d8aef48c (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44615" cy="1074895"/>
                          </a:xfrm>
                          <a:prstGeom prst="rect">
                            <a:avLst/>
                          </a:prstGeom>
                        </pic:spPr>
                      </pic:pic>
                    </a:graphicData>
                  </a:graphic>
                </wp:inline>
              </w:drawing>
            </w:r>
          </w:p>
        </w:tc>
      </w:tr>
      <w:tr w:rsidR="00BD029E" w:rsidRPr="00DF74F3" w14:paraId="5AB860BE" w14:textId="77777777" w:rsidTr="00BD029E">
        <w:trPr>
          <w:gridAfter w:val="1"/>
          <w:wAfter w:w="14" w:type="dxa"/>
          <w:jc w:val="center"/>
        </w:trPr>
        <w:tc>
          <w:tcPr>
            <w:tcW w:w="1147" w:type="dxa"/>
            <w:tcBorders>
              <w:top w:val="nil"/>
              <w:bottom w:val="nil"/>
            </w:tcBorders>
          </w:tcPr>
          <w:p w14:paraId="0C2BD50D" w14:textId="170B426C"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18</w:t>
            </w:r>
          </w:p>
        </w:tc>
        <w:tc>
          <w:tcPr>
            <w:tcW w:w="2415" w:type="dxa"/>
            <w:tcBorders>
              <w:top w:val="nil"/>
              <w:bottom w:val="nil"/>
            </w:tcBorders>
          </w:tcPr>
          <w:p w14:paraId="08990494" w14:textId="4911DD48"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ajakan untuk menyimak video cara menulis aksara jawa.</w:t>
            </w:r>
          </w:p>
        </w:tc>
        <w:tc>
          <w:tcPr>
            <w:tcW w:w="2977" w:type="dxa"/>
            <w:tcBorders>
              <w:top w:val="nil"/>
              <w:bottom w:val="nil"/>
            </w:tcBorders>
          </w:tcPr>
          <w:p w14:paraId="715165B9" w14:textId="1BC0C11D" w:rsidR="00BD029E" w:rsidRPr="005B6E9B" w:rsidRDefault="00BD029E" w:rsidP="006769DD">
            <w:pPr>
              <w:pStyle w:val="IEEETableCell"/>
              <w:rPr>
                <w:noProof/>
                <w:sz w:val="20"/>
                <w:szCs w:val="20"/>
                <w:lang w:val="en-IN" w:eastAsia="en-IN"/>
              </w:rPr>
            </w:pPr>
            <w:r w:rsidRPr="005B6E9B">
              <w:rPr>
                <w:noProof/>
                <w:sz w:val="20"/>
                <w:szCs w:val="20"/>
                <w:lang w:val="en-IN" w:eastAsia="en-IN"/>
              </w:rPr>
              <w:drawing>
                <wp:inline distT="0" distB="0" distL="0" distR="0" wp14:anchorId="4CBD3599" wp14:editId="1DBABCE7">
                  <wp:extent cx="1238250" cy="990601"/>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db279-a2f6-4df4-bb26-ccc1c33dd0a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62323" cy="1009859"/>
                          </a:xfrm>
                          <a:prstGeom prst="rect">
                            <a:avLst/>
                          </a:prstGeom>
                        </pic:spPr>
                      </pic:pic>
                    </a:graphicData>
                  </a:graphic>
                </wp:inline>
              </w:drawing>
            </w:r>
          </w:p>
        </w:tc>
      </w:tr>
      <w:tr w:rsidR="00BD029E" w:rsidRPr="00DF74F3" w14:paraId="03C1DC07" w14:textId="77777777" w:rsidTr="00BD029E">
        <w:trPr>
          <w:gridAfter w:val="1"/>
          <w:wAfter w:w="14" w:type="dxa"/>
          <w:jc w:val="center"/>
        </w:trPr>
        <w:tc>
          <w:tcPr>
            <w:tcW w:w="1147" w:type="dxa"/>
            <w:tcBorders>
              <w:top w:val="nil"/>
              <w:bottom w:val="nil"/>
            </w:tcBorders>
          </w:tcPr>
          <w:p w14:paraId="23461709" w14:textId="311F82A0"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17</w:t>
            </w:r>
          </w:p>
        </w:tc>
        <w:tc>
          <w:tcPr>
            <w:tcW w:w="2415" w:type="dxa"/>
            <w:tcBorders>
              <w:top w:val="nil"/>
              <w:bottom w:val="nil"/>
            </w:tcBorders>
          </w:tcPr>
          <w:p w14:paraId="52EE8258" w14:textId="46BF6CC7"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ajakan untuk mengerjakan soal evaluasi dalam e-modul.</w:t>
            </w:r>
          </w:p>
        </w:tc>
        <w:tc>
          <w:tcPr>
            <w:tcW w:w="2977" w:type="dxa"/>
            <w:tcBorders>
              <w:top w:val="nil"/>
              <w:bottom w:val="nil"/>
            </w:tcBorders>
          </w:tcPr>
          <w:p w14:paraId="230B4E26" w14:textId="6145630D" w:rsidR="00BD029E" w:rsidRPr="005B6E9B" w:rsidRDefault="00BD029E" w:rsidP="006769DD">
            <w:pPr>
              <w:pStyle w:val="IEEETableCell"/>
              <w:rPr>
                <w:noProof/>
                <w:sz w:val="20"/>
                <w:szCs w:val="20"/>
                <w:lang w:val="en-IN" w:eastAsia="en-IN"/>
              </w:rPr>
            </w:pPr>
            <w:r w:rsidRPr="005B6E9B">
              <w:rPr>
                <w:noProof/>
                <w:sz w:val="20"/>
                <w:szCs w:val="20"/>
                <w:lang w:val="en-IN" w:eastAsia="en-IN"/>
              </w:rPr>
              <w:drawing>
                <wp:inline distT="0" distB="0" distL="0" distR="0" wp14:anchorId="3DF5CC67" wp14:editId="0C026139">
                  <wp:extent cx="1267469" cy="1114425"/>
                  <wp:effectExtent l="0" t="0" r="889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67a0e7-9b78-4f7a-a925-c98fb28667d3.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85940" cy="1130666"/>
                          </a:xfrm>
                          <a:prstGeom prst="rect">
                            <a:avLst/>
                          </a:prstGeom>
                        </pic:spPr>
                      </pic:pic>
                    </a:graphicData>
                  </a:graphic>
                </wp:inline>
              </w:drawing>
            </w:r>
          </w:p>
        </w:tc>
      </w:tr>
      <w:tr w:rsidR="00BD029E" w:rsidRPr="00DF74F3" w14:paraId="5293777A" w14:textId="77777777" w:rsidTr="00FB22CA">
        <w:trPr>
          <w:gridAfter w:val="1"/>
          <w:wAfter w:w="14" w:type="dxa"/>
          <w:jc w:val="center"/>
        </w:trPr>
        <w:tc>
          <w:tcPr>
            <w:tcW w:w="1147" w:type="dxa"/>
            <w:tcBorders>
              <w:top w:val="nil"/>
            </w:tcBorders>
          </w:tcPr>
          <w:p w14:paraId="10829848" w14:textId="12A458F9" w:rsidR="00BD029E" w:rsidRDefault="00BD029E" w:rsidP="006769DD">
            <w:pPr>
              <w:pStyle w:val="IEEETableCell"/>
              <w:rPr>
                <w:rFonts w:ascii="Calibri" w:hAnsi="Calibri"/>
                <w:noProof/>
                <w:sz w:val="20"/>
                <w:szCs w:val="20"/>
                <w:lang w:val="en-IN"/>
              </w:rPr>
            </w:pPr>
            <w:r>
              <w:rPr>
                <w:rFonts w:ascii="Calibri" w:hAnsi="Calibri"/>
                <w:noProof/>
                <w:sz w:val="20"/>
                <w:szCs w:val="20"/>
                <w:lang w:val="en-IN"/>
              </w:rPr>
              <w:t>18</w:t>
            </w:r>
          </w:p>
        </w:tc>
        <w:tc>
          <w:tcPr>
            <w:tcW w:w="2415" w:type="dxa"/>
            <w:tcBorders>
              <w:top w:val="nil"/>
            </w:tcBorders>
          </w:tcPr>
          <w:p w14:paraId="7D18BEFF" w14:textId="5D582DE1" w:rsidR="00BD029E" w:rsidRPr="0096188A" w:rsidRDefault="00BD029E" w:rsidP="006769DD">
            <w:pPr>
              <w:pStyle w:val="IEEETableCell"/>
              <w:rPr>
                <w:rFonts w:ascii="Calibri" w:hAnsi="Calibri" w:cs="Calibri"/>
                <w:sz w:val="20"/>
                <w:lang w:val="en-ID"/>
              </w:rPr>
            </w:pPr>
            <w:r w:rsidRPr="0096188A">
              <w:rPr>
                <w:rFonts w:ascii="Calibri" w:hAnsi="Calibri" w:cs="Calibri"/>
                <w:sz w:val="20"/>
                <w:lang w:val="en-ID"/>
              </w:rPr>
              <w:t>Halaman daftar rujukan.</w:t>
            </w:r>
          </w:p>
        </w:tc>
        <w:tc>
          <w:tcPr>
            <w:tcW w:w="2977" w:type="dxa"/>
            <w:tcBorders>
              <w:top w:val="nil"/>
            </w:tcBorders>
          </w:tcPr>
          <w:p w14:paraId="3964295C" w14:textId="106792DE" w:rsidR="00BD029E" w:rsidRPr="005B6E9B" w:rsidRDefault="00BD029E" w:rsidP="006769DD">
            <w:pPr>
              <w:pStyle w:val="IEEETableCell"/>
              <w:rPr>
                <w:noProof/>
                <w:sz w:val="20"/>
                <w:szCs w:val="20"/>
                <w:lang w:val="en-IN" w:eastAsia="en-IN"/>
              </w:rPr>
            </w:pPr>
            <w:r w:rsidRPr="005B6E9B">
              <w:rPr>
                <w:noProof/>
                <w:sz w:val="20"/>
                <w:szCs w:val="20"/>
                <w:lang w:val="en-IN" w:eastAsia="en-IN"/>
              </w:rPr>
              <w:drawing>
                <wp:inline distT="0" distB="0" distL="0" distR="0" wp14:anchorId="707A0CC3" wp14:editId="7B928F00">
                  <wp:extent cx="1271973" cy="1162050"/>
                  <wp:effectExtent l="0" t="0" r="444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bdb22-de2b-4c3c-b95c-f6563d179c16.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77838" cy="1167408"/>
                          </a:xfrm>
                          <a:prstGeom prst="rect">
                            <a:avLst/>
                          </a:prstGeom>
                        </pic:spPr>
                      </pic:pic>
                    </a:graphicData>
                  </a:graphic>
                </wp:inline>
              </w:drawing>
            </w:r>
          </w:p>
        </w:tc>
      </w:tr>
    </w:tbl>
    <w:p w14:paraId="7EC7632E" w14:textId="0657D91F" w:rsidR="00F23BE2" w:rsidRDefault="00F23BE2" w:rsidP="00D618A4">
      <w:pPr>
        <w:pStyle w:val="Teks"/>
        <w:rPr>
          <w:rStyle w:val="mediumtext"/>
        </w:rPr>
      </w:pPr>
    </w:p>
    <w:p w14:paraId="283B35AB" w14:textId="64447833" w:rsidR="002F7045" w:rsidRDefault="002F7045" w:rsidP="002F7045">
      <w:pPr>
        <w:pStyle w:val="Teks"/>
        <w:numPr>
          <w:ilvl w:val="0"/>
          <w:numId w:val="19"/>
        </w:numPr>
        <w:rPr>
          <w:rStyle w:val="mediumtext"/>
        </w:rPr>
      </w:pPr>
      <w:r>
        <w:rPr>
          <w:rStyle w:val="mediumtext"/>
        </w:rPr>
        <w:t>Uji Kelayakan Produk</w:t>
      </w:r>
    </w:p>
    <w:tbl>
      <w:tblPr>
        <w:tblStyle w:val="LightShading"/>
        <w:tblpPr w:leftFromText="180" w:rightFromText="180" w:vertAnchor="text" w:horzAnchor="page" w:tblpX="2642" w:tblpY="464"/>
        <w:tblW w:w="0" w:type="auto"/>
        <w:tblLook w:val="04A0" w:firstRow="1" w:lastRow="0" w:firstColumn="1" w:lastColumn="0" w:noHBand="0" w:noVBand="1"/>
      </w:tblPr>
      <w:tblGrid>
        <w:gridCol w:w="3294"/>
        <w:gridCol w:w="4185"/>
      </w:tblGrid>
      <w:tr w:rsidR="002F7045" w:rsidRPr="00AE6D08" w14:paraId="728315F0" w14:textId="77777777" w:rsidTr="003656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14:paraId="564CAF07" w14:textId="35D0D774" w:rsidR="002F7045" w:rsidRPr="00A553EA" w:rsidRDefault="003656B5" w:rsidP="002F7045">
            <w:pPr>
              <w:pStyle w:val="ListParagraph"/>
              <w:ind w:left="0"/>
              <w:jc w:val="center"/>
              <w:rPr>
                <w:rFonts w:ascii="Calibri" w:hAnsi="Calibri" w:cs="Calibri"/>
                <w:sz w:val="20"/>
                <w:szCs w:val="24"/>
                <w:lang w:val="en-ID"/>
              </w:rPr>
            </w:pPr>
            <w:r w:rsidRPr="00A553EA">
              <w:rPr>
                <w:rFonts w:ascii="Calibri" w:hAnsi="Calibri" w:cs="Calibri"/>
                <w:sz w:val="20"/>
                <w:szCs w:val="24"/>
                <w:lang w:val="en-ID"/>
              </w:rPr>
              <w:t xml:space="preserve">Validator </w:t>
            </w:r>
          </w:p>
        </w:tc>
        <w:tc>
          <w:tcPr>
            <w:tcW w:w="4185" w:type="dxa"/>
          </w:tcPr>
          <w:p w14:paraId="56E38C1D" w14:textId="55CBA2A4" w:rsidR="002F7045" w:rsidRPr="00A553EA" w:rsidRDefault="003656B5" w:rsidP="002F7045">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4"/>
                <w:lang w:val="en-ID"/>
              </w:rPr>
            </w:pPr>
            <w:r w:rsidRPr="00A553EA">
              <w:rPr>
                <w:rFonts w:ascii="Calibri" w:hAnsi="Calibri" w:cs="Calibri"/>
                <w:sz w:val="20"/>
                <w:szCs w:val="24"/>
                <w:lang w:val="en-ID"/>
              </w:rPr>
              <w:t>Nilai yang diperoleh</w:t>
            </w:r>
            <w:r w:rsidR="002F7045" w:rsidRPr="00A553EA">
              <w:rPr>
                <w:rFonts w:ascii="Calibri" w:hAnsi="Calibri" w:cs="Calibri"/>
                <w:sz w:val="20"/>
                <w:szCs w:val="24"/>
                <w:lang w:val="en-ID"/>
              </w:rPr>
              <w:t xml:space="preserve"> </w:t>
            </w:r>
          </w:p>
        </w:tc>
      </w:tr>
      <w:tr w:rsidR="002F7045" w:rsidRPr="00AE6D08" w14:paraId="1C3607D4" w14:textId="77777777" w:rsidTr="00365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14:paraId="29ED9D7D" w14:textId="1728B840" w:rsidR="002F7045" w:rsidRPr="00A553EA" w:rsidRDefault="003656B5" w:rsidP="002F7045">
            <w:pPr>
              <w:pStyle w:val="ListParagraph"/>
              <w:ind w:left="0"/>
              <w:rPr>
                <w:rFonts w:ascii="Calibri" w:hAnsi="Calibri" w:cs="Calibri"/>
                <w:sz w:val="20"/>
                <w:szCs w:val="24"/>
                <w:lang w:val="en-ID"/>
              </w:rPr>
            </w:pPr>
            <w:r w:rsidRPr="00A553EA">
              <w:rPr>
                <w:rFonts w:ascii="Calibri" w:hAnsi="Calibri" w:cs="Calibri"/>
                <w:sz w:val="20"/>
                <w:szCs w:val="24"/>
                <w:lang w:val="en-ID"/>
              </w:rPr>
              <w:t>Ahli media</w:t>
            </w:r>
          </w:p>
        </w:tc>
        <w:tc>
          <w:tcPr>
            <w:tcW w:w="4185" w:type="dxa"/>
          </w:tcPr>
          <w:p w14:paraId="1BBF7D49" w14:textId="69C24098" w:rsidR="002F7045" w:rsidRPr="00A553EA" w:rsidRDefault="003656B5" w:rsidP="002F70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4"/>
                <w:lang w:val="en-ID"/>
              </w:rPr>
            </w:pPr>
            <w:r w:rsidRPr="00A553EA">
              <w:rPr>
                <w:rFonts w:ascii="Calibri" w:hAnsi="Calibri" w:cs="Calibri"/>
                <w:sz w:val="20"/>
                <w:szCs w:val="24"/>
                <w:lang w:val="en-ID"/>
              </w:rPr>
              <w:t>95,3</w:t>
            </w:r>
            <w:r w:rsidR="002F7045" w:rsidRPr="00A553EA">
              <w:rPr>
                <w:rFonts w:ascii="Calibri" w:hAnsi="Calibri" w:cs="Calibri"/>
                <w:sz w:val="20"/>
                <w:szCs w:val="24"/>
                <w:lang w:val="en-ID"/>
              </w:rPr>
              <w:t>%</w:t>
            </w:r>
          </w:p>
        </w:tc>
      </w:tr>
      <w:tr w:rsidR="002F7045" w:rsidRPr="00AE6D08" w14:paraId="63FE1696" w14:textId="77777777" w:rsidTr="003656B5">
        <w:tc>
          <w:tcPr>
            <w:cnfStyle w:val="001000000000" w:firstRow="0" w:lastRow="0" w:firstColumn="1" w:lastColumn="0" w:oddVBand="0" w:evenVBand="0" w:oddHBand="0" w:evenHBand="0" w:firstRowFirstColumn="0" w:firstRowLastColumn="0" w:lastRowFirstColumn="0" w:lastRowLastColumn="0"/>
            <w:tcW w:w="3294" w:type="dxa"/>
          </w:tcPr>
          <w:p w14:paraId="5FD70D3B" w14:textId="5D8F037E" w:rsidR="002F7045" w:rsidRPr="00A553EA" w:rsidRDefault="003656B5" w:rsidP="002F7045">
            <w:pPr>
              <w:pStyle w:val="ListParagraph"/>
              <w:ind w:left="0"/>
              <w:rPr>
                <w:rFonts w:ascii="Calibri" w:hAnsi="Calibri" w:cs="Calibri"/>
                <w:sz w:val="20"/>
                <w:szCs w:val="24"/>
                <w:lang w:val="en-ID"/>
              </w:rPr>
            </w:pPr>
            <w:r w:rsidRPr="00A553EA">
              <w:rPr>
                <w:rFonts w:ascii="Calibri" w:hAnsi="Calibri" w:cs="Calibri"/>
                <w:sz w:val="20"/>
                <w:szCs w:val="24"/>
                <w:lang w:val="en-ID"/>
              </w:rPr>
              <w:t>Ahli materi</w:t>
            </w:r>
          </w:p>
        </w:tc>
        <w:tc>
          <w:tcPr>
            <w:tcW w:w="4185" w:type="dxa"/>
          </w:tcPr>
          <w:p w14:paraId="582379A2" w14:textId="6B6F4517" w:rsidR="002F7045" w:rsidRPr="00A553EA" w:rsidRDefault="003656B5" w:rsidP="002F704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4"/>
                <w:lang w:val="en-ID"/>
              </w:rPr>
            </w:pPr>
            <w:r w:rsidRPr="00A553EA">
              <w:rPr>
                <w:rFonts w:ascii="Calibri" w:hAnsi="Calibri" w:cs="Calibri"/>
                <w:sz w:val="20"/>
                <w:szCs w:val="24"/>
                <w:lang w:val="en-ID"/>
              </w:rPr>
              <w:t>91,7</w:t>
            </w:r>
            <w:r w:rsidR="002F7045" w:rsidRPr="00A553EA">
              <w:rPr>
                <w:rFonts w:ascii="Calibri" w:hAnsi="Calibri" w:cs="Calibri"/>
                <w:sz w:val="20"/>
                <w:szCs w:val="24"/>
                <w:lang w:val="en-ID"/>
              </w:rPr>
              <w:t>%</w:t>
            </w:r>
          </w:p>
        </w:tc>
      </w:tr>
      <w:tr w:rsidR="002F7045" w:rsidRPr="00AE6D08" w14:paraId="1F8CB27E" w14:textId="77777777" w:rsidTr="00365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Pr>
          <w:p w14:paraId="25B5776C" w14:textId="39171CBF" w:rsidR="002F7045" w:rsidRPr="00A553EA" w:rsidRDefault="003656B5" w:rsidP="002F7045">
            <w:pPr>
              <w:pStyle w:val="ListParagraph"/>
              <w:ind w:left="0"/>
              <w:rPr>
                <w:rFonts w:ascii="Calibri" w:hAnsi="Calibri" w:cs="Calibri"/>
                <w:sz w:val="20"/>
                <w:szCs w:val="24"/>
                <w:lang w:val="en-ID"/>
              </w:rPr>
            </w:pPr>
            <w:r w:rsidRPr="00A553EA">
              <w:rPr>
                <w:rFonts w:ascii="Calibri" w:hAnsi="Calibri" w:cs="Calibri"/>
                <w:sz w:val="20"/>
                <w:szCs w:val="24"/>
                <w:lang w:val="en-ID"/>
              </w:rPr>
              <w:t xml:space="preserve">Ahli bahasa </w:t>
            </w:r>
          </w:p>
        </w:tc>
        <w:tc>
          <w:tcPr>
            <w:tcW w:w="4185" w:type="dxa"/>
          </w:tcPr>
          <w:p w14:paraId="3DB33889" w14:textId="56776E9D" w:rsidR="002F7045" w:rsidRPr="00A553EA" w:rsidRDefault="003656B5" w:rsidP="002F70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4"/>
                <w:lang w:val="en-ID"/>
              </w:rPr>
            </w:pPr>
            <w:r w:rsidRPr="00A553EA">
              <w:rPr>
                <w:rFonts w:ascii="Calibri" w:hAnsi="Calibri" w:cs="Calibri"/>
                <w:sz w:val="20"/>
                <w:szCs w:val="24"/>
                <w:lang w:val="en-ID"/>
              </w:rPr>
              <w:t>95</w:t>
            </w:r>
            <w:r w:rsidR="002F7045" w:rsidRPr="00A553EA">
              <w:rPr>
                <w:rFonts w:ascii="Calibri" w:hAnsi="Calibri" w:cs="Calibri"/>
                <w:sz w:val="20"/>
                <w:szCs w:val="24"/>
                <w:lang w:val="en-ID"/>
              </w:rPr>
              <w:t>%</w:t>
            </w:r>
          </w:p>
        </w:tc>
      </w:tr>
      <w:tr w:rsidR="002F7045" w:rsidRPr="00AE6D08" w14:paraId="7730F862" w14:textId="77777777" w:rsidTr="003656B5">
        <w:tc>
          <w:tcPr>
            <w:cnfStyle w:val="001000000000" w:firstRow="0" w:lastRow="0" w:firstColumn="1" w:lastColumn="0" w:oddVBand="0" w:evenVBand="0" w:oddHBand="0" w:evenHBand="0" w:firstRowFirstColumn="0" w:firstRowLastColumn="0" w:lastRowFirstColumn="0" w:lastRowLastColumn="0"/>
            <w:tcW w:w="3294" w:type="dxa"/>
          </w:tcPr>
          <w:p w14:paraId="73A853A0" w14:textId="235FA645" w:rsidR="002F7045" w:rsidRPr="00A553EA" w:rsidRDefault="003656B5" w:rsidP="002F7045">
            <w:pPr>
              <w:pStyle w:val="ListParagraph"/>
              <w:ind w:left="0"/>
              <w:rPr>
                <w:rFonts w:ascii="Calibri" w:hAnsi="Calibri" w:cs="Calibri"/>
                <w:sz w:val="20"/>
                <w:szCs w:val="24"/>
                <w:lang w:val="en-ID"/>
              </w:rPr>
            </w:pPr>
            <w:r w:rsidRPr="00A553EA">
              <w:rPr>
                <w:rFonts w:ascii="Calibri" w:hAnsi="Calibri" w:cs="Calibri"/>
                <w:sz w:val="20"/>
                <w:szCs w:val="24"/>
                <w:lang w:val="en-ID"/>
              </w:rPr>
              <w:t>Rata-rata</w:t>
            </w:r>
          </w:p>
        </w:tc>
        <w:tc>
          <w:tcPr>
            <w:tcW w:w="4185" w:type="dxa"/>
          </w:tcPr>
          <w:p w14:paraId="1B9D28BF" w14:textId="519FC911" w:rsidR="002F7045" w:rsidRPr="00A553EA" w:rsidRDefault="003656B5" w:rsidP="002F704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4"/>
                <w:lang w:val="en-ID"/>
              </w:rPr>
            </w:pPr>
            <w:r w:rsidRPr="00A553EA">
              <w:rPr>
                <w:rFonts w:ascii="Calibri" w:hAnsi="Calibri" w:cs="Calibri"/>
                <w:sz w:val="20"/>
                <w:szCs w:val="24"/>
                <w:lang w:val="en-ID"/>
              </w:rPr>
              <w:t>94</w:t>
            </w:r>
            <w:r w:rsidR="002F7045" w:rsidRPr="00A553EA">
              <w:rPr>
                <w:rFonts w:ascii="Calibri" w:hAnsi="Calibri" w:cs="Calibri"/>
                <w:sz w:val="20"/>
                <w:szCs w:val="24"/>
                <w:lang w:val="en-ID"/>
              </w:rPr>
              <w:t>%</w:t>
            </w:r>
          </w:p>
        </w:tc>
      </w:tr>
    </w:tbl>
    <w:p w14:paraId="43104B52" w14:textId="18DB6E23" w:rsidR="002F7045" w:rsidRPr="00A553EA" w:rsidRDefault="003656B5" w:rsidP="002F7045">
      <w:pPr>
        <w:pStyle w:val="Teks"/>
        <w:ind w:left="1800" w:firstLine="0"/>
        <w:rPr>
          <w:rStyle w:val="mediumtext"/>
          <w:b/>
          <w:sz w:val="20"/>
        </w:rPr>
      </w:pPr>
      <w:r w:rsidRPr="00A553EA">
        <w:rPr>
          <w:rStyle w:val="mediumtext"/>
          <w:b/>
          <w:sz w:val="20"/>
        </w:rPr>
        <w:t>Ta</w:t>
      </w:r>
      <w:r w:rsidR="002F7045" w:rsidRPr="00A553EA">
        <w:rPr>
          <w:rStyle w:val="mediumtext"/>
          <w:b/>
          <w:sz w:val="20"/>
        </w:rPr>
        <w:t>bel 2. Hasil penilaian angket validasi media, mteri dan bahasa</w:t>
      </w:r>
    </w:p>
    <w:p w14:paraId="752504EF" w14:textId="77777777" w:rsidR="002F7045" w:rsidRDefault="002F7045" w:rsidP="002F7045">
      <w:pPr>
        <w:pStyle w:val="Teks"/>
        <w:ind w:left="1800" w:firstLine="0"/>
        <w:rPr>
          <w:rStyle w:val="mediumtext"/>
        </w:rPr>
      </w:pPr>
    </w:p>
    <w:p w14:paraId="4AF054E3" w14:textId="77777777" w:rsidR="0037411C" w:rsidRDefault="0037411C" w:rsidP="00D618A4">
      <w:pPr>
        <w:pStyle w:val="Teks"/>
        <w:rPr>
          <w:rStyle w:val="mediumtext"/>
        </w:rPr>
      </w:pPr>
    </w:p>
    <w:p w14:paraId="77EFA4BA" w14:textId="77777777" w:rsidR="00F23BE2" w:rsidRDefault="00F23BE2" w:rsidP="00D618A4">
      <w:pPr>
        <w:pStyle w:val="Teks"/>
        <w:rPr>
          <w:rStyle w:val="mediumtext"/>
        </w:rPr>
      </w:pPr>
    </w:p>
    <w:p w14:paraId="2BD113DC" w14:textId="77777777" w:rsidR="00F23BE2" w:rsidRDefault="00F23BE2" w:rsidP="00D618A4">
      <w:pPr>
        <w:pStyle w:val="Teks"/>
        <w:rPr>
          <w:rStyle w:val="mediumtext"/>
        </w:rPr>
      </w:pPr>
    </w:p>
    <w:p w14:paraId="7BDC5453" w14:textId="77777777" w:rsidR="00355488" w:rsidRDefault="00355488" w:rsidP="00D618A4">
      <w:pPr>
        <w:pStyle w:val="Teks"/>
        <w:rPr>
          <w:rStyle w:val="mediumtext"/>
        </w:rPr>
      </w:pPr>
    </w:p>
    <w:p w14:paraId="40193B64" w14:textId="4084E20B" w:rsidR="00814D84" w:rsidRDefault="00814D84" w:rsidP="001041A4">
      <w:pPr>
        <w:pStyle w:val="Teks"/>
      </w:pPr>
    </w:p>
    <w:p w14:paraId="1CE75D75" w14:textId="77777777" w:rsidR="001041A4" w:rsidRDefault="001041A4" w:rsidP="001041A4">
      <w:pPr>
        <w:pStyle w:val="Teks"/>
      </w:pPr>
    </w:p>
    <w:p w14:paraId="1B711D44" w14:textId="5E3CEE6B" w:rsidR="001B5199" w:rsidRPr="002A44FC" w:rsidRDefault="003656B5" w:rsidP="002A44FC">
      <w:pPr>
        <w:pStyle w:val="IEEEFigureCaptionSingle-Line"/>
        <w:spacing w:line="276" w:lineRule="auto"/>
        <w:ind w:firstLine="720"/>
        <w:jc w:val="left"/>
        <w:rPr>
          <w:rFonts w:ascii="Calibri" w:eastAsia="Calibri" w:hAnsi="Calibri" w:cs="Calibri"/>
          <w:noProof w:val="0"/>
          <w:sz w:val="24"/>
          <w:lang w:val="en-IN"/>
        </w:rPr>
      </w:pPr>
      <w:r w:rsidRPr="002A44FC">
        <w:rPr>
          <w:rFonts w:ascii="Calibri" w:hAnsi="Calibri" w:cs="Calibri"/>
          <w:sz w:val="24"/>
          <w:lang w:val="en-IN"/>
        </w:rPr>
        <w:lastRenderedPageBreak/>
        <w:t>Berdasarkan</w:t>
      </w:r>
      <w:r w:rsidRPr="002A44FC">
        <w:rPr>
          <w:rFonts w:ascii="Calibri" w:eastAsia="Calibri" w:hAnsi="Calibri" w:cs="Calibri"/>
          <w:noProof w:val="0"/>
          <w:sz w:val="24"/>
          <w:lang w:val="en-IN"/>
        </w:rPr>
        <w:t xml:space="preserve"> hasil penilaian dalam table 2, mendapatkan rata-rata dengan persentase sebesar 94% kategori sangat layak. Pembelajaran menggunakan e</w:t>
      </w:r>
      <w:r w:rsidR="00A553EA" w:rsidRPr="002A44FC">
        <w:rPr>
          <w:rFonts w:ascii="Calibri" w:eastAsia="Calibri" w:hAnsi="Calibri" w:cs="Calibri"/>
          <w:noProof w:val="0"/>
          <w:sz w:val="24"/>
          <w:lang w:val="en-IN"/>
        </w:rPr>
        <w:t xml:space="preserve">-modul pandawa berbantuan aplikasi </w:t>
      </w:r>
      <w:r w:rsidR="00A553EA" w:rsidRPr="002A44FC">
        <w:rPr>
          <w:rFonts w:ascii="Calibri" w:eastAsia="Calibri" w:hAnsi="Calibri" w:cs="Calibri"/>
          <w:i/>
          <w:noProof w:val="0"/>
          <w:sz w:val="24"/>
          <w:lang w:val="en-IN"/>
        </w:rPr>
        <w:t>ispring</w:t>
      </w:r>
      <w:r w:rsidR="00A553EA" w:rsidRPr="002A44FC">
        <w:rPr>
          <w:rFonts w:ascii="Calibri" w:eastAsia="Calibri" w:hAnsi="Calibri" w:cs="Calibri"/>
          <w:noProof w:val="0"/>
          <w:sz w:val="24"/>
          <w:lang w:val="en-IN"/>
        </w:rPr>
        <w:t xml:space="preserve"> untuk digunakan di kelas IV SD. </w:t>
      </w:r>
    </w:p>
    <w:p w14:paraId="34ED2ADD" w14:textId="7FBB0C34" w:rsidR="00A553EA" w:rsidRPr="002A44FC" w:rsidRDefault="00464019" w:rsidP="002A44FC">
      <w:pPr>
        <w:pStyle w:val="IEEEParagraph"/>
        <w:spacing w:line="276" w:lineRule="auto"/>
        <w:ind w:firstLine="720"/>
        <w:rPr>
          <w:rFonts w:ascii="Calibri" w:hAnsi="Calibri" w:cs="Calibri"/>
          <w:lang w:val="en-IN"/>
        </w:rPr>
      </w:pPr>
      <w:r>
        <w:rPr>
          <w:rFonts w:ascii="Calibri" w:hAnsi="Calibri" w:cs="Calibri"/>
          <w:lang w:val="en-IN"/>
        </w:rPr>
        <w:t>Tahap evaluasi</w:t>
      </w:r>
      <w:r w:rsidR="00A553EA" w:rsidRPr="002A44FC">
        <w:rPr>
          <w:rFonts w:ascii="Calibri" w:hAnsi="Calibri" w:cs="Calibri"/>
          <w:lang w:val="en-IN"/>
        </w:rPr>
        <w:t xml:space="preserve"> dilakukan </w:t>
      </w:r>
      <w:r>
        <w:rPr>
          <w:rFonts w:ascii="Calibri" w:hAnsi="Calibri" w:cs="Calibri"/>
          <w:lang w:val="en-IN"/>
        </w:rPr>
        <w:t xml:space="preserve">setelah </w:t>
      </w:r>
      <w:r w:rsidR="00A553EA" w:rsidRPr="002A44FC">
        <w:rPr>
          <w:rFonts w:ascii="Calibri" w:hAnsi="Calibri" w:cs="Calibri"/>
          <w:lang w:val="en-IN"/>
        </w:rPr>
        <w:t>uji coba lapangan oleh peneliti dalam pengujian produk di lapangan. Hasil penilaian dari respon siswa dan guru pada tabel 3.</w:t>
      </w:r>
    </w:p>
    <w:p w14:paraId="42CC062C" w14:textId="34F02744" w:rsidR="00A553EA" w:rsidRPr="002A44FC" w:rsidRDefault="00A553EA" w:rsidP="00A553EA">
      <w:pPr>
        <w:pStyle w:val="IEEEParagraph"/>
        <w:spacing w:after="240"/>
        <w:jc w:val="center"/>
        <w:rPr>
          <w:rFonts w:ascii="Calibri" w:hAnsi="Calibri" w:cs="Calibri"/>
          <w:b/>
          <w:sz w:val="20"/>
          <w:lang w:val="en-IN"/>
        </w:rPr>
      </w:pPr>
      <w:r w:rsidRPr="002A44FC">
        <w:rPr>
          <w:rFonts w:ascii="Calibri" w:hAnsi="Calibri" w:cs="Calibri"/>
          <w:b/>
          <w:sz w:val="20"/>
          <w:lang w:val="en-IN"/>
        </w:rPr>
        <w:t>Tabel 3. Hasil Respon Guru dan Siswa</w:t>
      </w:r>
    </w:p>
    <w:tbl>
      <w:tblPr>
        <w:tblStyle w:val="LightShading"/>
        <w:tblW w:w="0" w:type="auto"/>
        <w:tblInd w:w="770" w:type="dxa"/>
        <w:tblLook w:val="04A0" w:firstRow="1" w:lastRow="0" w:firstColumn="1" w:lastColumn="0" w:noHBand="0" w:noVBand="1"/>
      </w:tblPr>
      <w:tblGrid>
        <w:gridCol w:w="3379"/>
        <w:gridCol w:w="4134"/>
      </w:tblGrid>
      <w:tr w:rsidR="00A553EA" w14:paraId="0A6DEB2B" w14:textId="77777777" w:rsidTr="002A4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tcPr>
          <w:p w14:paraId="10ED5B7D" w14:textId="2CA354AB" w:rsidR="00A553EA" w:rsidRPr="002A44FC" w:rsidRDefault="00A553EA" w:rsidP="00A553EA">
            <w:pPr>
              <w:pStyle w:val="IEEEParagraph"/>
              <w:spacing w:after="240"/>
              <w:ind w:firstLine="0"/>
              <w:jc w:val="center"/>
              <w:rPr>
                <w:rFonts w:ascii="Calibri" w:hAnsi="Calibri" w:cs="Calibri"/>
                <w:sz w:val="20"/>
                <w:lang w:val="en-IN"/>
              </w:rPr>
            </w:pPr>
            <w:r w:rsidRPr="002A44FC">
              <w:rPr>
                <w:rFonts w:ascii="Calibri" w:hAnsi="Calibri" w:cs="Calibri"/>
                <w:sz w:val="20"/>
                <w:lang w:val="en-IN"/>
              </w:rPr>
              <w:t xml:space="preserve">Responden </w:t>
            </w:r>
          </w:p>
        </w:tc>
        <w:tc>
          <w:tcPr>
            <w:tcW w:w="4134" w:type="dxa"/>
          </w:tcPr>
          <w:p w14:paraId="7CDB76EA" w14:textId="2B6AF231" w:rsidR="00A553EA" w:rsidRPr="002A44FC" w:rsidRDefault="00A553EA" w:rsidP="00A553EA">
            <w:pPr>
              <w:pStyle w:val="IEEEParagraph"/>
              <w:spacing w:after="240"/>
              <w:ind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lang w:val="en-IN"/>
              </w:rPr>
            </w:pPr>
            <w:r w:rsidRPr="002A44FC">
              <w:rPr>
                <w:rFonts w:ascii="Calibri" w:hAnsi="Calibri" w:cs="Calibri"/>
                <w:sz w:val="20"/>
                <w:lang w:val="en-IN"/>
              </w:rPr>
              <w:t>Nilai yang diperoleh</w:t>
            </w:r>
          </w:p>
        </w:tc>
      </w:tr>
      <w:tr w:rsidR="00A553EA" w14:paraId="5AE49698" w14:textId="77777777" w:rsidTr="002A4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tcPr>
          <w:p w14:paraId="35E38359" w14:textId="4DBAFEF8" w:rsidR="00A553EA" w:rsidRPr="002A44FC" w:rsidRDefault="00A553EA" w:rsidP="00A553EA">
            <w:pPr>
              <w:pStyle w:val="IEEEParagraph"/>
              <w:spacing w:after="240"/>
              <w:ind w:firstLine="0"/>
              <w:jc w:val="center"/>
              <w:rPr>
                <w:rFonts w:ascii="Calibri" w:hAnsi="Calibri" w:cs="Calibri"/>
                <w:sz w:val="20"/>
                <w:lang w:val="en-IN"/>
              </w:rPr>
            </w:pPr>
            <w:r w:rsidRPr="002A44FC">
              <w:rPr>
                <w:rFonts w:ascii="Calibri" w:hAnsi="Calibri" w:cs="Calibri"/>
                <w:sz w:val="20"/>
                <w:lang w:val="en-IN"/>
              </w:rPr>
              <w:t xml:space="preserve">Guru </w:t>
            </w:r>
          </w:p>
        </w:tc>
        <w:tc>
          <w:tcPr>
            <w:tcW w:w="4134" w:type="dxa"/>
          </w:tcPr>
          <w:p w14:paraId="7432C60B" w14:textId="4F475BC0" w:rsidR="00A553EA" w:rsidRPr="002A44FC" w:rsidRDefault="002A44FC" w:rsidP="00A553EA">
            <w:pPr>
              <w:pStyle w:val="IEEEParagraph"/>
              <w:spacing w:after="240"/>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IN"/>
              </w:rPr>
            </w:pPr>
            <w:r w:rsidRPr="002A44FC">
              <w:rPr>
                <w:rFonts w:ascii="Calibri" w:hAnsi="Calibri" w:cs="Calibri"/>
                <w:sz w:val="20"/>
                <w:lang w:val="en-IN"/>
              </w:rPr>
              <w:t>97%</w:t>
            </w:r>
          </w:p>
        </w:tc>
      </w:tr>
      <w:tr w:rsidR="00A553EA" w14:paraId="124568FB" w14:textId="77777777" w:rsidTr="002A44FC">
        <w:tc>
          <w:tcPr>
            <w:cnfStyle w:val="001000000000" w:firstRow="0" w:lastRow="0" w:firstColumn="1" w:lastColumn="0" w:oddVBand="0" w:evenVBand="0" w:oddHBand="0" w:evenHBand="0" w:firstRowFirstColumn="0" w:firstRowLastColumn="0" w:lastRowFirstColumn="0" w:lastRowLastColumn="0"/>
            <w:tcW w:w="3379" w:type="dxa"/>
          </w:tcPr>
          <w:p w14:paraId="0E723624" w14:textId="0FD4A217" w:rsidR="00A553EA" w:rsidRPr="002A44FC" w:rsidRDefault="00A553EA" w:rsidP="00A553EA">
            <w:pPr>
              <w:pStyle w:val="IEEEParagraph"/>
              <w:spacing w:after="240"/>
              <w:ind w:firstLine="0"/>
              <w:jc w:val="center"/>
              <w:rPr>
                <w:rFonts w:ascii="Calibri" w:hAnsi="Calibri" w:cs="Calibri"/>
                <w:sz w:val="20"/>
                <w:lang w:val="en-IN"/>
              </w:rPr>
            </w:pPr>
            <w:r w:rsidRPr="002A44FC">
              <w:rPr>
                <w:rFonts w:ascii="Calibri" w:hAnsi="Calibri" w:cs="Calibri"/>
                <w:sz w:val="20"/>
                <w:lang w:val="en-IN"/>
              </w:rPr>
              <w:t xml:space="preserve">Siswa </w:t>
            </w:r>
          </w:p>
        </w:tc>
        <w:tc>
          <w:tcPr>
            <w:tcW w:w="4134" w:type="dxa"/>
          </w:tcPr>
          <w:p w14:paraId="4E93AC4A" w14:textId="6CF2ACB7" w:rsidR="00A553EA" w:rsidRPr="002A44FC" w:rsidRDefault="002A44FC" w:rsidP="00A553EA">
            <w:pPr>
              <w:pStyle w:val="IEEEParagraph"/>
              <w:spacing w:after="240"/>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IN"/>
              </w:rPr>
            </w:pPr>
            <w:r w:rsidRPr="002A44FC">
              <w:rPr>
                <w:rFonts w:ascii="Calibri" w:hAnsi="Calibri" w:cs="Calibri"/>
                <w:sz w:val="20"/>
                <w:lang w:val="en-IN"/>
              </w:rPr>
              <w:t>90,6%</w:t>
            </w:r>
          </w:p>
        </w:tc>
      </w:tr>
      <w:tr w:rsidR="00A553EA" w14:paraId="53A950B5" w14:textId="77777777" w:rsidTr="002A4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9" w:type="dxa"/>
          </w:tcPr>
          <w:p w14:paraId="1CF30375" w14:textId="4D46CBF3" w:rsidR="00A553EA" w:rsidRPr="002A44FC" w:rsidRDefault="00A553EA" w:rsidP="00A553EA">
            <w:pPr>
              <w:pStyle w:val="IEEEParagraph"/>
              <w:spacing w:after="240"/>
              <w:ind w:firstLine="0"/>
              <w:jc w:val="center"/>
              <w:rPr>
                <w:rFonts w:ascii="Calibri" w:hAnsi="Calibri" w:cs="Calibri"/>
                <w:sz w:val="20"/>
                <w:lang w:val="en-IN"/>
              </w:rPr>
            </w:pPr>
            <w:r w:rsidRPr="002A44FC">
              <w:rPr>
                <w:rFonts w:ascii="Calibri" w:hAnsi="Calibri" w:cs="Calibri"/>
                <w:sz w:val="20"/>
                <w:lang w:val="en-IN"/>
              </w:rPr>
              <w:t>Rata-rata</w:t>
            </w:r>
          </w:p>
        </w:tc>
        <w:tc>
          <w:tcPr>
            <w:tcW w:w="4134" w:type="dxa"/>
          </w:tcPr>
          <w:p w14:paraId="31D857B4" w14:textId="62D367F7" w:rsidR="00A553EA" w:rsidRPr="002A44FC" w:rsidRDefault="002A44FC" w:rsidP="00A553EA">
            <w:pPr>
              <w:pStyle w:val="IEEEParagraph"/>
              <w:spacing w:after="240"/>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IN"/>
              </w:rPr>
            </w:pPr>
            <w:r w:rsidRPr="002A44FC">
              <w:rPr>
                <w:rFonts w:ascii="Calibri" w:hAnsi="Calibri" w:cs="Calibri"/>
                <w:sz w:val="20"/>
                <w:lang w:val="en-IN"/>
              </w:rPr>
              <w:t>93,8%</w:t>
            </w:r>
          </w:p>
        </w:tc>
      </w:tr>
    </w:tbl>
    <w:p w14:paraId="7C1F1FE2" w14:textId="2008B71F" w:rsidR="00A553EA" w:rsidRDefault="002A44FC" w:rsidP="00464019">
      <w:pPr>
        <w:pStyle w:val="IEEEParagraph"/>
        <w:spacing w:after="240" w:line="276" w:lineRule="auto"/>
        <w:ind w:firstLine="720"/>
        <w:rPr>
          <w:rFonts w:ascii="Calibri" w:hAnsi="Calibri" w:cs="Calibri"/>
          <w:lang w:val="en-IN"/>
        </w:rPr>
      </w:pPr>
      <w:r w:rsidRPr="002A44FC">
        <w:rPr>
          <w:rFonts w:ascii="Calibri" w:hAnsi="Calibri" w:cs="Calibri"/>
          <w:lang w:val="en-IN"/>
        </w:rPr>
        <w:t>Rata-rata seluruh penilaian guru dan siswa menunjukkan e-modul pandawa berbantuan aplikasi ispring mendapat rata-rata 93,8%</w:t>
      </w:r>
      <w:r>
        <w:rPr>
          <w:rFonts w:ascii="Calibri" w:hAnsi="Calibri" w:cs="Calibri"/>
          <w:lang w:val="en-IN"/>
        </w:rPr>
        <w:t xml:space="preserve"> menggunakan kategori sangat praktis. Jadi e-modul pandawa ini sangat praktis untuk digunakan di </w:t>
      </w:r>
      <w:r w:rsidR="0002778B">
        <w:rPr>
          <w:rFonts w:ascii="Calibri" w:hAnsi="Calibri" w:cs="Calibri"/>
          <w:lang w:val="en-IN"/>
        </w:rPr>
        <w:t>kelas IV SD.</w:t>
      </w:r>
    </w:p>
    <w:p w14:paraId="0965DFA8" w14:textId="0A1C84CA" w:rsidR="0002778B" w:rsidRPr="00464019" w:rsidRDefault="00464019" w:rsidP="00464019">
      <w:pPr>
        <w:pStyle w:val="IEEEParagraph"/>
        <w:spacing w:after="240" w:line="276" w:lineRule="auto"/>
        <w:ind w:firstLine="0"/>
        <w:rPr>
          <w:rFonts w:ascii="Calibri" w:hAnsi="Calibri" w:cs="Calibri"/>
          <w:b/>
          <w:lang w:val="en-IN"/>
        </w:rPr>
      </w:pPr>
      <w:r w:rsidRPr="00464019">
        <w:rPr>
          <w:rFonts w:ascii="Calibri" w:hAnsi="Calibri" w:cs="Calibri"/>
          <w:b/>
          <w:lang w:val="en-IN"/>
        </w:rPr>
        <w:t xml:space="preserve">Kesimpulan </w:t>
      </w:r>
    </w:p>
    <w:p w14:paraId="031F0178" w14:textId="314E6953" w:rsidR="00464019" w:rsidRDefault="00464019" w:rsidP="00464019">
      <w:pPr>
        <w:pStyle w:val="IEEEParagraph"/>
        <w:spacing w:after="240" w:line="276" w:lineRule="auto"/>
        <w:ind w:firstLine="0"/>
        <w:rPr>
          <w:rFonts w:ascii="Calibri" w:hAnsi="Calibri" w:cs="Calibri"/>
          <w:lang w:val="en-IN"/>
        </w:rPr>
      </w:pPr>
      <w:r>
        <w:rPr>
          <w:rFonts w:ascii="Calibri" w:hAnsi="Calibri" w:cs="Calibri"/>
          <w:lang w:val="en-IN"/>
        </w:rPr>
        <w:t>Berdasarkan hasil desain produk awal dari pembahasan, dapat disimpulkan:</w:t>
      </w:r>
    </w:p>
    <w:p w14:paraId="282B5AEA" w14:textId="1AB86947" w:rsidR="00464019" w:rsidRDefault="00464019" w:rsidP="00464019">
      <w:pPr>
        <w:pStyle w:val="IEEEParagraph"/>
        <w:numPr>
          <w:ilvl w:val="0"/>
          <w:numId w:val="20"/>
        </w:numPr>
        <w:spacing w:after="240" w:line="276" w:lineRule="auto"/>
        <w:rPr>
          <w:rFonts w:ascii="Calibri" w:hAnsi="Calibri" w:cs="Calibri"/>
          <w:lang w:val="en-IN"/>
        </w:rPr>
      </w:pPr>
      <w:r>
        <w:rPr>
          <w:rFonts w:ascii="Calibri" w:hAnsi="Calibri" w:cs="Calibri"/>
          <w:lang w:val="en-IN"/>
        </w:rPr>
        <w:t>E-modul pandawa berbantuan aplikasi ispring untuk siswa kelas IV SD yang dikembangkan berdasarkan langkah-langkah model ADDIE  dengan 5 tahapan.</w:t>
      </w:r>
    </w:p>
    <w:p w14:paraId="2FAB8230" w14:textId="67D0494D" w:rsidR="00464019" w:rsidRDefault="00464019" w:rsidP="00464019">
      <w:pPr>
        <w:pStyle w:val="IEEEParagraph"/>
        <w:numPr>
          <w:ilvl w:val="0"/>
          <w:numId w:val="20"/>
        </w:numPr>
        <w:spacing w:after="240" w:line="276" w:lineRule="auto"/>
        <w:rPr>
          <w:rFonts w:ascii="Calibri" w:hAnsi="Calibri" w:cs="Calibri"/>
          <w:lang w:val="en-IN"/>
        </w:rPr>
      </w:pPr>
      <w:r>
        <w:rPr>
          <w:rFonts w:ascii="Calibri" w:hAnsi="Calibri" w:cs="Calibri"/>
          <w:lang w:val="en-IN"/>
        </w:rPr>
        <w:t xml:space="preserve">E-modul pandawa berbantuan aplikasi ispring untuk siswa kelas IV SD dinyatakan layak atau valid dengan mendapatkan persentase sebesar </w:t>
      </w:r>
      <w:r w:rsidR="00F30BEA">
        <w:rPr>
          <w:rFonts w:ascii="Calibri" w:hAnsi="Calibri" w:cs="Calibri"/>
          <w:lang w:val="en-IN"/>
        </w:rPr>
        <w:t>95,3</w:t>
      </w:r>
      <w:r>
        <w:rPr>
          <w:rFonts w:ascii="Calibri" w:hAnsi="Calibri" w:cs="Calibri"/>
          <w:lang w:val="en-IN"/>
        </w:rPr>
        <w:t>%</w:t>
      </w:r>
      <w:r w:rsidR="00F30BEA">
        <w:rPr>
          <w:rFonts w:ascii="Calibri" w:hAnsi="Calibri" w:cs="Calibri"/>
          <w:lang w:val="en-IN"/>
        </w:rPr>
        <w:t xml:space="preserve">, 91,7%, dan </w:t>
      </w:r>
      <w:r>
        <w:rPr>
          <w:rFonts w:ascii="Calibri" w:hAnsi="Calibri" w:cs="Calibri"/>
          <w:lang w:val="en-IN"/>
        </w:rPr>
        <w:t xml:space="preserve"> </w:t>
      </w:r>
      <w:r w:rsidR="00F30BEA">
        <w:rPr>
          <w:rFonts w:ascii="Calibri" w:hAnsi="Calibri" w:cs="Calibri"/>
          <w:lang w:val="en-IN"/>
        </w:rPr>
        <w:t xml:space="preserve">95% </w:t>
      </w:r>
      <w:r>
        <w:rPr>
          <w:rFonts w:ascii="Calibri" w:hAnsi="Calibri" w:cs="Calibri"/>
          <w:lang w:val="en-IN"/>
        </w:rPr>
        <w:t xml:space="preserve">menurut dari kriteria sangat layak dari validator </w:t>
      </w:r>
      <w:r w:rsidR="00F30BEA">
        <w:rPr>
          <w:rFonts w:ascii="Calibri" w:hAnsi="Calibri" w:cs="Calibri"/>
          <w:lang w:val="en-IN"/>
        </w:rPr>
        <w:t>ahli media, ahli materi dan ahli bahasa.</w:t>
      </w:r>
    </w:p>
    <w:p w14:paraId="595DD0A1" w14:textId="34E74FC3" w:rsidR="00F30BEA" w:rsidRDefault="00F30BEA" w:rsidP="00464019">
      <w:pPr>
        <w:pStyle w:val="IEEEParagraph"/>
        <w:numPr>
          <w:ilvl w:val="0"/>
          <w:numId w:val="20"/>
        </w:numPr>
        <w:spacing w:after="240" w:line="276" w:lineRule="auto"/>
        <w:rPr>
          <w:rFonts w:ascii="Calibri" w:hAnsi="Calibri" w:cs="Calibri"/>
          <w:lang w:val="en-IN"/>
        </w:rPr>
      </w:pPr>
      <w:r>
        <w:rPr>
          <w:rFonts w:ascii="Calibri" w:hAnsi="Calibri" w:cs="Calibri"/>
          <w:lang w:val="en-IN"/>
        </w:rPr>
        <w:t xml:space="preserve">E-modul pandawa berbantuan aplikasi ispring untuk siswa kelas IV SD dinyatakan praktis berdasarkan hasil dari respon guru dengan persentase 97% dan hasil respon siswa memperoleh persentase 90,6%  dengan kategori sangat praktis. </w:t>
      </w:r>
    </w:p>
    <w:p w14:paraId="5C7BFD95" w14:textId="2A54442D" w:rsidR="00EC2B89" w:rsidRPr="00EC2B89" w:rsidRDefault="00EC2B89" w:rsidP="00464019">
      <w:pPr>
        <w:pStyle w:val="IEEEParagraph"/>
        <w:numPr>
          <w:ilvl w:val="0"/>
          <w:numId w:val="20"/>
        </w:numPr>
        <w:spacing w:after="240" w:line="276" w:lineRule="auto"/>
        <w:rPr>
          <w:rFonts w:ascii="Calibri" w:hAnsi="Calibri" w:cs="Calibri"/>
          <w:lang w:val="en-IN"/>
        </w:rPr>
      </w:pPr>
      <w:r w:rsidRPr="00EC2B89">
        <w:rPr>
          <w:rFonts w:ascii="Calibri" w:hAnsi="Calibri" w:cs="Calibri"/>
          <w:lang w:val="en-IN"/>
        </w:rPr>
        <w:t xml:space="preserve">E-modul pandawa berbantuan aplikasi ispring untuk siswa kelas IV SD dinyatakan efektif berdasarkan rata-rata hasil belajar dari 35 </w:t>
      </w:r>
      <w:r w:rsidRPr="00EC2B89">
        <w:rPr>
          <w:rFonts w:ascii="Calibri" w:hAnsi="Calibri" w:cs="Calibri"/>
          <w:lang w:val="en-ID"/>
        </w:rPr>
        <w:t>Hasil dari efektifitas siswa memperoleh presentase 89,4% dengan kategori sangat efektif.</w:t>
      </w:r>
    </w:p>
    <w:p w14:paraId="62937136" w14:textId="77777777" w:rsidR="00A553EA" w:rsidRDefault="00A553EA" w:rsidP="002A44FC">
      <w:pPr>
        <w:pStyle w:val="IEEEParagraph"/>
        <w:spacing w:line="276" w:lineRule="auto"/>
        <w:rPr>
          <w:rFonts w:ascii="Calibri" w:hAnsi="Calibri" w:cs="Calibri"/>
          <w:lang w:val="en-IN"/>
        </w:rPr>
      </w:pPr>
    </w:p>
    <w:p w14:paraId="45FFF727" w14:textId="77777777" w:rsidR="0056597B" w:rsidRDefault="0056597B" w:rsidP="002A44FC">
      <w:pPr>
        <w:pStyle w:val="IEEEParagraph"/>
        <w:spacing w:line="276" w:lineRule="auto"/>
        <w:rPr>
          <w:rFonts w:ascii="Calibri" w:hAnsi="Calibri" w:cs="Calibri"/>
          <w:lang w:val="en-IN"/>
        </w:rPr>
      </w:pPr>
    </w:p>
    <w:p w14:paraId="07B97421" w14:textId="77777777" w:rsidR="0056597B" w:rsidRDefault="0056597B" w:rsidP="002A44FC">
      <w:pPr>
        <w:pStyle w:val="IEEEParagraph"/>
        <w:spacing w:line="276" w:lineRule="auto"/>
        <w:rPr>
          <w:rFonts w:ascii="Calibri" w:hAnsi="Calibri" w:cs="Calibri"/>
          <w:lang w:val="en-IN"/>
        </w:rPr>
      </w:pPr>
    </w:p>
    <w:p w14:paraId="70A8CB1C" w14:textId="77777777" w:rsidR="0056597B" w:rsidRDefault="0056597B" w:rsidP="002A44FC">
      <w:pPr>
        <w:pStyle w:val="IEEEParagraph"/>
        <w:spacing w:line="276" w:lineRule="auto"/>
        <w:rPr>
          <w:rFonts w:ascii="Calibri" w:hAnsi="Calibri" w:cs="Calibri"/>
          <w:lang w:val="en-IN"/>
        </w:rPr>
      </w:pPr>
    </w:p>
    <w:p w14:paraId="1684E90F" w14:textId="77777777" w:rsidR="0056597B" w:rsidRDefault="0056597B" w:rsidP="002A44FC">
      <w:pPr>
        <w:pStyle w:val="IEEEParagraph"/>
        <w:spacing w:line="276" w:lineRule="auto"/>
        <w:rPr>
          <w:rFonts w:ascii="Calibri" w:hAnsi="Calibri" w:cs="Calibri"/>
          <w:lang w:val="en-IN"/>
        </w:rPr>
      </w:pPr>
    </w:p>
    <w:p w14:paraId="03EDAFE8" w14:textId="77777777" w:rsidR="0056597B" w:rsidRDefault="0056597B" w:rsidP="002A44FC">
      <w:pPr>
        <w:pStyle w:val="IEEEParagraph"/>
        <w:spacing w:line="276" w:lineRule="auto"/>
        <w:rPr>
          <w:rFonts w:ascii="Calibri" w:hAnsi="Calibri" w:cs="Calibri"/>
          <w:lang w:val="en-IN"/>
        </w:rPr>
      </w:pPr>
    </w:p>
    <w:p w14:paraId="50820762" w14:textId="77777777" w:rsidR="0056597B" w:rsidRPr="002A44FC" w:rsidRDefault="0056597B" w:rsidP="002A44FC">
      <w:pPr>
        <w:pStyle w:val="IEEEParagraph"/>
        <w:spacing w:line="276" w:lineRule="auto"/>
        <w:rPr>
          <w:rFonts w:ascii="Calibri" w:hAnsi="Calibri" w:cs="Calibri"/>
          <w:lang w:val="en-IN"/>
        </w:rPr>
      </w:pPr>
    </w:p>
    <w:p w14:paraId="3AE9445E" w14:textId="6CEBA471" w:rsidR="0056597B" w:rsidRDefault="0056597B" w:rsidP="0056597B">
      <w:pPr>
        <w:spacing w:before="240" w:line="240" w:lineRule="auto"/>
        <w:ind w:left="1134" w:hanging="1134"/>
        <w:jc w:val="both"/>
        <w:rPr>
          <w:b/>
          <w:szCs w:val="24"/>
          <w:lang w:val="en-ID"/>
        </w:rPr>
      </w:pPr>
      <w:r>
        <w:rPr>
          <w:b/>
          <w:szCs w:val="24"/>
          <w:lang w:val="en-ID"/>
        </w:rPr>
        <w:lastRenderedPageBreak/>
        <w:t xml:space="preserve">Daftar Rujukan </w:t>
      </w:r>
    </w:p>
    <w:p w14:paraId="5D21E3BA" w14:textId="77777777" w:rsidR="0056597B" w:rsidRDefault="0056597B" w:rsidP="0056597B">
      <w:pPr>
        <w:spacing w:before="240" w:line="240" w:lineRule="auto"/>
        <w:ind w:left="1134" w:hanging="1134"/>
        <w:jc w:val="both"/>
        <w:rPr>
          <w:szCs w:val="24"/>
          <w:lang w:val="en-ID"/>
        </w:rPr>
      </w:pPr>
      <w:r>
        <w:rPr>
          <w:szCs w:val="24"/>
          <w:lang w:val="en-ID"/>
        </w:rPr>
        <w:t>Abdul,Majid.2016.Strategi Pembelajaran.Bandung.PT Remaja Rosda Karya.Hlm.147</w:t>
      </w:r>
    </w:p>
    <w:p w14:paraId="782A4396" w14:textId="77777777" w:rsidR="0056597B" w:rsidRDefault="0056597B" w:rsidP="0056597B">
      <w:pPr>
        <w:spacing w:before="240" w:line="240" w:lineRule="auto"/>
        <w:ind w:left="1134" w:hanging="1134"/>
        <w:jc w:val="both"/>
        <w:rPr>
          <w:szCs w:val="24"/>
          <w:lang w:val="en-ID"/>
        </w:rPr>
      </w:pPr>
      <w:r>
        <w:rPr>
          <w:szCs w:val="24"/>
          <w:lang w:val="en-ID"/>
        </w:rPr>
        <w:t>Aini,Afdholia Nurul dan Sunarti.2017.</w:t>
      </w:r>
      <w:r w:rsidRPr="00AB2F62">
        <w:rPr>
          <w:i/>
          <w:szCs w:val="24"/>
          <w:lang w:val="en-ID"/>
        </w:rPr>
        <w:t xml:space="preserve">Pengembangan Buku Saku aksara jawa </w:t>
      </w:r>
      <w:r>
        <w:rPr>
          <w:i/>
          <w:szCs w:val="24"/>
          <w:lang w:val="en-ID"/>
        </w:rPr>
        <w:t>Sebagai Media Pembelajaran bahas</w:t>
      </w:r>
      <w:r w:rsidRPr="00AB2F62">
        <w:rPr>
          <w:i/>
          <w:szCs w:val="24"/>
          <w:lang w:val="en-ID"/>
        </w:rPr>
        <w:t>a Jawa kelas IV SDN 1 Kadipuro Kasihan Bantul.</w:t>
      </w:r>
      <w:r>
        <w:rPr>
          <w:szCs w:val="24"/>
          <w:lang w:val="en-ID"/>
        </w:rPr>
        <w:t xml:space="preserve"> Jurnal PGSD Indonesia.3(2)</w:t>
      </w:r>
    </w:p>
    <w:p w14:paraId="086FDCB6" w14:textId="77777777" w:rsidR="0056597B" w:rsidRDefault="0056597B" w:rsidP="0056597B">
      <w:pPr>
        <w:spacing w:before="240" w:line="240" w:lineRule="auto"/>
        <w:ind w:left="1134" w:hanging="1134"/>
        <w:jc w:val="both"/>
        <w:rPr>
          <w:szCs w:val="24"/>
        </w:rPr>
      </w:pPr>
      <w:r>
        <w:rPr>
          <w:szCs w:val="24"/>
        </w:rPr>
        <w:t xml:space="preserve">Akbar, S. 2016. </w:t>
      </w:r>
      <w:r w:rsidRPr="00AB2F62">
        <w:rPr>
          <w:i/>
          <w:szCs w:val="24"/>
        </w:rPr>
        <w:t>Instrumen Perangkat Pembelajaran</w:t>
      </w:r>
      <w:r>
        <w:rPr>
          <w:szCs w:val="24"/>
        </w:rPr>
        <w:t>. Bandung : Remaja Rosdakarya. Hlm 42</w:t>
      </w:r>
    </w:p>
    <w:p w14:paraId="4672F853" w14:textId="77777777" w:rsidR="0056597B" w:rsidRDefault="0056597B" w:rsidP="0056597B">
      <w:pPr>
        <w:spacing w:before="240" w:line="240" w:lineRule="auto"/>
        <w:ind w:left="1134" w:hanging="1134"/>
        <w:jc w:val="both"/>
        <w:rPr>
          <w:szCs w:val="24"/>
        </w:rPr>
      </w:pPr>
      <w:r>
        <w:rPr>
          <w:szCs w:val="24"/>
        </w:rPr>
        <w:t xml:space="preserve">Alfiriani,A &amp; Ellbert, H. </w:t>
      </w:r>
      <w:r w:rsidRPr="00AB2F62">
        <w:rPr>
          <w:i/>
          <w:szCs w:val="24"/>
        </w:rPr>
        <w:t>Kepraktisan Dan Keefektifan Modul Pembelajaran Bilingual Berbasis Komputer. Jurnal Kependidikan</w:t>
      </w:r>
      <w:r>
        <w:rPr>
          <w:szCs w:val="24"/>
        </w:rPr>
        <w:t>.1(1). Sekolah Tinggi Keguruan dan Ilmu Pendidikan PGRI Sumbar. (https;//www.researchgate.net/profile/Adlia_Alfiriani/publication/327184910_Module/links/5b7eba7d92851c1e122a378e/Module.pdf) Diakses pada 8 April 2021</w:t>
      </w:r>
    </w:p>
    <w:p w14:paraId="43AD698F" w14:textId="77777777" w:rsidR="0056597B" w:rsidRDefault="0056597B" w:rsidP="0056597B">
      <w:pPr>
        <w:spacing w:before="240" w:line="240" w:lineRule="auto"/>
        <w:ind w:left="1134" w:hanging="1134"/>
        <w:jc w:val="both"/>
        <w:rPr>
          <w:szCs w:val="24"/>
        </w:rPr>
      </w:pPr>
      <w:r>
        <w:rPr>
          <w:szCs w:val="24"/>
        </w:rPr>
        <w:t>Ariani,Ratna Dwi.2020.Pengembangan E-modul Berbasis Smarthphone Materi Aksara Murda Mata Pelajaran Bahasa Jawa Kelas VII Di SMP Negeri 4 Sidoarjo.Jurnal Pendidikan.10(29).Teknologi Pendidikan,Fakultas Ilmu Pendidikan,Universitas Negeri Surabaya.</w:t>
      </w:r>
      <w:r w:rsidRPr="00FC3600">
        <w:t xml:space="preserve"> </w:t>
      </w:r>
      <w:r>
        <w:t>)</w:t>
      </w:r>
      <w:r w:rsidRPr="00FC3600">
        <w:rPr>
          <w:szCs w:val="24"/>
        </w:rPr>
        <w:t>https://jurnalmahasiswa.unesa.ac.id/index.php/jmtp/article/view/35912</w:t>
      </w:r>
      <w:r>
        <w:rPr>
          <w:szCs w:val="24"/>
        </w:rPr>
        <w:t>)Diakses pada 22 Juni 2021</w:t>
      </w:r>
    </w:p>
    <w:p w14:paraId="6EB771E1" w14:textId="77777777" w:rsidR="0056597B" w:rsidRDefault="0056597B" w:rsidP="0056597B">
      <w:pPr>
        <w:spacing w:before="240" w:line="240" w:lineRule="auto"/>
        <w:ind w:left="1134" w:hanging="1134"/>
        <w:jc w:val="both"/>
        <w:rPr>
          <w:szCs w:val="24"/>
        </w:rPr>
      </w:pPr>
      <w:r>
        <w:rPr>
          <w:szCs w:val="24"/>
        </w:rPr>
        <w:t>Arikunto.2009.</w:t>
      </w:r>
      <w:r w:rsidRPr="00AB2F62">
        <w:rPr>
          <w:i/>
          <w:szCs w:val="24"/>
        </w:rPr>
        <w:t>Dasar-Dasar Evaluasi Pendidikan</w:t>
      </w:r>
      <w:r>
        <w:rPr>
          <w:szCs w:val="24"/>
        </w:rPr>
        <w:t>.Jakarta: Bumi Aksara</w:t>
      </w:r>
    </w:p>
    <w:p w14:paraId="0E98CA44" w14:textId="77777777" w:rsidR="0056597B" w:rsidRDefault="0056597B" w:rsidP="0056597B">
      <w:pPr>
        <w:spacing w:before="240" w:line="240" w:lineRule="auto"/>
        <w:ind w:left="1134" w:hanging="1134"/>
        <w:jc w:val="both"/>
        <w:rPr>
          <w:szCs w:val="24"/>
          <w:lang w:val="en-ID"/>
        </w:rPr>
      </w:pPr>
      <w:r>
        <w:rPr>
          <w:szCs w:val="24"/>
          <w:lang w:val="en-ID"/>
        </w:rPr>
        <w:t>Arismadhani,As’ad.Umi Laili Yuhana, dan Kuswardayan.2013.</w:t>
      </w:r>
      <w:r w:rsidRPr="00AB2F62">
        <w:rPr>
          <w:i/>
          <w:szCs w:val="24"/>
          <w:lang w:val="en-ID"/>
        </w:rPr>
        <w:t>Aplikasi Belajar Menulis Aksara Jawa menggunakan Android</w:t>
      </w:r>
      <w:r>
        <w:rPr>
          <w:szCs w:val="24"/>
          <w:lang w:val="en-ID"/>
        </w:rPr>
        <w:t>.Jurnal Tenik Points.2(1)</w:t>
      </w:r>
    </w:p>
    <w:p w14:paraId="16943A0B" w14:textId="77777777" w:rsidR="0056597B" w:rsidRDefault="0056597B" w:rsidP="0056597B">
      <w:pPr>
        <w:spacing w:before="240" w:line="240" w:lineRule="auto"/>
        <w:ind w:left="1134" w:hanging="1134"/>
        <w:jc w:val="both"/>
        <w:rPr>
          <w:szCs w:val="24"/>
        </w:rPr>
      </w:pPr>
      <w:r>
        <w:rPr>
          <w:szCs w:val="24"/>
        </w:rPr>
        <w:t xml:space="preserve">Ariyanti D.,Mustaji., &amp; Harwanto.2020. </w:t>
      </w:r>
      <w:r w:rsidRPr="00AB2F62">
        <w:rPr>
          <w:i/>
          <w:szCs w:val="24"/>
        </w:rPr>
        <w:t>Multimedia Interaktif Berbasis Ispring Suite 8.</w:t>
      </w:r>
      <w:r>
        <w:rPr>
          <w:szCs w:val="24"/>
        </w:rPr>
        <w:t xml:space="preserve"> Jurnal Education And Deveopment.8(2).hlm 381-392</w:t>
      </w:r>
    </w:p>
    <w:p w14:paraId="4F837955" w14:textId="77777777" w:rsidR="0056597B" w:rsidRDefault="0056597B" w:rsidP="0056597B">
      <w:pPr>
        <w:spacing w:before="240" w:line="240" w:lineRule="auto"/>
        <w:ind w:left="1134" w:hanging="1134"/>
        <w:jc w:val="both"/>
        <w:rPr>
          <w:szCs w:val="24"/>
        </w:rPr>
      </w:pPr>
      <w:r>
        <w:rPr>
          <w:szCs w:val="24"/>
        </w:rPr>
        <w:t xml:space="preserve">Awalludin.2017. </w:t>
      </w:r>
      <w:r w:rsidRPr="00AB2F62">
        <w:rPr>
          <w:i/>
          <w:szCs w:val="24"/>
        </w:rPr>
        <w:t>Pengembangan Buku Teks Sintaksis Bahasa Indonesia</w:t>
      </w:r>
      <w:r>
        <w:rPr>
          <w:szCs w:val="24"/>
        </w:rPr>
        <w:t>. Yogyakarta : Deepublish.</w:t>
      </w:r>
    </w:p>
    <w:p w14:paraId="01D29AB5" w14:textId="77777777" w:rsidR="0056597B" w:rsidRDefault="0056597B" w:rsidP="0056597B">
      <w:pPr>
        <w:spacing w:before="240" w:line="240" w:lineRule="auto"/>
        <w:ind w:left="1134" w:hanging="1134"/>
        <w:jc w:val="both"/>
        <w:rPr>
          <w:szCs w:val="24"/>
        </w:rPr>
      </w:pPr>
      <w:r>
        <w:rPr>
          <w:szCs w:val="24"/>
        </w:rPr>
        <w:t xml:space="preserve">Badan Standar Nasional Pendidikan. 2008. </w:t>
      </w:r>
      <w:r w:rsidRPr="00AB2F62">
        <w:rPr>
          <w:i/>
          <w:szCs w:val="24"/>
        </w:rPr>
        <w:t>Standar Penilaian Buku Teks Pel</w:t>
      </w:r>
      <w:r>
        <w:rPr>
          <w:i/>
          <w:szCs w:val="24"/>
        </w:rPr>
        <w:t>a</w:t>
      </w:r>
      <w:r w:rsidRPr="00AB2F62">
        <w:rPr>
          <w:i/>
          <w:szCs w:val="24"/>
        </w:rPr>
        <w:t>jaran</w:t>
      </w:r>
      <w:r>
        <w:rPr>
          <w:szCs w:val="24"/>
        </w:rPr>
        <w:t>. (Online),(http://telaga.cs.ui.ac.id/heru/bsnp/13oktober2008/%20Sosialisasi%20Standar%20Penilaian%20Buku%20Teks%20Pelajaran%2Otik.ppt), Diakses 8 April 2021</w:t>
      </w:r>
    </w:p>
    <w:p w14:paraId="0785C9A7" w14:textId="77777777" w:rsidR="0056597B" w:rsidRDefault="0056597B" w:rsidP="0056597B">
      <w:pPr>
        <w:spacing w:before="240" w:line="240" w:lineRule="auto"/>
        <w:ind w:left="1134" w:hanging="1134"/>
        <w:jc w:val="both"/>
        <w:rPr>
          <w:szCs w:val="24"/>
        </w:rPr>
      </w:pPr>
      <w:r>
        <w:rPr>
          <w:szCs w:val="24"/>
        </w:rPr>
        <w:t xml:space="preserve">Darusuprapta. 2003. </w:t>
      </w:r>
      <w:r w:rsidRPr="00AB2F62">
        <w:rPr>
          <w:i/>
          <w:szCs w:val="24"/>
        </w:rPr>
        <w:t>Pedoman Penulisan Aksara Jawa</w:t>
      </w:r>
      <w:r>
        <w:rPr>
          <w:szCs w:val="24"/>
        </w:rPr>
        <w:t>. Yogyakarta : Yayasan Pustaka Nusantama. Hlm 5</w:t>
      </w:r>
    </w:p>
    <w:p w14:paraId="3295D27B" w14:textId="77777777" w:rsidR="0056597B" w:rsidRDefault="0056597B" w:rsidP="0056597B">
      <w:pPr>
        <w:spacing w:before="240" w:line="240" w:lineRule="auto"/>
        <w:ind w:left="1134" w:hanging="1134"/>
        <w:jc w:val="both"/>
        <w:rPr>
          <w:szCs w:val="24"/>
          <w:lang w:val="en-ID"/>
        </w:rPr>
      </w:pPr>
      <w:r>
        <w:rPr>
          <w:szCs w:val="24"/>
          <w:lang w:val="en-ID"/>
        </w:rPr>
        <w:t>Daryanto,Daulay.2013.</w:t>
      </w:r>
      <w:r w:rsidRPr="00AB2F62">
        <w:rPr>
          <w:i/>
          <w:szCs w:val="24"/>
          <w:lang w:val="en-ID"/>
        </w:rPr>
        <w:t>MENYUSUN Modul (Bahan Ajar Untuk Persiapan Guru Dalam Mengajar)</w:t>
      </w:r>
      <w:r>
        <w:rPr>
          <w:szCs w:val="24"/>
          <w:lang w:val="en-ID"/>
        </w:rPr>
        <w:t>. Yogyakarta :Gava Media.Hlm.9</w:t>
      </w:r>
    </w:p>
    <w:p w14:paraId="38B875BE" w14:textId="77777777" w:rsidR="0056597B" w:rsidRDefault="0056597B" w:rsidP="0056597B">
      <w:pPr>
        <w:spacing w:before="240" w:line="240" w:lineRule="auto"/>
        <w:ind w:left="1134" w:hanging="1134"/>
        <w:jc w:val="both"/>
        <w:rPr>
          <w:szCs w:val="24"/>
        </w:rPr>
      </w:pPr>
      <w:r w:rsidRPr="00A26874">
        <w:rPr>
          <w:szCs w:val="24"/>
          <w:lang w:val="en-ID"/>
        </w:rPr>
        <w:t>Direktorat</w:t>
      </w:r>
      <w:r>
        <w:rPr>
          <w:szCs w:val="24"/>
        </w:rPr>
        <w:t xml:space="preserve"> tenaga Kependidikan Direktorat Jenderal Peningkatan Mutu Pendidik Dan Tenaga Kependidikan Departemen Pendidikan Nasional. 2008. </w:t>
      </w:r>
      <w:r>
        <w:rPr>
          <w:i/>
          <w:szCs w:val="24"/>
        </w:rPr>
        <w:t xml:space="preserve">Penulisan </w:t>
      </w:r>
      <w:r w:rsidRPr="00AB2F62">
        <w:rPr>
          <w:i/>
          <w:szCs w:val="24"/>
        </w:rPr>
        <w:t>Modul</w:t>
      </w:r>
      <w:r>
        <w:rPr>
          <w:szCs w:val="24"/>
        </w:rPr>
        <w:t>.(https://teguhsasmitosdp1.files.wardpress.com) Diakses 1 Maret 2021</w:t>
      </w:r>
    </w:p>
    <w:p w14:paraId="1789C60A" w14:textId="77777777" w:rsidR="0056597B" w:rsidRDefault="0056597B" w:rsidP="0056597B">
      <w:pPr>
        <w:spacing w:before="240" w:line="240" w:lineRule="auto"/>
        <w:ind w:left="1134" w:hanging="1134"/>
        <w:jc w:val="both"/>
        <w:rPr>
          <w:szCs w:val="24"/>
        </w:rPr>
      </w:pPr>
      <w:r w:rsidRPr="00A26874">
        <w:rPr>
          <w:szCs w:val="24"/>
          <w:lang w:val="en-ID"/>
        </w:rPr>
        <w:t>Ending</w:t>
      </w:r>
      <w:r>
        <w:rPr>
          <w:szCs w:val="24"/>
        </w:rPr>
        <w:t>,Mulyaningsih.2014.</w:t>
      </w:r>
      <w:r w:rsidRPr="00AB2F62">
        <w:rPr>
          <w:i/>
          <w:szCs w:val="24"/>
        </w:rPr>
        <w:t>Metode Penelitian terapan Bidang pendidikan</w:t>
      </w:r>
      <w:r>
        <w:rPr>
          <w:szCs w:val="24"/>
        </w:rPr>
        <w:t>. Bandung : Alfabeta. Hlm.200-201</w:t>
      </w:r>
    </w:p>
    <w:p w14:paraId="1B7F3EDC" w14:textId="77777777" w:rsidR="0056597B" w:rsidRDefault="0056597B" w:rsidP="0056597B">
      <w:pPr>
        <w:spacing w:before="240" w:line="240" w:lineRule="auto"/>
        <w:ind w:left="1134" w:hanging="1134"/>
        <w:jc w:val="both"/>
        <w:rPr>
          <w:szCs w:val="24"/>
        </w:rPr>
      </w:pPr>
      <w:r>
        <w:rPr>
          <w:szCs w:val="24"/>
        </w:rPr>
        <w:lastRenderedPageBreak/>
        <w:t xml:space="preserve">Ernawati &amp; Totok Sukardinoyo. 2017. </w:t>
      </w:r>
      <w:r w:rsidRPr="00AB2F62">
        <w:rPr>
          <w:i/>
          <w:szCs w:val="24"/>
        </w:rPr>
        <w:t>Uji Kelayakan Media Pembelajaran Interaktif Pada Mata Pelajaran Administrasi Server</w:t>
      </w:r>
      <w:r>
        <w:rPr>
          <w:szCs w:val="24"/>
        </w:rPr>
        <w:t>. Universitas Negeri Yogyakarta. Hlm 207</w:t>
      </w:r>
    </w:p>
    <w:p w14:paraId="7B9B2D7F" w14:textId="77777777" w:rsidR="0056597B" w:rsidRDefault="0056597B" w:rsidP="0056597B">
      <w:pPr>
        <w:spacing w:before="240" w:line="240" w:lineRule="auto"/>
        <w:ind w:left="1134" w:hanging="1134"/>
        <w:jc w:val="both"/>
        <w:rPr>
          <w:szCs w:val="24"/>
        </w:rPr>
      </w:pPr>
      <w:r>
        <w:rPr>
          <w:szCs w:val="24"/>
        </w:rPr>
        <w:t>Fibrianti,Widya.2015.</w:t>
      </w:r>
      <w:r w:rsidRPr="00AB2F62">
        <w:rPr>
          <w:i/>
          <w:szCs w:val="24"/>
        </w:rPr>
        <w:t>Tugas Pengembangan Media Pembelajaran Fisika Berbasis ICT</w:t>
      </w:r>
      <w:r>
        <w:rPr>
          <w:szCs w:val="24"/>
        </w:rPr>
        <w:t>. Universitas Negeri Padang</w:t>
      </w:r>
    </w:p>
    <w:p w14:paraId="0B2D6E74" w14:textId="77777777" w:rsidR="0056597B" w:rsidRDefault="0056597B" w:rsidP="0056597B">
      <w:pPr>
        <w:spacing w:before="240" w:line="240" w:lineRule="auto"/>
        <w:ind w:left="1134" w:hanging="1134"/>
        <w:jc w:val="both"/>
        <w:rPr>
          <w:szCs w:val="24"/>
          <w:lang w:val="en-ID"/>
        </w:rPr>
      </w:pPr>
      <w:r>
        <w:rPr>
          <w:szCs w:val="24"/>
          <w:lang w:val="en-ID"/>
        </w:rPr>
        <w:t xml:space="preserve">Herawati,Nita. Sunarya,Ali Muhtadi.2018. </w:t>
      </w:r>
      <w:r w:rsidRPr="00AB2F62">
        <w:rPr>
          <w:i/>
          <w:szCs w:val="24"/>
          <w:lang w:val="en-ID"/>
        </w:rPr>
        <w:t>Pengembangan Modul Elektronik (E-Modul) Interaktif Pada Mata pelajaran Kimia XI SMA</w:t>
      </w:r>
      <w:r>
        <w:rPr>
          <w:szCs w:val="24"/>
          <w:lang w:val="en-ID"/>
        </w:rPr>
        <w:t xml:space="preserve">. Jurnal Inovasi Teknologi Pendidikan .5(2).3. (Online: http//journal.uny.ac.id/index.php/jitp)diakses pada 1 Maret 2021. </w:t>
      </w:r>
    </w:p>
    <w:p w14:paraId="68F321A5" w14:textId="77777777" w:rsidR="0056597B" w:rsidRDefault="0056597B" w:rsidP="0056597B">
      <w:pPr>
        <w:spacing w:before="240" w:line="240" w:lineRule="auto"/>
        <w:ind w:left="1134" w:hanging="1134"/>
        <w:jc w:val="both"/>
        <w:rPr>
          <w:szCs w:val="24"/>
        </w:rPr>
      </w:pPr>
      <w:r>
        <w:rPr>
          <w:szCs w:val="24"/>
        </w:rPr>
        <w:t xml:space="preserve">Hermawati.2010. </w:t>
      </w:r>
      <w:r w:rsidRPr="00AB2F62">
        <w:rPr>
          <w:i/>
          <w:szCs w:val="24"/>
        </w:rPr>
        <w:t>Perilaku Siswa Dalam Pembelajaran Matematika Di Pondok Pesantren</w:t>
      </w:r>
      <w:r>
        <w:rPr>
          <w:szCs w:val="24"/>
        </w:rPr>
        <w:t>. Skripsi. Surakarta : FKIP UMS</w:t>
      </w:r>
    </w:p>
    <w:p w14:paraId="525E980C" w14:textId="77777777" w:rsidR="0056597B" w:rsidRDefault="0056597B" w:rsidP="0056597B">
      <w:pPr>
        <w:spacing w:before="240" w:line="240" w:lineRule="auto"/>
        <w:ind w:left="1134" w:hanging="1134"/>
        <w:jc w:val="both"/>
        <w:rPr>
          <w:szCs w:val="24"/>
          <w:lang w:val="en-ID"/>
        </w:rPr>
      </w:pPr>
      <w:r>
        <w:rPr>
          <w:szCs w:val="24"/>
          <w:lang w:val="en-ID"/>
        </w:rPr>
        <w:t xml:space="preserve">Iriani,T.,Elvarita,A.,&amp; Handoyo,S.S.(2020). </w:t>
      </w:r>
      <w:r w:rsidRPr="00AB2F62">
        <w:rPr>
          <w:i/>
          <w:szCs w:val="24"/>
          <w:lang w:val="en-ID"/>
        </w:rPr>
        <w:t>Peningkatan Materi Pelajaran mekanika Tanah</w:t>
      </w:r>
      <w:r>
        <w:rPr>
          <w:szCs w:val="24"/>
          <w:lang w:val="en-ID"/>
        </w:rPr>
        <w:t>. JPenSil, 09(01), 1-7. (https://doi.org/10.21009/jpensil.v9i1.11987) diakses pada 17 Februari 2021</w:t>
      </w:r>
    </w:p>
    <w:p w14:paraId="11FBEDC9" w14:textId="77777777" w:rsidR="0056597B" w:rsidRDefault="0056597B" w:rsidP="0056597B">
      <w:pPr>
        <w:spacing w:before="240" w:line="240" w:lineRule="auto"/>
        <w:ind w:left="1134" w:hanging="1134"/>
        <w:jc w:val="both"/>
        <w:rPr>
          <w:szCs w:val="24"/>
        </w:rPr>
      </w:pPr>
      <w:r>
        <w:rPr>
          <w:szCs w:val="24"/>
        </w:rPr>
        <w:t xml:space="preserve">Juraev.A.R.2019. </w:t>
      </w:r>
      <w:r w:rsidRPr="00AB2F62">
        <w:rPr>
          <w:i/>
          <w:szCs w:val="24"/>
        </w:rPr>
        <w:t>Using The Ispring Sui Using The Ispring Suite Software To Evaluate Future Te Future Teachers Professional Competencies</w:t>
      </w:r>
      <w:r>
        <w:rPr>
          <w:szCs w:val="24"/>
        </w:rPr>
        <w:t>. Central Asian Problem Of Modern Science And Education. 4(2).hlm.758-759</w:t>
      </w:r>
    </w:p>
    <w:p w14:paraId="08DE014E" w14:textId="77777777" w:rsidR="0056597B" w:rsidRDefault="0056597B" w:rsidP="0056597B">
      <w:pPr>
        <w:spacing w:before="240" w:line="240" w:lineRule="auto"/>
        <w:ind w:left="1134" w:hanging="1134"/>
        <w:jc w:val="both"/>
        <w:rPr>
          <w:szCs w:val="24"/>
        </w:rPr>
      </w:pPr>
      <w:r>
        <w:rPr>
          <w:szCs w:val="24"/>
        </w:rPr>
        <w:t xml:space="preserve">Kartono, Kartini.2006. </w:t>
      </w:r>
      <w:r w:rsidRPr="00AB2F62">
        <w:rPr>
          <w:i/>
          <w:szCs w:val="24"/>
        </w:rPr>
        <w:t>Pemimpin dan Kepemimpinan</w:t>
      </w:r>
      <w:r>
        <w:rPr>
          <w:szCs w:val="24"/>
        </w:rPr>
        <w:t>. Rajawali : Jakarta</w:t>
      </w:r>
    </w:p>
    <w:p w14:paraId="47E4B32D" w14:textId="77777777" w:rsidR="0056597B" w:rsidRDefault="0056597B" w:rsidP="0056597B">
      <w:pPr>
        <w:spacing w:before="240" w:line="240" w:lineRule="auto"/>
        <w:ind w:left="1134" w:hanging="1134"/>
        <w:jc w:val="both"/>
        <w:rPr>
          <w:szCs w:val="24"/>
        </w:rPr>
      </w:pPr>
      <w:r>
        <w:rPr>
          <w:szCs w:val="24"/>
        </w:rPr>
        <w:t>Meita,R.I.2013.</w:t>
      </w:r>
      <w:r w:rsidRPr="00AB2F62">
        <w:rPr>
          <w:i/>
          <w:szCs w:val="24"/>
        </w:rPr>
        <w:t>Peningkatan Aktivitas Dan Hasil Belajar Materi Peristiwa Sekitar Proklamasi Melalui Bermain Peran</w:t>
      </w:r>
      <w:r>
        <w:rPr>
          <w:szCs w:val="24"/>
        </w:rPr>
        <w:t>. Journal Of Elementary education.2(1). Universitas Negeri Semarang. (http:/jurnal.unnes.ac.id/aju/index.php/jje) diakses pada 8 April 2021</w:t>
      </w:r>
    </w:p>
    <w:p w14:paraId="2BBA94C6" w14:textId="77777777" w:rsidR="0056597B" w:rsidRDefault="0056597B" w:rsidP="0056597B">
      <w:pPr>
        <w:spacing w:before="240" w:line="240" w:lineRule="auto"/>
        <w:ind w:left="1134" w:hanging="1134"/>
        <w:jc w:val="both"/>
        <w:rPr>
          <w:szCs w:val="24"/>
        </w:rPr>
      </w:pPr>
      <w:r>
        <w:rPr>
          <w:szCs w:val="24"/>
        </w:rPr>
        <w:t>Mulyana, Deddy.2008</w:t>
      </w:r>
      <w:r w:rsidRPr="00AB2F62">
        <w:rPr>
          <w:i/>
          <w:szCs w:val="24"/>
        </w:rPr>
        <w:t>. Ilmu Komunikasi: Suatu Pengantar,</w:t>
      </w:r>
      <w:r>
        <w:rPr>
          <w:szCs w:val="24"/>
        </w:rPr>
        <w:t xml:space="preserve"> Bandung : Remaja Rosdakarya.Hlm.234</w:t>
      </w:r>
    </w:p>
    <w:p w14:paraId="2FEA3816" w14:textId="77777777" w:rsidR="0056597B" w:rsidRDefault="0056597B" w:rsidP="0056597B">
      <w:pPr>
        <w:spacing w:before="240" w:line="240" w:lineRule="auto"/>
        <w:ind w:left="1134" w:hanging="1134"/>
        <w:jc w:val="both"/>
        <w:rPr>
          <w:szCs w:val="24"/>
        </w:rPr>
      </w:pPr>
      <w:r w:rsidRPr="00A26874">
        <w:rPr>
          <w:szCs w:val="24"/>
          <w:lang w:val="en-ID"/>
        </w:rPr>
        <w:t>Mulyasa</w:t>
      </w:r>
      <w:r>
        <w:rPr>
          <w:szCs w:val="24"/>
        </w:rPr>
        <w:t xml:space="preserve">. 2010. </w:t>
      </w:r>
      <w:r w:rsidRPr="00AB2F62">
        <w:rPr>
          <w:i/>
          <w:szCs w:val="24"/>
        </w:rPr>
        <w:t>Menjadi Guru Profesional (Menciptakan Pembelajaran Kreatif dan Menyenangkan)</w:t>
      </w:r>
      <w:r>
        <w:rPr>
          <w:szCs w:val="24"/>
        </w:rPr>
        <w:t>. Bandung Rosda. Cetakan kesembilan.Hlm.32</w:t>
      </w:r>
    </w:p>
    <w:p w14:paraId="47767AC2" w14:textId="77777777" w:rsidR="0056597B" w:rsidRDefault="0056597B" w:rsidP="0056597B">
      <w:pPr>
        <w:spacing w:before="240" w:line="240" w:lineRule="auto"/>
        <w:ind w:left="1134" w:hanging="1134"/>
        <w:jc w:val="both"/>
        <w:rPr>
          <w:szCs w:val="24"/>
        </w:rPr>
      </w:pPr>
      <w:r>
        <w:rPr>
          <w:szCs w:val="24"/>
        </w:rPr>
        <w:t xml:space="preserve">Musfiqon. 2012 </w:t>
      </w:r>
      <w:r w:rsidRPr="00AB2F62">
        <w:rPr>
          <w:i/>
          <w:szCs w:val="24"/>
        </w:rPr>
        <w:t>Metodologi Penelitian Pendidikan</w:t>
      </w:r>
      <w:r>
        <w:rPr>
          <w:szCs w:val="24"/>
        </w:rPr>
        <w:t>. Jakarta : PT. Prestasi Pustakaraya. Hlm 128-129</w:t>
      </w:r>
    </w:p>
    <w:p w14:paraId="27504B5B" w14:textId="77777777" w:rsidR="0056597B" w:rsidRDefault="0056597B" w:rsidP="0056597B">
      <w:pPr>
        <w:spacing w:before="240" w:line="240" w:lineRule="auto"/>
        <w:ind w:left="1134" w:hanging="1134"/>
        <w:jc w:val="both"/>
        <w:rPr>
          <w:szCs w:val="24"/>
          <w:lang w:val="en-ID"/>
        </w:rPr>
      </w:pPr>
      <w:r>
        <w:rPr>
          <w:szCs w:val="24"/>
          <w:lang w:val="en-ID"/>
        </w:rPr>
        <w:t>Prastowo,Andi.2012.</w:t>
      </w:r>
      <w:r w:rsidRPr="00AB2F62">
        <w:rPr>
          <w:i/>
          <w:szCs w:val="24"/>
          <w:lang w:val="en-ID"/>
        </w:rPr>
        <w:t>Panduan Kreatif Membuat Bahan Ajar Inovatif</w:t>
      </w:r>
      <w:r>
        <w:rPr>
          <w:szCs w:val="24"/>
          <w:lang w:val="en-ID"/>
        </w:rPr>
        <w:t>. Yogyakarta : Diva Press.Hlm.42-43</w:t>
      </w:r>
    </w:p>
    <w:p w14:paraId="4E67A498" w14:textId="77777777" w:rsidR="0056597B" w:rsidRDefault="0056597B" w:rsidP="0056597B">
      <w:pPr>
        <w:spacing w:before="240" w:line="240" w:lineRule="auto"/>
        <w:ind w:left="1134" w:hanging="1134"/>
        <w:jc w:val="both"/>
        <w:rPr>
          <w:szCs w:val="24"/>
        </w:rPr>
      </w:pPr>
      <w:r>
        <w:rPr>
          <w:szCs w:val="24"/>
        </w:rPr>
        <w:t xml:space="preserve">Puji, K,M., Fakhili, G, &amp; A.Rachman, I. 2014. </w:t>
      </w:r>
      <w:r w:rsidRPr="00AB2F62">
        <w:rPr>
          <w:i/>
          <w:szCs w:val="24"/>
        </w:rPr>
        <w:t>Pengembangan Multimedia Interaktif Untuk Pembelajaran Bentuk Molekul Di SMA</w:t>
      </w:r>
      <w:r>
        <w:rPr>
          <w:szCs w:val="24"/>
        </w:rPr>
        <w:t>. Jurnal Pendidikan. 1(1)</w:t>
      </w:r>
    </w:p>
    <w:p w14:paraId="79224072" w14:textId="77777777" w:rsidR="0056597B" w:rsidRDefault="0056597B" w:rsidP="0056597B">
      <w:pPr>
        <w:spacing w:before="240" w:line="240" w:lineRule="auto"/>
        <w:ind w:left="1134" w:hanging="1134"/>
        <w:jc w:val="both"/>
        <w:rPr>
          <w:szCs w:val="24"/>
          <w:lang w:val="en-ID"/>
        </w:rPr>
      </w:pPr>
      <w:r>
        <w:rPr>
          <w:szCs w:val="24"/>
          <w:lang w:val="en-ID"/>
        </w:rPr>
        <w:t>Rahdianta,Dwi.2016.</w:t>
      </w:r>
      <w:r w:rsidRPr="00AB2F62">
        <w:rPr>
          <w:i/>
          <w:szCs w:val="24"/>
          <w:lang w:val="en-ID"/>
        </w:rPr>
        <w:t>Teknik Penyusunan Modul. Artikel</w:t>
      </w:r>
      <w:r>
        <w:rPr>
          <w:szCs w:val="24"/>
          <w:lang w:val="en-ID"/>
        </w:rPr>
        <w:t>. (Online) (</w:t>
      </w:r>
      <w:r w:rsidRPr="001742D8">
        <w:rPr>
          <w:szCs w:val="24"/>
          <w:lang w:val="en-ID"/>
        </w:rPr>
        <w:t>http://staff.uny.ac.id/sites/default/files/penelitian/dr-dwi-rahdiyanta-mpd/20-teknik-penyusunan-modul.pdf</w:t>
      </w:r>
      <w:r>
        <w:rPr>
          <w:szCs w:val="24"/>
          <w:lang w:val="en-ID"/>
        </w:rPr>
        <w:t>.) diakses pada 17 Februari 2021</w:t>
      </w:r>
    </w:p>
    <w:p w14:paraId="320F3E77" w14:textId="77777777" w:rsidR="0056597B" w:rsidRDefault="0056597B" w:rsidP="0056597B">
      <w:pPr>
        <w:spacing w:before="240" w:line="240" w:lineRule="auto"/>
        <w:ind w:left="1134" w:hanging="1134"/>
        <w:jc w:val="both"/>
        <w:rPr>
          <w:szCs w:val="24"/>
        </w:rPr>
      </w:pPr>
      <w:r w:rsidRPr="00A26874">
        <w:rPr>
          <w:szCs w:val="24"/>
          <w:lang w:val="en-ID"/>
        </w:rPr>
        <w:t>Ramadhani</w:t>
      </w:r>
      <w:r>
        <w:rPr>
          <w:szCs w:val="24"/>
        </w:rPr>
        <w:t xml:space="preserve"> D.,Fatmawati e. Dan Oktarika D. 2019. </w:t>
      </w:r>
      <w:r w:rsidRPr="00AB2F62">
        <w:rPr>
          <w:i/>
          <w:szCs w:val="24"/>
        </w:rPr>
        <w:t>Pelatihan Pembuatan Media Evaluasi Dengan Menggunakan Ispring Di SMA Wisuda Kota Pontianak</w:t>
      </w:r>
      <w:r>
        <w:rPr>
          <w:szCs w:val="24"/>
        </w:rPr>
        <w:t>. GERVASI : Jurnal Pengapdian Kepada Masyarakat.3(1). Hlm.27-28</w:t>
      </w:r>
    </w:p>
    <w:p w14:paraId="0DDC2809" w14:textId="77777777" w:rsidR="0056597B" w:rsidRDefault="0056597B" w:rsidP="0056597B">
      <w:pPr>
        <w:spacing w:before="240" w:line="240" w:lineRule="auto"/>
        <w:ind w:left="1134" w:hanging="1134"/>
        <w:jc w:val="both"/>
        <w:rPr>
          <w:szCs w:val="24"/>
        </w:rPr>
      </w:pPr>
      <w:r>
        <w:rPr>
          <w:szCs w:val="24"/>
        </w:rPr>
        <w:t xml:space="preserve">Sanjaya,W. 2013. </w:t>
      </w:r>
      <w:r w:rsidRPr="00AB2F62">
        <w:rPr>
          <w:i/>
          <w:szCs w:val="24"/>
        </w:rPr>
        <w:t>Penelitian Pendidikan</w:t>
      </w:r>
      <w:r>
        <w:rPr>
          <w:szCs w:val="24"/>
        </w:rPr>
        <w:t>. Jakarta : Kencana Prenada Media Group. Hlm 143</w:t>
      </w:r>
    </w:p>
    <w:p w14:paraId="51F89BB6" w14:textId="77777777" w:rsidR="0056597B" w:rsidRDefault="0056597B" w:rsidP="0056597B">
      <w:pPr>
        <w:spacing w:before="240" w:line="240" w:lineRule="auto"/>
        <w:ind w:left="1134" w:hanging="1134"/>
        <w:jc w:val="both"/>
        <w:rPr>
          <w:szCs w:val="24"/>
        </w:rPr>
      </w:pPr>
      <w:r w:rsidRPr="00A26874">
        <w:rPr>
          <w:szCs w:val="24"/>
          <w:lang w:val="en-ID"/>
        </w:rPr>
        <w:lastRenderedPageBreak/>
        <w:t>Suparman</w:t>
      </w:r>
      <w:r>
        <w:rPr>
          <w:szCs w:val="24"/>
        </w:rPr>
        <w:t xml:space="preserve">.2014. </w:t>
      </w:r>
      <w:r w:rsidRPr="00AB2F62">
        <w:rPr>
          <w:i/>
          <w:szCs w:val="24"/>
        </w:rPr>
        <w:t>Peningkatan Kemandirian Belajar Dan Minat Belajar Mahasiswa Mata Kuliah Elektronika Analog Dengan Pembelajaran PBL</w:t>
      </w:r>
      <w:r>
        <w:rPr>
          <w:szCs w:val="24"/>
        </w:rPr>
        <w:t>. Jurnal Pendidikan Teknologi dan Kejuruan.22(1).hlm.84</w:t>
      </w:r>
    </w:p>
    <w:p w14:paraId="497A8908" w14:textId="77777777" w:rsidR="0056597B" w:rsidRDefault="0056597B" w:rsidP="0056597B">
      <w:pPr>
        <w:spacing w:before="240" w:line="240" w:lineRule="auto"/>
        <w:ind w:left="1134" w:hanging="1134"/>
        <w:jc w:val="both"/>
        <w:rPr>
          <w:szCs w:val="24"/>
        </w:rPr>
      </w:pPr>
      <w:r>
        <w:rPr>
          <w:szCs w:val="24"/>
        </w:rPr>
        <w:t xml:space="preserve">Suryani, N., Achmad, S.,&amp; Aditin,P.2018. </w:t>
      </w:r>
      <w:r w:rsidRPr="00AB2F62">
        <w:rPr>
          <w:i/>
          <w:szCs w:val="24"/>
        </w:rPr>
        <w:t>Media Pembelajaran Inovatif dan Pengembangannya</w:t>
      </w:r>
      <w:r>
        <w:rPr>
          <w:szCs w:val="24"/>
        </w:rPr>
        <w:t>. Bandung : Remaja Rosdakarya</w:t>
      </w:r>
    </w:p>
    <w:p w14:paraId="7CE7D1AB" w14:textId="77777777" w:rsidR="0056597B" w:rsidRDefault="0056597B" w:rsidP="0056597B">
      <w:pPr>
        <w:spacing w:before="240" w:line="240" w:lineRule="auto"/>
        <w:ind w:left="1134" w:hanging="1134"/>
        <w:jc w:val="both"/>
        <w:rPr>
          <w:szCs w:val="24"/>
          <w:lang w:val="en-ID"/>
        </w:rPr>
      </w:pPr>
      <w:r>
        <w:rPr>
          <w:szCs w:val="24"/>
          <w:lang w:val="en-ID"/>
        </w:rPr>
        <w:t xml:space="preserve">Susilana.2007. </w:t>
      </w:r>
      <w:r w:rsidRPr="00AB2F62">
        <w:rPr>
          <w:i/>
          <w:szCs w:val="24"/>
          <w:lang w:val="en-ID"/>
        </w:rPr>
        <w:t>Pengertian Media Powerpoint</w:t>
      </w:r>
      <w:r>
        <w:rPr>
          <w:szCs w:val="24"/>
          <w:lang w:val="en-ID"/>
        </w:rPr>
        <w:t>. Jakarta : Rineka Cipta.Hlm.126-127</w:t>
      </w:r>
    </w:p>
    <w:p w14:paraId="64637E30" w14:textId="77777777" w:rsidR="0056597B" w:rsidRDefault="0056597B" w:rsidP="0056597B">
      <w:pPr>
        <w:spacing w:before="240" w:line="240" w:lineRule="auto"/>
        <w:ind w:left="1134" w:hanging="1134"/>
        <w:jc w:val="both"/>
        <w:rPr>
          <w:szCs w:val="24"/>
        </w:rPr>
      </w:pPr>
      <w:r>
        <w:rPr>
          <w:szCs w:val="24"/>
        </w:rPr>
        <w:t xml:space="preserve">Triyono. 2013. </w:t>
      </w:r>
      <w:r w:rsidRPr="00AB2F62">
        <w:rPr>
          <w:i/>
          <w:szCs w:val="24"/>
        </w:rPr>
        <w:t>Metodologi Penelitian Pendidikan</w:t>
      </w:r>
      <w:r>
        <w:rPr>
          <w:szCs w:val="24"/>
        </w:rPr>
        <w:t>. Yogyakarta : Penerbit Ombak</w:t>
      </w:r>
    </w:p>
    <w:p w14:paraId="57ECD506" w14:textId="77777777" w:rsidR="0056597B" w:rsidRDefault="0056597B" w:rsidP="0056597B">
      <w:pPr>
        <w:spacing w:before="240" w:line="240" w:lineRule="auto"/>
        <w:ind w:left="1134" w:hanging="1134"/>
        <w:jc w:val="both"/>
        <w:rPr>
          <w:szCs w:val="24"/>
          <w:lang w:val="en-ID"/>
        </w:rPr>
      </w:pPr>
      <w:r>
        <w:rPr>
          <w:szCs w:val="24"/>
          <w:lang w:val="en-ID"/>
        </w:rPr>
        <w:t xml:space="preserve">Wibowo,E.(2018). </w:t>
      </w:r>
      <w:r w:rsidRPr="00AB2F62">
        <w:rPr>
          <w:i/>
          <w:szCs w:val="24"/>
          <w:lang w:val="en-ID"/>
        </w:rPr>
        <w:t>Modul Elektronik Guna Mengembangkan Bahan Ajar</w:t>
      </w:r>
      <w:r>
        <w:rPr>
          <w:szCs w:val="24"/>
          <w:lang w:val="en-ID"/>
        </w:rPr>
        <w:t>. (</w:t>
      </w:r>
      <w:r w:rsidRPr="00A47204">
        <w:rPr>
          <w:szCs w:val="24"/>
          <w:lang w:val="en-ID"/>
        </w:rPr>
        <w:t>https://repository.radenintan.ac.id/3420/1/SKRIPSIFIXEDI.pdf</w:t>
      </w:r>
      <w:r>
        <w:rPr>
          <w:szCs w:val="24"/>
          <w:lang w:val="en-ID"/>
        </w:rPr>
        <w:t>)diakses pada 17 Februari 2021</w:t>
      </w:r>
    </w:p>
    <w:p w14:paraId="5FC0CF8A" w14:textId="4DC3559C" w:rsidR="00DD76AE" w:rsidRPr="0056597B" w:rsidRDefault="0056597B" w:rsidP="0056597B">
      <w:pPr>
        <w:spacing w:before="240" w:line="240" w:lineRule="auto"/>
        <w:ind w:left="1134" w:hanging="1134"/>
        <w:jc w:val="both"/>
        <w:rPr>
          <w:szCs w:val="24"/>
          <w:lang w:val="en-ID"/>
        </w:rPr>
      </w:pPr>
      <w:r>
        <w:rPr>
          <w:szCs w:val="24"/>
          <w:lang w:val="en-ID"/>
        </w:rPr>
        <w:t xml:space="preserve">Yusuf,Wisnu Lazuardi.I Nyoman Sudana Dageng, dan Eka Pramono Adi.2018. </w:t>
      </w:r>
      <w:r w:rsidRPr="00AB2F62">
        <w:rPr>
          <w:i/>
          <w:szCs w:val="24"/>
          <w:lang w:val="en-ID"/>
        </w:rPr>
        <w:t>Interaktif Pelajaran Baca Tulis Aksara Jawa Dengan Sandhangan</w:t>
      </w:r>
      <w:r>
        <w:rPr>
          <w:szCs w:val="24"/>
          <w:lang w:val="en-ID"/>
        </w:rPr>
        <w:t>. Jurnal Inovasi Dan Teknologi Pembelajaran.4(2)</w:t>
      </w:r>
    </w:p>
    <w:sectPr w:rsidR="00DD76AE" w:rsidRPr="0056597B" w:rsidSect="008178A1">
      <w:footerReference w:type="default" r:id="rId31"/>
      <w:headerReference w:type="first" r:id="rId32"/>
      <w:footerReference w:type="first" r:id="rId3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1663D" w14:textId="77777777" w:rsidR="00353CE5" w:rsidRDefault="00353CE5" w:rsidP="00401D3E">
      <w:pPr>
        <w:spacing w:after="0" w:line="240" w:lineRule="auto"/>
      </w:pPr>
      <w:r>
        <w:separator/>
      </w:r>
    </w:p>
  </w:endnote>
  <w:endnote w:type="continuationSeparator" w:id="0">
    <w:p w14:paraId="2859425E" w14:textId="77777777" w:rsidR="00353CE5" w:rsidRDefault="00353CE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2A44FC" w:rsidRDefault="00353CE5">
    <w:pPr>
      <w:pStyle w:val="Footer"/>
      <w:jc w:val="center"/>
    </w:pPr>
    <w:sdt>
      <w:sdtPr>
        <w:id w:val="171999317"/>
        <w:docPartObj>
          <w:docPartGallery w:val="Page Numbers (Bottom of Page)"/>
          <w:docPartUnique/>
        </w:docPartObj>
      </w:sdtPr>
      <w:sdtEndPr/>
      <w:sdtContent>
        <w:r w:rsidR="002A44FC">
          <w:t>[</w:t>
        </w:r>
        <w:r w:rsidR="002A44FC">
          <w:fldChar w:fldCharType="begin"/>
        </w:r>
        <w:r w:rsidR="002A44FC">
          <w:instrText xml:space="preserve"> PAGE   \* MERGEFORMAT </w:instrText>
        </w:r>
        <w:r w:rsidR="002A44FC">
          <w:fldChar w:fldCharType="separate"/>
        </w:r>
        <w:r w:rsidR="00E91558">
          <w:rPr>
            <w:noProof/>
          </w:rPr>
          <w:t>2</w:t>
        </w:r>
        <w:r w:rsidR="002A44FC">
          <w:rPr>
            <w:noProof/>
          </w:rPr>
          <w:fldChar w:fldCharType="end"/>
        </w:r>
        <w:r w:rsidR="002A44FC">
          <w:t>]</w:t>
        </w:r>
      </w:sdtContent>
    </w:sdt>
  </w:p>
  <w:p w14:paraId="3180702A" w14:textId="6C809AAB" w:rsidR="002A44FC" w:rsidRPr="00B56D75" w:rsidRDefault="002A44FC"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2A44FC" w:rsidRDefault="002A44FC">
        <w:pPr>
          <w:pStyle w:val="Footer"/>
          <w:jc w:val="center"/>
        </w:pPr>
        <w:r>
          <w:t>[</w:t>
        </w:r>
        <w:r>
          <w:fldChar w:fldCharType="begin"/>
        </w:r>
        <w:r>
          <w:instrText xml:space="preserve"> PAGE   \* MERGEFORMAT </w:instrText>
        </w:r>
        <w:r>
          <w:fldChar w:fldCharType="separate"/>
        </w:r>
        <w:r w:rsidR="00E91558">
          <w:rPr>
            <w:noProof/>
          </w:rPr>
          <w:t>1</w:t>
        </w:r>
        <w:r>
          <w:rPr>
            <w:noProof/>
          </w:rPr>
          <w:fldChar w:fldCharType="end"/>
        </w:r>
        <w:r>
          <w:t>]</w:t>
        </w:r>
      </w:p>
    </w:sdtContent>
  </w:sdt>
  <w:p w14:paraId="107B501C" w14:textId="22ABA519" w:rsidR="002A44FC" w:rsidRPr="00F56D45" w:rsidRDefault="002A44FC"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B476A" w14:textId="77777777" w:rsidR="00353CE5" w:rsidRDefault="00353CE5" w:rsidP="00401D3E">
      <w:pPr>
        <w:spacing w:after="0" w:line="240" w:lineRule="auto"/>
      </w:pPr>
      <w:r>
        <w:separator/>
      </w:r>
    </w:p>
  </w:footnote>
  <w:footnote w:type="continuationSeparator" w:id="0">
    <w:p w14:paraId="2D14B5A6" w14:textId="77777777" w:rsidR="00353CE5" w:rsidRDefault="00353CE5"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2A44FC" w:rsidRPr="00DF74F3" w14:paraId="57F2AAF3" w14:textId="657538B4" w:rsidTr="008178A1">
      <w:tc>
        <w:tcPr>
          <w:tcW w:w="7083" w:type="dxa"/>
        </w:tcPr>
        <w:p w14:paraId="5C3E2A89" w14:textId="3075FCA4" w:rsidR="002A44FC" w:rsidRPr="00B56D75" w:rsidRDefault="002A44FC" w:rsidP="00C745D5">
          <w:pPr>
            <w:pStyle w:val="Header"/>
            <w:tabs>
              <w:tab w:val="center" w:pos="3329"/>
              <w:tab w:val="left" w:pos="5284"/>
            </w:tabs>
            <w:rPr>
              <w:rFonts w:ascii="Calibri" w:hAnsi="Calibri" w:cs="Arial"/>
              <w:sz w:val="22"/>
            </w:rPr>
          </w:pPr>
        </w:p>
      </w:tc>
      <w:tc>
        <w:tcPr>
          <w:tcW w:w="2551" w:type="dxa"/>
        </w:tcPr>
        <w:p w14:paraId="19C5E407" w14:textId="77777777" w:rsidR="002A44FC" w:rsidRPr="00684F3F" w:rsidRDefault="002A44FC"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2A44FC" w:rsidRPr="00084246" w:rsidRDefault="002A44FC"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21</w:t>
          </w:r>
        </w:p>
      </w:tc>
    </w:tr>
  </w:tbl>
  <w:p w14:paraId="5A79B7A4" w14:textId="10B46433" w:rsidR="002A44FC" w:rsidRPr="00DF74F3" w:rsidRDefault="002A44FC" w:rsidP="008178A1">
    <w:pPr>
      <w:pStyle w:val="Header"/>
      <w:rPr>
        <w:rFonts w:ascii="Calibri" w:hAnsi="Calibri"/>
        <w:sz w:val="22"/>
      </w:rPr>
    </w:pPr>
    <w:r w:rsidRPr="00684F3F">
      <w:rPr>
        <w:i/>
        <w:iCs/>
        <w:noProof/>
        <w:color w:val="000000"/>
        <w:szCs w:val="24"/>
        <w:lang w:val="en-IN" w:eastAsia="en-IN"/>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A1A7E"/>
    <w:multiLevelType w:val="hybridMultilevel"/>
    <w:tmpl w:val="4654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9D73FC7"/>
    <w:multiLevelType w:val="hybridMultilevel"/>
    <w:tmpl w:val="F9AA970A"/>
    <w:lvl w:ilvl="0" w:tplc="D1C62D4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E2C8B"/>
    <w:multiLevelType w:val="hybridMultilevel"/>
    <w:tmpl w:val="80501E26"/>
    <w:lvl w:ilvl="0" w:tplc="231E97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554D38"/>
    <w:multiLevelType w:val="hybridMultilevel"/>
    <w:tmpl w:val="508C6406"/>
    <w:lvl w:ilvl="0" w:tplc="A6405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9B5127"/>
    <w:multiLevelType w:val="hybridMultilevel"/>
    <w:tmpl w:val="878467A0"/>
    <w:lvl w:ilvl="0" w:tplc="747A079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7"/>
  </w:num>
  <w:num w:numId="9">
    <w:abstractNumId w:val="3"/>
    <w:lvlOverride w:ilvl="0">
      <w:startOverride w:val="1"/>
    </w:lvlOverride>
  </w:num>
  <w:num w:numId="10">
    <w:abstractNumId w:val="1"/>
  </w:num>
  <w:num w:numId="11">
    <w:abstractNumId w:val="10"/>
  </w:num>
  <w:num w:numId="12">
    <w:abstractNumId w:val="4"/>
  </w:num>
  <w:num w:numId="13">
    <w:abstractNumId w:val="16"/>
  </w:num>
  <w:num w:numId="14">
    <w:abstractNumId w:val="8"/>
  </w:num>
  <w:num w:numId="15">
    <w:abstractNumId w:val="15"/>
  </w:num>
  <w:num w:numId="16">
    <w:abstractNumId w:val="7"/>
  </w:num>
  <w:num w:numId="17">
    <w:abstractNumId w:val="11"/>
  </w:num>
  <w:num w:numId="18">
    <w:abstractNumId w:val="12"/>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2778B"/>
    <w:rsid w:val="00036635"/>
    <w:rsid w:val="00065029"/>
    <w:rsid w:val="00077E14"/>
    <w:rsid w:val="00084246"/>
    <w:rsid w:val="00095AF0"/>
    <w:rsid w:val="000A58CE"/>
    <w:rsid w:val="000E3E0B"/>
    <w:rsid w:val="0010076A"/>
    <w:rsid w:val="001041A4"/>
    <w:rsid w:val="0015622D"/>
    <w:rsid w:val="001B5199"/>
    <w:rsid w:val="001F1192"/>
    <w:rsid w:val="00256275"/>
    <w:rsid w:val="00274E1C"/>
    <w:rsid w:val="002A44FC"/>
    <w:rsid w:val="002B0BBF"/>
    <w:rsid w:val="002E7E79"/>
    <w:rsid w:val="002F7045"/>
    <w:rsid w:val="0030491C"/>
    <w:rsid w:val="00323B11"/>
    <w:rsid w:val="00345F47"/>
    <w:rsid w:val="00353CE5"/>
    <w:rsid w:val="00355488"/>
    <w:rsid w:val="003656B5"/>
    <w:rsid w:val="0037411C"/>
    <w:rsid w:val="003A326E"/>
    <w:rsid w:val="003B627B"/>
    <w:rsid w:val="003C71BD"/>
    <w:rsid w:val="003D6398"/>
    <w:rsid w:val="003E1E3E"/>
    <w:rsid w:val="003F0229"/>
    <w:rsid w:val="00401D3E"/>
    <w:rsid w:val="00417743"/>
    <w:rsid w:val="0042634A"/>
    <w:rsid w:val="00455E4E"/>
    <w:rsid w:val="00462E4D"/>
    <w:rsid w:val="00464019"/>
    <w:rsid w:val="004820B3"/>
    <w:rsid w:val="00490F76"/>
    <w:rsid w:val="004D55B5"/>
    <w:rsid w:val="004D5D9A"/>
    <w:rsid w:val="004F2BB1"/>
    <w:rsid w:val="00542623"/>
    <w:rsid w:val="0054485B"/>
    <w:rsid w:val="0056597B"/>
    <w:rsid w:val="00584DAB"/>
    <w:rsid w:val="005C0D2A"/>
    <w:rsid w:val="005C1639"/>
    <w:rsid w:val="005D2579"/>
    <w:rsid w:val="005F3EE4"/>
    <w:rsid w:val="00603094"/>
    <w:rsid w:val="006769DD"/>
    <w:rsid w:val="006879EB"/>
    <w:rsid w:val="006A660B"/>
    <w:rsid w:val="006D4F93"/>
    <w:rsid w:val="006E561C"/>
    <w:rsid w:val="006E61D2"/>
    <w:rsid w:val="00736355"/>
    <w:rsid w:val="0074582E"/>
    <w:rsid w:val="007731CA"/>
    <w:rsid w:val="00792F10"/>
    <w:rsid w:val="007C4631"/>
    <w:rsid w:val="00814D84"/>
    <w:rsid w:val="008178A1"/>
    <w:rsid w:val="008363B5"/>
    <w:rsid w:val="00853288"/>
    <w:rsid w:val="00870B72"/>
    <w:rsid w:val="00875ED7"/>
    <w:rsid w:val="009147F3"/>
    <w:rsid w:val="009171EE"/>
    <w:rsid w:val="0093644D"/>
    <w:rsid w:val="0096188A"/>
    <w:rsid w:val="009707EB"/>
    <w:rsid w:val="009F587A"/>
    <w:rsid w:val="00A553EA"/>
    <w:rsid w:val="00A730CE"/>
    <w:rsid w:val="00A813AA"/>
    <w:rsid w:val="00A95631"/>
    <w:rsid w:val="00AB7F09"/>
    <w:rsid w:val="00AC0BD2"/>
    <w:rsid w:val="00AD21C1"/>
    <w:rsid w:val="00AD4BE8"/>
    <w:rsid w:val="00AE1099"/>
    <w:rsid w:val="00B219BA"/>
    <w:rsid w:val="00B56D75"/>
    <w:rsid w:val="00B609FC"/>
    <w:rsid w:val="00BA239C"/>
    <w:rsid w:val="00BB719C"/>
    <w:rsid w:val="00BD029E"/>
    <w:rsid w:val="00BD06FA"/>
    <w:rsid w:val="00BF2083"/>
    <w:rsid w:val="00C3673D"/>
    <w:rsid w:val="00C745D5"/>
    <w:rsid w:val="00C97952"/>
    <w:rsid w:val="00CE00C0"/>
    <w:rsid w:val="00D26F67"/>
    <w:rsid w:val="00D47266"/>
    <w:rsid w:val="00D57934"/>
    <w:rsid w:val="00D618A4"/>
    <w:rsid w:val="00D71537"/>
    <w:rsid w:val="00D83F94"/>
    <w:rsid w:val="00D8740D"/>
    <w:rsid w:val="00DD76AE"/>
    <w:rsid w:val="00DF74F3"/>
    <w:rsid w:val="00E041B8"/>
    <w:rsid w:val="00E07893"/>
    <w:rsid w:val="00E54579"/>
    <w:rsid w:val="00E91558"/>
    <w:rsid w:val="00E92363"/>
    <w:rsid w:val="00E96D83"/>
    <w:rsid w:val="00EC2B89"/>
    <w:rsid w:val="00F216A0"/>
    <w:rsid w:val="00F23BE2"/>
    <w:rsid w:val="00F30BEA"/>
    <w:rsid w:val="00F353EC"/>
    <w:rsid w:val="00F374B1"/>
    <w:rsid w:val="00F56D45"/>
    <w:rsid w:val="00FA7573"/>
    <w:rsid w:val="00FB22CA"/>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27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274E1C"/>
    <w:rPr>
      <w:rFonts w:ascii="Courier New" w:eastAsia="Times New Roman" w:hAnsi="Courier New" w:cs="Courier New"/>
      <w:lang w:val="en-IN" w:eastAsia="en-IN"/>
    </w:rPr>
  </w:style>
  <w:style w:type="character" w:customStyle="1" w:styleId="y2iqfc">
    <w:name w:val="y2iqfc"/>
    <w:basedOn w:val="DefaultParagraphFont"/>
    <w:rsid w:val="00274E1C"/>
  </w:style>
  <w:style w:type="table" w:styleId="LightShading">
    <w:name w:val="Light Shading"/>
    <w:basedOn w:val="TableNormal"/>
    <w:uiPriority w:val="60"/>
    <w:rsid w:val="0096188A"/>
    <w:rPr>
      <w:rFonts w:eastAsiaTheme="minorHAnsi" w:cstheme="minorBidi"/>
      <w:color w:val="000000" w:themeColor="text1" w:themeShade="BF"/>
      <w:sz w:val="22"/>
      <w:szCs w:val="22"/>
    </w:rPr>
    <w:tblPr>
      <w:tblStyleRowBandSize w:val="1"/>
      <w:tblStyleColBandSize w:val="1"/>
      <w:tblInd w:w="0" w:type="dxa"/>
      <w:tblBorders>
        <w:top w:val="single" w:sz="4" w:space="0" w:color="000000" w:themeColor="text1"/>
        <w:bottom w:val="single" w:sz="4" w:space="0" w:color="000000" w:themeColor="text1"/>
        <w:insideH w:val="single" w:sz="4" w:space="0" w:color="auto"/>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27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274E1C"/>
    <w:rPr>
      <w:rFonts w:ascii="Courier New" w:eastAsia="Times New Roman" w:hAnsi="Courier New" w:cs="Courier New"/>
      <w:lang w:val="en-IN" w:eastAsia="en-IN"/>
    </w:rPr>
  </w:style>
  <w:style w:type="character" w:customStyle="1" w:styleId="y2iqfc">
    <w:name w:val="y2iqfc"/>
    <w:basedOn w:val="DefaultParagraphFont"/>
    <w:rsid w:val="00274E1C"/>
  </w:style>
  <w:style w:type="table" w:styleId="LightShading">
    <w:name w:val="Light Shading"/>
    <w:basedOn w:val="TableNormal"/>
    <w:uiPriority w:val="60"/>
    <w:rsid w:val="0096188A"/>
    <w:rPr>
      <w:rFonts w:eastAsiaTheme="minorHAnsi" w:cstheme="minorBidi"/>
      <w:color w:val="000000" w:themeColor="text1" w:themeShade="BF"/>
      <w:sz w:val="22"/>
      <w:szCs w:val="22"/>
    </w:rPr>
    <w:tblPr>
      <w:tblStyleRowBandSize w:val="1"/>
      <w:tblStyleColBandSize w:val="1"/>
      <w:tblInd w:w="0" w:type="dxa"/>
      <w:tblBorders>
        <w:top w:val="single" w:sz="4" w:space="0" w:color="000000" w:themeColor="text1"/>
        <w:bottom w:val="single" w:sz="4" w:space="0" w:color="000000" w:themeColor="text1"/>
        <w:insideH w:val="single" w:sz="4" w:space="0" w:color="auto"/>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5555895">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511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hyperlink" Target="https://drive.google.com/file/d/1Cel1Cug4hy-rkQgq6mFmFrsn2gZeioRK/view?usp=drivesdk" TargetMode="External"/><Relationship Id="rId19" Type="http://schemas.openxmlformats.org/officeDocument/2006/relationships/image" Target="media/image10.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3728-CF89-47EA-ADD6-80C9A13A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TeamOs</Company>
  <LinksUpToDate>false</LinksUpToDate>
  <CharactersWithSpaces>23154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HP 14</cp:lastModifiedBy>
  <cp:revision>3</cp:revision>
  <dcterms:created xsi:type="dcterms:W3CDTF">2021-07-30T07:56:00Z</dcterms:created>
  <dcterms:modified xsi:type="dcterms:W3CDTF">2021-08-22T10:59:00Z</dcterms:modified>
</cp:coreProperties>
</file>