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243" w:rsidRPr="008520A5" w:rsidRDefault="009B2243" w:rsidP="008520A5">
      <w:pPr>
        <w:spacing w:after="0" w:line="276" w:lineRule="auto"/>
        <w:jc w:val="center"/>
        <w:rPr>
          <w:rStyle w:val="BookTitle"/>
          <w:rFonts w:cstheme="minorHAnsi"/>
        </w:rPr>
      </w:pPr>
      <w:r w:rsidRPr="008520A5">
        <w:rPr>
          <w:rStyle w:val="BookTitle"/>
          <w:rFonts w:cstheme="minorHAnsi"/>
        </w:rPr>
        <w:t>Pengembangan Media Leaflet Berbasis Flipbook Maker Pada Materi Sumber Daya Alam Kelas IV SD</w:t>
      </w:r>
    </w:p>
    <w:p w:rsidR="009B2243" w:rsidRPr="008520A5" w:rsidRDefault="009B2243" w:rsidP="008520A5">
      <w:pPr>
        <w:spacing w:after="0" w:line="276" w:lineRule="auto"/>
        <w:jc w:val="center"/>
        <w:rPr>
          <w:rFonts w:cstheme="minorHAnsi"/>
          <w:sz w:val="20"/>
          <w:szCs w:val="20"/>
        </w:rPr>
      </w:pPr>
    </w:p>
    <w:p w:rsidR="009B2243" w:rsidRPr="008520A5" w:rsidRDefault="009B2243" w:rsidP="008520A5">
      <w:pPr>
        <w:spacing w:after="0" w:line="276" w:lineRule="auto"/>
        <w:jc w:val="center"/>
        <w:rPr>
          <w:rFonts w:cstheme="minorHAnsi"/>
          <w:sz w:val="20"/>
          <w:szCs w:val="20"/>
          <w:vertAlign w:val="superscript"/>
        </w:rPr>
      </w:pPr>
      <w:r w:rsidRPr="008520A5">
        <w:rPr>
          <w:rFonts w:cstheme="minorHAnsi"/>
          <w:sz w:val="20"/>
          <w:szCs w:val="20"/>
        </w:rPr>
        <w:t>Desi Meta Yiwang</w:t>
      </w:r>
      <w:r w:rsidR="0066737F" w:rsidRPr="008520A5">
        <w:rPr>
          <w:rFonts w:cstheme="minorHAnsi"/>
          <w:sz w:val="20"/>
          <w:szCs w:val="20"/>
          <w:vertAlign w:val="superscript"/>
        </w:rPr>
        <w:t>1</w:t>
      </w:r>
      <w:r w:rsidR="0066737F" w:rsidRPr="008520A5">
        <w:rPr>
          <w:rFonts w:cstheme="minorHAnsi"/>
          <w:sz w:val="20"/>
          <w:szCs w:val="20"/>
          <w:vertAlign w:val="subscript"/>
        </w:rPr>
        <w:t xml:space="preserve">,  </w:t>
      </w:r>
      <w:r w:rsidR="0066737F" w:rsidRPr="008520A5">
        <w:rPr>
          <w:rFonts w:cstheme="minorHAnsi"/>
          <w:sz w:val="20"/>
          <w:szCs w:val="20"/>
        </w:rPr>
        <w:t>Triwahyudianto</w:t>
      </w:r>
      <w:r w:rsidR="0066737F" w:rsidRPr="008520A5">
        <w:rPr>
          <w:rFonts w:cstheme="minorHAnsi"/>
          <w:sz w:val="20"/>
          <w:szCs w:val="20"/>
          <w:vertAlign w:val="superscript"/>
        </w:rPr>
        <w:t>2</w:t>
      </w:r>
      <w:r w:rsidR="0066737F" w:rsidRPr="008520A5">
        <w:rPr>
          <w:rFonts w:cstheme="minorHAnsi"/>
          <w:sz w:val="20"/>
          <w:szCs w:val="20"/>
        </w:rPr>
        <w:t>, Prihatin Sulystiowati</w:t>
      </w:r>
      <w:r w:rsidR="0066737F" w:rsidRPr="008520A5">
        <w:rPr>
          <w:rFonts w:cstheme="minorHAnsi"/>
          <w:sz w:val="20"/>
          <w:szCs w:val="20"/>
          <w:vertAlign w:val="superscript"/>
        </w:rPr>
        <w:t>3</w:t>
      </w:r>
    </w:p>
    <w:p w:rsidR="009B2243" w:rsidRPr="008520A5" w:rsidRDefault="009B2243" w:rsidP="008520A5">
      <w:pPr>
        <w:spacing w:after="0" w:line="276" w:lineRule="auto"/>
        <w:jc w:val="center"/>
        <w:rPr>
          <w:rFonts w:cstheme="minorHAnsi"/>
          <w:i/>
          <w:sz w:val="20"/>
          <w:szCs w:val="20"/>
        </w:rPr>
      </w:pPr>
      <w:r w:rsidRPr="008520A5">
        <w:rPr>
          <w:rFonts w:cstheme="minorHAnsi"/>
          <w:i/>
          <w:sz w:val="20"/>
          <w:szCs w:val="20"/>
        </w:rPr>
        <w:t>Universitas PGRI Kanjuruhan Malang</w:t>
      </w:r>
    </w:p>
    <w:p w:rsidR="009B2243" w:rsidRPr="008520A5" w:rsidRDefault="0085166E" w:rsidP="008520A5">
      <w:pPr>
        <w:spacing w:after="0" w:line="276" w:lineRule="auto"/>
        <w:jc w:val="center"/>
        <w:rPr>
          <w:rFonts w:cstheme="minorHAnsi"/>
          <w:i/>
          <w:sz w:val="20"/>
          <w:szCs w:val="20"/>
        </w:rPr>
      </w:pPr>
      <w:hyperlink r:id="rId8" w:history="1">
        <w:r w:rsidR="0066737F" w:rsidRPr="008520A5">
          <w:rPr>
            <w:rStyle w:val="Hyperlink"/>
            <w:rFonts w:cstheme="minorHAnsi"/>
            <w:i/>
            <w:sz w:val="20"/>
            <w:szCs w:val="20"/>
          </w:rPr>
          <w:t>Yiwang787@gmail.com</w:t>
        </w:r>
        <w:r w:rsidR="0066737F" w:rsidRPr="008520A5">
          <w:rPr>
            <w:rStyle w:val="Hyperlink"/>
            <w:rFonts w:cstheme="minorHAnsi"/>
            <w:i/>
            <w:sz w:val="20"/>
            <w:szCs w:val="20"/>
            <w:vertAlign w:val="superscript"/>
          </w:rPr>
          <w:t>1</w:t>
        </w:r>
      </w:hyperlink>
      <w:r w:rsidR="0066737F" w:rsidRPr="008520A5">
        <w:rPr>
          <w:rStyle w:val="Hyperlink"/>
          <w:rFonts w:cstheme="minorHAnsi"/>
          <w:i/>
          <w:sz w:val="20"/>
          <w:szCs w:val="20"/>
        </w:rPr>
        <w:t xml:space="preserve">, </w:t>
      </w:r>
      <w:r w:rsidR="009B2243" w:rsidRPr="008520A5">
        <w:rPr>
          <w:rFonts w:cstheme="minorHAnsi"/>
          <w:i/>
          <w:sz w:val="20"/>
          <w:szCs w:val="20"/>
        </w:rPr>
        <w:t xml:space="preserve"> </w:t>
      </w:r>
    </w:p>
    <w:p w:rsidR="009B2243" w:rsidRPr="008520A5" w:rsidRDefault="009B2243" w:rsidP="008520A5">
      <w:pPr>
        <w:spacing w:after="0" w:line="276" w:lineRule="auto"/>
        <w:rPr>
          <w:rFonts w:cstheme="minorHAnsi"/>
          <w:sz w:val="20"/>
          <w:szCs w:val="20"/>
        </w:rPr>
      </w:pPr>
    </w:p>
    <w:p w:rsidR="009B2243" w:rsidRPr="008520A5" w:rsidRDefault="009B2243" w:rsidP="008520A5">
      <w:pPr>
        <w:spacing w:before="240" w:line="276" w:lineRule="auto"/>
        <w:ind w:left="630"/>
        <w:jc w:val="both"/>
        <w:rPr>
          <w:rFonts w:cstheme="minorHAnsi"/>
          <w:sz w:val="20"/>
          <w:szCs w:val="20"/>
        </w:rPr>
      </w:pPr>
      <w:r w:rsidRPr="008520A5">
        <w:rPr>
          <w:rFonts w:cstheme="minorHAnsi"/>
          <w:b/>
          <w:sz w:val="20"/>
          <w:szCs w:val="20"/>
        </w:rPr>
        <w:t>Abstract:</w:t>
      </w:r>
      <w:r w:rsidRPr="008520A5">
        <w:rPr>
          <w:rFonts w:cstheme="minorHAnsi"/>
          <w:sz w:val="20"/>
          <w:szCs w:val="20"/>
        </w:rPr>
        <w:t xml:space="preserve"> This research is a research and development study that aims to produce a valid and effective flipbook maker-based leaflet media on natural resources material for class IV. The research subjects are students of class IV SDK Marga Bhakti Sukun. The development of this media uses a 4D model with 4 stages, namely the definition stage, the design stage, the development stage and the dissemination stage. To determine the feasibility of the media, validation was carried out by three validators, namely the validation of media experts, material experts and linguists, to determine the practicality of the media carried out by practitioners (guardians) and fourth grade students, and to test the effectiveness of the media by giving post tests and pree tests to students. before and after using the media. The results of the study based on the feasibility test data, media experts obtained a percentage of 75% with appropriate criteria, media experts with a percentage of 85% with very feasible criteria, and linguists obtained 88% with very feasible criteria. The level of practicality of the media received a score from practitioners with a percentage of 94.11% with very good criteria and the student questionnaire assessors received 92% in the very good category. The effectiveness level of the media based on the N-gain test obtained an average value of 81.87 with high criteria so that based on the results of the study it can be concluded that the flipbook maker-based leaflet media is very valid and effective to use.</w:t>
      </w:r>
    </w:p>
    <w:p w:rsidR="009B2243" w:rsidRPr="008520A5" w:rsidRDefault="009B2243" w:rsidP="008520A5">
      <w:pPr>
        <w:spacing w:line="276" w:lineRule="auto"/>
        <w:ind w:left="630"/>
        <w:jc w:val="both"/>
        <w:rPr>
          <w:rFonts w:cstheme="minorHAnsi"/>
          <w:sz w:val="20"/>
          <w:szCs w:val="20"/>
        </w:rPr>
      </w:pPr>
      <w:r w:rsidRPr="008520A5">
        <w:rPr>
          <w:rFonts w:cstheme="minorHAnsi"/>
          <w:b/>
          <w:sz w:val="20"/>
          <w:szCs w:val="20"/>
        </w:rPr>
        <w:t>Keywords</w:t>
      </w:r>
      <w:r w:rsidRPr="008520A5">
        <w:rPr>
          <w:rFonts w:cstheme="minorHAnsi"/>
          <w:sz w:val="20"/>
          <w:szCs w:val="20"/>
        </w:rPr>
        <w:t>: Media Leaflet, Flipbook Maker, Natural Resources Material</w:t>
      </w:r>
    </w:p>
    <w:p w:rsidR="009706E5" w:rsidRPr="008520A5" w:rsidRDefault="009706E5" w:rsidP="008520A5">
      <w:pPr>
        <w:spacing w:line="276" w:lineRule="auto"/>
        <w:ind w:left="630"/>
        <w:jc w:val="both"/>
        <w:rPr>
          <w:rFonts w:cstheme="minorHAnsi"/>
          <w:sz w:val="20"/>
          <w:szCs w:val="20"/>
        </w:rPr>
      </w:pPr>
      <w:r w:rsidRPr="008520A5">
        <w:rPr>
          <w:rFonts w:cstheme="minorHAnsi"/>
          <w:b/>
          <w:sz w:val="20"/>
          <w:szCs w:val="20"/>
        </w:rPr>
        <w:t>Abstrak</w:t>
      </w:r>
      <w:r w:rsidRPr="008520A5">
        <w:rPr>
          <w:rFonts w:cstheme="minorHAnsi"/>
          <w:sz w:val="20"/>
          <w:szCs w:val="20"/>
        </w:rPr>
        <w:t xml:space="preserve">: Penelitian ini merupakan penelitian dan pengembangan yang bertujuan untuk menghasilkan media </w:t>
      </w:r>
      <w:r w:rsidRPr="008520A5">
        <w:rPr>
          <w:rFonts w:cstheme="minorHAnsi"/>
          <w:i/>
          <w:sz w:val="20"/>
          <w:szCs w:val="20"/>
        </w:rPr>
        <w:t xml:space="preserve">leaflet </w:t>
      </w:r>
      <w:r w:rsidRPr="008520A5">
        <w:rPr>
          <w:rFonts w:cstheme="minorHAnsi"/>
          <w:sz w:val="20"/>
          <w:szCs w:val="20"/>
        </w:rPr>
        <w:t xml:space="preserve">berbasis </w:t>
      </w:r>
      <w:r w:rsidRPr="008520A5">
        <w:rPr>
          <w:rFonts w:cstheme="minorHAnsi"/>
          <w:i/>
          <w:sz w:val="20"/>
          <w:szCs w:val="20"/>
        </w:rPr>
        <w:t xml:space="preserve">flipbook maker </w:t>
      </w:r>
      <w:r w:rsidRPr="008520A5">
        <w:rPr>
          <w:rFonts w:cstheme="minorHAnsi"/>
          <w:sz w:val="20"/>
          <w:szCs w:val="20"/>
        </w:rPr>
        <w:t>yang valid dan efektif pada materi sumber daya alam kelas IV Subjek penelitian adalah siswa kelas IV SDK Marga Bhakti Sukun. Pengembangan media ini menggunakan model 4D dengan 4 tahapan yaitu tahap pendefinisian (</w:t>
      </w:r>
      <w:r w:rsidRPr="008520A5">
        <w:rPr>
          <w:rFonts w:cstheme="minorHAnsi"/>
          <w:i/>
          <w:sz w:val="20"/>
          <w:szCs w:val="20"/>
        </w:rPr>
        <w:t xml:space="preserve">define), </w:t>
      </w:r>
      <w:r w:rsidRPr="008520A5">
        <w:rPr>
          <w:rFonts w:cstheme="minorHAnsi"/>
          <w:sz w:val="20"/>
          <w:szCs w:val="20"/>
        </w:rPr>
        <w:t>tahap perancangan (</w:t>
      </w:r>
      <w:r w:rsidRPr="008520A5">
        <w:rPr>
          <w:rFonts w:cstheme="minorHAnsi"/>
          <w:i/>
          <w:sz w:val="20"/>
          <w:szCs w:val="20"/>
        </w:rPr>
        <w:t>design</w:t>
      </w:r>
      <w:r w:rsidRPr="008520A5">
        <w:rPr>
          <w:rFonts w:cstheme="minorHAnsi"/>
          <w:sz w:val="20"/>
          <w:szCs w:val="20"/>
        </w:rPr>
        <w:t>), tahap pengembangan (</w:t>
      </w:r>
      <w:r w:rsidRPr="008520A5">
        <w:rPr>
          <w:rFonts w:cstheme="minorHAnsi"/>
          <w:i/>
          <w:sz w:val="20"/>
          <w:szCs w:val="20"/>
        </w:rPr>
        <w:t xml:space="preserve">development) </w:t>
      </w:r>
      <w:r w:rsidRPr="008520A5">
        <w:rPr>
          <w:rFonts w:cstheme="minorHAnsi"/>
          <w:sz w:val="20"/>
          <w:szCs w:val="20"/>
        </w:rPr>
        <w:t>dan tahap penyebaran (</w:t>
      </w:r>
      <w:r w:rsidRPr="008520A5">
        <w:rPr>
          <w:rFonts w:cstheme="minorHAnsi"/>
          <w:i/>
          <w:sz w:val="20"/>
          <w:szCs w:val="20"/>
        </w:rPr>
        <w:t>disseminate</w:t>
      </w:r>
      <w:r w:rsidRPr="008520A5">
        <w:rPr>
          <w:rFonts w:cstheme="minorHAnsi"/>
          <w:sz w:val="20"/>
          <w:szCs w:val="20"/>
        </w:rPr>
        <w:t xml:space="preserve">). Untuk mengetahui kelayakan media dilakukan validasi oleh tiga validator yaitu validasi ahli media, ahli materi dan ahli bahasa, untuk mengetahui kepraktisan media dilakukan oleh praktisi (guru wali) serta siswa kelas IV, serta untuk menguji keefektifan media dengan memberikan </w:t>
      </w:r>
      <w:r w:rsidRPr="008520A5">
        <w:rPr>
          <w:rFonts w:cstheme="minorHAnsi"/>
          <w:i/>
          <w:sz w:val="20"/>
          <w:szCs w:val="20"/>
        </w:rPr>
        <w:t xml:space="preserve">post test </w:t>
      </w:r>
      <w:r w:rsidRPr="008520A5">
        <w:rPr>
          <w:rFonts w:cstheme="minorHAnsi"/>
          <w:sz w:val="20"/>
          <w:szCs w:val="20"/>
        </w:rPr>
        <w:t xml:space="preserve">dan </w:t>
      </w:r>
      <w:r w:rsidRPr="008520A5">
        <w:rPr>
          <w:rFonts w:cstheme="minorHAnsi"/>
          <w:i/>
          <w:sz w:val="20"/>
          <w:szCs w:val="20"/>
        </w:rPr>
        <w:t>pree test</w:t>
      </w:r>
      <w:r w:rsidRPr="008520A5">
        <w:rPr>
          <w:rFonts w:cstheme="minorHAnsi"/>
          <w:sz w:val="20"/>
          <w:szCs w:val="20"/>
        </w:rPr>
        <w:t xml:space="preserve"> kepada siswa sebelum dan sesudah menggunakan </w:t>
      </w:r>
      <w:r w:rsidR="0084067B" w:rsidRPr="008520A5">
        <w:rPr>
          <w:rFonts w:cstheme="minorHAnsi"/>
          <w:sz w:val="20"/>
          <w:szCs w:val="20"/>
        </w:rPr>
        <w:t>media. Hasil penelitian berdasa</w:t>
      </w:r>
      <w:r w:rsidRPr="008520A5">
        <w:rPr>
          <w:rFonts w:cstheme="minorHAnsi"/>
          <w:sz w:val="20"/>
          <w:szCs w:val="20"/>
        </w:rPr>
        <w:t>rkan data uji kelayakan ahli media memperol</w:t>
      </w:r>
      <w:r w:rsidR="0084067B" w:rsidRPr="008520A5">
        <w:rPr>
          <w:rFonts w:cstheme="minorHAnsi"/>
          <w:sz w:val="20"/>
          <w:szCs w:val="20"/>
        </w:rPr>
        <w:t>e</w:t>
      </w:r>
      <w:r w:rsidRPr="008520A5">
        <w:rPr>
          <w:rFonts w:cstheme="minorHAnsi"/>
          <w:sz w:val="20"/>
          <w:szCs w:val="20"/>
        </w:rPr>
        <w:t xml:space="preserve">h presentase 75% layak, ahli media dengan presentase 85% dengan kriteria sangat layak, dan ahli bahasa memperoleh 88% dengan kriteria sangat layak. Tingkat kepraktisan media memperoleh nilai dari praktisi dengan presentase 94,11% dengan kriteria sangat baik serta penilai angket siswa memperoleh 92% dengan kategori sangat baik. Tingkat keefektifan media berdasarkan uji N-gain memperoleh rata-rata nilai 81,87 dengan kriteria tinggi sehingga berdasarkan hasil penelitian dapat disimpulkan bahwa media </w:t>
      </w:r>
      <w:r w:rsidRPr="008520A5">
        <w:rPr>
          <w:rFonts w:cstheme="minorHAnsi"/>
          <w:i/>
          <w:sz w:val="20"/>
          <w:szCs w:val="20"/>
        </w:rPr>
        <w:t xml:space="preserve">leaflet </w:t>
      </w:r>
      <w:r w:rsidRPr="008520A5">
        <w:rPr>
          <w:rFonts w:cstheme="minorHAnsi"/>
          <w:sz w:val="20"/>
          <w:szCs w:val="20"/>
        </w:rPr>
        <w:t xml:space="preserve">berbasis </w:t>
      </w:r>
      <w:r w:rsidRPr="008520A5">
        <w:rPr>
          <w:rFonts w:cstheme="minorHAnsi"/>
          <w:i/>
          <w:sz w:val="20"/>
          <w:szCs w:val="20"/>
        </w:rPr>
        <w:t xml:space="preserve">flipbook maker </w:t>
      </w:r>
      <w:r w:rsidRPr="008520A5">
        <w:rPr>
          <w:rFonts w:cstheme="minorHAnsi"/>
          <w:sz w:val="20"/>
          <w:szCs w:val="20"/>
        </w:rPr>
        <w:t>sangat valid dan efektif untuk digunakan.</w:t>
      </w:r>
    </w:p>
    <w:p w:rsidR="009706E5" w:rsidRPr="008520A5" w:rsidRDefault="009706E5" w:rsidP="008520A5">
      <w:pPr>
        <w:spacing w:before="240" w:line="276" w:lineRule="auto"/>
        <w:ind w:left="630"/>
        <w:jc w:val="both"/>
        <w:rPr>
          <w:rFonts w:cstheme="minorHAnsi"/>
          <w:sz w:val="20"/>
          <w:szCs w:val="20"/>
        </w:rPr>
      </w:pPr>
      <w:r w:rsidRPr="008520A5">
        <w:rPr>
          <w:rFonts w:cstheme="minorHAnsi"/>
          <w:b/>
          <w:sz w:val="20"/>
          <w:szCs w:val="20"/>
        </w:rPr>
        <w:t>Kata kunci</w:t>
      </w:r>
      <w:r w:rsidRPr="008520A5">
        <w:rPr>
          <w:rFonts w:cstheme="minorHAnsi"/>
          <w:sz w:val="20"/>
          <w:szCs w:val="20"/>
        </w:rPr>
        <w:t xml:space="preserve">: Media </w:t>
      </w:r>
      <w:r w:rsidRPr="008520A5">
        <w:rPr>
          <w:rFonts w:cstheme="minorHAnsi"/>
          <w:i/>
          <w:sz w:val="20"/>
          <w:szCs w:val="20"/>
        </w:rPr>
        <w:t xml:space="preserve">Leaflet, Flipbook Maker, </w:t>
      </w:r>
      <w:r w:rsidRPr="008520A5">
        <w:rPr>
          <w:rFonts w:cstheme="minorHAnsi"/>
          <w:sz w:val="20"/>
          <w:szCs w:val="20"/>
        </w:rPr>
        <w:t>Materi Sumber Daya Alam</w:t>
      </w:r>
    </w:p>
    <w:p w:rsidR="009706E5" w:rsidRPr="008520A5" w:rsidRDefault="009706E5" w:rsidP="008520A5">
      <w:pPr>
        <w:spacing w:line="276" w:lineRule="auto"/>
        <w:rPr>
          <w:rFonts w:cstheme="minorHAnsi"/>
          <w:b/>
          <w:sz w:val="20"/>
          <w:szCs w:val="20"/>
        </w:rPr>
      </w:pPr>
    </w:p>
    <w:p w:rsidR="00433D3B" w:rsidRPr="008520A5" w:rsidRDefault="00433D3B" w:rsidP="008520A5">
      <w:pPr>
        <w:spacing w:line="276" w:lineRule="auto"/>
        <w:rPr>
          <w:rFonts w:cstheme="minorHAnsi"/>
          <w:b/>
          <w:sz w:val="24"/>
          <w:szCs w:val="20"/>
        </w:rPr>
        <w:sectPr w:rsidR="00433D3B" w:rsidRPr="008520A5" w:rsidSect="00C41CA3">
          <w:footerReference w:type="default" r:id="rId9"/>
          <w:pgSz w:w="11907" w:h="16839" w:code="9"/>
          <w:pgMar w:top="1440" w:right="1440" w:bottom="1440" w:left="1440" w:header="864" w:footer="864" w:gutter="0"/>
          <w:cols w:space="720"/>
          <w:docGrid w:linePitch="360"/>
        </w:sectPr>
      </w:pPr>
    </w:p>
    <w:p w:rsidR="00982AC8" w:rsidRPr="008520A5" w:rsidRDefault="009B2243" w:rsidP="008520A5">
      <w:pPr>
        <w:spacing w:line="276" w:lineRule="auto"/>
        <w:rPr>
          <w:rFonts w:cstheme="minorHAnsi"/>
          <w:b/>
          <w:sz w:val="24"/>
          <w:szCs w:val="20"/>
        </w:rPr>
      </w:pPr>
      <w:r w:rsidRPr="008520A5">
        <w:rPr>
          <w:rFonts w:cstheme="minorHAnsi"/>
          <w:b/>
          <w:sz w:val="24"/>
          <w:szCs w:val="20"/>
        </w:rPr>
        <w:t>Pendahuluan</w:t>
      </w:r>
    </w:p>
    <w:p w:rsidR="00CC6748" w:rsidRPr="008520A5" w:rsidRDefault="00CC6748" w:rsidP="008520A5">
      <w:pPr>
        <w:spacing w:line="276" w:lineRule="auto"/>
        <w:ind w:firstLine="720"/>
        <w:jc w:val="both"/>
        <w:rPr>
          <w:rFonts w:cstheme="minorHAnsi"/>
          <w:sz w:val="24"/>
          <w:szCs w:val="20"/>
        </w:rPr>
        <w:sectPr w:rsidR="00CC6748" w:rsidRPr="008520A5" w:rsidSect="00C41CA3">
          <w:type w:val="continuous"/>
          <w:pgSz w:w="11907" w:h="16839" w:code="9"/>
          <w:pgMar w:top="1440" w:right="1440" w:bottom="1440" w:left="1440" w:header="864" w:footer="864" w:gutter="0"/>
          <w:cols w:space="720"/>
          <w:docGrid w:linePitch="360"/>
        </w:sectPr>
      </w:pPr>
    </w:p>
    <w:p w:rsidR="009B2243" w:rsidRPr="008520A5" w:rsidRDefault="009B2243" w:rsidP="008520A5">
      <w:pPr>
        <w:spacing w:line="276" w:lineRule="auto"/>
        <w:ind w:firstLine="720"/>
        <w:jc w:val="both"/>
        <w:rPr>
          <w:rFonts w:cstheme="minorHAnsi"/>
          <w:sz w:val="24"/>
          <w:szCs w:val="20"/>
        </w:rPr>
      </w:pPr>
      <w:r w:rsidRPr="008520A5">
        <w:rPr>
          <w:rFonts w:cstheme="minorHAnsi"/>
          <w:sz w:val="24"/>
          <w:szCs w:val="20"/>
        </w:rPr>
        <w:t xml:space="preserve">Pendidikan sebagai suatu hal yang penting bagi setiap individu mempunyai fungsi tersendiri. Pendidikan berfungsi untuk mengembangkan kemampuan dan membentuk watak serta peradaban bangsa yang bermartabat dalam rangka mencerdaskan kehidupan bangsa. </w:t>
      </w:r>
      <w:r w:rsidRPr="008520A5">
        <w:rPr>
          <w:rFonts w:cstheme="minorHAnsi"/>
          <w:sz w:val="24"/>
          <w:szCs w:val="20"/>
        </w:rPr>
        <w:lastRenderedPageBreak/>
        <w:t xml:space="preserve">Berdasarkan fungsi pendidikan, maka peran guru menjadi salah satu penentu keberhasilan misi pendidikan dan pembelajaran di sekolah. “Guru mempunyai tanggung jawab untuk mengatur, mengarahkan dan menciptakan suasana kondusif” </w:t>
      </w:r>
      <w:r w:rsidRPr="008520A5">
        <w:rPr>
          <w:rStyle w:val="FootnoteReference"/>
          <w:rFonts w:cstheme="minorHAnsi"/>
          <w:sz w:val="24"/>
          <w:szCs w:val="20"/>
        </w:rPr>
        <w:fldChar w:fldCharType="begin" w:fldLock="1"/>
      </w:r>
      <w:r w:rsidR="00A23485">
        <w:rPr>
          <w:rFonts w:cstheme="minorHAnsi"/>
          <w:sz w:val="24"/>
          <w:szCs w:val="20"/>
        </w:rPr>
        <w:instrText>ADDIN CSL_CITATION {"citationItems":[{"id":"ITEM-1","itemData":{"author":[{"dropping-particle":"","family":"Suardi","given":"Moh.","non-dropping-particle":"","parse-names":false,"suffix":""}],"id":"ITEM-1","issued":{"date-parts":[["2012"]]},"number-of-pages":"3","publisher":"PT. Indeks","publisher-place":"jakarta","title":"Pengantar Pendidikan Teori dan Aplikasi","type":"book"},"uris":["http://www.mendeley.com/documents/?uuid=0f16b8d4-d579-47ae-9de8-8ba40e886b13"]}],"mendeley":{"formattedCitation":"(Suardi, 2012)","plainTextFormattedCitation":"(Suardi, 2012)","previouslyFormattedCitation":"(Suardi, 2012)"},"properties":{"noteIndex":0},"schema":"https://github.com/citation-style-language/schema/raw/master/csl-citation.json"}</w:instrText>
      </w:r>
      <w:r w:rsidRPr="008520A5">
        <w:rPr>
          <w:rStyle w:val="FootnoteReference"/>
          <w:rFonts w:cstheme="minorHAnsi"/>
          <w:sz w:val="24"/>
          <w:szCs w:val="20"/>
        </w:rPr>
        <w:fldChar w:fldCharType="separate"/>
      </w:r>
      <w:r w:rsidRPr="008520A5">
        <w:rPr>
          <w:rFonts w:cstheme="minorHAnsi"/>
          <w:noProof/>
          <w:sz w:val="24"/>
          <w:szCs w:val="20"/>
        </w:rPr>
        <w:t>(Suardi, 2012)</w:t>
      </w:r>
      <w:r w:rsidRPr="008520A5">
        <w:rPr>
          <w:rStyle w:val="FootnoteReference"/>
          <w:rFonts w:cstheme="minorHAnsi"/>
          <w:sz w:val="24"/>
          <w:szCs w:val="20"/>
        </w:rPr>
        <w:fldChar w:fldCharType="end"/>
      </w:r>
      <w:r w:rsidRPr="008520A5">
        <w:rPr>
          <w:rFonts w:cstheme="minorHAnsi"/>
          <w:sz w:val="24"/>
          <w:szCs w:val="20"/>
        </w:rPr>
        <w:t xml:space="preserve">. Artinya, guru merupakan salah satu komponen yang dapat menunjang terwujudnya tujuan pendidikan adalah penggunaan media belajar </w:t>
      </w:r>
      <w:r w:rsidR="009706E5" w:rsidRPr="008520A5">
        <w:rPr>
          <w:rFonts w:cstheme="minorHAnsi"/>
          <w:sz w:val="24"/>
          <w:szCs w:val="20"/>
        </w:rPr>
        <w:t xml:space="preserve"> </w:t>
      </w:r>
      <w:r w:rsidRPr="008520A5">
        <w:rPr>
          <w:rFonts w:cstheme="minorHAnsi"/>
          <w:sz w:val="24"/>
          <w:szCs w:val="20"/>
        </w:rPr>
        <w:t xml:space="preserve">Mutu pendidikan akan lebih efisien dan efektif jika pendidik dan peserta didik bisa lebih baik dalam menjalankan proses pembelajaran. Salah satu tugas pendidik adalah membuat peserta didik lebih aktif dalam melaksanakan proses belajar. Sesuai dengan kurikulum yang berlaku bahwa pembelajaran dipusatkan pada siswa dan guru hanya sebagai fasilitator </w:t>
      </w:r>
      <w:r w:rsidRPr="008520A5">
        <w:rPr>
          <w:rFonts w:cstheme="minorHAnsi"/>
          <w:sz w:val="24"/>
          <w:szCs w:val="20"/>
        </w:rPr>
        <w:fldChar w:fldCharType="begin" w:fldLock="1"/>
      </w:r>
      <w:r w:rsidR="00A23485">
        <w:rPr>
          <w:rFonts w:cstheme="minorHAnsi"/>
          <w:sz w:val="24"/>
          <w:szCs w:val="20"/>
        </w:rPr>
        <w:instrText>ADDIN CSL_CITATION {"citationItems":[{"id":"ITEM-1","itemData":{"DOI":"10.17509/jpm.v4i1.14954","abstract":"This paper specifically examines the role of teacher as a facilitator, assumed to be one of the factors influencing the effectiveness of student learning. Data that were collected through survey method using close-ended questionnaires and documents of student learning outcomes of 136 students at one state vocational high school in Bandung as respondents were analyzed with simple regression. The results of data analysis show that the role of teacher as a facilitator had an influence on the effectiveness of student learning. This research is expected to contribute to the field of education research some considerations of the role of teacher as a facilitator as one of the factors influencing the effectiveness of student learning.ABSTRAKTulisan ini mengkaji secara khusus tentang peran guru sebagai fasilitator yang diduga menjadi salah satu variabel yang berpengaruh terhadap efektivitas belajar siswa. Berdasarkan hasil analisis data dengan menggunakan regresi sederhana dimana data yang dikumpulkan melalui metode survey dengan menggunakan angket jawaban tertutup dan nilai hasil belajar siswa sebanyak 136 orang siswa pada salah satu Sekolah Menengah Kejuruan Negeri di Kota Bandung sebagai responden. Hasil analisis data tersebut menunjukkan bahwa peran guru sebagai fasilitator mempunyai pengaruh terhadap efektivitas belajar siswa. Penelitian ini diharapkan dapat memberikan pengkajian pendidikan untuk dapat mempertimbangkan peran guru sebagai fasilitator sebagai salah satu faktor pengaruh efektivitas belajar siswa.","author":[{"dropping-particle":"","family":"Rahmawati","given":"Mega","non-dropping-particle":"","parse-names":false,"suffix":""},{"dropping-particle":"","family":"Suryadi","given":"Edi","non-dropping-particle":"","parse-names":false,"suffix":""}],"container-title":"Jurnal Pendidikan Manajemen Perkantoran","id":"ITEM-1","issue":"1","issued":{"date-parts":[["2019"]]},"page":"49","title":"Guru sebagai fasilitator dan efektivitas belajar siswa","type":"article-journal","volume":"4"},"uris":["http://www.mendeley.com/documents/?uuid=25953fe5-474a-4a99-a427-1ea831fa7f59"]}],"mendeley":{"formattedCitation":"(Rahmawati &amp; Suryadi, 2019)","plainTextFormattedCitation":"(Rahmawati &amp; Suryadi, 2019)","previouslyFormattedCitation":"(Rahmawati &amp; Suryadi, 2019)"},"properties":{"noteIndex":0},"schema":"https://github.com/citation-style-language/schema/raw/master/csl-citation.json"}</w:instrText>
      </w:r>
      <w:r w:rsidRPr="008520A5">
        <w:rPr>
          <w:rFonts w:cstheme="minorHAnsi"/>
          <w:sz w:val="24"/>
          <w:szCs w:val="20"/>
        </w:rPr>
        <w:fldChar w:fldCharType="separate"/>
      </w:r>
      <w:r w:rsidRPr="008520A5">
        <w:rPr>
          <w:rFonts w:cstheme="minorHAnsi"/>
          <w:noProof/>
          <w:sz w:val="24"/>
          <w:szCs w:val="20"/>
        </w:rPr>
        <w:t>(Rahmawati &amp; Suryadi, 2019)</w:t>
      </w:r>
      <w:r w:rsidRPr="008520A5">
        <w:rPr>
          <w:rFonts w:cstheme="minorHAnsi"/>
          <w:sz w:val="24"/>
          <w:szCs w:val="20"/>
        </w:rPr>
        <w:fldChar w:fldCharType="end"/>
      </w:r>
      <w:r w:rsidRPr="008520A5">
        <w:rPr>
          <w:rFonts w:cstheme="minorHAnsi"/>
          <w:sz w:val="24"/>
          <w:szCs w:val="20"/>
        </w:rPr>
        <w:t>. Oleh karena itu, guru harus bisa menciptakan keadaan atau suasana belajar yang membuat siswa lebih aktif dalam proses belajar. Guru harus menciptakan keadaan di kelas agar siswa lebih aktif dengan cara menggunakan media sebagai alat dalam menyampaikan materi</w:t>
      </w:r>
      <w:r w:rsidR="00A23485">
        <w:rPr>
          <w:rFonts w:cstheme="minorHAnsi"/>
          <w:sz w:val="24"/>
          <w:szCs w:val="20"/>
        </w:rPr>
        <w:t xml:space="preserve"> </w:t>
      </w:r>
      <w:r w:rsidR="00A23485">
        <w:rPr>
          <w:rFonts w:cstheme="minorHAnsi"/>
          <w:sz w:val="24"/>
          <w:szCs w:val="20"/>
        </w:rPr>
        <w:fldChar w:fldCharType="begin" w:fldLock="1"/>
      </w:r>
      <w:r w:rsidR="00A23485">
        <w:rPr>
          <w:rFonts w:cstheme="minorHAnsi"/>
          <w:sz w:val="24"/>
          <w:szCs w:val="20"/>
        </w:rPr>
        <w:instrText>ADDIN CSL_CITATION {"citationItems":[{"id":"ITEM-1","itemData":{"abstract":"Sardiman (2011: 20) mengemukakan “Belajar adalah perubahan tingkah laku atau penampilan, dengan serangkaian kegiatan misalnya dengan membaca, mengamati, mendengarkan, meniru, dan lain sebagainya”.","author":[{"dropping-particle":"","family":"Arywiantari","given":"Dadek","non-dropping-particle":"","parse-names":false,"suffix":""},{"dropping-particle":"","family":"Agung","given":"A.A Gede","non-dropping-particle":"","parse-names":false,"suffix":""},{"dropping-particle":"","family":"Tastra","given":"I Dewa Kade","non-dropping-particle":"","parse-names":false,"suffix":""}],"container-title":"Jurnal Edutech Universitas Pendidikan Ganesha","id":"ITEM-1","issue":"1","issued":{"date-parts":[["2015"]]},"page":"3","title":"Pengembangan multimedia interaktif pada pembelajaran IPA di SMP Negeri 2 singaraja","type":"article-journal","volume":"3"},"uris":["http://www.mendeley.com/documents/?uuid=60dfa993-156e-4ce3-862b-3a9c00323d49"]}],"mendeley":{"formattedCitation":"(Arywiantari et al., 2015)","plainTextFormattedCitation":"(Arywiantari et al., 2015)"},"properties":{"noteIndex":0},"schema":"https://github.com/citation-style-language/schema/raw/master/csl-citation.json"}</w:instrText>
      </w:r>
      <w:r w:rsidR="00A23485">
        <w:rPr>
          <w:rFonts w:cstheme="minorHAnsi"/>
          <w:sz w:val="24"/>
          <w:szCs w:val="20"/>
        </w:rPr>
        <w:fldChar w:fldCharType="separate"/>
      </w:r>
      <w:r w:rsidR="00A23485" w:rsidRPr="00A23485">
        <w:rPr>
          <w:rFonts w:cstheme="minorHAnsi"/>
          <w:noProof/>
          <w:sz w:val="24"/>
          <w:szCs w:val="20"/>
        </w:rPr>
        <w:t>(Arywiantari et al., 2015)</w:t>
      </w:r>
      <w:r w:rsidR="00A23485">
        <w:rPr>
          <w:rFonts w:cstheme="minorHAnsi"/>
          <w:sz w:val="24"/>
          <w:szCs w:val="20"/>
        </w:rPr>
        <w:fldChar w:fldCharType="end"/>
      </w:r>
      <w:r w:rsidRPr="008520A5">
        <w:rPr>
          <w:rFonts w:cstheme="minorHAnsi"/>
          <w:sz w:val="24"/>
          <w:szCs w:val="20"/>
        </w:rPr>
        <w:t>.</w:t>
      </w:r>
    </w:p>
    <w:p w:rsidR="009B2243" w:rsidRPr="008520A5" w:rsidRDefault="009B2243" w:rsidP="008520A5">
      <w:pPr>
        <w:spacing w:line="276" w:lineRule="auto"/>
        <w:ind w:firstLine="720"/>
        <w:jc w:val="both"/>
        <w:rPr>
          <w:rFonts w:cstheme="minorHAnsi"/>
          <w:i/>
          <w:iCs/>
          <w:sz w:val="24"/>
          <w:szCs w:val="20"/>
        </w:rPr>
      </w:pPr>
      <w:r w:rsidRPr="008520A5">
        <w:rPr>
          <w:rFonts w:cstheme="minorHAnsi"/>
          <w:sz w:val="24"/>
          <w:szCs w:val="20"/>
        </w:rPr>
        <w:t xml:space="preserve">Pada saat ini, dengan adanya wabah atau pandemi Covid-19 yang melanda dunia berakibat pada mutu pendidikan menjadi tidak lebih efisien, serta mengakibatkan terhambatnya proses belajar mengajar. Untuk Menyikapi adanya pandemi tersebut, maka pemerintah melakukan suatu kegiatan belajar mengajar secara jarak jauh atau yang biasa disebut dengan sekolah online atau dalam jaringan </w:t>
      </w:r>
      <w:r w:rsidRPr="008520A5">
        <w:rPr>
          <w:rFonts w:cstheme="minorHAnsi"/>
          <w:sz w:val="24"/>
          <w:szCs w:val="20"/>
        </w:rPr>
        <w:fldChar w:fldCharType="begin" w:fldLock="1"/>
      </w:r>
      <w:r w:rsidR="00A23485">
        <w:rPr>
          <w:rFonts w:cstheme="minorHAnsi"/>
          <w:sz w:val="24"/>
          <w:szCs w:val="20"/>
        </w:rPr>
        <w:instrText>ADDIN CSL_CITATION {"citationItems":[{"id":"ITEM-1","itemData":{"DOI":"10.31004/basicedu.v4i4.460","ISBN":"0857231375","abstract":"Penelitian ini bertujuan untuk menganalisis proses pembelajaran dalam jaringan (daring), faktor-faktor pendukung serta faktor-faktor penghambat guru dalam melaksanakan pembelajaran daring di masa pandemi COVID-19. Penelitian ini dilaksanakan di SD N Baros Kencana CBM Kota Sukabumi yang terhitung pada bulan April hingga Juli. Penelitian ini menggunakan jenis penelitian metode kualitatif deskriptif. Subjek yang digunakan dalam penelitian ini adalah guru sekolah dasar di SDN Baros Kencana CBM. Teknik pengumpulan data yang digunakan dalam penelitian ini berupa angket terbuka, wawancara semi terstruktur, dokumentasi dan catatan lapangan. Hasil dari penelitian ini adalah pandemi COVID-19 membawa dampak yang sangat besar terhadap proses pembelajaran, pembelajaran yang biasanya dilaksanakan secara langsung kini dialihkan menjadi pembelajaran daring. Peserta didik merasa jenuh dan bosan selama melaksanakan pembelajaran. Pembelajaran daring yang dilakukan untuk anak usia sekolah dasar dirasa kurang efektif. Ada beberapa faktor pendukung guru dalam proses pembelajaran daring yaitu ketersediannya handphone, kuota dan jaringan internet yang stabil. Selain adanya faktor yang mendukung dalam pembelajaran daring terdapat juga beberapa faktor penghambat guru dalam pembelajaran daring. Faktor penghambat tersebut diantaranya adalah belum semua peserta didik memiliki handphone dan masih banyak orang tua sibuk bekerja.","author":[{"dropping-particle":"","family":"Putria","given":"H.","non-dropping-particle":"","parse-names":false,"suffix":""},{"dropping-particle":"","family":"Maula","given":"L. H.","non-dropping-particle":"","parse-names":false,"suffix":""},{"dropping-particle":"","family":"Uswatun","given":"D. A.","non-dropping-particle":"","parse-names":false,"suffix":""}],"container-title":"Jurnal basicedu","id":"ITEM-1","issue":"4","issued":{"date-parts":[["2020"]]},"page":"861-872","title":"Analisis Proses pembelajaran Dalam Jaringan (DARING) Masa Pandemi COVID-19 pada Guru Sekolah Dasar","type":"article-journal","volume":"4"},"uris":["http://www.mendeley.com/documents/?uuid=42344058-f9e2-4174-874e-6e5af33b4cbd"]}],"mendeley":{"formattedCitation":"(Putria et al., 2020)","plainTextFormattedCitation":"(Putria et al., 2020)","previouslyFormattedCitation":"(Putria, Maula, &amp; Uswatun, 2020)"},"properties":{"noteIndex":0},"schema":"https://github.com/citation-style-language/schema/raw/master/csl-citation.json"}</w:instrText>
      </w:r>
      <w:r w:rsidRPr="008520A5">
        <w:rPr>
          <w:rFonts w:cstheme="minorHAnsi"/>
          <w:sz w:val="24"/>
          <w:szCs w:val="20"/>
        </w:rPr>
        <w:fldChar w:fldCharType="separate"/>
      </w:r>
      <w:r w:rsidR="00A23485" w:rsidRPr="00A23485">
        <w:rPr>
          <w:rFonts w:cstheme="minorHAnsi"/>
          <w:noProof/>
          <w:sz w:val="24"/>
          <w:szCs w:val="20"/>
        </w:rPr>
        <w:t>(Putria et al., 2020)</w:t>
      </w:r>
      <w:r w:rsidRPr="008520A5">
        <w:rPr>
          <w:rFonts w:cstheme="minorHAnsi"/>
          <w:sz w:val="24"/>
          <w:szCs w:val="20"/>
        </w:rPr>
        <w:fldChar w:fldCharType="end"/>
      </w:r>
      <w:r w:rsidRPr="008520A5">
        <w:rPr>
          <w:rFonts w:cstheme="minorHAnsi"/>
          <w:sz w:val="24"/>
          <w:szCs w:val="20"/>
        </w:rPr>
        <w:t xml:space="preserve">. Sekolah </w:t>
      </w:r>
      <w:r w:rsidRPr="008520A5">
        <w:rPr>
          <w:rFonts w:cstheme="minorHAnsi"/>
          <w:i/>
          <w:sz w:val="24"/>
          <w:szCs w:val="20"/>
        </w:rPr>
        <w:t>online</w:t>
      </w:r>
      <w:r w:rsidRPr="008520A5">
        <w:rPr>
          <w:rFonts w:cstheme="minorHAnsi"/>
          <w:sz w:val="24"/>
          <w:szCs w:val="20"/>
        </w:rPr>
        <w:t xml:space="preserve"> atau dalam jaringan (</w:t>
      </w:r>
      <w:r w:rsidRPr="008520A5">
        <w:rPr>
          <w:rFonts w:cstheme="minorHAnsi"/>
          <w:i/>
          <w:sz w:val="24"/>
          <w:szCs w:val="20"/>
        </w:rPr>
        <w:t>daring)</w:t>
      </w:r>
      <w:r w:rsidRPr="008520A5">
        <w:rPr>
          <w:rFonts w:cstheme="minorHAnsi"/>
          <w:sz w:val="24"/>
          <w:szCs w:val="20"/>
        </w:rPr>
        <w:t xml:space="preserve"> ini mengharuskan guru maupun murid agar bisa menggunakan teknologi serta media yang mampu membuat peserta didik tetap aktif dan tidak bosan dalam belajar secara </w:t>
      </w:r>
      <w:r w:rsidRPr="008520A5">
        <w:rPr>
          <w:rFonts w:cstheme="minorHAnsi"/>
          <w:i/>
          <w:sz w:val="24"/>
          <w:szCs w:val="20"/>
        </w:rPr>
        <w:t>daring</w:t>
      </w:r>
      <w:r w:rsidRPr="008520A5">
        <w:rPr>
          <w:rFonts w:cstheme="minorHAnsi"/>
          <w:sz w:val="24"/>
          <w:szCs w:val="20"/>
        </w:rPr>
        <w:t xml:space="preserve">. Dengan adanya kegiataan belajar secara </w:t>
      </w:r>
      <w:r w:rsidRPr="008520A5">
        <w:rPr>
          <w:rFonts w:cstheme="minorHAnsi"/>
          <w:i/>
          <w:sz w:val="24"/>
          <w:szCs w:val="20"/>
        </w:rPr>
        <w:t>daring</w:t>
      </w:r>
      <w:r w:rsidRPr="008520A5">
        <w:rPr>
          <w:rFonts w:cstheme="minorHAnsi"/>
          <w:sz w:val="24"/>
          <w:szCs w:val="20"/>
        </w:rPr>
        <w:t xml:space="preserve"> ini, maka guru maupun siswa harus mahir dalam penggunaan teknologi. Salah satu tujuan penggunaan teknologi dalam pendidikan yaitu untuk mengefisienkan pekerjaan yang dilakukan guru dalam mengajar</w:t>
      </w:r>
      <w:r w:rsidRPr="008520A5">
        <w:rPr>
          <w:rFonts w:cstheme="minorHAnsi"/>
          <w:i/>
          <w:iCs/>
          <w:sz w:val="24"/>
          <w:szCs w:val="20"/>
        </w:rPr>
        <w:t>.</w:t>
      </w:r>
    </w:p>
    <w:p w:rsidR="009B2243" w:rsidRPr="008520A5" w:rsidRDefault="009B2243" w:rsidP="008520A5">
      <w:pPr>
        <w:spacing w:after="0" w:line="276" w:lineRule="auto"/>
        <w:ind w:firstLine="720"/>
        <w:jc w:val="both"/>
        <w:rPr>
          <w:rFonts w:cstheme="minorHAnsi"/>
          <w:sz w:val="24"/>
          <w:szCs w:val="20"/>
        </w:rPr>
      </w:pPr>
      <w:r w:rsidRPr="008520A5">
        <w:rPr>
          <w:rFonts w:cstheme="minorHAnsi"/>
          <w:sz w:val="24"/>
          <w:szCs w:val="20"/>
        </w:rPr>
        <w:t xml:space="preserve">Media  merupakan berbagai jenis komponen dalam lingkungan peserta didik yang dapat memotivasi peserta didik untuk belajar. Media pembelajaran memiliki beberapa jenis yaitu; media cetak, media audio, media visual, media video, multimedia dan perangkat komputer </w:t>
      </w:r>
      <w:r w:rsidRPr="008520A5">
        <w:rPr>
          <w:rStyle w:val="FootnoteReference"/>
          <w:rFonts w:cstheme="minorHAnsi"/>
          <w:sz w:val="24"/>
          <w:szCs w:val="20"/>
        </w:rPr>
        <w:fldChar w:fldCharType="begin" w:fldLock="1"/>
      </w:r>
      <w:r w:rsidR="00A23485">
        <w:rPr>
          <w:rFonts w:cstheme="minorHAnsi"/>
          <w:sz w:val="24"/>
          <w:szCs w:val="20"/>
        </w:rPr>
        <w:instrText>ADDIN CSL_CITATION {"citationItems":[{"id":"ITEM-1","itemData":{"author":[{"dropping-particle":"","family":"Muhammad","given":"Yaumi","non-dropping-particle":"","parse-names":false,"suffix":""}],"id":"ITEM-1","issued":{"date-parts":[["2012"]]},"number-of-pages":"200","publisher":"Alauddin Universitas Press","publisher-place":"Makassar","title":"Buku Daras Desain Pembelajaran Efektif,","type":"book"},"uris":["http://www.mendeley.com/documents/?uuid=eef66f2b-4c89-46b0-b578-23390eff2ae6"]}],"mendeley":{"formattedCitation":"(Muhammad, 2012)","plainTextFormattedCitation":"(Muhammad, 2012)","previouslyFormattedCitation":"(Muhammad, 2012)"},"properties":{"noteIndex":0},"schema":"https://github.com/citation-style-language/schema/raw/master/csl-citation.json"}</w:instrText>
      </w:r>
      <w:r w:rsidRPr="008520A5">
        <w:rPr>
          <w:rStyle w:val="FootnoteReference"/>
          <w:rFonts w:cstheme="minorHAnsi"/>
          <w:sz w:val="24"/>
          <w:szCs w:val="20"/>
        </w:rPr>
        <w:fldChar w:fldCharType="separate"/>
      </w:r>
      <w:r w:rsidRPr="008520A5">
        <w:rPr>
          <w:rFonts w:cstheme="minorHAnsi"/>
          <w:noProof/>
          <w:sz w:val="24"/>
          <w:szCs w:val="20"/>
        </w:rPr>
        <w:t>(Muhammad, 2012)</w:t>
      </w:r>
      <w:r w:rsidRPr="008520A5">
        <w:rPr>
          <w:rStyle w:val="FootnoteReference"/>
          <w:rFonts w:cstheme="minorHAnsi"/>
          <w:sz w:val="24"/>
          <w:szCs w:val="20"/>
        </w:rPr>
        <w:fldChar w:fldCharType="end"/>
      </w:r>
      <w:r w:rsidRPr="008520A5">
        <w:rPr>
          <w:rFonts w:cstheme="minorHAnsi"/>
          <w:sz w:val="24"/>
          <w:szCs w:val="20"/>
        </w:rPr>
        <w:t xml:space="preserve">. Artinya, media merupakan alat perantara yang digunakan untuk menyampaikan pesan dari materi yang diajarkan oleh guru sehingga siswa mudah memahaminya. Media bisa bersifat visual dan non-visual. Tentunya, media yang bagus adalah media yang mempunyai kedua sifat tersebut untuk bisa saling melengkapi </w:t>
      </w:r>
      <w:r w:rsidRPr="008520A5">
        <w:rPr>
          <w:rStyle w:val="FootnoteReference"/>
          <w:rFonts w:cstheme="minorHAnsi"/>
          <w:sz w:val="24"/>
          <w:szCs w:val="20"/>
        </w:rPr>
        <w:fldChar w:fldCharType="begin" w:fldLock="1"/>
      </w:r>
      <w:r w:rsidR="00A23485">
        <w:rPr>
          <w:rFonts w:cstheme="minorHAnsi"/>
          <w:sz w:val="24"/>
          <w:szCs w:val="20"/>
        </w:rPr>
        <w:instrText>ADDIN CSL_CITATION {"citationItems":[{"id":"ITEM-1","itemData":{"DOI":"10.31605/saintifik.v4i1.147","ISSN":"2622-8904","abstract":"Penelitian ini merupakan penelitian eksperimen semu (quasy experimental) yangbertujuan untuk mengetahui Apakah ada pengaruh yang signifikan penggunaan mediaPowerPoint terhadap hasil belajar matematika siswa kelas X SMA Negeri 3 Majenetahun ajaran 2016/2017. Hipotesis penelitian ini adalah terdapat pengaruh yangsignifikan antara media pembelajaran powerpoint terhadap hasil belajar matematikasiswa kelas X SMA Negeri 3 Majene tahun ajaran 2016/ 2017. Sampel penelitian initerbagi atas dua yaitu kelas X IPS1 sebagai kelas eksperimen dengan jumlah peserta didik25 orang dan kelas X IPS2 sebagai kelas kontrol dengan jumlah peserta didik 26 orang.Pengukuran hasil belajar dilakukan dengan memberikan tes hasil belajar dalam bentukuraian. Data yang terkumpul dianalisis dengan menggunakan analisis statistik deskriptifdan analisis statistik inferensial. Analisis statistik inferensial yang digunakan ada tiga,yaitu uji normalitas, uji homogenitas dan uji hipotesis. Hasil penelitian menunjukkanbahwa terdapat pengaruh yang signifikan antara penggunaan media pembelajaranpowerpoint terhadap hasil belajar matematika peserta didik kelas X SMA Negeri 3Majene tahun ajaran 2016/2017. Hasil analisis data menggunakan uji independensampel t-test diperoleh nilai sig= 0,027 dengan nila ? = 0,05 yang menunjukkan bahwanilai ( sig= 0,027 &lt; nilai ? = 0,05 ) maka H0 ditolak dan Ha diterima. Besarnyakontribusi atau pengaruh penggunaan media pembelajaran PowerPoint terhadap hasilbelajar matematika pada peserta didik kelas X SMA Negeri 3 Majene adalah 33.3 %.Kata kunci: Media Pembelajaran PowerPoint, dan Hasil Belajar Matematika","author":[{"dropping-particle":"","family":"Rahman","given":"Miftahul","non-dropping-particle":"","parse-names":false,"suffix":""},{"dropping-particle":"","family":"Mahmud","given":"Nurfadilah","non-dropping-particle":"","parse-names":false,"suffix":""}],"container-title":"Saintifik","id":"ITEM-1","issue":"1","issued":{"date-parts":[["2018"]]},"page":"83-92","title":"Pengaruh Penggunaan Media Pembelajaran Powerpoint Terhadap Hasil Belajar Matematika Peserta Didik Kelas X SMA Negeri 3 Majene","type":"article-journal","volume":"4"},"uris":["http://www.mendeley.com/documents/?uuid=233cfeaa-eab4-4f39-8483-f677e9341130"]}],"mendeley":{"formattedCitation":"(Rahman &amp; Mahmud, 2018)","plainTextFormattedCitation":"(Rahman &amp; Mahmud, 2018)","previouslyFormattedCitation":"(Rahman &amp; Mahmud, 2018)"},"properties":{"noteIndex":0},"schema":"https://github.com/citation-style-language/schema/raw/master/csl-citation.json"}</w:instrText>
      </w:r>
      <w:r w:rsidRPr="008520A5">
        <w:rPr>
          <w:rStyle w:val="FootnoteReference"/>
          <w:rFonts w:cstheme="minorHAnsi"/>
          <w:sz w:val="24"/>
          <w:szCs w:val="20"/>
        </w:rPr>
        <w:fldChar w:fldCharType="separate"/>
      </w:r>
      <w:r w:rsidRPr="008520A5">
        <w:rPr>
          <w:rFonts w:cstheme="minorHAnsi"/>
          <w:bCs/>
          <w:noProof/>
          <w:sz w:val="24"/>
          <w:szCs w:val="20"/>
        </w:rPr>
        <w:t>(Rahman &amp; Mahmud, 2018)</w:t>
      </w:r>
      <w:r w:rsidRPr="008520A5">
        <w:rPr>
          <w:rStyle w:val="FootnoteReference"/>
          <w:rFonts w:cstheme="minorHAnsi"/>
          <w:sz w:val="24"/>
          <w:szCs w:val="20"/>
        </w:rPr>
        <w:fldChar w:fldCharType="end"/>
      </w:r>
      <w:r w:rsidRPr="008520A5">
        <w:rPr>
          <w:rFonts w:cstheme="minorHAnsi"/>
          <w:sz w:val="24"/>
          <w:szCs w:val="20"/>
        </w:rPr>
        <w:t>. Dalam proses belajar mengajar, media sangat penting guna menunjang aktivitas pembelajaran.</w:t>
      </w:r>
    </w:p>
    <w:p w:rsidR="009B2243" w:rsidRPr="008520A5" w:rsidRDefault="009B2243" w:rsidP="008520A5">
      <w:pPr>
        <w:spacing w:line="276" w:lineRule="auto"/>
        <w:ind w:firstLine="720"/>
        <w:jc w:val="both"/>
        <w:rPr>
          <w:rFonts w:cstheme="minorHAnsi"/>
          <w:sz w:val="24"/>
          <w:szCs w:val="20"/>
        </w:rPr>
      </w:pPr>
      <w:r w:rsidRPr="008520A5">
        <w:rPr>
          <w:rFonts w:cstheme="minorHAnsi"/>
          <w:sz w:val="24"/>
          <w:szCs w:val="20"/>
        </w:rPr>
        <w:t>Media</w:t>
      </w:r>
      <w:r w:rsidRPr="008520A5">
        <w:rPr>
          <w:rFonts w:cstheme="minorHAnsi"/>
          <w:i/>
          <w:sz w:val="24"/>
          <w:szCs w:val="20"/>
        </w:rPr>
        <w:t xml:space="preserve"> leaflet</w:t>
      </w:r>
      <w:r w:rsidRPr="008520A5">
        <w:rPr>
          <w:rFonts w:cstheme="minorHAnsi"/>
          <w:sz w:val="24"/>
          <w:szCs w:val="20"/>
        </w:rPr>
        <w:t xml:space="preserve"> berbasis </w:t>
      </w:r>
      <w:r w:rsidRPr="008520A5">
        <w:rPr>
          <w:rFonts w:cstheme="minorHAnsi"/>
          <w:i/>
          <w:sz w:val="24"/>
          <w:szCs w:val="20"/>
        </w:rPr>
        <w:t>flipbook maker</w:t>
      </w:r>
      <w:r w:rsidRPr="008520A5">
        <w:rPr>
          <w:rFonts w:cstheme="minorHAnsi"/>
          <w:sz w:val="24"/>
          <w:szCs w:val="20"/>
        </w:rPr>
        <w:t xml:space="preserve"> merupakan media yang dapat menciptakan suasana belajar yang menarik dan kondusif. Media </w:t>
      </w:r>
      <w:r w:rsidRPr="008520A5">
        <w:rPr>
          <w:rFonts w:cstheme="minorHAnsi"/>
          <w:i/>
          <w:sz w:val="24"/>
          <w:szCs w:val="20"/>
        </w:rPr>
        <w:t>leaflet</w:t>
      </w:r>
      <w:r w:rsidRPr="008520A5">
        <w:rPr>
          <w:rFonts w:cstheme="minorHAnsi"/>
          <w:sz w:val="24"/>
          <w:szCs w:val="20"/>
        </w:rPr>
        <w:t xml:space="preserve"> itu sendiri berisikan gagasan secara langsung ke pokok persoalannya dan memaparkan cara melakukan tindakan secara pendek dan lugas </w:t>
      </w:r>
      <w:r w:rsidRPr="008520A5">
        <w:rPr>
          <w:rStyle w:val="FootnoteReference"/>
          <w:rFonts w:cstheme="minorHAnsi"/>
          <w:sz w:val="24"/>
          <w:szCs w:val="20"/>
        </w:rPr>
        <w:fldChar w:fldCharType="begin" w:fldLock="1"/>
      </w:r>
      <w:r w:rsidR="00A23485">
        <w:rPr>
          <w:rFonts w:cstheme="minorHAnsi"/>
          <w:sz w:val="24"/>
          <w:szCs w:val="20"/>
        </w:rPr>
        <w:instrText>ADDIN CSL_CITATION {"citationItems":[{"id":"ITEM-1","itemData":{"author":[{"dropping-particle":"","family":"Fallasifah","given":"","non-dropping-particle":"","parse-names":false,"suffix":""}],"id":"ITEM-1","issued":{"date-parts":[["2015"]]},"number-of-pages":"15","publisher":"semarang","title":"Pengembangan Bahan Ajar berbentuk Leaflet berbasis Sejarah Lokal dengan Materi Pertempuran Lima Hari di Semarang pada Siswa Kelas XI IPS di SMA Negri 2 Pamalang","type":"thesis"},"uris":["http://www.mendeley.com/documents/?uuid=026fcf71-8d65-4427-942f-58d22e3e246b"]}],"mendeley":{"formattedCitation":"(Fallasifah, 2015)","plainTextFormattedCitation":"(Fallasifah, 2015)","previouslyFormattedCitation":"(Fallasifah, 2015)"},"properties":{"noteIndex":0},"schema":"https://github.com/citation-style-language/schema/raw/master/csl-citation.json"}</w:instrText>
      </w:r>
      <w:r w:rsidRPr="008520A5">
        <w:rPr>
          <w:rStyle w:val="FootnoteReference"/>
          <w:rFonts w:cstheme="minorHAnsi"/>
          <w:sz w:val="24"/>
          <w:szCs w:val="20"/>
        </w:rPr>
        <w:fldChar w:fldCharType="separate"/>
      </w:r>
      <w:r w:rsidRPr="008520A5">
        <w:rPr>
          <w:rFonts w:cstheme="minorHAnsi"/>
          <w:noProof/>
          <w:sz w:val="24"/>
          <w:szCs w:val="20"/>
        </w:rPr>
        <w:t>(Fallasifah, 2015)</w:t>
      </w:r>
      <w:r w:rsidRPr="008520A5">
        <w:rPr>
          <w:rStyle w:val="FootnoteReference"/>
          <w:rFonts w:cstheme="minorHAnsi"/>
          <w:sz w:val="24"/>
          <w:szCs w:val="20"/>
        </w:rPr>
        <w:fldChar w:fldCharType="end"/>
      </w:r>
      <w:r w:rsidRPr="008520A5">
        <w:rPr>
          <w:rFonts w:cstheme="minorHAnsi"/>
          <w:sz w:val="24"/>
          <w:szCs w:val="20"/>
        </w:rPr>
        <w:t xml:space="preserve">. </w:t>
      </w:r>
      <w:r w:rsidRPr="008520A5">
        <w:rPr>
          <w:rFonts w:cstheme="minorHAnsi"/>
          <w:color w:val="FF0000"/>
          <w:sz w:val="24"/>
          <w:szCs w:val="20"/>
        </w:rPr>
        <w:t xml:space="preserve"> </w:t>
      </w:r>
      <w:r w:rsidRPr="008520A5">
        <w:rPr>
          <w:rFonts w:cstheme="minorHAnsi"/>
          <w:i/>
          <w:sz w:val="24"/>
          <w:szCs w:val="20"/>
        </w:rPr>
        <w:t>Leaflet</w:t>
      </w:r>
      <w:r w:rsidRPr="008520A5">
        <w:rPr>
          <w:rFonts w:cstheme="minorHAnsi"/>
          <w:sz w:val="24"/>
          <w:szCs w:val="20"/>
        </w:rPr>
        <w:t xml:space="preserve"> adalah lembaran kertas yang berukuran kecil mengandung pesan tercetak untuk disebarkan kepada umum sebagai informasi mengenai </w:t>
      </w:r>
      <w:bookmarkStart w:id="0" w:name="_GoBack"/>
      <w:bookmarkEnd w:id="0"/>
      <w:r w:rsidRPr="008520A5">
        <w:rPr>
          <w:rFonts w:cstheme="minorHAnsi"/>
          <w:sz w:val="24"/>
          <w:szCs w:val="20"/>
        </w:rPr>
        <w:t xml:space="preserve">suatu hal atau peristiwa yang praktis dan mudah untuk dibawa </w:t>
      </w:r>
      <w:r w:rsidRPr="008520A5">
        <w:rPr>
          <w:rStyle w:val="FootnoteReference"/>
          <w:rFonts w:cstheme="minorHAnsi"/>
          <w:sz w:val="24"/>
          <w:szCs w:val="20"/>
        </w:rPr>
        <w:fldChar w:fldCharType="begin" w:fldLock="1"/>
      </w:r>
      <w:r w:rsidR="00A23485">
        <w:rPr>
          <w:rFonts w:cstheme="minorHAnsi"/>
          <w:sz w:val="24"/>
          <w:szCs w:val="20"/>
        </w:rPr>
        <w:instrText>ADDIN CSL_CITATION {"citationItems":[{"id":"ITEM-1","itemData":{"author":[{"dropping-particle":"","family":"Effendy Onong Uchjana","given":"","non-dropping-particle":"","parse-names":false,"suffix":""}],"id":"ITEM-1","issued":{"date-parts":[["2008"]]},"publisher":"PT. Remaja Rosdakarya","publisher-place":"Bandung","title":"Dinamika komunikasi","type":"book"},"uris":["http://www.mendeley.com/documents/?uuid=2bfeea83-39d0-48ed-bd86-1a733ed67666"]}],"mendeley":{"formattedCitation":"(Effendy Onong Uchjana, 2008)","manualFormatting":"(Effendy, 2008 dalam kamus komunikasi)","plainTextFormattedCitation":"(Effendy Onong Uchjana, 2008)","previouslyFormattedCitation":"(Effendy Onong Uchjana, 2008)"},"properties":{"noteIndex":0},"schema":"https://github.com/citation-style-language/schema/raw/master/csl-citation.json"}</w:instrText>
      </w:r>
      <w:r w:rsidRPr="008520A5">
        <w:rPr>
          <w:rStyle w:val="FootnoteReference"/>
          <w:rFonts w:cstheme="minorHAnsi"/>
          <w:sz w:val="24"/>
          <w:szCs w:val="20"/>
        </w:rPr>
        <w:fldChar w:fldCharType="separate"/>
      </w:r>
      <w:r w:rsidRPr="008520A5">
        <w:rPr>
          <w:rFonts w:cstheme="minorHAnsi"/>
          <w:noProof/>
          <w:sz w:val="24"/>
          <w:szCs w:val="20"/>
        </w:rPr>
        <w:t>(Effendy, 2008 dalam kamus komunikasi)</w:t>
      </w:r>
      <w:r w:rsidRPr="008520A5">
        <w:rPr>
          <w:rStyle w:val="FootnoteReference"/>
          <w:rFonts w:cstheme="minorHAnsi"/>
          <w:sz w:val="24"/>
          <w:szCs w:val="20"/>
        </w:rPr>
        <w:fldChar w:fldCharType="end"/>
      </w:r>
      <w:r w:rsidRPr="008520A5">
        <w:rPr>
          <w:rFonts w:cstheme="minorHAnsi"/>
          <w:sz w:val="24"/>
          <w:szCs w:val="20"/>
        </w:rPr>
        <w:t xml:space="preserve">. Dengan berbasis </w:t>
      </w:r>
      <w:r w:rsidRPr="008520A5">
        <w:rPr>
          <w:rFonts w:cstheme="minorHAnsi"/>
          <w:i/>
          <w:sz w:val="24"/>
          <w:szCs w:val="20"/>
        </w:rPr>
        <w:t>flipbook maker</w:t>
      </w:r>
      <w:r w:rsidRPr="008520A5">
        <w:rPr>
          <w:rFonts w:cstheme="minorHAnsi"/>
          <w:sz w:val="24"/>
          <w:szCs w:val="20"/>
        </w:rPr>
        <w:t xml:space="preserve">, </w:t>
      </w:r>
      <w:r w:rsidRPr="008520A5">
        <w:rPr>
          <w:rFonts w:cstheme="minorHAnsi"/>
          <w:i/>
          <w:sz w:val="24"/>
          <w:szCs w:val="20"/>
        </w:rPr>
        <w:t>leaflet</w:t>
      </w:r>
      <w:r w:rsidRPr="008520A5">
        <w:rPr>
          <w:rFonts w:cstheme="minorHAnsi"/>
          <w:sz w:val="24"/>
          <w:szCs w:val="20"/>
        </w:rPr>
        <w:t xml:space="preserve"> tidak lagi menjadi media cetak tetapi menjadi media elektronik (</w:t>
      </w:r>
      <w:r w:rsidRPr="008520A5">
        <w:rPr>
          <w:rFonts w:cstheme="minorHAnsi"/>
          <w:i/>
          <w:sz w:val="24"/>
          <w:szCs w:val="20"/>
        </w:rPr>
        <w:t>multimedia</w:t>
      </w:r>
      <w:r w:rsidRPr="008520A5">
        <w:rPr>
          <w:rFonts w:cstheme="minorHAnsi"/>
          <w:sz w:val="24"/>
          <w:szCs w:val="20"/>
        </w:rPr>
        <w:t>) yang berbentuk seperti lembaran buku dengan disertai gambar yan</w:t>
      </w:r>
      <w:r w:rsidR="009706E5" w:rsidRPr="008520A5">
        <w:rPr>
          <w:rFonts w:cstheme="minorHAnsi"/>
          <w:sz w:val="24"/>
          <w:szCs w:val="20"/>
        </w:rPr>
        <w:t xml:space="preserve">g berupa animasi yang bergerak. Tujuan dikembangkan media </w:t>
      </w:r>
      <w:r w:rsidR="009706E5" w:rsidRPr="008520A5">
        <w:rPr>
          <w:rFonts w:cstheme="minorHAnsi"/>
          <w:i/>
          <w:sz w:val="24"/>
          <w:szCs w:val="20"/>
        </w:rPr>
        <w:t xml:space="preserve">leaflet </w:t>
      </w:r>
      <w:r w:rsidR="009706E5" w:rsidRPr="008520A5">
        <w:rPr>
          <w:rFonts w:cstheme="minorHAnsi"/>
          <w:sz w:val="24"/>
          <w:szCs w:val="20"/>
        </w:rPr>
        <w:t xml:space="preserve">berbasis </w:t>
      </w:r>
      <w:r w:rsidR="009706E5" w:rsidRPr="008520A5">
        <w:rPr>
          <w:rFonts w:cstheme="minorHAnsi"/>
          <w:i/>
          <w:sz w:val="24"/>
          <w:szCs w:val="20"/>
        </w:rPr>
        <w:t xml:space="preserve">flipbook maker </w:t>
      </w:r>
      <w:r w:rsidR="009706E5" w:rsidRPr="008520A5">
        <w:rPr>
          <w:rFonts w:cstheme="minorHAnsi"/>
          <w:sz w:val="24"/>
          <w:szCs w:val="20"/>
        </w:rPr>
        <w:t xml:space="preserve">ini adalah untuk menghasilkan media </w:t>
      </w:r>
      <w:r w:rsidR="009706E5" w:rsidRPr="008520A5">
        <w:rPr>
          <w:rFonts w:cstheme="minorHAnsi"/>
          <w:i/>
          <w:sz w:val="24"/>
          <w:szCs w:val="20"/>
        </w:rPr>
        <w:t xml:space="preserve">leaflet </w:t>
      </w:r>
      <w:r w:rsidR="009706E5" w:rsidRPr="008520A5">
        <w:rPr>
          <w:rFonts w:cstheme="minorHAnsi"/>
          <w:sz w:val="24"/>
          <w:szCs w:val="20"/>
        </w:rPr>
        <w:t xml:space="preserve">berbasis </w:t>
      </w:r>
      <w:r w:rsidR="009706E5" w:rsidRPr="008520A5">
        <w:rPr>
          <w:rFonts w:cstheme="minorHAnsi"/>
          <w:i/>
          <w:sz w:val="24"/>
          <w:szCs w:val="20"/>
        </w:rPr>
        <w:t xml:space="preserve">flipbook maker </w:t>
      </w:r>
      <w:r w:rsidR="009706E5" w:rsidRPr="008520A5">
        <w:rPr>
          <w:rFonts w:cstheme="minorHAnsi"/>
          <w:sz w:val="24"/>
          <w:szCs w:val="20"/>
        </w:rPr>
        <w:t>yang vali</w:t>
      </w:r>
      <w:r w:rsidR="00E52A8A" w:rsidRPr="008520A5">
        <w:rPr>
          <w:rFonts w:cstheme="minorHAnsi"/>
          <w:sz w:val="24"/>
          <w:szCs w:val="20"/>
        </w:rPr>
        <w:t>d dan efektif dalam pembelajaran materi sumber daya alam yang tentunya sesuai dengan tuntutan kurikulum saat ini.</w:t>
      </w:r>
    </w:p>
    <w:p w:rsidR="00E52A8A" w:rsidRPr="008520A5" w:rsidRDefault="00E52A8A" w:rsidP="008520A5">
      <w:pPr>
        <w:spacing w:line="276" w:lineRule="auto"/>
        <w:jc w:val="both"/>
        <w:rPr>
          <w:rFonts w:cstheme="minorHAnsi"/>
          <w:b/>
          <w:sz w:val="24"/>
          <w:szCs w:val="20"/>
        </w:rPr>
      </w:pPr>
      <w:r w:rsidRPr="008520A5">
        <w:rPr>
          <w:rFonts w:cstheme="minorHAnsi"/>
          <w:b/>
          <w:sz w:val="24"/>
          <w:szCs w:val="20"/>
        </w:rPr>
        <w:t>Metode</w:t>
      </w:r>
    </w:p>
    <w:p w:rsidR="00E52A8A" w:rsidRPr="008520A5" w:rsidRDefault="00E52A8A" w:rsidP="008520A5">
      <w:pPr>
        <w:spacing w:line="276" w:lineRule="auto"/>
        <w:ind w:firstLine="720"/>
        <w:jc w:val="both"/>
        <w:rPr>
          <w:rFonts w:cstheme="minorHAnsi"/>
          <w:sz w:val="24"/>
          <w:szCs w:val="20"/>
        </w:rPr>
      </w:pPr>
      <w:r w:rsidRPr="008520A5">
        <w:rPr>
          <w:rFonts w:cstheme="minorHAnsi"/>
          <w:sz w:val="24"/>
          <w:szCs w:val="20"/>
        </w:rPr>
        <w:t xml:space="preserve">Penelitian ini digunakan oleh penulis merupakan penelitian dan pengembangan </w:t>
      </w:r>
      <w:r w:rsidRPr="008520A5">
        <w:rPr>
          <w:rFonts w:cstheme="minorHAnsi"/>
          <w:i/>
          <w:sz w:val="24"/>
          <w:szCs w:val="20"/>
        </w:rPr>
        <w:t xml:space="preserve">(Research and Development) </w:t>
      </w:r>
      <w:r w:rsidRPr="008520A5">
        <w:rPr>
          <w:rFonts w:cstheme="minorHAnsi"/>
          <w:sz w:val="24"/>
          <w:szCs w:val="20"/>
        </w:rPr>
        <w:t xml:space="preserve">dimana penelitian tersebut yang nantinya akan menghasilkan suatu produk. Produk yang dikembangkan adalah media </w:t>
      </w:r>
      <w:r w:rsidRPr="008520A5">
        <w:rPr>
          <w:rFonts w:cstheme="minorHAnsi"/>
          <w:i/>
          <w:sz w:val="24"/>
          <w:szCs w:val="20"/>
        </w:rPr>
        <w:t xml:space="preserve">leaflet </w:t>
      </w:r>
      <w:r w:rsidRPr="008520A5">
        <w:rPr>
          <w:rFonts w:cstheme="minorHAnsi"/>
          <w:sz w:val="24"/>
          <w:szCs w:val="20"/>
        </w:rPr>
        <w:t xml:space="preserve">berbasis </w:t>
      </w:r>
      <w:r w:rsidR="0056203C" w:rsidRPr="008520A5">
        <w:rPr>
          <w:rFonts w:cstheme="minorHAnsi"/>
          <w:i/>
          <w:sz w:val="24"/>
          <w:szCs w:val="20"/>
        </w:rPr>
        <w:t>flipbook maker</w:t>
      </w:r>
      <w:r w:rsidR="0056203C" w:rsidRPr="008520A5">
        <w:rPr>
          <w:rFonts w:cstheme="minorHAnsi"/>
          <w:sz w:val="24"/>
          <w:szCs w:val="20"/>
        </w:rPr>
        <w:t>.. Prosedur penelitian ini menggunakan model 4D yang biasa di</w:t>
      </w:r>
      <w:r w:rsidR="00434C6B" w:rsidRPr="008520A5">
        <w:rPr>
          <w:rFonts w:cstheme="minorHAnsi"/>
          <w:sz w:val="24"/>
          <w:szCs w:val="20"/>
        </w:rPr>
        <w:t xml:space="preserve">kenal dengan model Thiagarajan </w:t>
      </w:r>
      <w:r w:rsidR="00434C6B" w:rsidRPr="008520A5">
        <w:rPr>
          <w:rFonts w:cstheme="minorHAnsi"/>
          <w:sz w:val="24"/>
          <w:szCs w:val="20"/>
        </w:rPr>
        <w:fldChar w:fldCharType="begin" w:fldLock="1"/>
      </w:r>
      <w:r w:rsidR="00A23485">
        <w:rPr>
          <w:rFonts w:cstheme="minorHAnsi"/>
          <w:sz w:val="24"/>
          <w:szCs w:val="20"/>
        </w:rPr>
        <w:instrText>ADDIN CSL_CITATION {"citationItems":[{"id":"ITEM-1","itemData":{"author":[{"dropping-particle":"","family":"Hobri","given":"","non-dropping-particle":"","parse-names":false,"suffix":""}],"id":"ITEM-1","issued":{"date-parts":[["2010"]]},"number-of-pages":"11","publisher":"Pena Salsabila","publisher-place":"Jember","title":"Metodologi Penelitian Pengembangan (Aplikasi pada Penelitian Pendidikan Matematika)","type":"book"},"uris":["http://www.mendeley.com/documents/?uuid=638fd3f6-e8c7-44e2-8068-01d594f0caef"]}],"mendeley":{"formattedCitation":"(Hobri, 2010)","plainTextFormattedCitation":"(Hobri, 2010)","previouslyFormattedCitation":"(Hobri, 2010)"},"properties":{"noteIndex":0},"schema":"https://github.com/citation-style-language/schema/raw/master/csl-citation.json"}</w:instrText>
      </w:r>
      <w:r w:rsidR="00434C6B" w:rsidRPr="008520A5">
        <w:rPr>
          <w:rFonts w:cstheme="minorHAnsi"/>
          <w:sz w:val="24"/>
          <w:szCs w:val="20"/>
        </w:rPr>
        <w:fldChar w:fldCharType="separate"/>
      </w:r>
      <w:r w:rsidR="00434C6B" w:rsidRPr="008520A5">
        <w:rPr>
          <w:rFonts w:cstheme="minorHAnsi"/>
          <w:noProof/>
          <w:sz w:val="24"/>
          <w:szCs w:val="20"/>
        </w:rPr>
        <w:t>(Hobri, 2010)</w:t>
      </w:r>
      <w:r w:rsidR="00434C6B" w:rsidRPr="008520A5">
        <w:rPr>
          <w:rFonts w:cstheme="minorHAnsi"/>
          <w:sz w:val="24"/>
          <w:szCs w:val="20"/>
        </w:rPr>
        <w:fldChar w:fldCharType="end"/>
      </w:r>
      <w:r w:rsidR="00434C6B" w:rsidRPr="008520A5">
        <w:rPr>
          <w:rFonts w:cstheme="minorHAnsi"/>
          <w:sz w:val="24"/>
          <w:szCs w:val="20"/>
        </w:rPr>
        <w:t>. Berikut ini tahapan pelaksanaan penelitian menggunakan model 4D, yaitu:</w:t>
      </w:r>
      <w:r w:rsidR="00F74A63" w:rsidRPr="008520A5">
        <w:rPr>
          <w:rFonts w:cstheme="minorHAnsi"/>
          <w:sz w:val="24"/>
          <w:szCs w:val="20"/>
        </w:rPr>
        <w:t xml:space="preserve"> </w:t>
      </w:r>
      <w:r w:rsidR="00F74A63" w:rsidRPr="008520A5">
        <w:rPr>
          <w:rFonts w:cstheme="minorHAnsi"/>
          <w:sz w:val="24"/>
        </w:rPr>
        <w:t xml:space="preserve">Tahapan yang dilakukan mulai dari analisis awal-akhir yang bertujuan untuk mengetahui dan menetapkan masalah dasar yang dihadapi dalam proses pembelajaran. Kemudian, melakukan analisis peserta didik untuk mengetahui karaktwristik siswa yang diperoleh melalui observasi dan analisis materi yang bertujuan untuk mengidentifikasi, merinci dan menyusun matwri-materi utama yang akan dipelajari peserta didik. Untuk merumuskan tujuan-tujuan pembelajaran yang harus dicapai oleh peserta didik maka dilakukan analisis tugas da analisis tujuan pembelajaran, analisis tujuan selajutnya menjadi dasar untuk perancangan media yang akan dikembangkan. Selanjutnya menyiapkan </w:t>
      </w:r>
      <w:r w:rsidR="00F74A63" w:rsidRPr="008520A5">
        <w:rPr>
          <w:rFonts w:cstheme="minorHAnsi"/>
          <w:i/>
          <w:sz w:val="24"/>
        </w:rPr>
        <w:t xml:space="preserve">prototipe </w:t>
      </w:r>
      <w:r w:rsidR="00F74A63" w:rsidRPr="008520A5">
        <w:rPr>
          <w:rFonts w:cstheme="minorHAnsi"/>
          <w:sz w:val="24"/>
        </w:rPr>
        <w:t>media atau yang dikenal dengan tahap perancangan. Tahap ini terdiri atas 3 langkah yaitu: (1) pemilihan media yang sesuai dengan tujuan pembelajaran yang akan digunakan ketika proses pembelajaran telah berlangsung, (2) pemilihan format, menentukan format untuk merancang isi media yang disesuaikan dengan materi pembelajaran, (3) rancangan awal, perancangan media yang dibuat sebelum proses uji coba.</w:t>
      </w:r>
      <w:r w:rsidR="00F74A63" w:rsidRPr="008520A5">
        <w:rPr>
          <w:rFonts w:cstheme="minorHAnsi"/>
          <w:b/>
          <w:sz w:val="24"/>
          <w:szCs w:val="24"/>
        </w:rPr>
        <w:t xml:space="preserve"> </w:t>
      </w:r>
      <w:r w:rsidR="00F74A63" w:rsidRPr="008520A5">
        <w:rPr>
          <w:rFonts w:cstheme="minorHAnsi"/>
          <w:sz w:val="24"/>
        </w:rPr>
        <w:t>Tahap selanjutnya adalah tahap pengmbangan media. Tahap ini merupakan tahap terakhir yaitu melakukan penilaian media melalui beberapa tahap, yaitu validasi ahli dan uji coba produk sehungga dihasilkan produk yang layak, praktis dan efektif.</w:t>
      </w:r>
    </w:p>
    <w:p w:rsidR="00A234EF" w:rsidRPr="008520A5" w:rsidRDefault="00F106D4" w:rsidP="008520A5">
      <w:pPr>
        <w:spacing w:line="276" w:lineRule="auto"/>
        <w:ind w:firstLine="360"/>
        <w:jc w:val="both"/>
        <w:rPr>
          <w:rFonts w:cstheme="minorHAnsi"/>
          <w:sz w:val="24"/>
          <w:szCs w:val="24"/>
        </w:rPr>
      </w:pPr>
      <w:r w:rsidRPr="008520A5">
        <w:rPr>
          <w:rFonts w:cstheme="minorHAnsi"/>
          <w:sz w:val="24"/>
          <w:szCs w:val="20"/>
        </w:rPr>
        <w:t>Subjek penelitian ini adalah  siswa kelas IV SDK Marga Bhakti yang berjumlah 15 siswa serta guru wali kelas IV. Uji lapangan di</w:t>
      </w:r>
      <w:r w:rsidR="00F74A63" w:rsidRPr="008520A5">
        <w:rPr>
          <w:rFonts w:cstheme="minorHAnsi"/>
          <w:sz w:val="24"/>
          <w:szCs w:val="20"/>
        </w:rPr>
        <w:t>lakukan</w:t>
      </w:r>
      <w:r w:rsidRPr="008520A5">
        <w:rPr>
          <w:rFonts w:cstheme="minorHAnsi"/>
          <w:sz w:val="24"/>
          <w:szCs w:val="20"/>
        </w:rPr>
        <w:t xml:space="preserve"> untuk mengetahui kelayakan, kepraktisan dan keefektifan media. Jenis data yang digunakan dalam penelitian ini yaitu jenis data kuantitatif </w:t>
      </w:r>
      <w:r w:rsidR="006835B8" w:rsidRPr="008520A5">
        <w:rPr>
          <w:rFonts w:cstheme="minorHAnsi"/>
          <w:sz w:val="24"/>
          <w:szCs w:val="20"/>
        </w:rPr>
        <w:t>dan data kualitatif. Instrumen pengumpulan data yang digunakan dalam penel</w:t>
      </w:r>
      <w:r w:rsidR="00F74A63" w:rsidRPr="008520A5">
        <w:rPr>
          <w:rFonts w:cstheme="minorHAnsi"/>
          <w:sz w:val="24"/>
          <w:szCs w:val="20"/>
        </w:rPr>
        <w:t xml:space="preserve">itian ini yaitu angket dan tes </w:t>
      </w:r>
      <w:r w:rsidR="006835B8" w:rsidRPr="008520A5">
        <w:rPr>
          <w:rFonts w:cstheme="minorHAnsi"/>
          <w:sz w:val="24"/>
          <w:szCs w:val="20"/>
        </w:rPr>
        <w:fldChar w:fldCharType="begin" w:fldLock="1"/>
      </w:r>
      <w:r w:rsidR="00A23485">
        <w:rPr>
          <w:rFonts w:cstheme="minorHAnsi"/>
          <w:sz w:val="24"/>
          <w:szCs w:val="20"/>
        </w:rPr>
        <w:instrText>ADDIN CSL_CITATION {"citationItems":[{"id":"ITEM-1","itemData":{"author":[{"dropping-particle":"","family":"Arikunto","given":"Suharsimi. dkk.","non-dropping-particle":"","parse-names":false,"suffix":""}],"id":"ITEM-1","issued":{"date-parts":[["2010"]]},"number-of-pages":"194","publisher":"Bumi Aksara","publisher-place":"jakarta","title":"Dasar-Dasar Evaluasi Pendidikan","type":"book"},"uris":["http://www.mendeley.com/documents/?uuid=bdc21618-a872-47a2-8b74-0fa32ad0bd1c"]}],"mendeley":{"formattedCitation":"(Arikunto, 2010)","plainTextFormattedCitation":"(Arikunto, 2010)","previouslyFormattedCitation":"(Arikunto, 2010)"},"properties":{"noteIndex":0},"schema":"https://github.com/citation-style-language/schema/raw/master/csl-citation.json"}</w:instrText>
      </w:r>
      <w:r w:rsidR="006835B8" w:rsidRPr="008520A5">
        <w:rPr>
          <w:rFonts w:cstheme="minorHAnsi"/>
          <w:sz w:val="24"/>
          <w:szCs w:val="20"/>
        </w:rPr>
        <w:fldChar w:fldCharType="separate"/>
      </w:r>
      <w:r w:rsidR="006835B8" w:rsidRPr="008520A5">
        <w:rPr>
          <w:rFonts w:cstheme="minorHAnsi"/>
          <w:noProof/>
          <w:sz w:val="24"/>
          <w:szCs w:val="20"/>
        </w:rPr>
        <w:t>(Arikunto, 2010)</w:t>
      </w:r>
      <w:r w:rsidR="006835B8" w:rsidRPr="008520A5">
        <w:rPr>
          <w:rFonts w:cstheme="minorHAnsi"/>
          <w:sz w:val="24"/>
          <w:szCs w:val="20"/>
        </w:rPr>
        <w:fldChar w:fldCharType="end"/>
      </w:r>
      <w:r w:rsidR="006835B8" w:rsidRPr="008520A5">
        <w:rPr>
          <w:rFonts w:cstheme="minorHAnsi"/>
          <w:sz w:val="24"/>
          <w:szCs w:val="20"/>
        </w:rPr>
        <w:t xml:space="preserve">. </w:t>
      </w:r>
    </w:p>
    <w:p w:rsidR="003614C9" w:rsidRPr="008520A5" w:rsidRDefault="003614C9" w:rsidP="008520A5">
      <w:pPr>
        <w:spacing w:line="276" w:lineRule="auto"/>
        <w:rPr>
          <w:rFonts w:cstheme="minorHAnsi"/>
          <w:b/>
          <w:sz w:val="24"/>
          <w:szCs w:val="24"/>
        </w:rPr>
      </w:pPr>
      <w:r w:rsidRPr="008520A5">
        <w:rPr>
          <w:rFonts w:cstheme="minorHAnsi"/>
          <w:b/>
          <w:sz w:val="24"/>
          <w:szCs w:val="24"/>
        </w:rPr>
        <w:t>Hasil dan Pembahasan</w:t>
      </w:r>
    </w:p>
    <w:p w:rsidR="0057589F" w:rsidRPr="008520A5" w:rsidRDefault="003614C9" w:rsidP="008520A5">
      <w:pPr>
        <w:spacing w:line="276" w:lineRule="auto"/>
        <w:ind w:firstLine="720"/>
        <w:jc w:val="both"/>
        <w:rPr>
          <w:rFonts w:cstheme="minorHAnsi"/>
          <w:sz w:val="24"/>
        </w:rPr>
      </w:pPr>
      <w:r w:rsidRPr="008520A5">
        <w:rPr>
          <w:rFonts w:cstheme="minorHAnsi"/>
          <w:sz w:val="24"/>
          <w:szCs w:val="24"/>
        </w:rPr>
        <w:t xml:space="preserve">Hasil penelitian dan pengembangan ini bertujuan untuk menghasilkan media </w:t>
      </w:r>
      <w:r w:rsidRPr="008520A5">
        <w:rPr>
          <w:rFonts w:cstheme="minorHAnsi"/>
          <w:i/>
          <w:sz w:val="24"/>
          <w:szCs w:val="24"/>
        </w:rPr>
        <w:t xml:space="preserve">leaflt </w:t>
      </w:r>
      <w:r w:rsidRPr="008520A5">
        <w:rPr>
          <w:rFonts w:cstheme="minorHAnsi"/>
          <w:sz w:val="24"/>
          <w:szCs w:val="24"/>
        </w:rPr>
        <w:t xml:space="preserve">berbasis </w:t>
      </w:r>
      <w:r w:rsidRPr="008520A5">
        <w:rPr>
          <w:rFonts w:cstheme="minorHAnsi"/>
          <w:i/>
          <w:sz w:val="24"/>
          <w:szCs w:val="24"/>
        </w:rPr>
        <w:t xml:space="preserve">flipbook maker </w:t>
      </w:r>
      <w:r w:rsidRPr="008520A5">
        <w:rPr>
          <w:rFonts w:cstheme="minorHAnsi"/>
          <w:sz w:val="24"/>
          <w:szCs w:val="24"/>
        </w:rPr>
        <w:t xml:space="preserve"> yang valid dalam materi sumber daya alam dan siap untuk digunakan dalam proses pembelajaran. </w:t>
      </w:r>
      <w:r w:rsidRPr="008520A5">
        <w:rPr>
          <w:rFonts w:cstheme="minorHAnsi"/>
          <w:sz w:val="24"/>
        </w:rPr>
        <w:t xml:space="preserve">Proses pengembangan media </w:t>
      </w:r>
      <w:r w:rsidRPr="008520A5">
        <w:rPr>
          <w:rFonts w:cstheme="minorHAnsi"/>
          <w:i/>
          <w:sz w:val="24"/>
        </w:rPr>
        <w:t xml:space="preserve">leaflet </w:t>
      </w:r>
      <w:r w:rsidRPr="008520A5">
        <w:rPr>
          <w:rFonts w:cstheme="minorHAnsi"/>
          <w:sz w:val="24"/>
        </w:rPr>
        <w:t xml:space="preserve">berbasis </w:t>
      </w:r>
      <w:r w:rsidRPr="008520A5">
        <w:rPr>
          <w:rFonts w:cstheme="minorHAnsi"/>
          <w:i/>
          <w:sz w:val="24"/>
        </w:rPr>
        <w:t xml:space="preserve">flipbook maker </w:t>
      </w:r>
      <w:r w:rsidRPr="008520A5">
        <w:rPr>
          <w:rFonts w:cstheme="minorHAnsi"/>
          <w:sz w:val="24"/>
        </w:rPr>
        <w:t xml:space="preserve">menggunakan model pengembangan 4-D modifikasi dari Thiagarajan </w:t>
      </w:r>
      <w:r w:rsidRPr="008520A5">
        <w:rPr>
          <w:rFonts w:cstheme="minorHAnsi"/>
          <w:sz w:val="24"/>
        </w:rPr>
        <w:fldChar w:fldCharType="begin" w:fldLock="1"/>
      </w:r>
      <w:r w:rsidR="00A23485">
        <w:rPr>
          <w:rFonts w:cstheme="minorHAnsi"/>
          <w:sz w:val="24"/>
        </w:rPr>
        <w:instrText>ADDIN CSL_CITATION {"citationItems":[{"id":"ITEM-1","itemData":{"author":[{"dropping-particle":"","family":"Hobri","given":"","non-dropping-particle":"","parse-names":false,"suffix":""}],"id":"ITEM-1","issued":{"date-parts":[["2010"]]},"number-of-pages":"11","publisher":"Pena Salsabila","publisher-place":"Jember","title":"Metodologi Penelitian Pengembangan (Aplikasi pada Penelitian Pendidikan Matematika)","type":"book"},"uris":["http://www.mendeley.com/documents/?uuid=638fd3f6-e8c7-44e2-8068-01d594f0caef"]}],"mendeley":{"formattedCitation":"(Hobri, 2010)","plainTextFormattedCitation":"(Hobri, 2010)","previouslyFormattedCitation":"(Hobri, 2010)"},"properties":{"noteIndex":0},"schema":"https://github.com/citation-style-language/schema/raw/master/csl-citation.json"}</w:instrText>
      </w:r>
      <w:r w:rsidRPr="008520A5">
        <w:rPr>
          <w:rFonts w:cstheme="minorHAnsi"/>
          <w:sz w:val="24"/>
        </w:rPr>
        <w:fldChar w:fldCharType="separate"/>
      </w:r>
      <w:r w:rsidRPr="008520A5">
        <w:rPr>
          <w:rFonts w:cstheme="minorHAnsi"/>
          <w:noProof/>
          <w:sz w:val="24"/>
        </w:rPr>
        <w:t>(Hobri, 2010)</w:t>
      </w:r>
      <w:r w:rsidRPr="008520A5">
        <w:rPr>
          <w:rFonts w:cstheme="minorHAnsi"/>
          <w:sz w:val="24"/>
        </w:rPr>
        <w:fldChar w:fldCharType="end"/>
      </w:r>
      <w:r w:rsidRPr="008520A5">
        <w:rPr>
          <w:rFonts w:cstheme="minorHAnsi"/>
          <w:sz w:val="24"/>
        </w:rPr>
        <w:t xml:space="preserve"> yang  terdiri dari empat tahap yaitu tahap pendefinisian (</w:t>
      </w:r>
      <w:r w:rsidRPr="008520A5">
        <w:rPr>
          <w:rFonts w:cstheme="minorHAnsi"/>
          <w:i/>
          <w:sz w:val="24"/>
        </w:rPr>
        <w:t>define)</w:t>
      </w:r>
      <w:r w:rsidRPr="008520A5">
        <w:rPr>
          <w:rFonts w:cstheme="minorHAnsi"/>
          <w:sz w:val="24"/>
        </w:rPr>
        <w:t>, perancangan (</w:t>
      </w:r>
      <w:r w:rsidRPr="008520A5">
        <w:rPr>
          <w:rFonts w:cstheme="minorHAnsi"/>
          <w:i/>
          <w:sz w:val="24"/>
        </w:rPr>
        <w:t>design)</w:t>
      </w:r>
      <w:r w:rsidRPr="008520A5">
        <w:rPr>
          <w:rFonts w:cstheme="minorHAnsi"/>
          <w:sz w:val="24"/>
        </w:rPr>
        <w:t>, pengembangan (</w:t>
      </w:r>
      <w:r w:rsidRPr="008520A5">
        <w:rPr>
          <w:rFonts w:cstheme="minorHAnsi"/>
          <w:i/>
          <w:sz w:val="24"/>
        </w:rPr>
        <w:t>development</w:t>
      </w:r>
      <w:r w:rsidRPr="008520A5">
        <w:rPr>
          <w:rFonts w:cstheme="minorHAnsi"/>
          <w:sz w:val="24"/>
        </w:rPr>
        <w:t>), dan penyebaran (</w:t>
      </w:r>
      <w:r w:rsidRPr="008520A5">
        <w:rPr>
          <w:rFonts w:cstheme="minorHAnsi"/>
          <w:i/>
          <w:sz w:val="24"/>
        </w:rPr>
        <w:t>disseminate</w:t>
      </w:r>
      <w:r w:rsidRPr="008520A5">
        <w:rPr>
          <w:rFonts w:cstheme="minorHAnsi"/>
          <w:sz w:val="24"/>
        </w:rPr>
        <w:t xml:space="preserve">). Tahapan yang dilakukan mulai dari analisis awal-akhir yang bertujuan untuk mengetahui dan menetapkan masalah dasar yang dihadapi dalam proses pembelajaran. Kemudian, melakukan analisis peserta didik untuk mengetahui karaktwristik siswa yang diperoleh melalui observasi dan analisis materi yang bertujuan untuk mengidentifikasi, merinci dan menyusun matwri-materi utama yang akan dipelajari peserta didik. Untuk merumuskan tujuan-tujuan pembelajaran yang harus dicapai oleh peserta didik maka dilakukan analisis tugas da analisis tujuan pembelajaran, analisis tujuan selajutnya menjadi dasar untuk perancangan media yang akan dikembangkan . selanjutnya menyiapkan </w:t>
      </w:r>
      <w:r w:rsidRPr="008520A5">
        <w:rPr>
          <w:rFonts w:cstheme="minorHAnsi"/>
          <w:i/>
          <w:sz w:val="24"/>
        </w:rPr>
        <w:t xml:space="preserve">prototipe </w:t>
      </w:r>
      <w:r w:rsidRPr="008520A5">
        <w:rPr>
          <w:rFonts w:cstheme="minorHAnsi"/>
          <w:sz w:val="24"/>
        </w:rPr>
        <w:t>media atau yang dikenal dengan tahap perancangan. Tahap ini terdiri atas 3 langkah yaitu: (1) pemilihan media yang sesuai dengan tujuan pembelajaran yang akan digunakan ketika proses pembelajaran telah berlangsung, (2) pemilihan format, menentukan format untuk merancang isi media yang disesuaikan dengan materi pembelajaran, (3) rancangan awal, perancangan media yang dibuat sebelum proses uji coba.</w:t>
      </w:r>
      <w:r w:rsidRPr="008520A5">
        <w:rPr>
          <w:rFonts w:cstheme="minorHAnsi"/>
          <w:b/>
          <w:sz w:val="24"/>
          <w:szCs w:val="24"/>
        </w:rPr>
        <w:t xml:space="preserve"> </w:t>
      </w:r>
      <w:r w:rsidRPr="008520A5">
        <w:rPr>
          <w:rFonts w:cstheme="minorHAnsi"/>
          <w:sz w:val="24"/>
        </w:rPr>
        <w:t>Tahap selanjutnya adalah tahap pengmbangan media. Tahap ini merupakan tahap terakhir yaitu melakukan penilaian media melalui beberapa tahap, yaitu validasi ahli dan uji coba produk sehungga dihasilkan produk yang layak, praktis dan efektif.</w:t>
      </w:r>
    </w:p>
    <w:p w:rsidR="00C41CA3" w:rsidRPr="008520A5" w:rsidRDefault="0057589F" w:rsidP="008520A5">
      <w:pPr>
        <w:spacing w:line="276" w:lineRule="auto"/>
        <w:ind w:firstLine="720"/>
        <w:jc w:val="both"/>
        <w:rPr>
          <w:rFonts w:cstheme="minorHAnsi"/>
          <w:sz w:val="24"/>
        </w:rPr>
      </w:pPr>
      <w:r w:rsidRPr="008520A5">
        <w:rPr>
          <w:rFonts w:cstheme="minorHAnsi"/>
          <w:sz w:val="24"/>
        </w:rPr>
        <w:t xml:space="preserve">Dengan mengacu pada teknik analisis data yang telah dilakukan, diperoleh hasil analisis dari masing-masing validator dan </w:t>
      </w:r>
      <w:r w:rsidR="00C41CA3" w:rsidRPr="008520A5">
        <w:rPr>
          <w:rFonts w:cstheme="minorHAnsi"/>
          <w:sz w:val="24"/>
        </w:rPr>
        <w:t>subjek uji coba sebagai berikut pada tabel 1.</w:t>
      </w:r>
    </w:p>
    <w:p w:rsidR="000C1B17" w:rsidRPr="008520A5" w:rsidRDefault="000C1B17" w:rsidP="008520A5">
      <w:pPr>
        <w:pStyle w:val="BodyText"/>
        <w:spacing w:before="1" w:line="276" w:lineRule="auto"/>
        <w:ind w:left="100" w:right="112" w:hanging="10"/>
        <w:jc w:val="center"/>
        <w:rPr>
          <w:rFonts w:asciiTheme="minorHAnsi" w:hAnsiTheme="minorHAnsi" w:cstheme="minorHAnsi"/>
          <w:b/>
          <w:i/>
          <w:color w:val="000000"/>
          <w:shd w:val="clear" w:color="auto" w:fill="FFFFFF"/>
        </w:rPr>
      </w:pPr>
      <w:r w:rsidRPr="008520A5">
        <w:rPr>
          <w:rFonts w:asciiTheme="minorHAnsi" w:hAnsiTheme="minorHAnsi" w:cstheme="minorHAnsi"/>
          <w:b/>
          <w:color w:val="000000"/>
          <w:sz w:val="20"/>
          <w:shd w:val="clear" w:color="auto" w:fill="FFFFFF"/>
        </w:rPr>
        <w:t xml:space="preserve">Tabel 1. Rangkuman hasil validasi kelayakan </w:t>
      </w:r>
      <w:r w:rsidRPr="008520A5">
        <w:rPr>
          <w:rFonts w:asciiTheme="minorHAnsi" w:hAnsiTheme="minorHAnsi" w:cstheme="minorHAnsi"/>
          <w:b/>
          <w:i/>
          <w:color w:val="000000"/>
          <w:sz w:val="20"/>
          <w:shd w:val="clear" w:color="auto" w:fill="FFFFFF"/>
        </w:rPr>
        <w:t xml:space="preserve">media leaflet </w:t>
      </w:r>
      <w:r w:rsidRPr="008520A5">
        <w:rPr>
          <w:rFonts w:asciiTheme="minorHAnsi" w:hAnsiTheme="minorHAnsi" w:cstheme="minorHAnsi"/>
          <w:b/>
          <w:color w:val="000000"/>
          <w:sz w:val="20"/>
          <w:shd w:val="clear" w:color="auto" w:fill="FFFFFF"/>
        </w:rPr>
        <w:t xml:space="preserve">berbasis </w:t>
      </w:r>
      <w:r w:rsidRPr="008520A5">
        <w:rPr>
          <w:rFonts w:asciiTheme="minorHAnsi" w:hAnsiTheme="minorHAnsi" w:cstheme="minorHAnsi"/>
          <w:b/>
          <w:i/>
          <w:color w:val="000000"/>
          <w:sz w:val="20"/>
          <w:shd w:val="clear" w:color="auto" w:fill="FFFFFF"/>
        </w:rPr>
        <w:t>flipbook maker</w:t>
      </w:r>
    </w:p>
    <w:tbl>
      <w:tblPr>
        <w:tblStyle w:val="PlainTable21"/>
        <w:tblW w:w="0" w:type="auto"/>
        <w:tblInd w:w="1127" w:type="dxa"/>
        <w:tblLook w:val="04A0" w:firstRow="1" w:lastRow="0" w:firstColumn="1" w:lastColumn="0" w:noHBand="0" w:noVBand="1"/>
      </w:tblPr>
      <w:tblGrid>
        <w:gridCol w:w="1833"/>
        <w:gridCol w:w="2126"/>
        <w:gridCol w:w="2835"/>
      </w:tblGrid>
      <w:tr w:rsidR="00C41CA3" w:rsidRPr="008520A5" w:rsidTr="00C41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C41CA3" w:rsidRPr="008520A5" w:rsidRDefault="00C41CA3" w:rsidP="008520A5">
            <w:pPr>
              <w:spacing w:line="276" w:lineRule="auto"/>
              <w:jc w:val="center"/>
              <w:rPr>
                <w:rFonts w:cstheme="minorHAnsi"/>
                <w:sz w:val="20"/>
              </w:rPr>
            </w:pPr>
            <w:r w:rsidRPr="008520A5">
              <w:rPr>
                <w:rFonts w:cstheme="minorHAnsi"/>
                <w:sz w:val="20"/>
              </w:rPr>
              <w:t>Validator</w:t>
            </w:r>
          </w:p>
        </w:tc>
        <w:tc>
          <w:tcPr>
            <w:tcW w:w="2126" w:type="dxa"/>
          </w:tcPr>
          <w:p w:rsidR="00C41CA3" w:rsidRPr="008520A5" w:rsidRDefault="00C41CA3" w:rsidP="008520A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8520A5">
              <w:rPr>
                <w:rFonts w:cstheme="minorHAnsi"/>
                <w:sz w:val="20"/>
              </w:rPr>
              <w:t>Presentase</w:t>
            </w:r>
          </w:p>
        </w:tc>
        <w:tc>
          <w:tcPr>
            <w:tcW w:w="2835" w:type="dxa"/>
          </w:tcPr>
          <w:p w:rsidR="00C41CA3" w:rsidRPr="008520A5" w:rsidRDefault="00C41CA3" w:rsidP="008520A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8520A5">
              <w:rPr>
                <w:rFonts w:cstheme="minorHAnsi"/>
                <w:sz w:val="20"/>
              </w:rPr>
              <w:t>Kriteria</w:t>
            </w:r>
          </w:p>
        </w:tc>
      </w:tr>
      <w:tr w:rsidR="00C41CA3" w:rsidRPr="008520A5" w:rsidTr="00C41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C41CA3" w:rsidRPr="008520A5" w:rsidRDefault="00C41CA3" w:rsidP="008520A5">
            <w:pPr>
              <w:spacing w:line="276" w:lineRule="auto"/>
              <w:jc w:val="both"/>
              <w:rPr>
                <w:rFonts w:cstheme="minorHAnsi"/>
                <w:sz w:val="20"/>
              </w:rPr>
            </w:pPr>
            <w:r w:rsidRPr="008520A5">
              <w:rPr>
                <w:rFonts w:cstheme="minorHAnsi"/>
                <w:sz w:val="20"/>
              </w:rPr>
              <w:t>Ahli media</w:t>
            </w:r>
          </w:p>
        </w:tc>
        <w:tc>
          <w:tcPr>
            <w:tcW w:w="2126" w:type="dxa"/>
          </w:tcPr>
          <w:p w:rsidR="00C41CA3" w:rsidRPr="008520A5" w:rsidRDefault="00C41CA3" w:rsidP="008520A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520A5">
              <w:rPr>
                <w:rFonts w:cstheme="minorHAnsi"/>
                <w:sz w:val="20"/>
              </w:rPr>
              <w:t>75%</w:t>
            </w:r>
          </w:p>
        </w:tc>
        <w:tc>
          <w:tcPr>
            <w:tcW w:w="2835" w:type="dxa"/>
          </w:tcPr>
          <w:p w:rsidR="00C41CA3" w:rsidRPr="008520A5" w:rsidRDefault="00C41CA3" w:rsidP="008520A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520A5">
              <w:rPr>
                <w:rFonts w:cstheme="minorHAnsi"/>
                <w:sz w:val="20"/>
              </w:rPr>
              <w:t>layak</w:t>
            </w:r>
          </w:p>
        </w:tc>
      </w:tr>
      <w:tr w:rsidR="00C41CA3" w:rsidRPr="008520A5" w:rsidTr="00C41CA3">
        <w:tc>
          <w:tcPr>
            <w:cnfStyle w:val="001000000000" w:firstRow="0" w:lastRow="0" w:firstColumn="1" w:lastColumn="0" w:oddVBand="0" w:evenVBand="0" w:oddHBand="0" w:evenHBand="0" w:firstRowFirstColumn="0" w:firstRowLastColumn="0" w:lastRowFirstColumn="0" w:lastRowLastColumn="0"/>
            <w:tcW w:w="1833" w:type="dxa"/>
          </w:tcPr>
          <w:p w:rsidR="00C41CA3" w:rsidRPr="008520A5" w:rsidRDefault="00C41CA3" w:rsidP="008520A5">
            <w:pPr>
              <w:spacing w:line="276" w:lineRule="auto"/>
              <w:jc w:val="both"/>
              <w:rPr>
                <w:rFonts w:cstheme="minorHAnsi"/>
                <w:sz w:val="20"/>
              </w:rPr>
            </w:pPr>
            <w:r w:rsidRPr="008520A5">
              <w:rPr>
                <w:rFonts w:cstheme="minorHAnsi"/>
                <w:sz w:val="20"/>
              </w:rPr>
              <w:t>Ahli materi</w:t>
            </w:r>
          </w:p>
        </w:tc>
        <w:tc>
          <w:tcPr>
            <w:tcW w:w="2126" w:type="dxa"/>
          </w:tcPr>
          <w:p w:rsidR="00C41CA3" w:rsidRPr="008520A5" w:rsidRDefault="00C41CA3" w:rsidP="008520A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8520A5">
              <w:rPr>
                <w:rFonts w:cstheme="minorHAnsi"/>
                <w:sz w:val="20"/>
              </w:rPr>
              <w:t>85%</w:t>
            </w:r>
          </w:p>
        </w:tc>
        <w:tc>
          <w:tcPr>
            <w:tcW w:w="2835" w:type="dxa"/>
          </w:tcPr>
          <w:p w:rsidR="00C41CA3" w:rsidRPr="008520A5" w:rsidRDefault="00C41CA3" w:rsidP="008520A5">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8520A5">
              <w:rPr>
                <w:rFonts w:cstheme="minorHAnsi"/>
                <w:sz w:val="20"/>
              </w:rPr>
              <w:t>Sangat layak</w:t>
            </w:r>
          </w:p>
        </w:tc>
      </w:tr>
      <w:tr w:rsidR="00C41CA3" w:rsidRPr="008520A5" w:rsidTr="00C41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C41CA3" w:rsidRPr="008520A5" w:rsidRDefault="00C41CA3" w:rsidP="008520A5">
            <w:pPr>
              <w:spacing w:line="276" w:lineRule="auto"/>
              <w:jc w:val="both"/>
              <w:rPr>
                <w:rFonts w:cstheme="minorHAnsi"/>
                <w:sz w:val="20"/>
              </w:rPr>
            </w:pPr>
            <w:r w:rsidRPr="008520A5">
              <w:rPr>
                <w:rFonts w:cstheme="minorHAnsi"/>
                <w:sz w:val="20"/>
              </w:rPr>
              <w:t>Ahli bahasa</w:t>
            </w:r>
          </w:p>
        </w:tc>
        <w:tc>
          <w:tcPr>
            <w:tcW w:w="2126" w:type="dxa"/>
          </w:tcPr>
          <w:p w:rsidR="00C41CA3" w:rsidRPr="008520A5" w:rsidRDefault="00C41CA3" w:rsidP="008520A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520A5">
              <w:rPr>
                <w:rFonts w:cstheme="minorHAnsi"/>
                <w:sz w:val="20"/>
              </w:rPr>
              <w:t>88%</w:t>
            </w:r>
          </w:p>
        </w:tc>
        <w:tc>
          <w:tcPr>
            <w:tcW w:w="2835" w:type="dxa"/>
          </w:tcPr>
          <w:p w:rsidR="00C41CA3" w:rsidRPr="008520A5" w:rsidRDefault="00C41CA3" w:rsidP="008520A5">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8520A5">
              <w:rPr>
                <w:rFonts w:cstheme="minorHAnsi"/>
                <w:sz w:val="20"/>
              </w:rPr>
              <w:t>Sangat layak</w:t>
            </w:r>
          </w:p>
        </w:tc>
      </w:tr>
    </w:tbl>
    <w:p w:rsidR="00A53DCF" w:rsidRPr="008520A5" w:rsidRDefault="000C1B17" w:rsidP="008520A5">
      <w:pPr>
        <w:spacing w:line="276" w:lineRule="auto"/>
        <w:jc w:val="both"/>
        <w:rPr>
          <w:rFonts w:cstheme="minorHAnsi"/>
          <w:sz w:val="24"/>
        </w:rPr>
      </w:pPr>
      <w:r w:rsidRPr="008520A5">
        <w:rPr>
          <w:rFonts w:cstheme="minorHAnsi"/>
          <w:sz w:val="24"/>
        </w:rPr>
        <w:t xml:space="preserve">Dari penelitian tabel 1 menunjukkan bahwa produk layak digunakan sebagai media pembelajaran. sejalan dengan  </w:t>
      </w:r>
      <w:r w:rsidR="0057589F" w:rsidRPr="008520A5">
        <w:rPr>
          <w:rFonts w:cstheme="minorHAnsi"/>
          <w:sz w:val="24"/>
        </w:rPr>
        <w:t xml:space="preserve">penelitian </w:t>
      </w:r>
      <w:r w:rsidR="0057589F" w:rsidRPr="008520A5">
        <w:rPr>
          <w:rFonts w:cstheme="minorHAnsi"/>
          <w:sz w:val="24"/>
          <w:szCs w:val="24"/>
        </w:rPr>
        <w:fldChar w:fldCharType="begin" w:fldLock="1"/>
      </w:r>
      <w:r w:rsidR="00A23485">
        <w:rPr>
          <w:rFonts w:cstheme="minorHAnsi"/>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approach.","author":[{"dropping-particle":"","family":"Intan Prawitasari dan Elisabeth Christiana","given":"","non-dropping-particle":"","parse-names":false,"suffix":""}],"container-title":"Jurnal BK UNESA","id":"ITEM-1","issued":{"date-parts":[["2019"]]},"page":"77-84","title":"Pengembangan Media Leaflet Untuk Meningkatkan Pemahaman Bahaya Merokok Pada Siswa Kelas V SD Driyorejo Gresik","type":"article-journal"},"uris":["http://www.mendeley.com/documents/?uuid=ddff1b86-6b66-482c-ad45-8a8a43c70c1a"]}],"mendeley":{"formattedCitation":"(Intan Prawitasari dan Elisabeth Christiana, 2019)","manualFormatting":"(Prawitasari dan Christiana, 2019)","plainTextFormattedCitation":"(Intan Prawitasari dan Elisabeth Christiana, 2019)","previouslyFormattedCitation":"(Intan Prawitasari dan Elisabeth Christiana, 2019)"},"properties":{"noteIndex":0},"schema":"https://github.com/citation-style-language/schema/raw/master/csl-citation.json"}</w:instrText>
      </w:r>
      <w:r w:rsidR="0057589F" w:rsidRPr="008520A5">
        <w:rPr>
          <w:rFonts w:cstheme="minorHAnsi"/>
          <w:sz w:val="24"/>
          <w:szCs w:val="24"/>
        </w:rPr>
        <w:fldChar w:fldCharType="separate"/>
      </w:r>
      <w:r w:rsidR="0057589F" w:rsidRPr="008520A5">
        <w:rPr>
          <w:rFonts w:cstheme="minorHAnsi"/>
          <w:noProof/>
          <w:sz w:val="24"/>
          <w:szCs w:val="24"/>
        </w:rPr>
        <w:t>(Prawitasari dan Christiana, 2019)</w:t>
      </w:r>
      <w:r w:rsidR="0057589F" w:rsidRPr="008520A5">
        <w:rPr>
          <w:rFonts w:cstheme="minorHAnsi"/>
          <w:sz w:val="24"/>
          <w:szCs w:val="24"/>
        </w:rPr>
        <w:fldChar w:fldCharType="end"/>
      </w:r>
      <w:r w:rsidR="0057589F" w:rsidRPr="008520A5">
        <w:rPr>
          <w:rFonts w:cstheme="minorHAnsi"/>
          <w:sz w:val="24"/>
          <w:szCs w:val="24"/>
        </w:rPr>
        <w:t xml:space="preserve"> </w:t>
      </w:r>
      <w:r w:rsidR="00362C3A" w:rsidRPr="008520A5">
        <w:rPr>
          <w:rFonts w:cstheme="minorHAnsi"/>
          <w:sz w:val="24"/>
          <w:szCs w:val="24"/>
        </w:rPr>
        <w:t xml:space="preserve">menunjukkan bahwa media </w:t>
      </w:r>
      <w:r w:rsidR="00362C3A" w:rsidRPr="008520A5">
        <w:rPr>
          <w:rFonts w:cstheme="minorHAnsi"/>
          <w:i/>
          <w:sz w:val="24"/>
          <w:szCs w:val="24"/>
        </w:rPr>
        <w:t xml:space="preserve">leaflet </w:t>
      </w:r>
      <w:r w:rsidR="00362C3A" w:rsidRPr="008520A5">
        <w:rPr>
          <w:rFonts w:cstheme="minorHAnsi"/>
          <w:sz w:val="24"/>
          <w:szCs w:val="24"/>
        </w:rPr>
        <w:t xml:space="preserve">berbasis </w:t>
      </w:r>
      <w:r w:rsidR="00362C3A" w:rsidRPr="008520A5">
        <w:rPr>
          <w:rFonts w:cstheme="minorHAnsi"/>
          <w:i/>
          <w:sz w:val="24"/>
          <w:szCs w:val="24"/>
        </w:rPr>
        <w:t xml:space="preserve">flipbook maker </w:t>
      </w:r>
      <w:r w:rsidR="0057589F" w:rsidRPr="008520A5">
        <w:rPr>
          <w:rFonts w:cstheme="minorHAnsi"/>
          <w:sz w:val="24"/>
        </w:rPr>
        <w:t xml:space="preserve"> termasuk kedalam kategori sangat baik dan tidak perlu direvisi. </w:t>
      </w:r>
      <w:r w:rsidR="0057589F" w:rsidRPr="008520A5">
        <w:rPr>
          <w:rFonts w:cstheme="minorHAnsi"/>
          <w:sz w:val="24"/>
          <w:szCs w:val="24"/>
        </w:rPr>
        <w:t xml:space="preserve">Selain itu penelitian tentang pengembangan media </w:t>
      </w:r>
      <w:r w:rsidR="0057589F" w:rsidRPr="008520A5">
        <w:rPr>
          <w:rFonts w:cstheme="minorHAnsi"/>
          <w:i/>
          <w:sz w:val="24"/>
          <w:szCs w:val="24"/>
        </w:rPr>
        <w:t xml:space="preserve">leaflet </w:t>
      </w:r>
      <w:r w:rsidR="0057589F" w:rsidRPr="008520A5">
        <w:rPr>
          <w:rFonts w:cstheme="minorHAnsi"/>
          <w:sz w:val="24"/>
          <w:szCs w:val="24"/>
        </w:rPr>
        <w:t xml:space="preserve">dilakukan oleh </w:t>
      </w:r>
      <w:r w:rsidR="0057589F" w:rsidRPr="008520A5">
        <w:rPr>
          <w:rFonts w:cstheme="minorHAnsi"/>
          <w:sz w:val="24"/>
          <w:szCs w:val="24"/>
        </w:rPr>
        <w:fldChar w:fldCharType="begin" w:fldLock="1"/>
      </w:r>
      <w:r w:rsidR="00A23485">
        <w:rPr>
          <w:rFonts w:cstheme="minorHAnsi"/>
          <w:sz w:val="24"/>
          <w:szCs w:val="24"/>
        </w:rPr>
        <w:instrText>ADDIN CSL_CITATION {"citationItems":[{"id":"ITEM-1","itemData":{"DOI":"10.25273/jipm.v6i1.1287","ISSN":"2301-7929","abstract":"Many students who are less interested in math. Therefore, innovation becomes important so that math learning can be attractively packaged. One of innovation is a development of teaching materials to create teaching materials in the form of the leaflet. The purpose of this study is to develop leaflet teaching materials on the subjects of cube and beam based on student’s cognitive abilities referred Bruner’s theory. Bruner's cognitive stage of the theory that there are three stages enaktif, iconic and symbolic. A research method that used by researcher is research method and development. The model used is the design development according to Sugiyono, consists of problem identification, data collection, preparation of teaching materials, design validation, design revisions, product testing, product revision, utility testing. Aspects of assessment used were the product assessment by experts, cognitive ability tests students based on the theory of Bruner and student response sheet. In the product assessment consist of worthiness content, display, language, and completeness of the component","author":[{"dropping-particle":"","family":"Winarso","given":"Widodo","non-dropping-particle":"","parse-names":false,"suffix":""},{"dropping-particle":"","family":"Yuliyanti","given":"Dede Dewi","non-dropping-particle":"","parse-names":false,"suffix":""}],"container-title":"JIPM (Jurnal Ilmiah Pendidikan Matematika)","id":"ITEM-1","issue":"1","issued":{"date-parts":[["2017"]]},"page":"11","title":"Pengembangan Bahan Ajar Matematika Berbentuk Leaflet Berbasis Kemampuan Kognitif Siswa Berdasarkan Teori Bruner di SD Negeri 4 Metro BaratSD Negeri 4 Metro Barat","type":"article-journal","volume":"6"},"uris":["http://www.mendeley.com/documents/?uuid=fb3baa46-1850-4ca2-97a4-e923b7cf85ab"]}],"mendeley":{"formattedCitation":"(Winarso &amp; Yuliyanti, 2017)","plainTextFormattedCitation":"(Winarso &amp; Yuliyanti, 2017)","previouslyFormattedCitation":"(Winarso &amp; Yuliyanti, 2017)"},"properties":{"noteIndex":0},"schema":"https://github.com/citation-style-language/schema/raw/master/csl-citation.json"}</w:instrText>
      </w:r>
      <w:r w:rsidR="0057589F" w:rsidRPr="008520A5">
        <w:rPr>
          <w:rFonts w:cstheme="minorHAnsi"/>
          <w:sz w:val="24"/>
          <w:szCs w:val="24"/>
        </w:rPr>
        <w:fldChar w:fldCharType="separate"/>
      </w:r>
      <w:r w:rsidR="0057589F" w:rsidRPr="008520A5">
        <w:rPr>
          <w:rFonts w:cstheme="minorHAnsi"/>
          <w:noProof/>
          <w:sz w:val="24"/>
          <w:szCs w:val="24"/>
        </w:rPr>
        <w:t>(Winarso &amp; Yuliyanti, 2017)</w:t>
      </w:r>
      <w:r w:rsidR="0057589F" w:rsidRPr="008520A5">
        <w:rPr>
          <w:rFonts w:cstheme="minorHAnsi"/>
          <w:sz w:val="24"/>
          <w:szCs w:val="24"/>
        </w:rPr>
        <w:fldChar w:fldCharType="end"/>
      </w:r>
      <w:r w:rsidR="0057589F" w:rsidRPr="008520A5">
        <w:rPr>
          <w:rFonts w:cstheme="minorHAnsi"/>
          <w:sz w:val="24"/>
          <w:szCs w:val="24"/>
        </w:rPr>
        <w:t xml:space="preserve"> adapun hasil penelitiannya yaitu </w:t>
      </w:r>
      <w:r w:rsidR="0057589F" w:rsidRPr="008520A5">
        <w:rPr>
          <w:rFonts w:cstheme="minorHAnsi"/>
          <w:sz w:val="24"/>
        </w:rPr>
        <w:t xml:space="preserve">bahan ajar kubus dan balok berbentuk </w:t>
      </w:r>
      <w:r w:rsidR="0057589F" w:rsidRPr="008520A5">
        <w:rPr>
          <w:rFonts w:cstheme="minorHAnsi"/>
          <w:i/>
          <w:sz w:val="24"/>
        </w:rPr>
        <w:t>leaflet</w:t>
      </w:r>
      <w:r w:rsidR="0057589F" w:rsidRPr="008520A5">
        <w:rPr>
          <w:rFonts w:cstheme="minorHAnsi"/>
          <w:sz w:val="24"/>
        </w:rPr>
        <w:t xml:space="preserve"> dinyatakan efektif dan layak digunakan dalam pembelajaran matematika.</w:t>
      </w:r>
      <w:r w:rsidR="00F74A63" w:rsidRPr="008520A5">
        <w:rPr>
          <w:rFonts w:eastAsia="Times New Roman" w:cstheme="minorHAnsi"/>
          <w:sz w:val="24"/>
          <w:szCs w:val="20"/>
          <w:lang w:val="id-ID"/>
        </w:rPr>
        <w:t xml:space="preserve"> </w:t>
      </w:r>
      <w:r w:rsidR="00CC6748" w:rsidRPr="008520A5">
        <w:rPr>
          <w:rFonts w:eastAsia="Times New Roman" w:cstheme="minorHAnsi"/>
          <w:sz w:val="24"/>
          <w:szCs w:val="20"/>
        </w:rPr>
        <w:t xml:space="preserve">Selain itu  </w:t>
      </w:r>
      <w:r w:rsidR="00CC6748" w:rsidRPr="008520A5">
        <w:rPr>
          <w:rFonts w:cstheme="minorHAnsi"/>
          <w:sz w:val="24"/>
          <w:szCs w:val="24"/>
        </w:rPr>
        <w:t xml:space="preserve">oleh </w:t>
      </w:r>
      <w:r w:rsidR="00CC6748" w:rsidRPr="008520A5">
        <w:rPr>
          <w:rFonts w:cstheme="minorHAnsi"/>
          <w:sz w:val="24"/>
          <w:szCs w:val="24"/>
        </w:rPr>
        <w:fldChar w:fldCharType="begin" w:fldLock="1"/>
      </w:r>
      <w:r w:rsidR="00A23485">
        <w:rPr>
          <w:rFonts w:cstheme="minorHAnsi"/>
          <w:sz w:val="24"/>
          <w:szCs w:val="24"/>
        </w:rPr>
        <w:instrText>ADDIN CSL_CITATION {"citationItems":[{"id":"ITEM-1","itemData":{"DOI":"10.20527/bino.v2i1.7886","ISSN":"26849062","abstract":"The use of instructional media, especially visual media, is very influential in student learning and learning outcomes. The teacher can develop visual learning media so that students can learn well fun and attract learning interest. Experts say that approximately 90% of one's learning outcomes are obtained through vision, 5% from hearing, and 5% from other senses. Development research aims to produce a valid leaflet-based learning media so that it is fit for use by students. This type of research was adapted from Tessmer's design, through the preparation stage (preliminary) and formative evaluation (formative evaluation) with stages only to self-evaluation, and expert testing. The expert opinion includes 3 validators according to expertise. Data was obtained from research instruments in the form of content/material validity evaluation sheets, and construct validity. Data collection techniques using assessment sheets. Analysis of data validity based on the Akbar category (2013). Based on the research results of the first meeting leaflet, the content validity value was 92.05%, and the construct validity was 98.61%. The second meeting leaflet obtained content validity value 92.65%, and construct validity 97.45%. So it was concluded that the learning media of the development leaflet was categorized as very valid.The use of instructional media, especially visual media, is very influential in student learning and learning outcomes. The teacher can develop visual learning media so that students can learn well fun and attract learning interest. Experts say that approximately 90% of one's learning outcomes are obtained through vision, 5% from hearing, and 5% from other senses. Development research aims to produce a valid leaflet-based learning media so that it is fit for use by students. This type of research was adapted from Tessmer's design, through the preparation stage (preliminary) and formative evaluation (formative evaluation) with stages only to self-evaluation, and expert testing. The expert opinion includes 3 validators according to expertise. Data was obtained from research instruments in the form of content/material validity evaluation sheets, and construct validity. Data collection techniques using assessment sheets. Analysis of data validity based on the Akbar category (2013). Based on the research results of the first meeting leaflet, the content validity value was 92.05%, and the construct validity was 98.61%. The second meeting leaflet obtained …","author":[{"dropping-particle":"","family":"Wati","given":"Eka Widiya","non-dropping-particle":"","parse-names":false,"suffix":""},{"dropping-particle":"","family":"Kaspul","given":"Kaspul","non-dropping-particle":"","parse-names":false,"suffix":""},{"dropping-particle":"","family":"Arsyad","given":"Muhammad","non-dropping-particle":"","parse-names":false,"suffix":""}],"container-title":"BIO-INOVED : Jurnal Biologi-Inovasi Pendidikan","id":"ITEM-1","issue":"1","issued":{"date-parts":[["2020"]]},"page":"64","title":"Leaflet-Based Learning Media Development in Structural Materials and Function of Class XI Animal Tissues","type":"article-journal","volume":"2"},"uris":["http://www.mendeley.com/documents/?uuid=40fd02d2-d25c-4916-9f68-64fba80fadfa"]}],"mendeley":{"formattedCitation":"(Wati et al., 2020)","plainTextFormattedCitation":"(Wati et al., 2020)","previouslyFormattedCitation":"(Wati et al., 2020)"},"properties":{"noteIndex":0},"schema":"https://github.com/citation-style-language/schema/raw/master/csl-citation.json"}</w:instrText>
      </w:r>
      <w:r w:rsidR="00CC6748" w:rsidRPr="008520A5">
        <w:rPr>
          <w:rFonts w:cstheme="minorHAnsi"/>
          <w:sz w:val="24"/>
          <w:szCs w:val="24"/>
        </w:rPr>
        <w:fldChar w:fldCharType="separate"/>
      </w:r>
      <w:r w:rsidR="00CC6748" w:rsidRPr="008520A5">
        <w:rPr>
          <w:rFonts w:cstheme="minorHAnsi"/>
          <w:noProof/>
          <w:sz w:val="24"/>
          <w:szCs w:val="24"/>
        </w:rPr>
        <w:t>(Wati et al., 2020)</w:t>
      </w:r>
      <w:r w:rsidR="00CC6748" w:rsidRPr="008520A5">
        <w:rPr>
          <w:rFonts w:cstheme="minorHAnsi"/>
          <w:sz w:val="24"/>
          <w:szCs w:val="24"/>
        </w:rPr>
        <w:fldChar w:fldCharType="end"/>
      </w:r>
      <w:r w:rsidR="00CC6748" w:rsidRPr="008520A5">
        <w:rPr>
          <w:rFonts w:cstheme="minorHAnsi"/>
          <w:sz w:val="24"/>
          <w:szCs w:val="24"/>
        </w:rPr>
        <w:t xml:space="preserve"> </w:t>
      </w:r>
      <w:r w:rsidR="00362C3A" w:rsidRPr="008520A5">
        <w:rPr>
          <w:rFonts w:cstheme="minorHAnsi"/>
          <w:sz w:val="24"/>
          <w:szCs w:val="24"/>
        </w:rPr>
        <w:t xml:space="preserve">mengatakan bahwa media </w:t>
      </w:r>
      <w:r w:rsidR="00362C3A" w:rsidRPr="008520A5">
        <w:rPr>
          <w:rFonts w:cstheme="minorHAnsi"/>
          <w:i/>
          <w:sz w:val="24"/>
          <w:szCs w:val="24"/>
        </w:rPr>
        <w:t>leaflet</w:t>
      </w:r>
      <w:r w:rsidR="00CC6748" w:rsidRPr="008520A5">
        <w:rPr>
          <w:rFonts w:cstheme="minorHAnsi"/>
          <w:sz w:val="24"/>
          <w:szCs w:val="24"/>
          <w:lang w:val="id-ID"/>
        </w:rPr>
        <w:t xml:space="preserve"> layak digun</w:t>
      </w:r>
      <w:r w:rsidR="00362C3A" w:rsidRPr="008520A5">
        <w:rPr>
          <w:rFonts w:cstheme="minorHAnsi"/>
          <w:sz w:val="24"/>
          <w:szCs w:val="24"/>
          <w:lang w:val="id-ID"/>
        </w:rPr>
        <w:t>akan sebagai media pembelajaran</w:t>
      </w:r>
      <w:r w:rsidR="00362C3A" w:rsidRPr="008520A5">
        <w:rPr>
          <w:rFonts w:cstheme="minorHAnsi"/>
          <w:sz w:val="24"/>
          <w:szCs w:val="24"/>
        </w:rPr>
        <w:t xml:space="preserve">. </w:t>
      </w:r>
      <w:r w:rsidR="00CC6748" w:rsidRPr="008520A5">
        <w:rPr>
          <w:rFonts w:cstheme="minorHAnsi"/>
          <w:sz w:val="24"/>
          <w:szCs w:val="24"/>
          <w:lang w:val="id-ID"/>
        </w:rPr>
        <w:t xml:space="preserve"> </w:t>
      </w:r>
      <w:r w:rsidR="00CC6748" w:rsidRPr="008520A5">
        <w:rPr>
          <w:rFonts w:cstheme="minorHAnsi"/>
          <w:sz w:val="24"/>
          <w:szCs w:val="24"/>
        </w:rPr>
        <w:t xml:space="preserve">Selain itu penelitian tentang pengembangan media </w:t>
      </w:r>
      <w:r w:rsidR="00CC6748" w:rsidRPr="008520A5">
        <w:rPr>
          <w:rFonts w:cstheme="minorHAnsi"/>
          <w:i/>
          <w:sz w:val="24"/>
          <w:szCs w:val="24"/>
        </w:rPr>
        <w:t xml:space="preserve">leaflet </w:t>
      </w:r>
      <w:r w:rsidR="00CC6748" w:rsidRPr="008520A5">
        <w:rPr>
          <w:rFonts w:cstheme="minorHAnsi"/>
          <w:sz w:val="24"/>
          <w:szCs w:val="24"/>
        </w:rPr>
        <w:t xml:space="preserve">dilakukan oleh </w:t>
      </w:r>
      <w:r w:rsidR="00CC6748" w:rsidRPr="008520A5">
        <w:rPr>
          <w:rFonts w:cstheme="minorHAnsi"/>
          <w:sz w:val="24"/>
          <w:szCs w:val="24"/>
        </w:rPr>
        <w:fldChar w:fldCharType="begin" w:fldLock="1"/>
      </w:r>
      <w:r w:rsidR="00A23485">
        <w:rPr>
          <w:rFonts w:cstheme="minorHAnsi"/>
          <w:sz w:val="24"/>
          <w:szCs w:val="24"/>
        </w:rPr>
        <w:instrText>ADDIN CSL_CITATION {"citationItems":[{"id":"ITEM-1","itemData":{"author":[{"dropping-particle":"","family":"Maryanti, Zafri","given":"Ofrianto","non-dropping-particle":"","parse-names":false,"suffix":""}],"id":"ITEM-1","issue":"6","issued":{"date-parts":[["2019"]]},"page":"1-8","title":"The Development of Leaflet for Local History Teaching Materials","type":"article-journal","volume":"7"},"uris":["http://www.mendeley.com/documents/?uuid=64a545f1-1392-4ab8-81ee-5ddeb49b7fd6"]}],"mendeley":{"formattedCitation":"(Maryanti, Zafri, 2019)","plainTextFormattedCitation":"(Maryanti, Zafri, 2019)","previouslyFormattedCitation":"(Maryanti, Zafri, 2019)"},"properties":{"noteIndex":0},"schema":"https://github.com/citation-style-language/schema/raw/master/csl-citation.json"}</w:instrText>
      </w:r>
      <w:r w:rsidR="00CC6748" w:rsidRPr="008520A5">
        <w:rPr>
          <w:rFonts w:cstheme="minorHAnsi"/>
          <w:sz w:val="24"/>
          <w:szCs w:val="24"/>
        </w:rPr>
        <w:fldChar w:fldCharType="separate"/>
      </w:r>
      <w:r w:rsidR="00CC6748" w:rsidRPr="008520A5">
        <w:rPr>
          <w:rFonts w:cstheme="minorHAnsi"/>
          <w:noProof/>
          <w:sz w:val="24"/>
          <w:szCs w:val="24"/>
        </w:rPr>
        <w:t>(Maryanti, Zafri, 2019)</w:t>
      </w:r>
      <w:r w:rsidR="00CC6748" w:rsidRPr="008520A5">
        <w:rPr>
          <w:rFonts w:cstheme="minorHAnsi"/>
          <w:sz w:val="24"/>
          <w:szCs w:val="24"/>
        </w:rPr>
        <w:fldChar w:fldCharType="end"/>
      </w:r>
      <w:r w:rsidR="00CC6748" w:rsidRPr="008520A5">
        <w:rPr>
          <w:rFonts w:cstheme="minorHAnsi"/>
          <w:sz w:val="24"/>
          <w:szCs w:val="24"/>
        </w:rPr>
        <w:t xml:space="preserve"> Hasil penelitian tersebut adalah bahwa media yang dikembangkan menurut validator, respon siswa dan guru kelas menunjukkan </w:t>
      </w:r>
      <w:r w:rsidR="00CC6748" w:rsidRPr="008520A5">
        <w:rPr>
          <w:rFonts w:cstheme="minorHAnsi"/>
          <w:i/>
          <w:sz w:val="24"/>
          <w:szCs w:val="24"/>
        </w:rPr>
        <w:t xml:space="preserve">leaflet </w:t>
      </w:r>
      <w:r w:rsidR="00CC6748" w:rsidRPr="008520A5">
        <w:rPr>
          <w:rFonts w:cstheme="minorHAnsi"/>
          <w:sz w:val="24"/>
          <w:szCs w:val="24"/>
        </w:rPr>
        <w:t xml:space="preserve">layak dan praktis digunakan untuk pembelajaran sejarah. Penelitian lain juga dilakukan oleh </w:t>
      </w:r>
      <w:r w:rsidR="00CC6748" w:rsidRPr="008520A5">
        <w:rPr>
          <w:rFonts w:cstheme="minorHAnsi"/>
          <w:sz w:val="24"/>
          <w:szCs w:val="24"/>
        </w:rPr>
        <w:fldChar w:fldCharType="begin" w:fldLock="1"/>
      </w:r>
      <w:r w:rsidR="00A23485">
        <w:rPr>
          <w:rFonts w:cstheme="minorHAnsi"/>
          <w:sz w:val="24"/>
          <w:szCs w:val="24"/>
        </w:rPr>
        <w:instrText>ADDIN CSL_CITATION {"citationItems":[{"id":"ITEM-1","itemData":{"author":[{"dropping-particle":"","family":"Ramadhani","given":"Alif Luganta","non-dropping-particle":"","parse-names":false,"suffix":""}],"id":"ITEM-1","issued":{"date-parts":[["2020"]]},"page":"1-8","title":"PENGEMBANGAN LEAFLET SEBAGAI MEDIA PEMBELAJARAN SEJARAH INDONESIA UNTUK MENINGKATKAN HASIL BELAJAR SISWA KELAS X SMA 04 MA’ARIF PERINTIS TEMPUREJO TAHUN AJARAN 2019/2020","type":"article-journal","volume":"1"},"uris":["http://www.mendeley.com/documents/?uuid=dc84f163-4135-4c76-afe4-7f2b5edc0e05"]}],"mendeley":{"formattedCitation":"(Ramadhani, 2020)","plainTextFormattedCitation":"(Ramadhani, 2020)","previouslyFormattedCitation":"(Ramadhani, 2020)"},"properties":{"noteIndex":0},"schema":"https://github.com/citation-style-language/schema/raw/master/csl-citation.json"}</w:instrText>
      </w:r>
      <w:r w:rsidR="00CC6748" w:rsidRPr="008520A5">
        <w:rPr>
          <w:rFonts w:cstheme="minorHAnsi"/>
          <w:sz w:val="24"/>
          <w:szCs w:val="24"/>
        </w:rPr>
        <w:fldChar w:fldCharType="separate"/>
      </w:r>
      <w:r w:rsidR="00CC6748" w:rsidRPr="008520A5">
        <w:rPr>
          <w:rFonts w:cstheme="minorHAnsi"/>
          <w:noProof/>
          <w:sz w:val="24"/>
          <w:szCs w:val="24"/>
        </w:rPr>
        <w:t>(Ramadhani, 2020)</w:t>
      </w:r>
      <w:r w:rsidR="00CC6748" w:rsidRPr="008520A5">
        <w:rPr>
          <w:rFonts w:cstheme="minorHAnsi"/>
          <w:sz w:val="24"/>
          <w:szCs w:val="24"/>
        </w:rPr>
        <w:fldChar w:fldCharType="end"/>
      </w:r>
      <w:r w:rsidR="00CC6748" w:rsidRPr="008520A5">
        <w:rPr>
          <w:rFonts w:cstheme="minorHAnsi"/>
          <w:sz w:val="24"/>
          <w:szCs w:val="24"/>
        </w:rPr>
        <w:t xml:space="preserve"> Hasil penelitian tersebut menyimpulkan bahwa media </w:t>
      </w:r>
      <w:r w:rsidR="00CC6748" w:rsidRPr="008520A5">
        <w:rPr>
          <w:rFonts w:cstheme="minorHAnsi"/>
          <w:i/>
          <w:sz w:val="24"/>
          <w:szCs w:val="24"/>
        </w:rPr>
        <w:t xml:space="preserve">leaflet </w:t>
      </w:r>
      <w:r w:rsidR="00CC6748" w:rsidRPr="008520A5">
        <w:rPr>
          <w:rFonts w:cstheme="minorHAnsi"/>
          <w:sz w:val="24"/>
          <w:szCs w:val="24"/>
        </w:rPr>
        <w:t xml:space="preserve"> sangat layak sebagai media pembelajaran dan dapat meningkatkan hasil belajar siswa.</w:t>
      </w:r>
      <w:r w:rsidR="0057589F" w:rsidRPr="008520A5">
        <w:rPr>
          <w:rFonts w:eastAsia="Times New Roman" w:cstheme="minorHAnsi"/>
          <w:sz w:val="24"/>
          <w:szCs w:val="20"/>
          <w:lang w:val="id-ID"/>
        </w:rPr>
        <w:t xml:space="preserve">Sehingga dapat disimpulkan bahwa pengembangan </w:t>
      </w:r>
      <w:r w:rsidR="0057589F" w:rsidRPr="008520A5">
        <w:rPr>
          <w:rFonts w:eastAsia="Times New Roman" w:cstheme="minorHAnsi"/>
          <w:sz w:val="24"/>
          <w:szCs w:val="20"/>
        </w:rPr>
        <w:t xml:space="preserve"> </w:t>
      </w:r>
      <w:r w:rsidR="0057589F" w:rsidRPr="008520A5">
        <w:rPr>
          <w:rFonts w:eastAsia="Times New Roman" w:cstheme="minorHAnsi"/>
          <w:sz w:val="24"/>
          <w:szCs w:val="20"/>
          <w:lang w:val="id-ID"/>
        </w:rPr>
        <w:t xml:space="preserve">media pembelajaran leaflet dikategorikan </w:t>
      </w:r>
      <w:r w:rsidR="0057589F" w:rsidRPr="008520A5">
        <w:rPr>
          <w:rFonts w:eastAsia="Times New Roman" w:cstheme="minorHAnsi"/>
          <w:b/>
          <w:sz w:val="24"/>
          <w:szCs w:val="20"/>
          <w:lang w:val="id-ID"/>
        </w:rPr>
        <w:t>sangat valid</w:t>
      </w:r>
      <w:r w:rsidR="0057589F" w:rsidRPr="008520A5">
        <w:rPr>
          <w:rFonts w:eastAsia="Times New Roman" w:cstheme="minorHAnsi"/>
          <w:sz w:val="24"/>
          <w:szCs w:val="20"/>
          <w:lang w:val="id-ID"/>
        </w:rPr>
        <w:t>.</w:t>
      </w:r>
    </w:p>
    <w:p w:rsidR="00362C3A" w:rsidRPr="008520A5" w:rsidRDefault="00362C3A" w:rsidP="008520A5">
      <w:pPr>
        <w:spacing w:line="276" w:lineRule="auto"/>
        <w:jc w:val="both"/>
        <w:rPr>
          <w:rFonts w:cstheme="minorHAnsi"/>
          <w:sz w:val="24"/>
        </w:rPr>
      </w:pPr>
      <w:r w:rsidRPr="008520A5">
        <w:rPr>
          <w:rFonts w:cstheme="minorHAnsi"/>
          <w:sz w:val="24"/>
          <w:szCs w:val="24"/>
        </w:rPr>
        <w:tab/>
        <w:t xml:space="preserve">Adapun revisi yang diberikan oleh validator media yaitu </w:t>
      </w:r>
      <w:r w:rsidRPr="008520A5">
        <w:rPr>
          <w:rFonts w:cstheme="minorHAnsi"/>
          <w:sz w:val="24"/>
        </w:rPr>
        <w:t>buat cover yang menarik, cover dan halaman sambutan tempatkan berbeda, penyajian teks dan gambar tetap diperhatikan dan tetap tambahkan daftar pustaka</w:t>
      </w:r>
      <w:r w:rsidR="008520A5" w:rsidRPr="008520A5">
        <w:rPr>
          <w:rFonts w:cstheme="minorHAnsi"/>
          <w:sz w:val="24"/>
        </w:rPr>
        <w:t>. Hal ini bertujuan untuk lebih membuat tampilan media menarik sehingga pada saat siswa menggunakan media mereka tidak merasa bosan.</w:t>
      </w:r>
    </w:p>
    <w:p w:rsidR="00851775" w:rsidRDefault="00851775" w:rsidP="008520A5">
      <w:pPr>
        <w:pStyle w:val="ListParagraph"/>
        <w:spacing w:before="100" w:beforeAutospacing="1" w:after="0" w:line="276" w:lineRule="auto"/>
        <w:ind w:firstLine="720"/>
        <w:jc w:val="center"/>
        <w:rPr>
          <w:rFonts w:cstheme="minorHAnsi"/>
          <w:b/>
          <w:sz w:val="20"/>
        </w:rPr>
      </w:pPr>
    </w:p>
    <w:p w:rsidR="008520A5" w:rsidRPr="008520A5" w:rsidRDefault="008520A5" w:rsidP="008520A5">
      <w:pPr>
        <w:pStyle w:val="ListParagraph"/>
        <w:spacing w:before="100" w:beforeAutospacing="1" w:after="0" w:line="276" w:lineRule="auto"/>
        <w:ind w:firstLine="720"/>
        <w:jc w:val="center"/>
        <w:rPr>
          <w:rFonts w:cstheme="minorHAnsi"/>
          <w:b/>
          <w:sz w:val="20"/>
        </w:rPr>
      </w:pPr>
      <w:r w:rsidRPr="008520A5">
        <w:rPr>
          <w:rFonts w:cstheme="minorHAnsi"/>
          <w:b/>
          <w:sz w:val="20"/>
        </w:rPr>
        <w:t>Tabel 2. Perubahan atau Revisi oleh Ahli Media</w:t>
      </w:r>
    </w:p>
    <w:tbl>
      <w:tblPr>
        <w:tblStyle w:val="PlainTable210"/>
        <w:tblW w:w="0" w:type="auto"/>
        <w:tblLook w:val="04A0" w:firstRow="1" w:lastRow="0" w:firstColumn="1" w:lastColumn="0" w:noHBand="0" w:noVBand="1"/>
      </w:tblPr>
      <w:tblGrid>
        <w:gridCol w:w="4428"/>
        <w:gridCol w:w="4599"/>
      </w:tblGrid>
      <w:tr w:rsidR="008520A5" w:rsidRPr="008520A5" w:rsidTr="00AF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8520A5" w:rsidRPr="008520A5" w:rsidRDefault="008520A5" w:rsidP="008520A5">
            <w:pPr>
              <w:pStyle w:val="ListParagraph"/>
              <w:spacing w:before="100" w:beforeAutospacing="1" w:line="276" w:lineRule="auto"/>
              <w:ind w:left="0"/>
              <w:jc w:val="center"/>
              <w:rPr>
                <w:rFonts w:eastAsia="Times New Roman" w:cstheme="minorHAnsi"/>
                <w:sz w:val="20"/>
                <w:szCs w:val="24"/>
              </w:rPr>
            </w:pPr>
            <w:r w:rsidRPr="008520A5">
              <w:rPr>
                <w:rFonts w:eastAsia="Times New Roman" w:cstheme="minorHAnsi"/>
                <w:sz w:val="20"/>
                <w:szCs w:val="24"/>
              </w:rPr>
              <w:t>Sebelum revisi</w:t>
            </w:r>
          </w:p>
        </w:tc>
        <w:tc>
          <w:tcPr>
            <w:tcW w:w="4599" w:type="dxa"/>
          </w:tcPr>
          <w:p w:rsidR="008520A5" w:rsidRPr="008520A5" w:rsidRDefault="008520A5" w:rsidP="008520A5">
            <w:pPr>
              <w:pStyle w:val="ListParagraph"/>
              <w:spacing w:before="100" w:beforeAutospacing="1" w:line="276"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4"/>
              </w:rPr>
            </w:pPr>
            <w:r w:rsidRPr="008520A5">
              <w:rPr>
                <w:rFonts w:eastAsia="Times New Roman" w:cstheme="minorHAnsi"/>
                <w:sz w:val="20"/>
                <w:szCs w:val="24"/>
              </w:rPr>
              <w:t>Sesudah direvisi</w:t>
            </w:r>
          </w:p>
        </w:tc>
      </w:tr>
      <w:tr w:rsidR="008520A5" w:rsidRPr="008520A5" w:rsidTr="00AF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8520A5" w:rsidRPr="008520A5" w:rsidRDefault="008520A5" w:rsidP="008520A5">
            <w:pPr>
              <w:pStyle w:val="ListParagraph"/>
              <w:spacing w:before="100" w:beforeAutospacing="1" w:line="276" w:lineRule="auto"/>
              <w:ind w:left="0"/>
              <w:jc w:val="center"/>
              <w:rPr>
                <w:rFonts w:eastAsia="Times New Roman" w:cstheme="minorHAnsi"/>
                <w:sz w:val="20"/>
                <w:szCs w:val="24"/>
              </w:rPr>
            </w:pPr>
            <w:r w:rsidRPr="008520A5">
              <w:rPr>
                <w:rFonts w:eastAsia="Times New Roman" w:cstheme="minorHAnsi"/>
                <w:sz w:val="20"/>
                <w:szCs w:val="24"/>
              </w:rPr>
              <w:t>buat cover yang menarik serta tempatkan cover dan halaman sambutan berbeda</w:t>
            </w:r>
          </w:p>
          <w:p w:rsidR="008520A5" w:rsidRPr="008520A5" w:rsidRDefault="008520A5" w:rsidP="008520A5">
            <w:pPr>
              <w:pStyle w:val="ListParagraph"/>
              <w:spacing w:before="100" w:beforeAutospacing="1" w:line="276" w:lineRule="auto"/>
              <w:ind w:left="0"/>
              <w:jc w:val="center"/>
              <w:rPr>
                <w:rFonts w:eastAsia="Times New Roman" w:cstheme="minorHAnsi"/>
                <w:sz w:val="20"/>
                <w:szCs w:val="24"/>
              </w:rPr>
            </w:pPr>
            <w:r w:rsidRPr="008520A5">
              <w:rPr>
                <w:rFonts w:cstheme="minorHAnsi"/>
                <w:noProof/>
              </w:rPr>
              <w:drawing>
                <wp:inline distT="0" distB="0" distL="0" distR="0" wp14:anchorId="2386B465" wp14:editId="01C3596B">
                  <wp:extent cx="2343807" cy="1386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7519" cy="1394954"/>
                          </a:xfrm>
                          <a:prstGeom prst="rect">
                            <a:avLst/>
                          </a:prstGeom>
                        </pic:spPr>
                      </pic:pic>
                    </a:graphicData>
                  </a:graphic>
                </wp:inline>
              </w:drawing>
            </w:r>
          </w:p>
        </w:tc>
        <w:tc>
          <w:tcPr>
            <w:tcW w:w="4599" w:type="dxa"/>
          </w:tcPr>
          <w:p w:rsidR="008520A5" w:rsidRPr="008520A5" w:rsidRDefault="008520A5" w:rsidP="008520A5">
            <w:pPr>
              <w:pStyle w:val="ListParagraph"/>
              <w:spacing w:before="100" w:beforeAutospacing="1" w:line="276"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4"/>
              </w:rPr>
            </w:pPr>
            <w:r w:rsidRPr="008520A5">
              <w:rPr>
                <w:rFonts w:eastAsia="Times New Roman" w:cstheme="minorHAnsi"/>
                <w:b/>
                <w:sz w:val="20"/>
                <w:szCs w:val="24"/>
              </w:rPr>
              <w:t>Cover sudah diperbaiki</w:t>
            </w:r>
          </w:p>
          <w:p w:rsidR="008520A5" w:rsidRPr="008520A5" w:rsidRDefault="008520A5" w:rsidP="008520A5">
            <w:pPr>
              <w:pStyle w:val="ListParagraph"/>
              <w:spacing w:before="100" w:beforeAutospacing="1" w:line="276"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4"/>
              </w:rPr>
            </w:pPr>
            <w:r w:rsidRPr="008520A5">
              <w:rPr>
                <w:rFonts w:cstheme="minorHAnsi"/>
                <w:noProof/>
              </w:rPr>
              <w:drawing>
                <wp:inline distT="0" distB="0" distL="0" distR="0" wp14:anchorId="3E49FF5D" wp14:editId="37D6740C">
                  <wp:extent cx="2783222" cy="1545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486"/>
                          <a:stretch/>
                        </pic:blipFill>
                        <pic:spPr bwMode="auto">
                          <a:xfrm>
                            <a:off x="0" y="0"/>
                            <a:ext cx="2796458" cy="1552367"/>
                          </a:xfrm>
                          <a:prstGeom prst="rect">
                            <a:avLst/>
                          </a:prstGeom>
                          <a:ln>
                            <a:noFill/>
                          </a:ln>
                          <a:extLst>
                            <a:ext uri="{53640926-AAD7-44D8-BBD7-CCE9431645EC}">
                              <a14:shadowObscured xmlns:a14="http://schemas.microsoft.com/office/drawing/2010/main"/>
                            </a:ext>
                          </a:extLst>
                        </pic:spPr>
                      </pic:pic>
                    </a:graphicData>
                  </a:graphic>
                </wp:inline>
              </w:drawing>
            </w:r>
          </w:p>
        </w:tc>
      </w:tr>
    </w:tbl>
    <w:p w:rsidR="008520A5" w:rsidRPr="008520A5" w:rsidRDefault="008520A5" w:rsidP="008520A5">
      <w:pPr>
        <w:spacing w:line="276" w:lineRule="auto"/>
        <w:jc w:val="both"/>
        <w:rPr>
          <w:rFonts w:cstheme="minorHAnsi"/>
          <w:sz w:val="24"/>
        </w:rPr>
      </w:pPr>
    </w:p>
    <w:p w:rsidR="008520A5" w:rsidRPr="00C0369C" w:rsidRDefault="008520A5" w:rsidP="00C0369C">
      <w:pPr>
        <w:spacing w:before="100" w:beforeAutospacing="1" w:after="0" w:line="276" w:lineRule="auto"/>
        <w:ind w:firstLine="720"/>
        <w:jc w:val="both"/>
        <w:rPr>
          <w:rFonts w:eastAsia="Times New Roman" w:cstheme="minorHAnsi"/>
          <w:sz w:val="24"/>
          <w:szCs w:val="24"/>
        </w:rPr>
      </w:pPr>
      <w:r w:rsidRPr="00C0369C">
        <w:rPr>
          <w:rFonts w:eastAsia="Times New Roman" w:cstheme="minorHAnsi"/>
          <w:sz w:val="24"/>
          <w:szCs w:val="20"/>
        </w:rPr>
        <w:t xml:space="preserve">Adapun revisi yang diberikan oleh ahli materi yaitu </w:t>
      </w:r>
      <w:r w:rsidRPr="00C0369C">
        <w:rPr>
          <w:rFonts w:eastAsia="Times New Roman" w:cstheme="minorHAnsi"/>
          <w:sz w:val="24"/>
          <w:szCs w:val="24"/>
        </w:rPr>
        <w:t xml:space="preserve">tambahkan materi persebaran sumber daya alam serta warna </w:t>
      </w:r>
      <w:r w:rsidRPr="00C0369C">
        <w:rPr>
          <w:rFonts w:eastAsia="Times New Roman" w:cstheme="minorHAnsi"/>
          <w:i/>
          <w:sz w:val="24"/>
          <w:szCs w:val="24"/>
        </w:rPr>
        <w:t xml:space="preserve">background </w:t>
      </w:r>
      <w:r w:rsidRPr="00C0369C">
        <w:rPr>
          <w:rFonts w:eastAsia="Times New Roman" w:cstheme="minorHAnsi"/>
          <w:sz w:val="24"/>
          <w:szCs w:val="24"/>
        </w:rPr>
        <w:t>lebih kontras. Hal ini bertujuan agar siswa lebih banyak mengetahui penyebaran sumber daya alam yang terdapat disetiap provinsi.</w:t>
      </w:r>
    </w:p>
    <w:p w:rsidR="008520A5" w:rsidRPr="008520A5" w:rsidRDefault="008520A5" w:rsidP="008520A5">
      <w:pPr>
        <w:pStyle w:val="ListParagraph"/>
        <w:spacing w:before="100" w:beforeAutospacing="1" w:after="0" w:line="276" w:lineRule="auto"/>
        <w:jc w:val="center"/>
        <w:rPr>
          <w:rFonts w:eastAsia="Times New Roman" w:cstheme="minorHAnsi"/>
          <w:b/>
          <w:sz w:val="20"/>
          <w:szCs w:val="24"/>
        </w:rPr>
      </w:pPr>
      <w:r w:rsidRPr="008520A5">
        <w:rPr>
          <w:rFonts w:eastAsia="Times New Roman" w:cstheme="minorHAnsi"/>
          <w:b/>
          <w:sz w:val="20"/>
          <w:szCs w:val="24"/>
        </w:rPr>
        <w:t>Tabel 3</w:t>
      </w:r>
      <w:r>
        <w:rPr>
          <w:rFonts w:eastAsia="Times New Roman" w:cstheme="minorHAnsi"/>
          <w:b/>
          <w:sz w:val="20"/>
          <w:szCs w:val="24"/>
        </w:rPr>
        <w:t>.</w:t>
      </w:r>
      <w:r w:rsidRPr="008520A5">
        <w:rPr>
          <w:rFonts w:eastAsia="Times New Roman" w:cstheme="minorHAnsi"/>
          <w:b/>
          <w:sz w:val="20"/>
          <w:szCs w:val="24"/>
        </w:rPr>
        <w:t xml:space="preserve"> Perubahan atau revisi oleh Ahli Materi</w:t>
      </w:r>
    </w:p>
    <w:tbl>
      <w:tblPr>
        <w:tblStyle w:val="PlainTable210"/>
        <w:tblW w:w="0" w:type="auto"/>
        <w:tblInd w:w="720" w:type="dxa"/>
        <w:tblLook w:val="04A0" w:firstRow="1" w:lastRow="0" w:firstColumn="1" w:lastColumn="0" w:noHBand="0" w:noVBand="1"/>
      </w:tblPr>
      <w:tblGrid>
        <w:gridCol w:w="3788"/>
        <w:gridCol w:w="4509"/>
      </w:tblGrid>
      <w:tr w:rsidR="008520A5" w:rsidRPr="008520A5" w:rsidTr="00AF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8" w:type="dxa"/>
          </w:tcPr>
          <w:p w:rsidR="008520A5" w:rsidRPr="008520A5" w:rsidRDefault="008520A5" w:rsidP="008520A5">
            <w:pPr>
              <w:pStyle w:val="ListParagraph"/>
              <w:spacing w:before="100" w:beforeAutospacing="1" w:line="276" w:lineRule="auto"/>
              <w:ind w:left="0"/>
              <w:jc w:val="center"/>
              <w:rPr>
                <w:rFonts w:eastAsia="Times New Roman" w:cstheme="minorHAnsi"/>
                <w:sz w:val="20"/>
                <w:szCs w:val="24"/>
              </w:rPr>
            </w:pPr>
            <w:r w:rsidRPr="008520A5">
              <w:rPr>
                <w:rFonts w:eastAsia="Times New Roman" w:cstheme="minorHAnsi"/>
                <w:sz w:val="20"/>
                <w:szCs w:val="24"/>
              </w:rPr>
              <w:t>Sebelum revisi</w:t>
            </w:r>
          </w:p>
        </w:tc>
        <w:tc>
          <w:tcPr>
            <w:tcW w:w="4509" w:type="dxa"/>
          </w:tcPr>
          <w:p w:rsidR="008520A5" w:rsidRPr="008520A5" w:rsidRDefault="008520A5" w:rsidP="008520A5">
            <w:pPr>
              <w:pStyle w:val="ListParagraph"/>
              <w:spacing w:before="100" w:beforeAutospacing="1" w:line="276"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4"/>
              </w:rPr>
            </w:pPr>
            <w:r w:rsidRPr="008520A5">
              <w:rPr>
                <w:rFonts w:eastAsia="Times New Roman" w:cstheme="minorHAnsi"/>
                <w:sz w:val="20"/>
                <w:szCs w:val="24"/>
              </w:rPr>
              <w:t>Sesudah revisi</w:t>
            </w:r>
          </w:p>
        </w:tc>
      </w:tr>
      <w:tr w:rsidR="008520A5" w:rsidRPr="008520A5" w:rsidTr="00AF5287">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3788" w:type="dxa"/>
          </w:tcPr>
          <w:p w:rsidR="008520A5" w:rsidRPr="008520A5" w:rsidRDefault="008520A5" w:rsidP="008520A5">
            <w:pPr>
              <w:pStyle w:val="ListParagraph"/>
              <w:spacing w:before="100" w:beforeAutospacing="1" w:line="276" w:lineRule="auto"/>
              <w:ind w:left="0"/>
              <w:jc w:val="center"/>
              <w:rPr>
                <w:rFonts w:eastAsia="Times New Roman" w:cstheme="minorHAnsi"/>
                <w:b w:val="0"/>
                <w:sz w:val="20"/>
                <w:szCs w:val="24"/>
              </w:rPr>
            </w:pPr>
            <w:r w:rsidRPr="008520A5">
              <w:rPr>
                <w:rFonts w:eastAsia="Times New Roman" w:cstheme="minorHAnsi"/>
                <w:b w:val="0"/>
                <w:sz w:val="20"/>
                <w:szCs w:val="24"/>
              </w:rPr>
              <w:t xml:space="preserve">Tambahkan materi persebaran sumber daya alam disetiap provinsi dan wrna </w:t>
            </w:r>
            <w:r w:rsidRPr="008520A5">
              <w:rPr>
                <w:rFonts w:eastAsia="Times New Roman" w:cstheme="minorHAnsi"/>
                <w:b w:val="0"/>
                <w:i/>
                <w:sz w:val="20"/>
                <w:szCs w:val="24"/>
              </w:rPr>
              <w:t>background</w:t>
            </w:r>
            <w:r w:rsidRPr="008520A5">
              <w:rPr>
                <w:rFonts w:eastAsia="Times New Roman" w:cstheme="minorHAnsi"/>
                <w:b w:val="0"/>
                <w:sz w:val="20"/>
                <w:szCs w:val="24"/>
              </w:rPr>
              <w:t xml:space="preserve"> lebih kontras.</w:t>
            </w:r>
          </w:p>
        </w:tc>
        <w:tc>
          <w:tcPr>
            <w:tcW w:w="4509" w:type="dxa"/>
          </w:tcPr>
          <w:p w:rsidR="008520A5" w:rsidRPr="008520A5" w:rsidRDefault="008520A5" w:rsidP="008520A5">
            <w:pPr>
              <w:pStyle w:val="ListParagraph"/>
              <w:spacing w:before="100" w:beforeAutospacing="1" w:line="276"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4"/>
              </w:rPr>
            </w:pPr>
            <w:r w:rsidRPr="008520A5">
              <w:rPr>
                <w:rFonts w:eastAsia="Times New Roman" w:cstheme="minorHAnsi"/>
                <w:sz w:val="20"/>
                <w:szCs w:val="24"/>
              </w:rPr>
              <w:t>Penambahan materi persebaran sumber daya alam</w:t>
            </w:r>
          </w:p>
          <w:p w:rsidR="008520A5" w:rsidRPr="008520A5" w:rsidRDefault="008520A5" w:rsidP="008520A5">
            <w:pPr>
              <w:pStyle w:val="ListParagraph"/>
              <w:spacing w:before="100" w:beforeAutospacing="1" w:line="276" w:lineRule="auto"/>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4"/>
              </w:rPr>
            </w:pPr>
            <w:r w:rsidRPr="008520A5">
              <w:rPr>
                <w:rFonts w:cstheme="minorHAnsi"/>
                <w:noProof/>
                <w:sz w:val="18"/>
              </w:rPr>
              <w:drawing>
                <wp:inline distT="0" distB="0" distL="0" distR="0" wp14:anchorId="392EB1FF" wp14:editId="4F6F61F9">
                  <wp:extent cx="2315688" cy="1401289"/>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10" t="21308" r="21177" b="8094"/>
                          <a:stretch/>
                        </pic:blipFill>
                        <pic:spPr bwMode="auto">
                          <a:xfrm>
                            <a:off x="0" y="0"/>
                            <a:ext cx="2362497" cy="1429614"/>
                          </a:xfrm>
                          <a:prstGeom prst="rect">
                            <a:avLst/>
                          </a:prstGeom>
                          <a:ln>
                            <a:noFill/>
                          </a:ln>
                          <a:extLst>
                            <a:ext uri="{53640926-AAD7-44D8-BBD7-CCE9431645EC}">
                              <a14:shadowObscured xmlns:a14="http://schemas.microsoft.com/office/drawing/2010/main"/>
                            </a:ext>
                          </a:extLst>
                        </pic:spPr>
                      </pic:pic>
                    </a:graphicData>
                  </a:graphic>
                </wp:inline>
              </w:drawing>
            </w:r>
          </w:p>
        </w:tc>
      </w:tr>
    </w:tbl>
    <w:p w:rsidR="00AC5A9E" w:rsidRPr="00C0369C" w:rsidRDefault="008520A5" w:rsidP="00AC5A9E">
      <w:pPr>
        <w:spacing w:before="100" w:beforeAutospacing="1" w:after="0" w:line="276" w:lineRule="auto"/>
        <w:ind w:firstLine="720"/>
        <w:jc w:val="both"/>
        <w:rPr>
          <w:rFonts w:cstheme="minorHAnsi"/>
          <w:sz w:val="24"/>
        </w:rPr>
      </w:pPr>
      <w:r w:rsidRPr="00C0369C">
        <w:rPr>
          <w:rFonts w:eastAsia="Times New Roman" w:cstheme="minorHAnsi"/>
          <w:sz w:val="24"/>
          <w:szCs w:val="20"/>
        </w:rPr>
        <w:t xml:space="preserve">Adapun revisi yang diberikan oleh ahli bahasa yaitu </w:t>
      </w:r>
      <w:r w:rsidRPr="00C0369C">
        <w:rPr>
          <w:rFonts w:eastAsia="Times New Roman" w:cstheme="minorHAnsi"/>
          <w:sz w:val="24"/>
          <w:szCs w:val="24"/>
        </w:rPr>
        <w:t xml:space="preserve">yaitu </w:t>
      </w:r>
      <w:r w:rsidRPr="00C0369C">
        <w:rPr>
          <w:rFonts w:cstheme="minorHAnsi"/>
          <w:sz w:val="24"/>
        </w:rPr>
        <w:t>lebih diperhatikan penggunaan simbol serta tanda baca dan ejaan. Hal ini bertujuan agar penggunaan symbol terlihat jelas sehingga pada saat siswa membaca materi, siswa tidak kebingungan.</w:t>
      </w:r>
    </w:p>
    <w:p w:rsidR="008520A5" w:rsidRPr="00D0400A" w:rsidRDefault="008520A5" w:rsidP="008520A5">
      <w:pPr>
        <w:pStyle w:val="ListParagraph"/>
        <w:spacing w:before="100" w:beforeAutospacing="1" w:after="0" w:line="240" w:lineRule="auto"/>
        <w:ind w:firstLine="720"/>
        <w:jc w:val="center"/>
        <w:rPr>
          <w:rFonts w:ascii="Times New Roman" w:hAnsi="Times New Roman" w:cs="Times New Roman"/>
          <w:b/>
          <w:sz w:val="20"/>
        </w:rPr>
      </w:pPr>
      <w:r>
        <w:rPr>
          <w:rFonts w:ascii="Times New Roman" w:hAnsi="Times New Roman" w:cs="Times New Roman"/>
          <w:b/>
          <w:sz w:val="20"/>
        </w:rPr>
        <w:t>Tabel 4</w:t>
      </w:r>
      <w:r w:rsidRPr="00D0400A">
        <w:rPr>
          <w:rFonts w:ascii="Times New Roman" w:hAnsi="Times New Roman" w:cs="Times New Roman"/>
          <w:b/>
          <w:sz w:val="20"/>
        </w:rPr>
        <w:t xml:space="preserve"> perubahan atau revisi oleh ahli bahasa</w:t>
      </w:r>
    </w:p>
    <w:tbl>
      <w:tblPr>
        <w:tblStyle w:val="PlainTable210"/>
        <w:tblW w:w="0" w:type="auto"/>
        <w:tblInd w:w="720" w:type="dxa"/>
        <w:tblLook w:val="04A0" w:firstRow="1" w:lastRow="0" w:firstColumn="1" w:lastColumn="0" w:noHBand="0" w:noVBand="1"/>
      </w:tblPr>
      <w:tblGrid>
        <w:gridCol w:w="4813"/>
        <w:gridCol w:w="3494"/>
      </w:tblGrid>
      <w:tr w:rsidR="008520A5" w:rsidRPr="00D0400A" w:rsidTr="00AF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Pr>
          <w:p w:rsidR="008520A5" w:rsidRPr="00D0400A" w:rsidRDefault="008520A5" w:rsidP="00AF5287">
            <w:pPr>
              <w:pStyle w:val="ListParagraph"/>
              <w:spacing w:before="100" w:beforeAutospacing="1"/>
              <w:ind w:left="0"/>
              <w:jc w:val="center"/>
              <w:rPr>
                <w:rFonts w:ascii="Times New Roman" w:eastAsia="Times New Roman" w:hAnsi="Times New Roman" w:cs="Times New Roman"/>
                <w:sz w:val="20"/>
                <w:szCs w:val="24"/>
              </w:rPr>
            </w:pPr>
            <w:r w:rsidRPr="00D0400A">
              <w:rPr>
                <w:rFonts w:ascii="Times New Roman" w:eastAsia="Times New Roman" w:hAnsi="Times New Roman" w:cs="Times New Roman"/>
                <w:sz w:val="20"/>
                <w:szCs w:val="24"/>
              </w:rPr>
              <w:t>Sebelum revisi</w:t>
            </w:r>
          </w:p>
        </w:tc>
        <w:tc>
          <w:tcPr>
            <w:tcW w:w="3485" w:type="dxa"/>
          </w:tcPr>
          <w:p w:rsidR="008520A5" w:rsidRPr="00D0400A" w:rsidRDefault="008520A5" w:rsidP="00AF5287">
            <w:pPr>
              <w:pStyle w:val="ListParagraph"/>
              <w:spacing w:before="100" w:beforeAutospacing="1"/>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D0400A">
              <w:rPr>
                <w:rFonts w:ascii="Times New Roman" w:eastAsia="Times New Roman" w:hAnsi="Times New Roman" w:cs="Times New Roman"/>
                <w:sz w:val="20"/>
                <w:szCs w:val="24"/>
              </w:rPr>
              <w:t>Sesudah revisi</w:t>
            </w:r>
          </w:p>
        </w:tc>
      </w:tr>
      <w:tr w:rsidR="008520A5" w:rsidTr="00AF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Pr>
          <w:p w:rsidR="008520A5" w:rsidRPr="00D0400A" w:rsidRDefault="008520A5" w:rsidP="00AF5287">
            <w:pPr>
              <w:pStyle w:val="ListParagraph"/>
              <w:spacing w:before="100" w:beforeAutospacing="1"/>
              <w:ind w:left="0"/>
              <w:jc w:val="both"/>
              <w:rPr>
                <w:rFonts w:ascii="Times New Roman" w:hAnsi="Times New Roman" w:cs="Times New Roman"/>
                <w:b w:val="0"/>
                <w:sz w:val="20"/>
              </w:rPr>
            </w:pPr>
            <w:r w:rsidRPr="00D0400A">
              <w:rPr>
                <w:rFonts w:ascii="Times New Roman" w:hAnsi="Times New Roman" w:cs="Times New Roman"/>
                <w:b w:val="0"/>
                <w:sz w:val="20"/>
              </w:rPr>
              <w:t>lebih diperhatikan penggunaan simbol serta tanda baca dan ejaan</w:t>
            </w:r>
          </w:p>
          <w:p w:rsidR="008520A5" w:rsidRDefault="008520A5" w:rsidP="00AF5287">
            <w:pPr>
              <w:pStyle w:val="ListParagraph"/>
              <w:spacing w:before="100" w:beforeAutospacing="1"/>
              <w:ind w:left="0"/>
              <w:jc w:val="both"/>
              <w:rPr>
                <w:rFonts w:ascii="Times New Roman" w:eastAsia="Times New Roman" w:hAnsi="Times New Roman" w:cs="Times New Roman"/>
                <w:b w:val="0"/>
                <w:sz w:val="24"/>
                <w:szCs w:val="24"/>
              </w:rPr>
            </w:pPr>
            <w:r w:rsidRPr="00CE3C5B">
              <w:rPr>
                <w:rFonts w:ascii="Times New Roman" w:eastAsia="Times New Roman" w:hAnsi="Times New Roman" w:cs="Times New Roman"/>
                <w:noProof/>
                <w:sz w:val="24"/>
                <w:szCs w:val="24"/>
              </w:rPr>
              <w:drawing>
                <wp:inline distT="0" distB="0" distL="0" distR="0" wp14:anchorId="1A83D391" wp14:editId="4E581826">
                  <wp:extent cx="2938409" cy="1839074"/>
                  <wp:effectExtent l="0" t="0" r="0" b="8890"/>
                  <wp:docPr id="36" name="Picture 36" descr="D:\SKRIPSI DESI\PROPOSAL\revisi pembimbing 2\revisi 6 instrum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DESI\PROPOSAL\revisi pembimbing 2\revisi 6 instrumen\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3719" cy="1873691"/>
                          </a:xfrm>
                          <a:prstGeom prst="rect">
                            <a:avLst/>
                          </a:prstGeom>
                          <a:noFill/>
                          <a:ln>
                            <a:noFill/>
                          </a:ln>
                        </pic:spPr>
                      </pic:pic>
                    </a:graphicData>
                  </a:graphic>
                </wp:inline>
              </w:drawing>
            </w:r>
          </w:p>
        </w:tc>
        <w:tc>
          <w:tcPr>
            <w:tcW w:w="3485" w:type="dxa"/>
          </w:tcPr>
          <w:p w:rsidR="008520A5" w:rsidRDefault="008520A5" w:rsidP="00AF5287">
            <w:pPr>
              <w:pStyle w:val="ListParagraph"/>
              <w:spacing w:before="100" w:before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D0400A">
              <w:rPr>
                <w:rFonts w:ascii="Times New Roman" w:eastAsia="Times New Roman" w:hAnsi="Times New Roman" w:cs="Times New Roman"/>
                <w:sz w:val="20"/>
                <w:szCs w:val="24"/>
              </w:rPr>
              <w:t>Simbol serta tanda baca dan ejaan sdh diperbaiki</w:t>
            </w:r>
          </w:p>
          <w:p w:rsidR="008520A5" w:rsidRPr="00D0400A" w:rsidRDefault="008520A5" w:rsidP="00AF5287">
            <w:pPr>
              <w:pStyle w:val="ListParagraph"/>
              <w:spacing w:before="100" w:beforeAutospacing="1"/>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noProof/>
              </w:rPr>
              <w:drawing>
                <wp:inline distT="0" distB="0" distL="0" distR="0" wp14:anchorId="24A345AB" wp14:editId="26B47F20">
                  <wp:extent cx="2091055" cy="1653702"/>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77" t="20227" r="22058" b="8355"/>
                          <a:stretch/>
                        </pic:blipFill>
                        <pic:spPr bwMode="auto">
                          <a:xfrm>
                            <a:off x="0" y="0"/>
                            <a:ext cx="2100939" cy="1661519"/>
                          </a:xfrm>
                          <a:prstGeom prst="rect">
                            <a:avLst/>
                          </a:prstGeom>
                          <a:ln>
                            <a:noFill/>
                          </a:ln>
                          <a:extLst>
                            <a:ext uri="{53640926-AAD7-44D8-BBD7-CCE9431645EC}">
                              <a14:shadowObscured xmlns:a14="http://schemas.microsoft.com/office/drawing/2010/main"/>
                            </a:ext>
                          </a:extLst>
                        </pic:spPr>
                      </pic:pic>
                    </a:graphicData>
                  </a:graphic>
                </wp:inline>
              </w:drawing>
            </w:r>
          </w:p>
        </w:tc>
      </w:tr>
    </w:tbl>
    <w:p w:rsidR="008520A5" w:rsidRDefault="008520A5" w:rsidP="008520A5">
      <w:pPr>
        <w:spacing w:line="276" w:lineRule="auto"/>
        <w:rPr>
          <w:rFonts w:cstheme="minorHAnsi"/>
          <w:sz w:val="24"/>
          <w:szCs w:val="24"/>
        </w:rPr>
      </w:pPr>
      <w:r>
        <w:rPr>
          <w:rFonts w:cstheme="minorHAnsi"/>
          <w:b/>
          <w:sz w:val="24"/>
          <w:szCs w:val="24"/>
        </w:rPr>
        <w:tab/>
      </w:r>
      <w:r w:rsidRPr="008520A5">
        <w:rPr>
          <w:rFonts w:cstheme="minorHAnsi"/>
          <w:sz w:val="24"/>
          <w:szCs w:val="24"/>
        </w:rPr>
        <w:t xml:space="preserve">Setelah melakukan revisi dan melakukan </w:t>
      </w:r>
      <w:r>
        <w:rPr>
          <w:rFonts w:cstheme="minorHAnsi"/>
          <w:sz w:val="24"/>
          <w:szCs w:val="24"/>
        </w:rPr>
        <w:t xml:space="preserve">uji coba produk untuk melihat kepraktisan media </w:t>
      </w:r>
      <w:r>
        <w:rPr>
          <w:rFonts w:cstheme="minorHAnsi"/>
          <w:i/>
          <w:sz w:val="24"/>
          <w:szCs w:val="24"/>
        </w:rPr>
        <w:t>leaflet</w:t>
      </w:r>
      <w:r w:rsidR="00C0369C">
        <w:rPr>
          <w:rFonts w:cstheme="minorHAnsi"/>
          <w:sz w:val="24"/>
          <w:szCs w:val="24"/>
        </w:rPr>
        <w:t xml:space="preserve"> berbasis </w:t>
      </w:r>
      <w:r w:rsidR="00C0369C">
        <w:rPr>
          <w:rFonts w:cstheme="minorHAnsi"/>
          <w:i/>
          <w:sz w:val="24"/>
          <w:szCs w:val="24"/>
        </w:rPr>
        <w:t xml:space="preserve">flipbook maker </w:t>
      </w:r>
      <w:r w:rsidR="00C0369C">
        <w:rPr>
          <w:rFonts w:cstheme="minorHAnsi"/>
          <w:sz w:val="24"/>
          <w:szCs w:val="24"/>
        </w:rPr>
        <w:t xml:space="preserve">, adapun hasil dari kepraktisan media </w:t>
      </w:r>
      <w:r w:rsidR="00C0369C">
        <w:rPr>
          <w:rFonts w:cstheme="minorHAnsi"/>
          <w:i/>
          <w:sz w:val="24"/>
          <w:szCs w:val="24"/>
        </w:rPr>
        <w:t xml:space="preserve">leaflet </w:t>
      </w:r>
      <w:r w:rsidR="00C0369C">
        <w:rPr>
          <w:rFonts w:cstheme="minorHAnsi"/>
          <w:sz w:val="24"/>
          <w:szCs w:val="24"/>
        </w:rPr>
        <w:t xml:space="preserve">berbasis </w:t>
      </w:r>
      <w:r w:rsidR="00C0369C">
        <w:rPr>
          <w:rFonts w:cstheme="minorHAnsi"/>
          <w:i/>
          <w:sz w:val="24"/>
          <w:szCs w:val="24"/>
        </w:rPr>
        <w:t xml:space="preserve">flipbook maker </w:t>
      </w:r>
      <w:r w:rsidR="00C0369C">
        <w:rPr>
          <w:rFonts w:cstheme="minorHAnsi"/>
          <w:sz w:val="24"/>
          <w:szCs w:val="24"/>
        </w:rPr>
        <w:t xml:space="preserve"> dapat dilihat pada tabel 5.</w:t>
      </w:r>
    </w:p>
    <w:p w:rsidR="00C0369C" w:rsidRPr="0013108D" w:rsidRDefault="00C0369C" w:rsidP="00C0369C">
      <w:pPr>
        <w:pStyle w:val="BodyText"/>
        <w:spacing w:before="1" w:line="276" w:lineRule="auto"/>
        <w:ind w:left="100" w:right="112" w:hanging="10"/>
        <w:jc w:val="center"/>
        <w:rPr>
          <w:b/>
          <w:color w:val="000000"/>
          <w:sz w:val="22"/>
          <w:shd w:val="clear" w:color="auto" w:fill="FFFFFF"/>
        </w:rPr>
      </w:pPr>
      <w:r>
        <w:rPr>
          <w:b/>
          <w:color w:val="000000"/>
          <w:sz w:val="22"/>
          <w:shd w:val="clear" w:color="auto" w:fill="FFFFFF"/>
        </w:rPr>
        <w:t>Tabel 5</w:t>
      </w:r>
      <w:r w:rsidRPr="0013108D">
        <w:rPr>
          <w:b/>
          <w:color w:val="000000"/>
          <w:sz w:val="22"/>
          <w:shd w:val="clear" w:color="auto" w:fill="FFFFFF"/>
        </w:rPr>
        <w:t xml:space="preserve">. Rangkuman hasil penilaian kepraktisan </w:t>
      </w:r>
      <w:r w:rsidRPr="00276FB1">
        <w:rPr>
          <w:b/>
          <w:i/>
          <w:color w:val="000000"/>
          <w:sz w:val="22"/>
          <w:shd w:val="clear" w:color="auto" w:fill="FFFFFF"/>
        </w:rPr>
        <w:t>E-Evaluation</w:t>
      </w:r>
    </w:p>
    <w:tbl>
      <w:tblPr>
        <w:tblStyle w:val="TableGrid"/>
        <w:tblW w:w="0" w:type="auto"/>
        <w:jc w:val="center"/>
        <w:tblLook w:val="04A0" w:firstRow="1" w:lastRow="0" w:firstColumn="1" w:lastColumn="0" w:noHBand="0" w:noVBand="1"/>
      </w:tblPr>
      <w:tblGrid>
        <w:gridCol w:w="1615"/>
        <w:gridCol w:w="2610"/>
        <w:gridCol w:w="1890"/>
      </w:tblGrid>
      <w:tr w:rsidR="00C0369C" w:rsidTr="00AF5287">
        <w:trPr>
          <w:jc w:val="center"/>
        </w:trPr>
        <w:tc>
          <w:tcPr>
            <w:tcW w:w="1615" w:type="dxa"/>
            <w:tcBorders>
              <w:left w:val="nil"/>
              <w:right w:val="nil"/>
            </w:tcBorders>
          </w:tcPr>
          <w:p w:rsidR="00C0369C" w:rsidRPr="0013108D" w:rsidRDefault="00C0369C" w:rsidP="00AF5287">
            <w:pPr>
              <w:pStyle w:val="BodyText"/>
              <w:spacing w:before="1" w:line="276" w:lineRule="auto"/>
              <w:ind w:right="112"/>
              <w:jc w:val="both"/>
              <w:rPr>
                <w:b/>
                <w:color w:val="000000"/>
                <w:sz w:val="20"/>
                <w:shd w:val="clear" w:color="auto" w:fill="FFFFFF"/>
              </w:rPr>
            </w:pPr>
            <w:r w:rsidRPr="0013108D">
              <w:rPr>
                <w:b/>
                <w:color w:val="000000"/>
                <w:sz w:val="20"/>
                <w:shd w:val="clear" w:color="auto" w:fill="FFFFFF"/>
              </w:rPr>
              <w:t xml:space="preserve">Praktisi  </w:t>
            </w:r>
          </w:p>
        </w:tc>
        <w:tc>
          <w:tcPr>
            <w:tcW w:w="2610" w:type="dxa"/>
            <w:tcBorders>
              <w:left w:val="nil"/>
              <w:right w:val="nil"/>
            </w:tcBorders>
          </w:tcPr>
          <w:p w:rsidR="00C0369C" w:rsidRPr="0013108D" w:rsidRDefault="00C0369C" w:rsidP="00AF5287">
            <w:pPr>
              <w:pStyle w:val="BodyText"/>
              <w:spacing w:before="1" w:line="276" w:lineRule="auto"/>
              <w:ind w:right="112"/>
              <w:jc w:val="both"/>
              <w:rPr>
                <w:b/>
                <w:color w:val="000000"/>
                <w:sz w:val="20"/>
                <w:shd w:val="clear" w:color="auto" w:fill="FFFFFF"/>
              </w:rPr>
            </w:pPr>
            <w:r w:rsidRPr="0013108D">
              <w:rPr>
                <w:b/>
                <w:color w:val="000000"/>
                <w:sz w:val="20"/>
                <w:shd w:val="clear" w:color="auto" w:fill="FFFFFF"/>
              </w:rPr>
              <w:t xml:space="preserve">Rata-rata hasil validasi </w:t>
            </w:r>
          </w:p>
        </w:tc>
        <w:tc>
          <w:tcPr>
            <w:tcW w:w="1890" w:type="dxa"/>
            <w:tcBorders>
              <w:left w:val="nil"/>
              <w:right w:val="nil"/>
            </w:tcBorders>
          </w:tcPr>
          <w:p w:rsidR="00C0369C" w:rsidRPr="0013108D" w:rsidRDefault="00C0369C" w:rsidP="00AF5287">
            <w:pPr>
              <w:pStyle w:val="BodyText"/>
              <w:spacing w:before="1" w:line="276" w:lineRule="auto"/>
              <w:ind w:right="112"/>
              <w:jc w:val="both"/>
              <w:rPr>
                <w:b/>
                <w:color w:val="000000"/>
                <w:sz w:val="20"/>
                <w:shd w:val="clear" w:color="auto" w:fill="FFFFFF"/>
              </w:rPr>
            </w:pPr>
            <w:r w:rsidRPr="0013108D">
              <w:rPr>
                <w:b/>
                <w:color w:val="000000"/>
                <w:sz w:val="20"/>
                <w:shd w:val="clear" w:color="auto" w:fill="FFFFFF"/>
              </w:rPr>
              <w:t>Kesimpulan</w:t>
            </w:r>
          </w:p>
        </w:tc>
      </w:tr>
      <w:tr w:rsidR="00C0369C" w:rsidTr="00AF5287">
        <w:trPr>
          <w:jc w:val="center"/>
        </w:trPr>
        <w:tc>
          <w:tcPr>
            <w:tcW w:w="1615" w:type="dxa"/>
            <w:tcBorders>
              <w:left w:val="nil"/>
              <w:right w:val="nil"/>
            </w:tcBorders>
          </w:tcPr>
          <w:p w:rsidR="00C0369C" w:rsidRPr="0013108D" w:rsidRDefault="00C0369C" w:rsidP="00AF5287">
            <w:pPr>
              <w:pStyle w:val="BodyText"/>
              <w:spacing w:before="1" w:line="276" w:lineRule="auto"/>
              <w:ind w:right="112"/>
              <w:jc w:val="both"/>
              <w:rPr>
                <w:color w:val="000000"/>
                <w:sz w:val="20"/>
                <w:shd w:val="clear" w:color="auto" w:fill="FFFFFF"/>
              </w:rPr>
            </w:pPr>
            <w:r w:rsidRPr="0013108D">
              <w:rPr>
                <w:color w:val="000000"/>
                <w:sz w:val="20"/>
                <w:shd w:val="clear" w:color="auto" w:fill="FFFFFF"/>
              </w:rPr>
              <w:t xml:space="preserve">Pendidik </w:t>
            </w:r>
          </w:p>
        </w:tc>
        <w:tc>
          <w:tcPr>
            <w:tcW w:w="2610" w:type="dxa"/>
            <w:tcBorders>
              <w:left w:val="nil"/>
              <w:right w:val="nil"/>
            </w:tcBorders>
          </w:tcPr>
          <w:p w:rsidR="00C0369C" w:rsidRPr="0013108D" w:rsidRDefault="00C0369C" w:rsidP="00AF5287">
            <w:pPr>
              <w:pStyle w:val="BodyText"/>
              <w:spacing w:before="1" w:line="276" w:lineRule="auto"/>
              <w:ind w:right="112"/>
              <w:jc w:val="center"/>
              <w:rPr>
                <w:color w:val="000000"/>
                <w:sz w:val="20"/>
                <w:shd w:val="clear" w:color="auto" w:fill="FFFFFF"/>
              </w:rPr>
            </w:pPr>
            <w:r>
              <w:rPr>
                <w:color w:val="000000"/>
                <w:sz w:val="20"/>
                <w:shd w:val="clear" w:color="auto" w:fill="FFFFFF"/>
              </w:rPr>
              <w:t>94,11%</w:t>
            </w:r>
          </w:p>
        </w:tc>
        <w:tc>
          <w:tcPr>
            <w:tcW w:w="1890" w:type="dxa"/>
            <w:tcBorders>
              <w:left w:val="nil"/>
              <w:right w:val="nil"/>
            </w:tcBorders>
          </w:tcPr>
          <w:p w:rsidR="00C0369C" w:rsidRPr="0013108D" w:rsidRDefault="00C0369C" w:rsidP="00AF5287">
            <w:pPr>
              <w:pStyle w:val="BodyText"/>
              <w:spacing w:before="1" w:line="276" w:lineRule="auto"/>
              <w:ind w:right="112"/>
              <w:jc w:val="both"/>
              <w:rPr>
                <w:color w:val="000000"/>
                <w:sz w:val="20"/>
                <w:shd w:val="clear" w:color="auto" w:fill="FFFFFF"/>
              </w:rPr>
            </w:pPr>
            <w:r w:rsidRPr="0013108D">
              <w:rPr>
                <w:color w:val="000000"/>
                <w:sz w:val="20"/>
                <w:shd w:val="clear" w:color="auto" w:fill="FFFFFF"/>
              </w:rPr>
              <w:t>Sangat praktis</w:t>
            </w:r>
          </w:p>
        </w:tc>
      </w:tr>
      <w:tr w:rsidR="00C0369C" w:rsidTr="00AF5287">
        <w:trPr>
          <w:jc w:val="center"/>
        </w:trPr>
        <w:tc>
          <w:tcPr>
            <w:tcW w:w="1615" w:type="dxa"/>
            <w:tcBorders>
              <w:left w:val="nil"/>
              <w:right w:val="nil"/>
            </w:tcBorders>
          </w:tcPr>
          <w:p w:rsidR="00C0369C" w:rsidRPr="0013108D" w:rsidRDefault="00C0369C" w:rsidP="00AF5287">
            <w:pPr>
              <w:pStyle w:val="BodyText"/>
              <w:spacing w:before="1" w:line="276" w:lineRule="auto"/>
              <w:ind w:right="112"/>
              <w:jc w:val="both"/>
              <w:rPr>
                <w:color w:val="000000"/>
                <w:sz w:val="20"/>
                <w:shd w:val="clear" w:color="auto" w:fill="FFFFFF"/>
              </w:rPr>
            </w:pPr>
            <w:r w:rsidRPr="0013108D">
              <w:rPr>
                <w:color w:val="000000"/>
                <w:sz w:val="20"/>
                <w:shd w:val="clear" w:color="auto" w:fill="FFFFFF"/>
              </w:rPr>
              <w:t xml:space="preserve">Peserta didik </w:t>
            </w:r>
          </w:p>
        </w:tc>
        <w:tc>
          <w:tcPr>
            <w:tcW w:w="2610" w:type="dxa"/>
            <w:tcBorders>
              <w:left w:val="nil"/>
              <w:right w:val="nil"/>
            </w:tcBorders>
          </w:tcPr>
          <w:p w:rsidR="00C0369C" w:rsidRPr="0013108D" w:rsidRDefault="00C0369C" w:rsidP="00AF5287">
            <w:pPr>
              <w:pStyle w:val="BodyText"/>
              <w:spacing w:before="1" w:line="276" w:lineRule="auto"/>
              <w:ind w:right="112"/>
              <w:jc w:val="center"/>
              <w:rPr>
                <w:color w:val="000000"/>
                <w:sz w:val="20"/>
                <w:shd w:val="clear" w:color="auto" w:fill="FFFFFF"/>
              </w:rPr>
            </w:pPr>
            <w:r>
              <w:rPr>
                <w:color w:val="000000"/>
                <w:sz w:val="20"/>
                <w:shd w:val="clear" w:color="auto" w:fill="FFFFFF"/>
              </w:rPr>
              <w:t>92</w:t>
            </w:r>
            <w:r w:rsidRPr="0013108D">
              <w:rPr>
                <w:color w:val="000000"/>
                <w:sz w:val="20"/>
                <w:shd w:val="clear" w:color="auto" w:fill="FFFFFF"/>
              </w:rPr>
              <w:t>%</w:t>
            </w:r>
          </w:p>
        </w:tc>
        <w:tc>
          <w:tcPr>
            <w:tcW w:w="1890" w:type="dxa"/>
            <w:tcBorders>
              <w:left w:val="nil"/>
              <w:right w:val="nil"/>
            </w:tcBorders>
          </w:tcPr>
          <w:p w:rsidR="00C0369C" w:rsidRPr="0013108D" w:rsidRDefault="00C0369C" w:rsidP="00AF5287">
            <w:pPr>
              <w:pStyle w:val="BodyText"/>
              <w:spacing w:before="1" w:line="276" w:lineRule="auto"/>
              <w:ind w:right="112"/>
              <w:jc w:val="both"/>
              <w:rPr>
                <w:color w:val="000000"/>
                <w:sz w:val="20"/>
                <w:shd w:val="clear" w:color="auto" w:fill="FFFFFF"/>
              </w:rPr>
            </w:pPr>
            <w:r w:rsidRPr="0013108D">
              <w:rPr>
                <w:color w:val="000000"/>
                <w:sz w:val="20"/>
                <w:shd w:val="clear" w:color="auto" w:fill="FFFFFF"/>
              </w:rPr>
              <w:t>Sangat praktis</w:t>
            </w:r>
          </w:p>
        </w:tc>
      </w:tr>
    </w:tbl>
    <w:p w:rsidR="00C0369C" w:rsidRDefault="00C0369C" w:rsidP="00C0369C">
      <w:pPr>
        <w:spacing w:line="276" w:lineRule="auto"/>
        <w:jc w:val="both"/>
        <w:rPr>
          <w:rFonts w:cstheme="minorHAnsi"/>
          <w:sz w:val="24"/>
          <w:szCs w:val="24"/>
        </w:rPr>
      </w:pPr>
      <w:r w:rsidRPr="008520A5">
        <w:rPr>
          <w:rFonts w:cstheme="minorHAnsi"/>
          <w:sz w:val="24"/>
        </w:rPr>
        <w:t xml:space="preserve">Dari </w:t>
      </w:r>
      <w:r>
        <w:rPr>
          <w:rFonts w:cstheme="minorHAnsi"/>
          <w:sz w:val="24"/>
        </w:rPr>
        <w:t>penelitian tabel 5</w:t>
      </w:r>
      <w:r w:rsidRPr="008520A5">
        <w:rPr>
          <w:rFonts w:cstheme="minorHAnsi"/>
          <w:sz w:val="24"/>
        </w:rPr>
        <w:t xml:space="preserve"> menunjukkan bahwa produk </w:t>
      </w:r>
      <w:r>
        <w:rPr>
          <w:rFonts w:cstheme="minorHAnsi"/>
          <w:sz w:val="24"/>
        </w:rPr>
        <w:t>yang dikembangkan sangat praktis</w:t>
      </w:r>
      <w:r w:rsidRPr="008520A5">
        <w:rPr>
          <w:rFonts w:cstheme="minorHAnsi"/>
          <w:sz w:val="24"/>
        </w:rPr>
        <w:t xml:space="preserve"> digunakan sebagai media pembelajaran. sejalan dengan  penelitian </w:t>
      </w:r>
      <w:r w:rsidRPr="008520A5">
        <w:rPr>
          <w:rFonts w:cstheme="minorHAnsi"/>
          <w:sz w:val="24"/>
          <w:szCs w:val="24"/>
        </w:rPr>
        <w:fldChar w:fldCharType="begin" w:fldLock="1"/>
      </w:r>
      <w:r w:rsidR="00A23485">
        <w:rPr>
          <w:rFonts w:cstheme="minorHAnsi"/>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approach.","author":[{"dropping-particle":"","family":"Intan Prawitasari dan Elisabeth Christiana","given":"","non-dropping-particle":"","parse-names":false,"suffix":""}],"container-title":"Jurnal BK UNESA","id":"ITEM-1","issued":{"date-parts":[["2019"]]},"page":"77-84","title":"Pengembangan Media Leaflet Untuk Meningkatkan Pemahaman Bahaya Merokok Pada Siswa Kelas V SD Driyorejo Gresik","type":"article-journal"},"uris":["http://www.mendeley.com/documents/?uuid=ddff1b86-6b66-482c-ad45-8a8a43c70c1a"]}],"mendeley":{"formattedCitation":"(Intan Prawitasari dan Elisabeth Christiana, 2019)","manualFormatting":"(Prawitasari dan Christiana, 2019)","plainTextFormattedCitation":"(Intan Prawitasari dan Elisabeth Christiana, 2019)","previouslyFormattedCitation":"(Intan Prawitasari dan Elisabeth Christiana, 2019)"},"properties":{"noteIndex":0},"schema":"https://github.com/citation-style-language/schema/raw/master/csl-citation.json"}</w:instrText>
      </w:r>
      <w:r w:rsidRPr="008520A5">
        <w:rPr>
          <w:rFonts w:cstheme="minorHAnsi"/>
          <w:sz w:val="24"/>
          <w:szCs w:val="24"/>
        </w:rPr>
        <w:fldChar w:fldCharType="separate"/>
      </w:r>
      <w:r w:rsidRPr="008520A5">
        <w:rPr>
          <w:rFonts w:cstheme="minorHAnsi"/>
          <w:noProof/>
          <w:sz w:val="24"/>
          <w:szCs w:val="24"/>
        </w:rPr>
        <w:t>(Prawitasari dan Christiana, 2019)</w:t>
      </w:r>
      <w:r w:rsidRPr="008520A5">
        <w:rPr>
          <w:rFonts w:cstheme="minorHAnsi"/>
          <w:sz w:val="24"/>
          <w:szCs w:val="24"/>
        </w:rPr>
        <w:fldChar w:fldCharType="end"/>
      </w:r>
      <w:r w:rsidRPr="008520A5">
        <w:rPr>
          <w:rFonts w:cstheme="minorHAnsi"/>
          <w:sz w:val="24"/>
          <w:szCs w:val="24"/>
        </w:rPr>
        <w:t xml:space="preserve"> menunjukkan bahwa media </w:t>
      </w:r>
      <w:r w:rsidRPr="008520A5">
        <w:rPr>
          <w:rFonts w:cstheme="minorHAnsi"/>
          <w:i/>
          <w:sz w:val="24"/>
          <w:szCs w:val="24"/>
        </w:rPr>
        <w:t xml:space="preserve">leaflet </w:t>
      </w:r>
      <w:r w:rsidRPr="008520A5">
        <w:rPr>
          <w:rFonts w:cstheme="minorHAnsi"/>
          <w:sz w:val="24"/>
          <w:szCs w:val="24"/>
        </w:rPr>
        <w:t xml:space="preserve">berbasis </w:t>
      </w:r>
      <w:r w:rsidRPr="008520A5">
        <w:rPr>
          <w:rFonts w:cstheme="minorHAnsi"/>
          <w:i/>
          <w:sz w:val="24"/>
          <w:szCs w:val="24"/>
        </w:rPr>
        <w:t xml:space="preserve">flipbook maker </w:t>
      </w:r>
      <w:r w:rsidRPr="008520A5">
        <w:rPr>
          <w:rFonts w:cstheme="minorHAnsi"/>
          <w:sz w:val="24"/>
        </w:rPr>
        <w:t xml:space="preserve"> termasuk kedalam kategori sangat baik dan tidak perlu direvisi. </w:t>
      </w:r>
      <w:r w:rsidRPr="008520A5">
        <w:rPr>
          <w:rFonts w:cstheme="minorHAnsi"/>
          <w:sz w:val="24"/>
          <w:szCs w:val="24"/>
        </w:rPr>
        <w:t xml:space="preserve">Selain itu penelitian tentang pengembangan media </w:t>
      </w:r>
      <w:r w:rsidRPr="008520A5">
        <w:rPr>
          <w:rFonts w:cstheme="minorHAnsi"/>
          <w:i/>
          <w:sz w:val="24"/>
          <w:szCs w:val="24"/>
        </w:rPr>
        <w:t xml:space="preserve">leaflet </w:t>
      </w:r>
      <w:r w:rsidRPr="008520A5">
        <w:rPr>
          <w:rFonts w:cstheme="minorHAnsi"/>
          <w:sz w:val="24"/>
          <w:szCs w:val="24"/>
        </w:rPr>
        <w:t xml:space="preserve">dilakukan oleh </w:t>
      </w:r>
      <w:r w:rsidRPr="008520A5">
        <w:rPr>
          <w:rFonts w:cstheme="minorHAnsi"/>
          <w:sz w:val="24"/>
          <w:szCs w:val="24"/>
        </w:rPr>
        <w:fldChar w:fldCharType="begin" w:fldLock="1"/>
      </w:r>
      <w:r w:rsidR="00A23485">
        <w:rPr>
          <w:rFonts w:cstheme="minorHAnsi"/>
          <w:sz w:val="24"/>
          <w:szCs w:val="24"/>
        </w:rPr>
        <w:instrText>ADDIN CSL_CITATION {"citationItems":[{"id":"ITEM-1","itemData":{"DOI":"10.25273/jipm.v6i1.1287","ISSN":"2301-7929","abstract":"Many students who are less interested in math. Therefore, innovation becomes important so that math learning can be attractively packaged. One of innovation is a development of teaching materials to create teaching materials in the form of the leaflet. The purpose of this study is to develop leaflet teaching materials on the subjects of cube and beam based on student’s cognitive abilities referred Bruner’s theory. Bruner's cognitive stage of the theory that there are three stages enaktif, iconic and symbolic. A research method that used by researcher is research method and development. The model used is the design development according to Sugiyono, consists of problem identification, data collection, preparation of teaching materials, design validation, design revisions, product testing, product revision, utility testing. Aspects of assessment used were the product assessment by experts, cognitive ability tests students based on the theory of Bruner and student response sheet. In the product assessment consist of worthiness content, display, language, and completeness of the component","author":[{"dropping-particle":"","family":"Winarso","given":"Widodo","non-dropping-particle":"","parse-names":false,"suffix":""},{"dropping-particle":"","family":"Yuliyanti","given":"Dede Dewi","non-dropping-particle":"","parse-names":false,"suffix":""}],"container-title":"JIPM (Jurnal Ilmiah Pendidikan Matematika)","id":"ITEM-1","issue":"1","issued":{"date-parts":[["2017"]]},"page":"11","title":"Pengembangan Bahan Ajar Matematika Berbentuk Leaflet Berbasis Kemampuan Kognitif Siswa Berdasarkan Teori Bruner di SD Negeri 4 Metro BaratSD Negeri 4 Metro Barat","type":"article-journal","volume":"6"},"uris":["http://www.mendeley.com/documents/?uuid=fb3baa46-1850-4ca2-97a4-e923b7cf85ab"]}],"mendeley":{"formattedCitation":"(Winarso &amp; Yuliyanti, 2017)","plainTextFormattedCitation":"(Winarso &amp; Yuliyanti, 2017)","previouslyFormattedCitation":"(Winarso &amp; Yuliyanti, 2017)"},"properties":{"noteIndex":0},"schema":"https://github.com/citation-style-language/schema/raw/master/csl-citation.json"}</w:instrText>
      </w:r>
      <w:r w:rsidRPr="008520A5">
        <w:rPr>
          <w:rFonts w:cstheme="minorHAnsi"/>
          <w:sz w:val="24"/>
          <w:szCs w:val="24"/>
        </w:rPr>
        <w:fldChar w:fldCharType="separate"/>
      </w:r>
      <w:r w:rsidRPr="008520A5">
        <w:rPr>
          <w:rFonts w:cstheme="minorHAnsi"/>
          <w:noProof/>
          <w:sz w:val="24"/>
          <w:szCs w:val="24"/>
        </w:rPr>
        <w:t>(Winarso &amp; Yuliyanti, 2017)</w:t>
      </w:r>
      <w:r w:rsidRPr="008520A5">
        <w:rPr>
          <w:rFonts w:cstheme="minorHAnsi"/>
          <w:sz w:val="24"/>
          <w:szCs w:val="24"/>
        </w:rPr>
        <w:fldChar w:fldCharType="end"/>
      </w:r>
      <w:r w:rsidRPr="008520A5">
        <w:rPr>
          <w:rFonts w:cstheme="minorHAnsi"/>
          <w:sz w:val="24"/>
          <w:szCs w:val="24"/>
        </w:rPr>
        <w:t xml:space="preserve"> adapun hasil penelitiannya yaitu </w:t>
      </w:r>
      <w:r w:rsidRPr="008520A5">
        <w:rPr>
          <w:rFonts w:cstheme="minorHAnsi"/>
          <w:sz w:val="24"/>
        </w:rPr>
        <w:t xml:space="preserve">bahan ajar kubus dan balok berbentuk </w:t>
      </w:r>
      <w:r w:rsidRPr="008520A5">
        <w:rPr>
          <w:rFonts w:cstheme="minorHAnsi"/>
          <w:i/>
          <w:sz w:val="24"/>
        </w:rPr>
        <w:t>leaflet</w:t>
      </w:r>
      <w:r w:rsidRPr="008520A5">
        <w:rPr>
          <w:rFonts w:cstheme="minorHAnsi"/>
          <w:sz w:val="24"/>
        </w:rPr>
        <w:t xml:space="preserve"> dinyatakan efektif dan layak digunakan dalam pembelajaran matematika</w:t>
      </w:r>
      <w:r>
        <w:rPr>
          <w:rFonts w:cstheme="minorHAnsi"/>
          <w:sz w:val="24"/>
        </w:rPr>
        <w:t>.</w:t>
      </w:r>
    </w:p>
    <w:p w:rsidR="00C0369C" w:rsidRPr="008520A5" w:rsidRDefault="00C0369C" w:rsidP="00C0369C">
      <w:pPr>
        <w:spacing w:line="276" w:lineRule="auto"/>
        <w:jc w:val="both"/>
        <w:rPr>
          <w:rFonts w:eastAsia="Times New Roman" w:cstheme="minorHAnsi"/>
          <w:b/>
          <w:sz w:val="24"/>
          <w:szCs w:val="20"/>
        </w:rPr>
      </w:pPr>
      <w:r w:rsidRPr="008520A5">
        <w:rPr>
          <w:rFonts w:eastAsia="Times New Roman" w:cstheme="minorHAnsi"/>
          <w:b/>
          <w:sz w:val="24"/>
          <w:szCs w:val="20"/>
        </w:rPr>
        <w:t>Kesimpulan</w:t>
      </w:r>
    </w:p>
    <w:p w:rsidR="00C0369C" w:rsidRPr="008520A5" w:rsidRDefault="00C0369C" w:rsidP="00C0369C">
      <w:pPr>
        <w:spacing w:line="276" w:lineRule="auto"/>
        <w:jc w:val="both"/>
        <w:rPr>
          <w:rFonts w:cstheme="minorHAnsi"/>
          <w:sz w:val="24"/>
          <w:szCs w:val="24"/>
        </w:rPr>
      </w:pPr>
      <w:r w:rsidRPr="008520A5">
        <w:rPr>
          <w:rFonts w:eastAsia="Times New Roman" w:cstheme="minorHAnsi"/>
          <w:sz w:val="24"/>
          <w:szCs w:val="20"/>
        </w:rPr>
        <w:t xml:space="preserve">Media pembelajaran yang dikembangkan oleh peneliti yaitu media </w:t>
      </w:r>
      <w:r w:rsidRPr="008520A5">
        <w:rPr>
          <w:rFonts w:eastAsia="Times New Roman" w:cstheme="minorHAnsi"/>
          <w:i/>
          <w:sz w:val="24"/>
          <w:szCs w:val="20"/>
        </w:rPr>
        <w:t xml:space="preserve">leaflet </w:t>
      </w:r>
      <w:r w:rsidRPr="008520A5">
        <w:rPr>
          <w:rFonts w:eastAsia="Times New Roman" w:cstheme="minorHAnsi"/>
          <w:sz w:val="24"/>
          <w:szCs w:val="20"/>
        </w:rPr>
        <w:t xml:space="preserve">berbasis </w:t>
      </w:r>
      <w:r w:rsidRPr="008520A5">
        <w:rPr>
          <w:rFonts w:eastAsia="Times New Roman" w:cstheme="minorHAnsi"/>
          <w:i/>
          <w:sz w:val="24"/>
          <w:szCs w:val="20"/>
        </w:rPr>
        <w:t xml:space="preserve">flipbook maker </w:t>
      </w:r>
      <w:r w:rsidRPr="008520A5">
        <w:rPr>
          <w:rFonts w:eastAsia="Times New Roman" w:cstheme="minorHAnsi"/>
          <w:sz w:val="24"/>
          <w:szCs w:val="20"/>
        </w:rPr>
        <w:t xml:space="preserve">yaitu media yang digunakan untuk pembelajaran materi sumber daya alam kelas IV SD yang telah melalui tahap uji validasi terhadap ketiga validator. Produk yang dikembangkan mendapatkan skor rata-rata kriteria sangat baik dengan rincian validator ahli media memperoleh skor 75% dengan kriteria layak, ahli materi memperoleh skor 85 dengan kriteria sangat layak dan ahli bahasa memperoleh skor 88%  dengan kriteria sangat layak. Kemudian, </w:t>
      </w:r>
      <w:r w:rsidRPr="008520A5">
        <w:rPr>
          <w:rFonts w:cstheme="minorHAnsi"/>
          <w:sz w:val="24"/>
        </w:rPr>
        <w:t xml:space="preserve">divalidasi oleh 1 praktisi dan memperoleh presentase </w:t>
      </w:r>
      <w:r w:rsidRPr="008520A5">
        <w:rPr>
          <w:rFonts w:cstheme="minorHAnsi"/>
          <w:b/>
          <w:sz w:val="24"/>
        </w:rPr>
        <w:t xml:space="preserve">94,11% </w:t>
      </w:r>
      <w:r w:rsidRPr="008520A5">
        <w:rPr>
          <w:rFonts w:cstheme="minorHAnsi"/>
          <w:sz w:val="24"/>
        </w:rPr>
        <w:t xml:space="preserve">dengan kriteria </w:t>
      </w:r>
      <w:r w:rsidRPr="008520A5">
        <w:rPr>
          <w:rFonts w:cstheme="minorHAnsi"/>
          <w:b/>
          <w:sz w:val="24"/>
        </w:rPr>
        <w:t xml:space="preserve">sangat baik </w:t>
      </w:r>
      <w:r w:rsidRPr="008520A5">
        <w:rPr>
          <w:rFonts w:cstheme="minorHAnsi"/>
          <w:sz w:val="24"/>
        </w:rPr>
        <w:t xml:space="preserve">digunakan. Hasil penilaian dari siswa melibatkan 15 peserta didik dengan hasil presentase </w:t>
      </w:r>
      <w:r w:rsidRPr="008520A5">
        <w:rPr>
          <w:rFonts w:cstheme="minorHAnsi"/>
          <w:b/>
          <w:sz w:val="24"/>
        </w:rPr>
        <w:t xml:space="preserve">92%. </w:t>
      </w:r>
      <w:r w:rsidRPr="008520A5">
        <w:rPr>
          <w:rFonts w:cstheme="minorHAnsi"/>
          <w:sz w:val="24"/>
        </w:rPr>
        <w:t>Hasil tes belajar siswa juga menunjukkan memenuhi KKM sebesa</w:t>
      </w:r>
      <w:r w:rsidRPr="008520A5">
        <w:rPr>
          <w:rFonts w:cstheme="minorHAnsi"/>
          <w:b/>
          <w:sz w:val="24"/>
        </w:rPr>
        <w:t>r 92,67</w:t>
      </w:r>
      <w:r w:rsidRPr="008520A5">
        <w:rPr>
          <w:rFonts w:cstheme="minorHAnsi"/>
          <w:sz w:val="24"/>
        </w:rPr>
        <w:t xml:space="preserve"> Sehingga media </w:t>
      </w:r>
      <w:r w:rsidRPr="008520A5">
        <w:rPr>
          <w:rFonts w:cstheme="minorHAnsi"/>
          <w:i/>
          <w:sz w:val="24"/>
        </w:rPr>
        <w:t xml:space="preserve">leaflet </w:t>
      </w:r>
      <w:r w:rsidRPr="008520A5">
        <w:rPr>
          <w:rFonts w:cstheme="minorHAnsi"/>
          <w:sz w:val="24"/>
        </w:rPr>
        <w:t xml:space="preserve">berbasis </w:t>
      </w:r>
      <w:r w:rsidRPr="008520A5">
        <w:rPr>
          <w:rFonts w:cstheme="minorHAnsi"/>
          <w:i/>
          <w:sz w:val="24"/>
        </w:rPr>
        <w:t xml:space="preserve">flipbook maker </w:t>
      </w:r>
      <w:r w:rsidRPr="008520A5">
        <w:rPr>
          <w:rFonts w:cstheme="minorHAnsi"/>
          <w:sz w:val="24"/>
        </w:rPr>
        <w:t xml:space="preserve">berada pada kriteria efektif untuk digunakan. Berdasarkan uji N-gain </w:t>
      </w:r>
      <w:r w:rsidRPr="008520A5">
        <w:rPr>
          <w:rFonts w:cstheme="minorHAnsi"/>
          <w:sz w:val="24"/>
          <w:szCs w:val="24"/>
        </w:rPr>
        <w:t xml:space="preserve">media </w:t>
      </w:r>
      <w:r w:rsidRPr="008520A5">
        <w:rPr>
          <w:rFonts w:cstheme="minorHAnsi"/>
          <w:i/>
          <w:sz w:val="24"/>
          <w:szCs w:val="24"/>
        </w:rPr>
        <w:t xml:space="preserve">leaflet </w:t>
      </w:r>
      <w:r w:rsidRPr="008520A5">
        <w:rPr>
          <w:rFonts w:cstheme="minorHAnsi"/>
          <w:sz w:val="24"/>
          <w:szCs w:val="24"/>
        </w:rPr>
        <w:t xml:space="preserve">berbasis </w:t>
      </w:r>
      <w:r w:rsidRPr="008520A5">
        <w:rPr>
          <w:rFonts w:cstheme="minorHAnsi"/>
          <w:i/>
          <w:sz w:val="24"/>
          <w:szCs w:val="24"/>
        </w:rPr>
        <w:t xml:space="preserve">flipbook maker </w:t>
      </w:r>
      <w:r w:rsidRPr="008520A5">
        <w:rPr>
          <w:rFonts w:cstheme="minorHAnsi"/>
          <w:sz w:val="24"/>
          <w:szCs w:val="24"/>
        </w:rPr>
        <w:t xml:space="preserve">pada materi sumber daya alam mendapatkan rata-rata nilai </w:t>
      </w:r>
      <w:r w:rsidRPr="008520A5">
        <w:rPr>
          <w:rFonts w:cstheme="minorHAnsi"/>
          <w:b/>
          <w:sz w:val="24"/>
          <w:szCs w:val="24"/>
        </w:rPr>
        <w:t>81,87</w:t>
      </w:r>
      <w:r w:rsidRPr="008520A5">
        <w:rPr>
          <w:rFonts w:cstheme="minorHAnsi"/>
          <w:sz w:val="24"/>
          <w:szCs w:val="24"/>
        </w:rPr>
        <w:t xml:space="preserve"> dengan </w:t>
      </w:r>
      <w:r w:rsidRPr="008520A5">
        <w:rPr>
          <w:rFonts w:cstheme="minorHAnsi"/>
          <w:b/>
          <w:sz w:val="24"/>
          <w:szCs w:val="24"/>
        </w:rPr>
        <w:t>kriteria tinggi</w:t>
      </w:r>
      <w:r w:rsidRPr="008520A5">
        <w:rPr>
          <w:rFonts w:cstheme="minorHAnsi"/>
          <w:sz w:val="24"/>
          <w:szCs w:val="24"/>
        </w:rPr>
        <w:t>.</w:t>
      </w:r>
    </w:p>
    <w:p w:rsidR="008520A5" w:rsidRPr="008520A5" w:rsidRDefault="008520A5" w:rsidP="008520A5">
      <w:pPr>
        <w:spacing w:line="276" w:lineRule="auto"/>
        <w:rPr>
          <w:rFonts w:cstheme="minorHAnsi"/>
          <w:b/>
          <w:sz w:val="24"/>
          <w:szCs w:val="24"/>
        </w:rPr>
      </w:pPr>
    </w:p>
    <w:p w:rsidR="00F47250" w:rsidRPr="008520A5" w:rsidRDefault="00F47250" w:rsidP="008520A5">
      <w:pPr>
        <w:spacing w:line="276" w:lineRule="auto"/>
        <w:rPr>
          <w:rFonts w:cstheme="minorHAnsi"/>
          <w:b/>
          <w:sz w:val="24"/>
          <w:szCs w:val="24"/>
        </w:rPr>
      </w:pPr>
      <w:r w:rsidRPr="008520A5">
        <w:rPr>
          <w:rFonts w:cstheme="minorHAnsi"/>
          <w:b/>
          <w:sz w:val="24"/>
          <w:szCs w:val="24"/>
        </w:rPr>
        <w:t xml:space="preserve">Daftar </w:t>
      </w:r>
      <w:r w:rsidR="00CB6DF8" w:rsidRPr="008520A5">
        <w:rPr>
          <w:rFonts w:cstheme="minorHAnsi"/>
          <w:b/>
          <w:sz w:val="24"/>
          <w:szCs w:val="24"/>
        </w:rPr>
        <w:t>Rujukan</w:t>
      </w:r>
    </w:p>
    <w:p w:rsidR="00A23485" w:rsidRPr="00A23485" w:rsidRDefault="00F47250" w:rsidP="00A23485">
      <w:pPr>
        <w:widowControl w:val="0"/>
        <w:autoSpaceDE w:val="0"/>
        <w:autoSpaceDN w:val="0"/>
        <w:adjustRightInd w:val="0"/>
        <w:spacing w:line="240" w:lineRule="auto"/>
        <w:ind w:left="480" w:hanging="480"/>
        <w:rPr>
          <w:rFonts w:ascii="Calibri" w:hAnsi="Calibri" w:cs="Calibri"/>
          <w:noProof/>
          <w:sz w:val="24"/>
          <w:szCs w:val="24"/>
        </w:rPr>
      </w:pPr>
      <w:r w:rsidRPr="008520A5">
        <w:rPr>
          <w:rFonts w:cstheme="minorHAnsi"/>
          <w:sz w:val="24"/>
          <w:szCs w:val="24"/>
        </w:rPr>
        <w:fldChar w:fldCharType="begin" w:fldLock="1"/>
      </w:r>
      <w:r w:rsidRPr="008520A5">
        <w:rPr>
          <w:rFonts w:cstheme="minorHAnsi"/>
          <w:sz w:val="24"/>
          <w:szCs w:val="24"/>
        </w:rPr>
        <w:instrText xml:space="preserve">ADDIN Mendeley Bibliography CSL_BIBLIOGRAPHY </w:instrText>
      </w:r>
      <w:r w:rsidRPr="008520A5">
        <w:rPr>
          <w:rFonts w:cstheme="minorHAnsi"/>
          <w:sz w:val="24"/>
          <w:szCs w:val="24"/>
        </w:rPr>
        <w:fldChar w:fldCharType="separate"/>
      </w:r>
      <w:r w:rsidR="00A23485" w:rsidRPr="00A23485">
        <w:rPr>
          <w:rFonts w:ascii="Calibri" w:hAnsi="Calibri" w:cs="Calibri"/>
          <w:noProof/>
          <w:sz w:val="24"/>
          <w:szCs w:val="24"/>
        </w:rPr>
        <w:t xml:space="preserve">Arikunto, S. dkk. (2010). </w:t>
      </w:r>
      <w:r w:rsidR="00A23485" w:rsidRPr="00A23485">
        <w:rPr>
          <w:rFonts w:ascii="Calibri" w:hAnsi="Calibri" w:cs="Calibri"/>
          <w:i/>
          <w:iCs/>
          <w:noProof/>
          <w:sz w:val="24"/>
          <w:szCs w:val="24"/>
        </w:rPr>
        <w:t>Dasar-Dasar Evaluasi Pendidikan</w:t>
      </w:r>
      <w:r w:rsidR="00A23485" w:rsidRPr="00A23485">
        <w:rPr>
          <w:rFonts w:ascii="Calibri" w:hAnsi="Calibri" w:cs="Calibri"/>
          <w:noProof/>
          <w:sz w:val="24"/>
          <w:szCs w:val="24"/>
        </w:rPr>
        <w:t>. Bumi Aksara.</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Arywiantari, D., Agung, A. . G., &amp; Tastra, I. D. K. (2015). Pengembangan multimedia interaktif pada pembelajaran IPA di SMP Negeri 2 singaraja. </w:t>
      </w:r>
      <w:r w:rsidRPr="00A23485">
        <w:rPr>
          <w:rFonts w:ascii="Calibri" w:hAnsi="Calibri" w:cs="Calibri"/>
          <w:i/>
          <w:iCs/>
          <w:noProof/>
          <w:sz w:val="24"/>
          <w:szCs w:val="24"/>
        </w:rPr>
        <w:t>Jurnal Edutech Universitas Pendidikan Ganesha</w:t>
      </w:r>
      <w:r w:rsidRPr="00A23485">
        <w:rPr>
          <w:rFonts w:ascii="Calibri" w:hAnsi="Calibri" w:cs="Calibri"/>
          <w:noProof/>
          <w:sz w:val="24"/>
          <w:szCs w:val="24"/>
        </w:rPr>
        <w:t xml:space="preserve">, </w:t>
      </w:r>
      <w:r w:rsidRPr="00A23485">
        <w:rPr>
          <w:rFonts w:ascii="Calibri" w:hAnsi="Calibri" w:cs="Calibri"/>
          <w:i/>
          <w:iCs/>
          <w:noProof/>
          <w:sz w:val="24"/>
          <w:szCs w:val="24"/>
        </w:rPr>
        <w:t>3</w:t>
      </w:r>
      <w:r w:rsidRPr="00A23485">
        <w:rPr>
          <w:rFonts w:ascii="Calibri" w:hAnsi="Calibri" w:cs="Calibri"/>
          <w:noProof/>
          <w:sz w:val="24"/>
          <w:szCs w:val="24"/>
        </w:rPr>
        <w:t>(1), 3.</w:t>
      </w:r>
      <w:r>
        <w:rPr>
          <w:rFonts w:ascii="Calibri" w:hAnsi="Calibri" w:cs="Calibri"/>
          <w:noProof/>
          <w:sz w:val="24"/>
          <w:szCs w:val="24"/>
        </w:rPr>
        <w:t xml:space="preserve"> </w:t>
      </w:r>
      <w:r w:rsidRPr="00A23485">
        <w:rPr>
          <w:rFonts w:ascii="Calibri" w:hAnsi="Calibri" w:cs="Calibri"/>
          <w:noProof/>
          <w:sz w:val="24"/>
          <w:szCs w:val="24"/>
        </w:rPr>
        <w:t>https://ejournal.undiksha.ac.id/index.php/JEU/article/viewFile/5611/4093</w:t>
      </w:r>
      <w:r>
        <w:rPr>
          <w:rFonts w:ascii="Calibri" w:hAnsi="Calibri" w:cs="Calibri"/>
          <w:noProof/>
          <w:sz w:val="24"/>
          <w:szCs w:val="24"/>
        </w:rPr>
        <w:t xml:space="preserve"> </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Effendy Onong Uchjana. (2008). </w:t>
      </w:r>
      <w:r w:rsidRPr="00A23485">
        <w:rPr>
          <w:rFonts w:ascii="Calibri" w:hAnsi="Calibri" w:cs="Calibri"/>
          <w:i/>
          <w:iCs/>
          <w:noProof/>
          <w:sz w:val="24"/>
          <w:szCs w:val="24"/>
        </w:rPr>
        <w:t>Dinamika komunikasi</w:t>
      </w:r>
      <w:r w:rsidRPr="00A23485">
        <w:rPr>
          <w:rFonts w:ascii="Calibri" w:hAnsi="Calibri" w:cs="Calibri"/>
          <w:noProof/>
          <w:sz w:val="24"/>
          <w:szCs w:val="24"/>
        </w:rPr>
        <w:t>. PT. Remaja Rosdakarya.</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Fallasifah. (2015). </w:t>
      </w:r>
      <w:r w:rsidRPr="00A23485">
        <w:rPr>
          <w:rFonts w:ascii="Calibri" w:hAnsi="Calibri" w:cs="Calibri"/>
          <w:i/>
          <w:iCs/>
          <w:noProof/>
          <w:sz w:val="24"/>
          <w:szCs w:val="24"/>
        </w:rPr>
        <w:t>Pengembangan Bahan Ajar berbentuk Leaflet berbasis Sejarah Lokal dengan Materi Pertempuran Lima Hari di Semarang pada Siswa Kelas XI IPS di SMA Negri 2 Pamalang</w:t>
      </w:r>
      <w:r w:rsidRPr="00A23485">
        <w:rPr>
          <w:rFonts w:ascii="Calibri" w:hAnsi="Calibri" w:cs="Calibri"/>
          <w:noProof/>
          <w:sz w:val="24"/>
          <w:szCs w:val="24"/>
        </w:rPr>
        <w:t>. semarang.</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Hobri. (2010). </w:t>
      </w:r>
      <w:r w:rsidRPr="00A23485">
        <w:rPr>
          <w:rFonts w:ascii="Calibri" w:hAnsi="Calibri" w:cs="Calibri"/>
          <w:i/>
          <w:iCs/>
          <w:noProof/>
          <w:sz w:val="24"/>
          <w:szCs w:val="24"/>
        </w:rPr>
        <w:t>Metodologi Penelitian Pengembangan (Aplikasi pada Penelitian Pendidikan Matematika)</w:t>
      </w:r>
      <w:r w:rsidRPr="00A23485">
        <w:rPr>
          <w:rFonts w:ascii="Calibri" w:hAnsi="Calibri" w:cs="Calibri"/>
          <w:noProof/>
          <w:sz w:val="24"/>
          <w:szCs w:val="24"/>
        </w:rPr>
        <w:t>. Pena Salsabila.</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Intan Prawitasari dan Elisabeth Christiana. (2019). Pengembangan Media Leaflet Untuk Meningkatkan Pemahaman Bahaya Merokok Pada Siswa Kelas V SD Driyorejo Gresik. </w:t>
      </w:r>
      <w:r w:rsidRPr="00A23485">
        <w:rPr>
          <w:rFonts w:ascii="Calibri" w:hAnsi="Calibri" w:cs="Calibri"/>
          <w:i/>
          <w:iCs/>
          <w:noProof/>
          <w:sz w:val="24"/>
          <w:szCs w:val="24"/>
        </w:rPr>
        <w:t>Jurnal BK UNESA</w:t>
      </w:r>
      <w:r w:rsidRPr="00A23485">
        <w:rPr>
          <w:rFonts w:ascii="Calibri" w:hAnsi="Calibri" w:cs="Calibri"/>
          <w:noProof/>
          <w:sz w:val="24"/>
          <w:szCs w:val="24"/>
        </w:rPr>
        <w:t>, 77–84.</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Maryanti, Zafri, O. (2019). </w:t>
      </w:r>
      <w:r w:rsidRPr="00A23485">
        <w:rPr>
          <w:rFonts w:ascii="Calibri" w:hAnsi="Calibri" w:cs="Calibri"/>
          <w:i/>
          <w:iCs/>
          <w:noProof/>
          <w:sz w:val="24"/>
          <w:szCs w:val="24"/>
        </w:rPr>
        <w:t>The Development of Leaflet for Local History Teaching Materials</w:t>
      </w:r>
      <w:r w:rsidRPr="00A23485">
        <w:rPr>
          <w:rFonts w:ascii="Calibri" w:hAnsi="Calibri" w:cs="Calibri"/>
          <w:noProof/>
          <w:sz w:val="24"/>
          <w:szCs w:val="24"/>
        </w:rPr>
        <w:t xml:space="preserve">. </w:t>
      </w:r>
      <w:r w:rsidRPr="00A23485">
        <w:rPr>
          <w:rFonts w:ascii="Calibri" w:hAnsi="Calibri" w:cs="Calibri"/>
          <w:i/>
          <w:iCs/>
          <w:noProof/>
          <w:sz w:val="24"/>
          <w:szCs w:val="24"/>
        </w:rPr>
        <w:t>7</w:t>
      </w:r>
      <w:r w:rsidRPr="00A23485">
        <w:rPr>
          <w:rFonts w:ascii="Calibri" w:hAnsi="Calibri" w:cs="Calibri"/>
          <w:noProof/>
          <w:sz w:val="24"/>
          <w:szCs w:val="24"/>
        </w:rPr>
        <w:t>(6), 1–8.</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Muhammad, Y. (2012). </w:t>
      </w:r>
      <w:r w:rsidRPr="00A23485">
        <w:rPr>
          <w:rFonts w:ascii="Calibri" w:hAnsi="Calibri" w:cs="Calibri"/>
          <w:i/>
          <w:iCs/>
          <w:noProof/>
          <w:sz w:val="24"/>
          <w:szCs w:val="24"/>
        </w:rPr>
        <w:t>Buku Daras Desain Pembelajaran Efektif,</w:t>
      </w:r>
      <w:r w:rsidRPr="00A23485">
        <w:rPr>
          <w:rFonts w:ascii="Calibri" w:hAnsi="Calibri" w:cs="Calibri"/>
          <w:noProof/>
          <w:sz w:val="24"/>
          <w:szCs w:val="24"/>
        </w:rPr>
        <w:t>. Alauddin Universitas Press.</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Putria, H., Maula, L. H., &amp; Uswatun, D. A. (2020). Analisis Proses pembelajaran Dalam Jaringan (DARING) Masa Pandemi COVID-19 pada Guru Sekolah Dasar. </w:t>
      </w:r>
      <w:r w:rsidRPr="00A23485">
        <w:rPr>
          <w:rFonts w:ascii="Calibri" w:hAnsi="Calibri" w:cs="Calibri"/>
          <w:i/>
          <w:iCs/>
          <w:noProof/>
          <w:sz w:val="24"/>
          <w:szCs w:val="24"/>
        </w:rPr>
        <w:t>Jurnal Basicedu</w:t>
      </w:r>
      <w:r w:rsidRPr="00A23485">
        <w:rPr>
          <w:rFonts w:ascii="Calibri" w:hAnsi="Calibri" w:cs="Calibri"/>
          <w:noProof/>
          <w:sz w:val="24"/>
          <w:szCs w:val="24"/>
        </w:rPr>
        <w:t xml:space="preserve">, </w:t>
      </w:r>
      <w:r w:rsidRPr="00A23485">
        <w:rPr>
          <w:rFonts w:ascii="Calibri" w:hAnsi="Calibri" w:cs="Calibri"/>
          <w:i/>
          <w:iCs/>
          <w:noProof/>
          <w:sz w:val="24"/>
          <w:szCs w:val="24"/>
        </w:rPr>
        <w:t>4</w:t>
      </w:r>
      <w:r w:rsidRPr="00A23485">
        <w:rPr>
          <w:rFonts w:ascii="Calibri" w:hAnsi="Calibri" w:cs="Calibri"/>
          <w:noProof/>
          <w:sz w:val="24"/>
          <w:szCs w:val="24"/>
        </w:rPr>
        <w:t>(4), 861–872. https://doi.org/10.31004/basicedu.v4i4.460</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Rahman, M., &amp; Mahmud, N. (2018). Pengaruh Penggunaan Media Pembelajaran Powerpoint Terhadap Hasil Belajar Matematika Peserta Didik Kelas X SMA Negeri 3 Majene. </w:t>
      </w:r>
      <w:r w:rsidRPr="00A23485">
        <w:rPr>
          <w:rFonts w:ascii="Calibri" w:hAnsi="Calibri" w:cs="Calibri"/>
          <w:i/>
          <w:iCs/>
          <w:noProof/>
          <w:sz w:val="24"/>
          <w:szCs w:val="24"/>
        </w:rPr>
        <w:t>Saintifik</w:t>
      </w:r>
      <w:r w:rsidRPr="00A23485">
        <w:rPr>
          <w:rFonts w:ascii="Calibri" w:hAnsi="Calibri" w:cs="Calibri"/>
          <w:noProof/>
          <w:sz w:val="24"/>
          <w:szCs w:val="24"/>
        </w:rPr>
        <w:t xml:space="preserve">, </w:t>
      </w:r>
      <w:r w:rsidRPr="00A23485">
        <w:rPr>
          <w:rFonts w:ascii="Calibri" w:hAnsi="Calibri" w:cs="Calibri"/>
          <w:i/>
          <w:iCs/>
          <w:noProof/>
          <w:sz w:val="24"/>
          <w:szCs w:val="24"/>
        </w:rPr>
        <w:t>4</w:t>
      </w:r>
      <w:r w:rsidRPr="00A23485">
        <w:rPr>
          <w:rFonts w:ascii="Calibri" w:hAnsi="Calibri" w:cs="Calibri"/>
          <w:noProof/>
          <w:sz w:val="24"/>
          <w:szCs w:val="24"/>
        </w:rPr>
        <w:t>(1), 83–92. https://doi.org/10.31605/saintifik.v4i1.147</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Rahmawati, M., &amp; Suryadi, E. (2019). Guru sebagai fasilitator dan efektivitas belajar siswa. </w:t>
      </w:r>
      <w:r w:rsidRPr="00A23485">
        <w:rPr>
          <w:rFonts w:ascii="Calibri" w:hAnsi="Calibri" w:cs="Calibri"/>
          <w:i/>
          <w:iCs/>
          <w:noProof/>
          <w:sz w:val="24"/>
          <w:szCs w:val="24"/>
        </w:rPr>
        <w:t>Jurnal Pendidikan Manajemen Perkantoran</w:t>
      </w:r>
      <w:r w:rsidRPr="00A23485">
        <w:rPr>
          <w:rFonts w:ascii="Calibri" w:hAnsi="Calibri" w:cs="Calibri"/>
          <w:noProof/>
          <w:sz w:val="24"/>
          <w:szCs w:val="24"/>
        </w:rPr>
        <w:t xml:space="preserve">, </w:t>
      </w:r>
      <w:r w:rsidRPr="00A23485">
        <w:rPr>
          <w:rFonts w:ascii="Calibri" w:hAnsi="Calibri" w:cs="Calibri"/>
          <w:i/>
          <w:iCs/>
          <w:noProof/>
          <w:sz w:val="24"/>
          <w:szCs w:val="24"/>
        </w:rPr>
        <w:t>4</w:t>
      </w:r>
      <w:r w:rsidRPr="00A23485">
        <w:rPr>
          <w:rFonts w:ascii="Calibri" w:hAnsi="Calibri" w:cs="Calibri"/>
          <w:noProof/>
          <w:sz w:val="24"/>
          <w:szCs w:val="24"/>
        </w:rPr>
        <w:t>(1), 49. https://doi.org/10.17509/jpm.v4i1.14954</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Ramadhani, A. L. (2020). </w:t>
      </w:r>
      <w:r w:rsidRPr="00A23485">
        <w:rPr>
          <w:rFonts w:ascii="Calibri" w:hAnsi="Calibri" w:cs="Calibri"/>
          <w:i/>
          <w:iCs/>
          <w:noProof/>
          <w:sz w:val="24"/>
          <w:szCs w:val="24"/>
        </w:rPr>
        <w:t>PENGEMBANGAN LEAFLET SEBAGAI MEDIA PEMBELAJARAN SEJARAH INDONESIA UNTUK MENINGKATKAN HASIL BELAJAR SISWA KELAS X SMA 04 MA’ARIF PERINTIS TEMPUREJO TAHUN AJARAN 2019/2020</w:t>
      </w:r>
      <w:r w:rsidRPr="00A23485">
        <w:rPr>
          <w:rFonts w:ascii="Calibri" w:hAnsi="Calibri" w:cs="Calibri"/>
          <w:noProof/>
          <w:sz w:val="24"/>
          <w:szCs w:val="24"/>
        </w:rPr>
        <w:t xml:space="preserve">. </w:t>
      </w:r>
      <w:r w:rsidRPr="00A23485">
        <w:rPr>
          <w:rFonts w:ascii="Calibri" w:hAnsi="Calibri" w:cs="Calibri"/>
          <w:i/>
          <w:iCs/>
          <w:noProof/>
          <w:sz w:val="24"/>
          <w:szCs w:val="24"/>
        </w:rPr>
        <w:t>1</w:t>
      </w:r>
      <w:r w:rsidRPr="00A23485">
        <w:rPr>
          <w:rFonts w:ascii="Calibri" w:hAnsi="Calibri" w:cs="Calibri"/>
          <w:noProof/>
          <w:sz w:val="24"/>
          <w:szCs w:val="24"/>
        </w:rPr>
        <w:t>, 1–8.</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Suardi, M. (2012). </w:t>
      </w:r>
      <w:r w:rsidRPr="00A23485">
        <w:rPr>
          <w:rFonts w:ascii="Calibri" w:hAnsi="Calibri" w:cs="Calibri"/>
          <w:i/>
          <w:iCs/>
          <w:noProof/>
          <w:sz w:val="24"/>
          <w:szCs w:val="24"/>
        </w:rPr>
        <w:t>Pengantar Pendidikan Teori dan Aplikasi</w:t>
      </w:r>
      <w:r w:rsidRPr="00A23485">
        <w:rPr>
          <w:rFonts w:ascii="Calibri" w:hAnsi="Calibri" w:cs="Calibri"/>
          <w:noProof/>
          <w:sz w:val="24"/>
          <w:szCs w:val="24"/>
        </w:rPr>
        <w:t>. PT. Indeks.</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szCs w:val="24"/>
        </w:rPr>
      </w:pPr>
      <w:r w:rsidRPr="00A23485">
        <w:rPr>
          <w:rFonts w:ascii="Calibri" w:hAnsi="Calibri" w:cs="Calibri"/>
          <w:noProof/>
          <w:sz w:val="24"/>
          <w:szCs w:val="24"/>
        </w:rPr>
        <w:t xml:space="preserve">Wati, E. W., Kaspul, K., &amp; Arsyad, M. (2020). Leaflet-Based Learning Media Development in Structural Materials and Function of Class XI Animal Tissues. </w:t>
      </w:r>
      <w:r w:rsidRPr="00A23485">
        <w:rPr>
          <w:rFonts w:ascii="Calibri" w:hAnsi="Calibri" w:cs="Calibri"/>
          <w:i/>
          <w:iCs/>
          <w:noProof/>
          <w:sz w:val="24"/>
          <w:szCs w:val="24"/>
        </w:rPr>
        <w:t>BIO-INOVED : Jurnal Biologi-Inovasi Pendidikan</w:t>
      </w:r>
      <w:r w:rsidRPr="00A23485">
        <w:rPr>
          <w:rFonts w:ascii="Calibri" w:hAnsi="Calibri" w:cs="Calibri"/>
          <w:noProof/>
          <w:sz w:val="24"/>
          <w:szCs w:val="24"/>
        </w:rPr>
        <w:t xml:space="preserve">, </w:t>
      </w:r>
      <w:r w:rsidRPr="00A23485">
        <w:rPr>
          <w:rFonts w:ascii="Calibri" w:hAnsi="Calibri" w:cs="Calibri"/>
          <w:i/>
          <w:iCs/>
          <w:noProof/>
          <w:sz w:val="24"/>
          <w:szCs w:val="24"/>
        </w:rPr>
        <w:t>2</w:t>
      </w:r>
      <w:r w:rsidRPr="00A23485">
        <w:rPr>
          <w:rFonts w:ascii="Calibri" w:hAnsi="Calibri" w:cs="Calibri"/>
          <w:noProof/>
          <w:sz w:val="24"/>
          <w:szCs w:val="24"/>
        </w:rPr>
        <w:t>(1), 64. https://doi.org/10.20527/bino.v2i1.7886</w:t>
      </w:r>
    </w:p>
    <w:p w:rsidR="00A23485" w:rsidRPr="00A23485" w:rsidRDefault="00A23485" w:rsidP="00A23485">
      <w:pPr>
        <w:widowControl w:val="0"/>
        <w:autoSpaceDE w:val="0"/>
        <w:autoSpaceDN w:val="0"/>
        <w:adjustRightInd w:val="0"/>
        <w:spacing w:line="240" w:lineRule="auto"/>
        <w:ind w:left="480" w:hanging="480"/>
        <w:rPr>
          <w:rFonts w:ascii="Calibri" w:hAnsi="Calibri" w:cs="Calibri"/>
          <w:noProof/>
          <w:sz w:val="24"/>
        </w:rPr>
      </w:pPr>
      <w:r w:rsidRPr="00A23485">
        <w:rPr>
          <w:rFonts w:ascii="Calibri" w:hAnsi="Calibri" w:cs="Calibri"/>
          <w:noProof/>
          <w:sz w:val="24"/>
          <w:szCs w:val="24"/>
        </w:rPr>
        <w:t xml:space="preserve">Winarso, W., &amp; Yuliyanti, D. D. (2017). Pengembangan Bahan Ajar Matematika Berbentuk Leaflet Berbasis Kemampuan Kognitif Siswa Berdasarkan Teori Bruner di SD Negeri 4 Metro BaratSD Negeri 4 Metro Barat. </w:t>
      </w:r>
      <w:r w:rsidRPr="00A23485">
        <w:rPr>
          <w:rFonts w:ascii="Calibri" w:hAnsi="Calibri" w:cs="Calibri"/>
          <w:i/>
          <w:iCs/>
          <w:noProof/>
          <w:sz w:val="24"/>
          <w:szCs w:val="24"/>
        </w:rPr>
        <w:t>JIPM (Jurnal Ilmiah Pendidikan Matematika)</w:t>
      </w:r>
      <w:r w:rsidRPr="00A23485">
        <w:rPr>
          <w:rFonts w:ascii="Calibri" w:hAnsi="Calibri" w:cs="Calibri"/>
          <w:noProof/>
          <w:sz w:val="24"/>
          <w:szCs w:val="24"/>
        </w:rPr>
        <w:t xml:space="preserve">, </w:t>
      </w:r>
      <w:r w:rsidRPr="00A23485">
        <w:rPr>
          <w:rFonts w:ascii="Calibri" w:hAnsi="Calibri" w:cs="Calibri"/>
          <w:i/>
          <w:iCs/>
          <w:noProof/>
          <w:sz w:val="24"/>
          <w:szCs w:val="24"/>
        </w:rPr>
        <w:t>6</w:t>
      </w:r>
      <w:r w:rsidRPr="00A23485">
        <w:rPr>
          <w:rFonts w:ascii="Calibri" w:hAnsi="Calibri" w:cs="Calibri"/>
          <w:noProof/>
          <w:sz w:val="24"/>
          <w:szCs w:val="24"/>
        </w:rPr>
        <w:t>(1), 11. https://doi.org/10.25273/jipm.v6i1.1287</w:t>
      </w:r>
    </w:p>
    <w:p w:rsidR="00F47250" w:rsidRPr="008520A5" w:rsidRDefault="00F47250" w:rsidP="00A23485">
      <w:pPr>
        <w:widowControl w:val="0"/>
        <w:autoSpaceDE w:val="0"/>
        <w:autoSpaceDN w:val="0"/>
        <w:adjustRightInd w:val="0"/>
        <w:spacing w:line="276" w:lineRule="auto"/>
        <w:ind w:left="480" w:hanging="480"/>
        <w:rPr>
          <w:rFonts w:cstheme="minorHAnsi"/>
          <w:sz w:val="24"/>
          <w:szCs w:val="24"/>
        </w:rPr>
      </w:pPr>
      <w:r w:rsidRPr="008520A5">
        <w:rPr>
          <w:rFonts w:cstheme="minorHAnsi"/>
          <w:sz w:val="24"/>
          <w:szCs w:val="24"/>
        </w:rPr>
        <w:fldChar w:fldCharType="end"/>
      </w:r>
    </w:p>
    <w:sectPr w:rsidR="00F47250" w:rsidRPr="008520A5" w:rsidSect="00C41CA3">
      <w:type w:val="continuous"/>
      <w:pgSz w:w="11907" w:h="16839" w:code="9"/>
      <w:pgMar w:top="1440" w:right="1440" w:bottom="1440" w:left="1440" w:header="864"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66E" w:rsidRDefault="0085166E" w:rsidP="00CB6DF8">
      <w:pPr>
        <w:spacing w:after="0" w:line="240" w:lineRule="auto"/>
      </w:pPr>
      <w:r>
        <w:separator/>
      </w:r>
    </w:p>
  </w:endnote>
  <w:endnote w:type="continuationSeparator" w:id="0">
    <w:p w:rsidR="0085166E" w:rsidRDefault="0085166E" w:rsidP="00CB6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907032"/>
      <w:docPartObj>
        <w:docPartGallery w:val="Page Numbers (Bottom of Page)"/>
        <w:docPartUnique/>
      </w:docPartObj>
    </w:sdtPr>
    <w:sdtEndPr>
      <w:rPr>
        <w:noProof/>
      </w:rPr>
    </w:sdtEndPr>
    <w:sdtContent>
      <w:p w:rsidR="00CB6DF8" w:rsidRDefault="00CB6DF8">
        <w:pPr>
          <w:pStyle w:val="Footer"/>
          <w:jc w:val="right"/>
        </w:pPr>
        <w:r>
          <w:fldChar w:fldCharType="begin"/>
        </w:r>
        <w:r>
          <w:instrText xml:space="preserve"> PAGE   \* MERGEFORMAT </w:instrText>
        </w:r>
        <w:r>
          <w:fldChar w:fldCharType="separate"/>
        </w:r>
        <w:r w:rsidR="0085166E">
          <w:rPr>
            <w:noProof/>
          </w:rPr>
          <w:t>1</w:t>
        </w:r>
        <w:r>
          <w:rPr>
            <w:noProof/>
          </w:rPr>
          <w:fldChar w:fldCharType="end"/>
        </w:r>
      </w:p>
    </w:sdtContent>
  </w:sdt>
  <w:p w:rsidR="00CB6DF8" w:rsidRDefault="00CB6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66E" w:rsidRDefault="0085166E" w:rsidP="00CB6DF8">
      <w:pPr>
        <w:spacing w:after="0" w:line="240" w:lineRule="auto"/>
      </w:pPr>
      <w:r>
        <w:separator/>
      </w:r>
    </w:p>
  </w:footnote>
  <w:footnote w:type="continuationSeparator" w:id="0">
    <w:p w:rsidR="0085166E" w:rsidRDefault="0085166E" w:rsidP="00CB6D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FE8"/>
    <w:multiLevelType w:val="hybridMultilevel"/>
    <w:tmpl w:val="8188C2B2"/>
    <w:lvl w:ilvl="0" w:tplc="B394A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A7690F"/>
    <w:multiLevelType w:val="hybridMultilevel"/>
    <w:tmpl w:val="0E067302"/>
    <w:lvl w:ilvl="0" w:tplc="1F4E7C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1411E6"/>
    <w:multiLevelType w:val="multilevel"/>
    <w:tmpl w:val="9BDCBFCA"/>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15:restartNumberingAfterBreak="0">
    <w:nsid w:val="2C7423BD"/>
    <w:multiLevelType w:val="hybridMultilevel"/>
    <w:tmpl w:val="143ED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2274E8"/>
    <w:multiLevelType w:val="hybridMultilevel"/>
    <w:tmpl w:val="01A8D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C00E0E"/>
    <w:multiLevelType w:val="hybridMultilevel"/>
    <w:tmpl w:val="452E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D5F76"/>
    <w:multiLevelType w:val="hybridMultilevel"/>
    <w:tmpl w:val="3AD4571C"/>
    <w:lvl w:ilvl="0" w:tplc="C3A8A2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E87C00"/>
    <w:multiLevelType w:val="hybridMultilevel"/>
    <w:tmpl w:val="CCB01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507AC6"/>
    <w:multiLevelType w:val="hybridMultilevel"/>
    <w:tmpl w:val="FD683F1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2"/>
  </w:num>
  <w:num w:numId="5">
    <w:abstractNumId w:val="5"/>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243"/>
    <w:rsid w:val="0007383B"/>
    <w:rsid w:val="000C1B17"/>
    <w:rsid w:val="000C6C8D"/>
    <w:rsid w:val="0020233C"/>
    <w:rsid w:val="002901E7"/>
    <w:rsid w:val="002C3DE0"/>
    <w:rsid w:val="00355FFE"/>
    <w:rsid w:val="003614C9"/>
    <w:rsid w:val="00362C3A"/>
    <w:rsid w:val="00433D3B"/>
    <w:rsid w:val="00434C6B"/>
    <w:rsid w:val="0056203C"/>
    <w:rsid w:val="0057589F"/>
    <w:rsid w:val="005E3B53"/>
    <w:rsid w:val="006579A9"/>
    <w:rsid w:val="0066737F"/>
    <w:rsid w:val="006835B8"/>
    <w:rsid w:val="006E2E1B"/>
    <w:rsid w:val="0074577E"/>
    <w:rsid w:val="00780577"/>
    <w:rsid w:val="0084067B"/>
    <w:rsid w:val="0085166E"/>
    <w:rsid w:val="00851775"/>
    <w:rsid w:val="008520A5"/>
    <w:rsid w:val="009706E5"/>
    <w:rsid w:val="00982AC8"/>
    <w:rsid w:val="009B2243"/>
    <w:rsid w:val="00A23485"/>
    <w:rsid w:val="00A234EF"/>
    <w:rsid w:val="00A53DCF"/>
    <w:rsid w:val="00AC5A9E"/>
    <w:rsid w:val="00AF5287"/>
    <w:rsid w:val="00BC1C2A"/>
    <w:rsid w:val="00BE3925"/>
    <w:rsid w:val="00BE4B5B"/>
    <w:rsid w:val="00BF500F"/>
    <w:rsid w:val="00C0369C"/>
    <w:rsid w:val="00C22034"/>
    <w:rsid w:val="00C41CA3"/>
    <w:rsid w:val="00C81A33"/>
    <w:rsid w:val="00CA3379"/>
    <w:rsid w:val="00CB6DF8"/>
    <w:rsid w:val="00CC6748"/>
    <w:rsid w:val="00E52A8A"/>
    <w:rsid w:val="00EE5573"/>
    <w:rsid w:val="00EF1BA8"/>
    <w:rsid w:val="00F106D4"/>
    <w:rsid w:val="00F47250"/>
    <w:rsid w:val="00F51844"/>
    <w:rsid w:val="00F7491C"/>
    <w:rsid w:val="00F74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899AD8-FDAC-4409-A4DE-F3DCD46C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243"/>
    <w:rPr>
      <w:color w:val="0563C1" w:themeColor="hyperlink"/>
      <w:u w:val="single"/>
    </w:rPr>
  </w:style>
  <w:style w:type="character" w:styleId="FootnoteReference">
    <w:name w:val="footnote reference"/>
    <w:basedOn w:val="DefaultParagraphFont"/>
    <w:uiPriority w:val="99"/>
    <w:semiHidden/>
    <w:unhideWhenUsed/>
    <w:rsid w:val="009B2243"/>
    <w:rPr>
      <w:vertAlign w:val="superscript"/>
    </w:rPr>
  </w:style>
  <w:style w:type="paragraph" w:styleId="ListParagraph">
    <w:name w:val="List Paragraph"/>
    <w:aliases w:val="Body of text,List Paragraph1,Body of text+1,Body of text+2,Body of text+3,List Paragraph11"/>
    <w:basedOn w:val="Normal"/>
    <w:link w:val="ListParagraphChar"/>
    <w:uiPriority w:val="34"/>
    <w:qFormat/>
    <w:rsid w:val="00434C6B"/>
    <w:pPr>
      <w:ind w:left="720"/>
      <w:contextualSpacing/>
    </w:pPr>
  </w:style>
  <w:style w:type="character" w:styleId="SubtleEmphasis">
    <w:name w:val="Subtle Emphasis"/>
    <w:basedOn w:val="DefaultParagraphFont"/>
    <w:uiPriority w:val="19"/>
    <w:qFormat/>
    <w:rsid w:val="0084067B"/>
    <w:rPr>
      <w:i/>
      <w:iCs/>
      <w:color w:val="404040" w:themeColor="text1" w:themeTint="BF"/>
    </w:rPr>
  </w:style>
  <w:style w:type="character" w:styleId="SubtleReference">
    <w:name w:val="Subtle Reference"/>
    <w:basedOn w:val="DefaultParagraphFont"/>
    <w:uiPriority w:val="31"/>
    <w:qFormat/>
    <w:rsid w:val="0084067B"/>
    <w:rPr>
      <w:smallCaps/>
      <w:color w:val="5A5A5A" w:themeColor="text1" w:themeTint="A5"/>
    </w:rPr>
  </w:style>
  <w:style w:type="character" w:styleId="BookTitle">
    <w:name w:val="Book Title"/>
    <w:basedOn w:val="DefaultParagraphFont"/>
    <w:uiPriority w:val="33"/>
    <w:qFormat/>
    <w:rsid w:val="0084067B"/>
    <w:rPr>
      <w:b/>
      <w:bCs/>
      <w:i/>
      <w:iCs/>
      <w:spacing w:val="5"/>
    </w:rPr>
  </w:style>
  <w:style w:type="table" w:styleId="TableGrid">
    <w:name w:val="Table Grid"/>
    <w:basedOn w:val="TableNormal"/>
    <w:uiPriority w:val="39"/>
    <w:rsid w:val="00657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579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rsid w:val="00EE5573"/>
  </w:style>
  <w:style w:type="table" w:customStyle="1" w:styleId="PlainTable210">
    <w:name w:val="Plain Table 21"/>
    <w:basedOn w:val="TableNormal"/>
    <w:uiPriority w:val="42"/>
    <w:rsid w:val="00EE55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B6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DF8"/>
  </w:style>
  <w:style w:type="paragraph" w:styleId="Footer">
    <w:name w:val="footer"/>
    <w:basedOn w:val="Normal"/>
    <w:link w:val="FooterChar"/>
    <w:uiPriority w:val="99"/>
    <w:unhideWhenUsed/>
    <w:rsid w:val="00CB6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DF8"/>
  </w:style>
  <w:style w:type="paragraph" w:styleId="BalloonText">
    <w:name w:val="Balloon Text"/>
    <w:basedOn w:val="Normal"/>
    <w:link w:val="BalloonTextChar"/>
    <w:uiPriority w:val="99"/>
    <w:semiHidden/>
    <w:unhideWhenUsed/>
    <w:rsid w:val="00C41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CA3"/>
    <w:rPr>
      <w:rFonts w:ascii="Tahoma" w:hAnsi="Tahoma" w:cs="Tahoma"/>
      <w:sz w:val="16"/>
      <w:szCs w:val="16"/>
    </w:rPr>
  </w:style>
  <w:style w:type="table" w:styleId="LightShading">
    <w:name w:val="Light Shading"/>
    <w:basedOn w:val="TableNormal"/>
    <w:uiPriority w:val="60"/>
    <w:rsid w:val="00C41C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0C1B1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0C1B17"/>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26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wang787@gmail.com1"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47DF1-D6BB-467D-A25D-AFBE396E3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7122</Words>
  <Characters>40600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2021-08-16T01:42:00Z</dcterms:created>
  <dcterms:modified xsi:type="dcterms:W3CDTF">2021-08-16T01:44:00Z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edb80d10-5051-39bd-81a9-28ec933c3b2c</vt:lpwstr>
  </property>
  <property fmtid="{D5CDD505-2E9C-101B-9397-08002B2CF9AE}" pid="24" name="Mendeley Citation Style_1">
    <vt:lpwstr>http://www.zotero.org/styles/apa</vt:lpwstr>
  </property>
</Properties>
</file>