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1879" w14:textId="419CD609" w:rsidR="00D3489E" w:rsidRPr="00D3489E" w:rsidRDefault="009E15BA" w:rsidP="00D411A7">
      <w:pPr>
        <w:ind w:firstLine="720"/>
        <w:jc w:val="center"/>
        <w:rPr>
          <w:rFonts w:asciiTheme="minorHAnsi" w:hAnsiTheme="minorHAnsi" w:cstheme="minorHAnsi"/>
          <w:b/>
          <w:szCs w:val="24"/>
        </w:rPr>
      </w:pPr>
      <w:r w:rsidRPr="009E15BA">
        <w:rPr>
          <w:rFonts w:asciiTheme="minorHAnsi" w:hAnsiTheme="minorHAnsi" w:cstheme="minorHAnsi"/>
          <w:b/>
          <w:szCs w:val="24"/>
        </w:rPr>
        <w:t xml:space="preserve">PENGEMBANGAN </w:t>
      </w:r>
      <w:r w:rsidRPr="00ED5EF4">
        <w:rPr>
          <w:rFonts w:asciiTheme="minorHAnsi" w:hAnsiTheme="minorHAnsi" w:cstheme="minorHAnsi"/>
          <w:b/>
          <w:i/>
          <w:szCs w:val="24"/>
        </w:rPr>
        <w:t>E-MODUL</w:t>
      </w:r>
      <w:r w:rsidRPr="009E15BA">
        <w:rPr>
          <w:rFonts w:asciiTheme="minorHAnsi" w:hAnsiTheme="minorHAnsi" w:cstheme="minorHAnsi"/>
          <w:b/>
          <w:szCs w:val="24"/>
        </w:rPr>
        <w:t xml:space="preserve"> BERBASIS 3N MATERI ORGAN GERAK PADA HEWAN KELAS V SD NEGER</w:t>
      </w:r>
      <w:r w:rsidR="00831744" w:rsidRPr="009E15BA">
        <w:rPr>
          <w:rFonts w:asciiTheme="minorHAnsi" w:hAnsiTheme="minorHAnsi" w:cstheme="minorHAnsi"/>
          <w:b/>
          <w:szCs w:val="24"/>
        </w:rPr>
        <w:t>I</w:t>
      </w:r>
      <w:r w:rsidRPr="009E15BA">
        <w:rPr>
          <w:rFonts w:asciiTheme="minorHAnsi" w:hAnsiTheme="minorHAnsi" w:cstheme="minorHAnsi"/>
          <w:b/>
          <w:szCs w:val="24"/>
        </w:rPr>
        <w:t xml:space="preserve"> 6 KALIPARE</w:t>
      </w:r>
    </w:p>
    <w:p w14:paraId="310023AA" w14:textId="35A9106D" w:rsidR="009E15BA" w:rsidRPr="00831744" w:rsidRDefault="009E1D31" w:rsidP="00D411A7">
      <w:pPr>
        <w:ind w:left="567"/>
        <w:jc w:val="center"/>
        <w:rPr>
          <w:rFonts w:asciiTheme="minorHAnsi" w:hAnsiTheme="minorHAnsi" w:cstheme="minorHAnsi"/>
          <w:b/>
          <w:szCs w:val="24"/>
        </w:rPr>
      </w:pPr>
      <w:r w:rsidRPr="00831744">
        <w:rPr>
          <w:rFonts w:asciiTheme="minorHAnsi" w:hAnsiTheme="minorHAnsi" w:cstheme="minorHAnsi"/>
          <w:b/>
          <w:color w:val="000000" w:themeColor="text1"/>
          <w:szCs w:val="24"/>
          <w:lang w:val="en-ID"/>
        </w:rPr>
        <w:t>Cicilia Ika Rahayu Nita</w:t>
      </w:r>
      <w:r>
        <w:rPr>
          <w:rFonts w:asciiTheme="minorHAnsi" w:hAnsiTheme="minorHAnsi" w:cstheme="minorHAnsi"/>
          <w:b/>
          <w:szCs w:val="24"/>
        </w:rPr>
        <w:t>, Hanny Vivid Saidatulloh</w:t>
      </w:r>
      <w:r w:rsidR="00831744" w:rsidRPr="00831744">
        <w:rPr>
          <w:rFonts w:asciiTheme="minorHAnsi" w:hAnsiTheme="minorHAnsi" w:cstheme="minorHAnsi"/>
          <w:b/>
          <w:color w:val="000000" w:themeColor="text1"/>
          <w:szCs w:val="24"/>
          <w:lang w:val="en-ID"/>
        </w:rPr>
        <w:t>, Farida Nur Kumala</w:t>
      </w:r>
    </w:p>
    <w:p w14:paraId="02B5D636" w14:textId="0D6B1A13" w:rsidR="00831744" w:rsidRDefault="009E15BA" w:rsidP="00D411A7">
      <w:pPr>
        <w:pStyle w:val="ABSTRAK"/>
        <w:rPr>
          <w:rFonts w:asciiTheme="minorHAnsi" w:hAnsiTheme="minorHAnsi" w:cstheme="minorHAnsi"/>
          <w:i/>
          <w:color w:val="000000" w:themeColor="text1"/>
          <w:lang w:val="en-ID"/>
        </w:rPr>
      </w:pPr>
      <w:r w:rsidRPr="00831744">
        <w:rPr>
          <w:rFonts w:asciiTheme="minorHAnsi" w:hAnsiTheme="minorHAnsi" w:cstheme="minorHAnsi"/>
          <w:i/>
          <w:color w:val="000000" w:themeColor="text1"/>
          <w:lang w:val="en-ID"/>
        </w:rPr>
        <w:t>Fakultas Ilmu Pendidikan, Universitas PGRI Kanjuruhan Malang</w:t>
      </w:r>
    </w:p>
    <w:p w14:paraId="60D3FE3A" w14:textId="40DB7A3B" w:rsidR="00831744" w:rsidRDefault="00D57861" w:rsidP="00D411A7">
      <w:pPr>
        <w:pStyle w:val="ABSTRAK"/>
        <w:rPr>
          <w:rFonts w:asciiTheme="minorHAnsi" w:hAnsiTheme="minorHAnsi" w:cstheme="minorHAnsi"/>
          <w:i/>
          <w:color w:val="000000" w:themeColor="text1"/>
          <w:lang w:val="en-ID"/>
        </w:rPr>
      </w:pPr>
      <w:hyperlink r:id="rId8" w:history="1">
        <w:r w:rsidR="00831744" w:rsidRPr="00DC7105">
          <w:rPr>
            <w:rStyle w:val="Hyperlink"/>
            <w:rFonts w:asciiTheme="minorHAnsi" w:hAnsiTheme="minorHAnsi" w:cstheme="minorHAnsi"/>
            <w:i/>
            <w:sz w:val="24"/>
            <w:lang w:val="en-ID"/>
          </w:rPr>
          <w:t>hannyvivid17@gmail.com</w:t>
        </w:r>
      </w:hyperlink>
      <w:r w:rsidR="00831744">
        <w:rPr>
          <w:rFonts w:asciiTheme="minorHAnsi" w:hAnsiTheme="minorHAnsi" w:cstheme="minorHAnsi"/>
          <w:i/>
          <w:color w:val="000000" w:themeColor="text1"/>
          <w:lang w:val="en-ID"/>
        </w:rPr>
        <w:t xml:space="preserve">  </w:t>
      </w:r>
    </w:p>
    <w:p w14:paraId="4850D42F" w14:textId="77777777" w:rsidR="00831744" w:rsidRPr="00831744" w:rsidRDefault="00831744" w:rsidP="00D411A7">
      <w:pPr>
        <w:pStyle w:val="ABSTRAK"/>
        <w:rPr>
          <w:rFonts w:asciiTheme="minorHAnsi" w:hAnsiTheme="minorHAnsi" w:cstheme="minorHAnsi"/>
          <w:i/>
          <w:color w:val="000000" w:themeColor="text1"/>
          <w:lang w:val="en-ID"/>
        </w:rPr>
      </w:pPr>
    </w:p>
    <w:p w14:paraId="4C40C2AE" w14:textId="117F432E" w:rsidR="009E15BA" w:rsidRPr="00831744" w:rsidRDefault="009E15BA" w:rsidP="00D411A7">
      <w:pPr>
        <w:ind w:left="709" w:right="571"/>
        <w:jc w:val="both"/>
        <w:rPr>
          <w:rFonts w:asciiTheme="minorHAnsi" w:hAnsiTheme="minorHAnsi" w:cstheme="minorHAnsi"/>
          <w:i/>
          <w:sz w:val="20"/>
          <w:szCs w:val="24"/>
        </w:rPr>
      </w:pPr>
      <w:proofErr w:type="gramStart"/>
      <w:r w:rsidRPr="00831744">
        <w:rPr>
          <w:rFonts w:asciiTheme="minorHAnsi" w:hAnsiTheme="minorHAnsi" w:cstheme="minorHAnsi"/>
          <w:b/>
          <w:i/>
          <w:sz w:val="20"/>
          <w:szCs w:val="24"/>
        </w:rPr>
        <w:t xml:space="preserve">Abstract </w:t>
      </w:r>
      <w:r w:rsidRPr="00831744">
        <w:rPr>
          <w:rFonts w:asciiTheme="minorHAnsi" w:hAnsiTheme="minorHAnsi" w:cstheme="minorHAnsi"/>
          <w:i/>
          <w:sz w:val="20"/>
          <w:szCs w:val="24"/>
        </w:rPr>
        <w:t>:</w:t>
      </w:r>
      <w:proofErr w:type="gramEnd"/>
      <w:r w:rsidRPr="00831744">
        <w:rPr>
          <w:rFonts w:asciiTheme="minorHAnsi" w:hAnsiTheme="minorHAnsi" w:cstheme="minorHAnsi"/>
          <w:i/>
          <w:sz w:val="20"/>
          <w:szCs w:val="24"/>
        </w:rPr>
        <w:t xml:space="preserve"> </w:t>
      </w:r>
      <w:r w:rsidR="00831744" w:rsidRPr="00831744">
        <w:rPr>
          <w:rFonts w:asciiTheme="minorHAnsi" w:hAnsiTheme="minorHAnsi" w:cstheme="minorHAnsi"/>
          <w:i/>
          <w:sz w:val="20"/>
          <w:szCs w:val="24"/>
        </w:rPr>
        <w:t>This research is motivated by the need for learning media in the form of 3N-Based E-Module</w:t>
      </w:r>
      <w:r w:rsidRPr="00831744">
        <w:rPr>
          <w:rFonts w:asciiTheme="minorHAnsi" w:hAnsiTheme="minorHAnsi" w:cstheme="minorHAnsi"/>
          <w:i/>
          <w:sz w:val="20"/>
          <w:szCs w:val="24"/>
        </w:rPr>
        <w:t xml:space="preserve">. This study aims to determine the feasibility, practicality, and effectiveness of 3N-based e-modules at SD Negeri 6 Kalipare. The research model uses the ADDIE development model. </w:t>
      </w:r>
      <w:r w:rsidR="00E03217" w:rsidRPr="00E03217">
        <w:rPr>
          <w:rFonts w:asciiTheme="minorHAnsi" w:hAnsiTheme="minorHAnsi" w:cstheme="minorHAnsi"/>
          <w:i/>
          <w:sz w:val="20"/>
          <w:szCs w:val="24"/>
        </w:rPr>
        <w:t xml:space="preserve">The analysis technique uses quantitative and qualitative data. The results of the 3N-based E-Modul research </w:t>
      </w:r>
      <w:proofErr w:type="gramStart"/>
      <w:r w:rsidR="00E03217" w:rsidRPr="00E03217">
        <w:rPr>
          <w:rFonts w:asciiTheme="minorHAnsi" w:hAnsiTheme="minorHAnsi" w:cstheme="minorHAnsi"/>
          <w:i/>
          <w:sz w:val="20"/>
          <w:szCs w:val="24"/>
        </w:rPr>
        <w:t>were declared</w:t>
      </w:r>
      <w:proofErr w:type="gramEnd"/>
      <w:r w:rsidR="00E03217" w:rsidRPr="00E03217">
        <w:rPr>
          <w:rFonts w:asciiTheme="minorHAnsi" w:hAnsiTheme="minorHAnsi" w:cstheme="minorHAnsi"/>
          <w:i/>
          <w:sz w:val="20"/>
          <w:szCs w:val="24"/>
        </w:rPr>
        <w:t xml:space="preserve"> feasible by being carried out by media expert validators, material expert validators, linguist validators with very feasible criteria.</w:t>
      </w:r>
      <w:r w:rsidR="00E03217">
        <w:rPr>
          <w:rFonts w:asciiTheme="minorHAnsi" w:hAnsiTheme="minorHAnsi" w:cstheme="minorHAnsi"/>
          <w:i/>
          <w:sz w:val="20"/>
          <w:szCs w:val="24"/>
        </w:rPr>
        <w:t xml:space="preserve"> </w:t>
      </w:r>
      <w:r w:rsidRPr="00831744">
        <w:rPr>
          <w:rFonts w:asciiTheme="minorHAnsi" w:hAnsiTheme="minorHAnsi" w:cstheme="minorHAnsi"/>
          <w:i/>
          <w:sz w:val="20"/>
          <w:szCs w:val="24"/>
        </w:rPr>
        <w:t>The practical aspect with an average percentage of teacher response questionnaires is 90.87% and student questionnaire responses of 90.75% very practical criteria and effectiveness aspects with an average score obtained by students reaching a value of 92.25 very effective crite</w:t>
      </w:r>
      <w:r w:rsidR="00030F3E">
        <w:rPr>
          <w:rFonts w:asciiTheme="minorHAnsi" w:hAnsiTheme="minorHAnsi" w:cstheme="minorHAnsi"/>
          <w:i/>
          <w:sz w:val="20"/>
          <w:szCs w:val="24"/>
        </w:rPr>
        <w:t>ria. Based on these results, 3N-</w:t>
      </w:r>
      <w:r w:rsidRPr="00831744">
        <w:rPr>
          <w:rFonts w:asciiTheme="minorHAnsi" w:hAnsiTheme="minorHAnsi" w:cstheme="minorHAnsi"/>
          <w:i/>
          <w:sz w:val="20"/>
          <w:szCs w:val="24"/>
        </w:rPr>
        <w:t xml:space="preserve">based e-modules </w:t>
      </w:r>
      <w:proofErr w:type="gramStart"/>
      <w:r w:rsidRPr="00831744">
        <w:rPr>
          <w:rFonts w:asciiTheme="minorHAnsi" w:hAnsiTheme="minorHAnsi" w:cstheme="minorHAnsi"/>
          <w:i/>
          <w:sz w:val="20"/>
          <w:szCs w:val="24"/>
        </w:rPr>
        <w:t>can be used</w:t>
      </w:r>
      <w:proofErr w:type="gramEnd"/>
      <w:r w:rsidRPr="00831744">
        <w:rPr>
          <w:rFonts w:asciiTheme="minorHAnsi" w:hAnsiTheme="minorHAnsi" w:cstheme="minorHAnsi"/>
          <w:i/>
          <w:sz w:val="20"/>
          <w:szCs w:val="24"/>
        </w:rPr>
        <w:t xml:space="preserve"> in learning because they have met the criteria of being very feasible, very practical, and very effective.</w:t>
      </w:r>
    </w:p>
    <w:p w14:paraId="6B795AD6" w14:textId="77777777" w:rsidR="009E15BA" w:rsidRPr="009E15BA" w:rsidRDefault="009E15BA" w:rsidP="00D411A7">
      <w:pPr>
        <w:ind w:left="709" w:right="571"/>
        <w:rPr>
          <w:rFonts w:asciiTheme="minorHAnsi" w:hAnsiTheme="minorHAnsi" w:cstheme="minorHAnsi"/>
          <w:sz w:val="20"/>
          <w:szCs w:val="24"/>
        </w:rPr>
      </w:pPr>
      <w:r w:rsidRPr="00D500FB">
        <w:rPr>
          <w:rFonts w:asciiTheme="minorHAnsi" w:hAnsiTheme="minorHAnsi" w:cstheme="minorHAnsi"/>
          <w:b/>
          <w:sz w:val="20"/>
          <w:szCs w:val="24"/>
        </w:rPr>
        <w:t>Keywords:</w:t>
      </w:r>
      <w:r w:rsidRPr="009E15BA">
        <w:rPr>
          <w:rFonts w:asciiTheme="minorHAnsi" w:hAnsiTheme="minorHAnsi" w:cstheme="minorHAnsi"/>
          <w:sz w:val="20"/>
          <w:szCs w:val="24"/>
        </w:rPr>
        <w:t xml:space="preserve"> </w:t>
      </w:r>
      <w:r w:rsidRPr="00216B75">
        <w:rPr>
          <w:rFonts w:asciiTheme="minorHAnsi" w:hAnsiTheme="minorHAnsi" w:cstheme="minorHAnsi"/>
          <w:i/>
          <w:sz w:val="20"/>
          <w:szCs w:val="24"/>
        </w:rPr>
        <w:t>Development, E-Modul, 3</w:t>
      </w:r>
      <w:bookmarkStart w:id="0" w:name="_GoBack"/>
      <w:bookmarkEnd w:id="0"/>
      <w:r w:rsidRPr="00216B75">
        <w:rPr>
          <w:rFonts w:asciiTheme="minorHAnsi" w:hAnsiTheme="minorHAnsi" w:cstheme="minorHAnsi"/>
          <w:i/>
          <w:sz w:val="20"/>
          <w:szCs w:val="24"/>
        </w:rPr>
        <w:t>N</w:t>
      </w:r>
      <w:r w:rsidRPr="009E15BA">
        <w:rPr>
          <w:rFonts w:asciiTheme="minorHAnsi" w:hAnsiTheme="minorHAnsi" w:cstheme="minorHAnsi"/>
          <w:b/>
          <w:color w:val="000000" w:themeColor="text1"/>
          <w:sz w:val="18"/>
          <w:lang w:val="en-ID"/>
        </w:rPr>
        <w:t xml:space="preserve"> </w:t>
      </w:r>
    </w:p>
    <w:p w14:paraId="299EA47A" w14:textId="63A978AC" w:rsidR="009E15BA" w:rsidRPr="00831744" w:rsidRDefault="009E15BA" w:rsidP="00D411A7">
      <w:pPr>
        <w:ind w:left="709" w:right="571"/>
        <w:jc w:val="both"/>
        <w:rPr>
          <w:rFonts w:asciiTheme="minorHAnsi" w:hAnsiTheme="minorHAnsi" w:cstheme="minorHAnsi"/>
          <w:sz w:val="20"/>
          <w:szCs w:val="24"/>
        </w:rPr>
      </w:pPr>
      <w:proofErr w:type="gramStart"/>
      <w:r w:rsidRPr="009E15BA">
        <w:rPr>
          <w:rFonts w:asciiTheme="minorHAnsi" w:hAnsiTheme="minorHAnsi" w:cstheme="minorHAnsi"/>
          <w:b/>
          <w:sz w:val="20"/>
          <w:szCs w:val="24"/>
        </w:rPr>
        <w:t>Abstrak :</w:t>
      </w:r>
      <w:proofErr w:type="gramEnd"/>
      <w:r w:rsidRPr="009E15BA">
        <w:rPr>
          <w:rFonts w:asciiTheme="minorHAnsi" w:hAnsiTheme="minorHAnsi" w:cstheme="minorHAnsi"/>
          <w:sz w:val="20"/>
          <w:szCs w:val="24"/>
        </w:rPr>
        <w:t xml:space="preserve"> </w:t>
      </w:r>
      <w:r w:rsidR="00831744" w:rsidRPr="00831744">
        <w:rPr>
          <w:rFonts w:asciiTheme="minorHAnsi" w:hAnsiTheme="minorHAnsi" w:cstheme="minorHAnsi"/>
          <w:sz w:val="20"/>
          <w:szCs w:val="24"/>
        </w:rPr>
        <w:t>Penelitian ini dilatarbelakangi perlunya media pembelajaran berupa E-Modul Berbasis 3N</w:t>
      </w:r>
      <w:r w:rsidRPr="00831744">
        <w:rPr>
          <w:rFonts w:asciiTheme="minorHAnsi" w:hAnsiTheme="minorHAnsi" w:cstheme="minorHAnsi"/>
          <w:sz w:val="20"/>
          <w:szCs w:val="24"/>
        </w:rPr>
        <w:t xml:space="preserve">. Penelitian ini bertujuan mengetahui kelayakan, kepraktisan, dan keefektifan </w:t>
      </w:r>
      <w:r w:rsidRPr="00831744">
        <w:rPr>
          <w:rFonts w:asciiTheme="minorHAnsi" w:hAnsiTheme="minorHAnsi" w:cstheme="minorHAnsi"/>
          <w:i/>
          <w:sz w:val="20"/>
          <w:szCs w:val="24"/>
        </w:rPr>
        <w:t>e-modul</w:t>
      </w:r>
      <w:r w:rsidRPr="00831744">
        <w:rPr>
          <w:rFonts w:asciiTheme="minorHAnsi" w:hAnsiTheme="minorHAnsi" w:cstheme="minorHAnsi"/>
          <w:sz w:val="20"/>
          <w:szCs w:val="24"/>
        </w:rPr>
        <w:t xml:space="preserve"> berbasis 3N di SD Negeri 6 Kalipare. Model penelitian menggunakan model pengembangan </w:t>
      </w:r>
      <w:r w:rsidRPr="00831744">
        <w:rPr>
          <w:rFonts w:asciiTheme="minorHAnsi" w:hAnsiTheme="minorHAnsi" w:cstheme="minorHAnsi"/>
          <w:i/>
          <w:sz w:val="20"/>
          <w:szCs w:val="24"/>
        </w:rPr>
        <w:t>ADDIE</w:t>
      </w:r>
      <w:r w:rsidRPr="00831744">
        <w:rPr>
          <w:rFonts w:asciiTheme="minorHAnsi" w:hAnsiTheme="minorHAnsi" w:cstheme="minorHAnsi"/>
          <w:sz w:val="20"/>
          <w:szCs w:val="24"/>
        </w:rPr>
        <w:t>.</w:t>
      </w:r>
      <w:r w:rsidR="00E03217">
        <w:rPr>
          <w:rFonts w:asciiTheme="minorHAnsi" w:hAnsiTheme="minorHAnsi" w:cstheme="minorHAnsi"/>
          <w:sz w:val="20"/>
          <w:szCs w:val="24"/>
        </w:rPr>
        <w:t xml:space="preserve"> Teknik analisis </w:t>
      </w:r>
      <w:r w:rsidR="00E03217" w:rsidRPr="00831744">
        <w:rPr>
          <w:rFonts w:asciiTheme="minorHAnsi" w:hAnsiTheme="minorHAnsi" w:cstheme="minorHAnsi"/>
          <w:sz w:val="20"/>
          <w:szCs w:val="24"/>
        </w:rPr>
        <w:t xml:space="preserve">menggunakan </w:t>
      </w:r>
      <w:r w:rsidR="00E03217">
        <w:rPr>
          <w:rFonts w:asciiTheme="minorHAnsi" w:hAnsiTheme="minorHAnsi" w:cstheme="minorHAnsi"/>
          <w:sz w:val="20"/>
          <w:szCs w:val="24"/>
        </w:rPr>
        <w:t>data kuantitatif dan kualitatif.</w:t>
      </w:r>
      <w:r w:rsidRPr="00831744">
        <w:rPr>
          <w:rFonts w:asciiTheme="minorHAnsi" w:hAnsiTheme="minorHAnsi" w:cstheme="minorHAnsi"/>
          <w:sz w:val="20"/>
          <w:szCs w:val="24"/>
        </w:rPr>
        <w:t xml:space="preserve"> Hasil penelitian E-Modul berbasis 3N dinyatakan layak dengan dila</w:t>
      </w:r>
      <w:r w:rsidR="00DA00C7">
        <w:rPr>
          <w:rFonts w:asciiTheme="minorHAnsi" w:hAnsiTheme="minorHAnsi" w:cstheme="minorHAnsi"/>
          <w:sz w:val="20"/>
          <w:szCs w:val="24"/>
        </w:rPr>
        <w:t xml:space="preserve">kukan oleh validator ahli media, validator ahli materi, </w:t>
      </w:r>
      <w:r w:rsidRPr="00831744">
        <w:rPr>
          <w:rFonts w:asciiTheme="minorHAnsi" w:hAnsiTheme="minorHAnsi" w:cstheme="minorHAnsi"/>
          <w:sz w:val="20"/>
          <w:szCs w:val="24"/>
        </w:rPr>
        <w:t xml:space="preserve">validator ahli bahasa dengan kriteria sangat layak. Aspek kepraktisan dengan rata-rata persentase angket respon guru sebesar 90,87% dan angket respon siswa sebesar 90,75% kriteria sangat praktis dan aspek keefektifan dengan rata-rata nilai yang diperoleh siswa mencapai nilai 92,25 kriteria sangat efektif. Berdasarkan hasil tersebut, e-modul berbasis 3N dapat digunakan dalam pembelajaran karena telah memenuhi kriteria sangat layak, sangat praktis, dan sangat efektif.  </w:t>
      </w:r>
    </w:p>
    <w:p w14:paraId="4618A2FA" w14:textId="77777777" w:rsidR="009E15BA" w:rsidRPr="009E15BA" w:rsidRDefault="009E15BA" w:rsidP="00D411A7">
      <w:pPr>
        <w:ind w:left="709" w:right="571"/>
        <w:rPr>
          <w:rFonts w:asciiTheme="minorHAnsi" w:hAnsiTheme="minorHAnsi" w:cstheme="minorHAnsi"/>
          <w:sz w:val="20"/>
          <w:szCs w:val="24"/>
        </w:rPr>
      </w:pPr>
      <w:r w:rsidRPr="00D500FB">
        <w:rPr>
          <w:rFonts w:asciiTheme="minorHAnsi" w:hAnsiTheme="minorHAnsi" w:cstheme="minorHAnsi"/>
          <w:b/>
          <w:sz w:val="20"/>
          <w:szCs w:val="24"/>
        </w:rPr>
        <w:t xml:space="preserve">Kata </w:t>
      </w:r>
      <w:proofErr w:type="gramStart"/>
      <w:r w:rsidRPr="00D500FB">
        <w:rPr>
          <w:rFonts w:asciiTheme="minorHAnsi" w:hAnsiTheme="minorHAnsi" w:cstheme="minorHAnsi"/>
          <w:b/>
          <w:sz w:val="20"/>
          <w:szCs w:val="24"/>
        </w:rPr>
        <w:t>Kunci :</w:t>
      </w:r>
      <w:proofErr w:type="gramEnd"/>
      <w:r w:rsidRPr="00831744">
        <w:rPr>
          <w:rFonts w:asciiTheme="minorHAnsi" w:hAnsiTheme="minorHAnsi" w:cstheme="minorHAnsi"/>
          <w:sz w:val="20"/>
          <w:szCs w:val="24"/>
        </w:rPr>
        <w:t xml:space="preserve"> Pengembangan, </w:t>
      </w:r>
      <w:r w:rsidRPr="00831744">
        <w:rPr>
          <w:rFonts w:asciiTheme="minorHAnsi" w:hAnsiTheme="minorHAnsi" w:cstheme="minorHAnsi"/>
          <w:i/>
          <w:sz w:val="20"/>
          <w:szCs w:val="24"/>
        </w:rPr>
        <w:t>E-Modul</w:t>
      </w:r>
      <w:r w:rsidRPr="00831744">
        <w:rPr>
          <w:rFonts w:asciiTheme="minorHAnsi" w:hAnsiTheme="minorHAnsi" w:cstheme="minorHAnsi"/>
          <w:sz w:val="20"/>
          <w:szCs w:val="24"/>
        </w:rPr>
        <w:t>,</w:t>
      </w:r>
      <w:r w:rsidRPr="009E15BA">
        <w:rPr>
          <w:rFonts w:asciiTheme="minorHAnsi" w:hAnsiTheme="minorHAnsi" w:cstheme="minorHAnsi"/>
          <w:sz w:val="20"/>
          <w:szCs w:val="24"/>
        </w:rPr>
        <w:t xml:space="preserve"> 3N</w:t>
      </w:r>
    </w:p>
    <w:p w14:paraId="3A3135AD" w14:textId="77777777" w:rsidR="009E15BA" w:rsidRPr="009E15BA" w:rsidRDefault="009E15BA" w:rsidP="00D411A7">
      <w:pPr>
        <w:rPr>
          <w:rFonts w:asciiTheme="minorHAnsi" w:hAnsiTheme="minorHAnsi" w:cstheme="minorHAnsi"/>
          <w:b/>
          <w:szCs w:val="24"/>
        </w:rPr>
      </w:pPr>
    </w:p>
    <w:p w14:paraId="0CE4F40F" w14:textId="77777777" w:rsidR="009E15BA" w:rsidRPr="009E15BA" w:rsidRDefault="009E15BA" w:rsidP="00D411A7">
      <w:pPr>
        <w:ind w:left="284"/>
        <w:rPr>
          <w:rFonts w:asciiTheme="minorHAnsi" w:hAnsiTheme="minorHAnsi" w:cstheme="minorHAnsi"/>
          <w:b/>
          <w:szCs w:val="24"/>
        </w:rPr>
      </w:pPr>
      <w:r w:rsidRPr="009E15BA">
        <w:rPr>
          <w:rFonts w:asciiTheme="minorHAnsi" w:hAnsiTheme="minorHAnsi" w:cstheme="minorHAnsi"/>
          <w:b/>
          <w:szCs w:val="24"/>
        </w:rPr>
        <w:t>Pendahuluan</w:t>
      </w:r>
    </w:p>
    <w:p w14:paraId="46739E7E" w14:textId="77777777" w:rsidR="009E15BA" w:rsidRPr="009E15BA" w:rsidRDefault="009E15BA" w:rsidP="00D411A7">
      <w:pPr>
        <w:ind w:left="284"/>
        <w:rPr>
          <w:rFonts w:asciiTheme="minorHAnsi" w:hAnsiTheme="minorHAnsi" w:cstheme="minorHAnsi"/>
          <w:b/>
          <w:szCs w:val="24"/>
        </w:rPr>
      </w:pPr>
    </w:p>
    <w:p w14:paraId="5C9426B5" w14:textId="446F8574"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Pendidikan merupakan suatu kegiatan yang dilakukan secara sadar serta mempunyai peran dalam mengembangkan kemampuan peserta didik menjadi manu</w:t>
      </w:r>
      <w:r w:rsidR="00DA00C7">
        <w:rPr>
          <w:rFonts w:asciiTheme="minorHAnsi" w:hAnsiTheme="minorHAnsi" w:cstheme="minorHAnsi"/>
        </w:rPr>
        <w:t>sia yang berkualitas, terampil,</w:t>
      </w:r>
      <w:r w:rsidRPr="009E15BA">
        <w:rPr>
          <w:rFonts w:asciiTheme="minorHAnsi" w:hAnsiTheme="minorHAnsi" w:cstheme="minorHAnsi"/>
        </w:rPr>
        <w:t xml:space="preserve"> kreatif, dan inovatif. Kurikulum menjadi bagian penting dalam proses kegiatan belajar mengajar yang bertujuan sebagai pedoman guru dalam mengajar serta membantu guru untuk memudahkan dalam mewujudkan tujuan pembelajaran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{"citationItems":[{"id":"ITEM-1","itemData":{"abstract":"Curriculum and instruction is an integral part of the educational system. Each of teachers and professionals educators must have the competence that includes pedagogical competence, personality, social and professional. Mastery of pedagogical competence basically can not be separated from an understanding of the concept of curriculum and instruction. Each of teachers and educators in addition to master the technical skills relevant to their duties, must have a conceptual understanding of the curriculum and instruction, including the ability to develop the curriculum in schools. Likewise students of arts education, who will be candidates for future teacher, should have the competence as a professional teacher that one of them was able to understand the concept of curriculum and instruction. One effort to understand the concept of curriculum and instruction for students of arts education is with mind map concept. Maid map concept were developed as a strategy to be able to describe the position of curriculum and instruction in the education system, so clearly illustrated by the concept of curriculum and instruction relation in the education system for students of art education","author":[{"dropping-particle":"","family":"Fujiawati","given":"Fuja Siti","non-dropping-particle":"","parse-names":false,"suffix":""}],"container-title":"Jurnal Pendidikan dan Kajian Seni","id":"ITEM-1","issue":"1","issued":{"date-parts":[["2016"]]},"page":"16-28","title":"Pemahaman Konsep Kurikulum dan Pembelajaran dengan Peta Konsep Bagi Mahasiswa Pendidikan Seni","type":"article-journal","volume":"1"},"uris":["http://www.mendeley.com/documents/?uuid=21a4d69a-3809-49b4-939b-f1b7db16a195"]}],"mendeley":{"formattedCitation":"(Fujiawati, 2016)","plainTextFormattedCitation":"(Fujiawati, 2016)","previouslyFormattedCitation":"(Fujiawati, 2016)"},"properties":{"noteIndex":0},"schema":"https://github.com/citation-style-language/schema/raw/master/csl-citation.json"}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 xml:space="preserve">(Fujiawati, </w:t>
      </w:r>
      <w:r w:rsidRPr="009E15BA">
        <w:rPr>
          <w:rFonts w:asciiTheme="minorHAnsi" w:hAnsiTheme="minorHAnsi" w:cstheme="minorHAnsi"/>
          <w:noProof/>
        </w:rPr>
        <w:lastRenderedPageBreak/>
        <w:t>2016)</w:t>
      </w:r>
      <w:r w:rsidRPr="009E15BA">
        <w:rPr>
          <w:rFonts w:asciiTheme="minorHAnsi" w:hAnsiTheme="minorHAnsi" w:cstheme="minorHAnsi"/>
        </w:rPr>
        <w:fldChar w:fldCharType="end"/>
      </w:r>
      <w:r w:rsidRPr="009E15BA">
        <w:rPr>
          <w:rFonts w:asciiTheme="minorHAnsi" w:hAnsiTheme="minorHAnsi" w:cstheme="minorHAnsi"/>
        </w:rPr>
        <w:t>. Upaya mewujudkan pembelajaran yang sesuai dengan tujuan pendidikan, yakni kurikulum yang digunakan melalui beberapa penyempurnaan. Pemerintah mempunyai kebijakan yang terkait dengan pergantian Kurikulum Tingkat Satuan Pendidikan (KTSP) 2006 berubah pada penerapan Kurikulum 2013. Dimana Kurikulum 2013 ini merupakan peralihan dari Kurikulum Tingkat Satuan Pendidikan (KTSP) 2006.</w:t>
      </w:r>
    </w:p>
    <w:p w14:paraId="3A9DCCEA"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 xml:space="preserve">Kurikulum 2013 merupakan kurikulum berbasis kompetensi yang dirancang untuk mengantisipasi kebutuhan kompetensi pada abad 21. Pada saat inilah kemampuan komunikasi dan kreatifitas sangat penting, maka dari itu adanya rumusan kompetensi sikap, pengetahuan, dan keterampilan pada kurikulum 2013 Kemdikbud dalam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{"citationItems":[{"id":"ITEM-1","itemData":{"author":[{"dropping-particle":"","family":"Hidayati","given":"Yulia Maftuhah","non-dropping-particle":"","parse-names":false,"suffix":""},{"dropping-particle":"","family":"Septiani","given":"Titik","non-dropping-particle":"","parse-names":false,"suffix":""}],"container-title":"Profesi Pndidikan Dasar","id":"ITEM-1","issued":{"date-parts":[["2015"]]},"page":"49-58","title":"Studi kesiapan guru melaksanakan kurikulum 2013 dalam pembelajaran berbasis tematik integratif di sekolah dasar se kecamatan colomadu tahun ajaran 2014/2015","type":"article-journal","volume":"2"},"uris":["http://www.mendeley.com/documents/?uuid=c466608c-3255-4da3-86e6-ffc3bb241f65"]}],"mendeley":{"formattedCitation":"(Hidayati &amp; Septiani, 2015)","plainTextFormattedCitation":"(Hidayati &amp; Septiani, 2015)","previouslyFormattedCitation":"(Hidayati &amp; Septiani, 2015)"},"properties":{"noteIndex":0},"schema":"https://github.com/citation-style-language/schema/raw/master/csl-citation.json"}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(Hidayati &amp; Septiani, 2015)</w:t>
      </w:r>
      <w:r w:rsidRPr="009E15BA">
        <w:rPr>
          <w:rFonts w:asciiTheme="minorHAnsi" w:hAnsiTheme="minorHAnsi" w:cstheme="minorHAnsi"/>
        </w:rPr>
        <w:fldChar w:fldCharType="end"/>
      </w:r>
      <w:r w:rsidRPr="009E15BA">
        <w:rPr>
          <w:rFonts w:asciiTheme="minorHAnsi" w:hAnsiTheme="minorHAnsi" w:cstheme="minorHAnsi"/>
        </w:rPr>
        <w:t xml:space="preserve">. Prinsip utama pada kurikulum 2013 adalah penekanan pada kemampuan guru mengimplementasikan proses pembelajaran yang otentik, menantang dan bermakna bagi peserta didik sehingga dapat berkembang potensi peserta didik sesuai dengan apa yang diharapkan oleh tujuan pendidikan nasional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{"citationItems":[{"id":"ITEM-1","itemData":{"DOI":"10.33578/jpfkip.v6i2.4520","ISSN":"2303-1514","abstract":"Implementation of the 2013 curriculum is very different from the previous curriculum, there are still many obstacles that we know greatly affect the learning outcomes, both in terms of media used, the assessment in the 2013 curriculum is more complicated than the previous curriculum then the methods used to convey the learning materials that want to be taught not effective or even incompatible with the material to be conveyed. This research method is a classroom action research conducted in improving the learning process, with four meetings. The assessment taken in this study is an evaluation evaluation of each meeting in the form of attitudinal value, value of knowledge and skill value based on teacher's book on theme 4 \"Healthy is Important\" with sub theme 1 \"Importance of Health and Environment\". On the attitudes that appear attitude of self-confidence, curiosity and independence Already entrusted by 20.68% confidence, and curiosity while mandated 6.2% lower because students are still not familiar with the implementation of the curriculum 2013. Results of student knowledge seen the development in excellent value at the first meeting of 36.4%, at the second meeting decreased to 30.3%, while at the third meeting experienced a 52.25% increase again. While on the results of these students' skills on four meetings emerged every meeting with a very good category at the first meeting of 18.1%, at the second meeting increased to 27.3%, the third meeting decreased to 20.68%, while at the fourth meeting increased again by 65.62%.","author":[{"dropping-particle":"","family":"Kurniaman","given":"Otang","non-dropping-particle":"","parse-names":false,"suffix":""},{"dropping-particle":"","family":"Noviana","given":"Eddy","non-dropping-particle":"","parse-names":false,"suffix":""}],"container-title":"Primary: Jurnal Pendidikan Guru Sekolah Dasar","id":"ITEM-1","issue":"2","issued":{"date-parts":[["2017"]]},"page":"389","title":"Penerapan Kurikulum 2013 Dalam Meningkatkan Keterampilan, Sikap, Dan Pengetahuan","type":"article-journal","volume":"6"},"uris":["http://www.mendeley.com/documents/?uuid=d207aa57-6b03-4d70-9c63-e590eefe86ba"]}],"mendeley":{"formattedCitation":"(Kurniaman &amp; Noviana, 2017)","plainTextFormattedCitation":"(Kurniaman &amp; Noviana, 2017)","previouslyFormattedCitation":"(Kurniaman &amp; Noviana, 2017)"},"properties":{"noteIndex":0},"schema":"https://github.com/citation-style-language/schema/raw/master/csl-citation.json"}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(Kurniaman &amp; Noviana, 2017)</w:t>
      </w:r>
      <w:r w:rsidRPr="009E15BA">
        <w:rPr>
          <w:rFonts w:asciiTheme="minorHAnsi" w:hAnsiTheme="minorHAnsi" w:cstheme="minorHAnsi"/>
        </w:rPr>
        <w:fldChar w:fldCharType="end"/>
      </w:r>
      <w:r w:rsidRPr="009E15BA">
        <w:rPr>
          <w:rFonts w:asciiTheme="minorHAnsi" w:hAnsiTheme="minorHAnsi" w:cstheme="minorHAnsi"/>
        </w:rPr>
        <w:t>. Kurikulum ini merupakan peralihan dari kurikulum KTSP 2006. Pembelajaran pada kurikulum 2013 merupakan pembelajaran tematik.</w:t>
      </w:r>
    </w:p>
    <w:p w14:paraId="52CAFAB5"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color w:val="000000" w:themeColor="text1"/>
        </w:rPr>
        <w:t xml:space="preserve">Pembelajaran tematik yang </w:t>
      </w:r>
      <w:r w:rsidRPr="009E15BA">
        <w:rPr>
          <w:rFonts w:asciiTheme="minorHAnsi" w:hAnsiTheme="minorHAnsi" w:cstheme="minorHAnsi"/>
          <w:i/>
          <w:color w:val="000000" w:themeColor="text1"/>
        </w:rPr>
        <w:t>meaningful</w:t>
      </w:r>
      <w:r w:rsidRPr="009E15BA">
        <w:rPr>
          <w:rFonts w:asciiTheme="minorHAnsi" w:hAnsiTheme="minorHAnsi" w:cstheme="minorHAnsi"/>
          <w:color w:val="000000" w:themeColor="text1"/>
        </w:rPr>
        <w:t xml:space="preserve"> dan </w:t>
      </w:r>
      <w:r w:rsidRPr="009E15BA">
        <w:rPr>
          <w:rFonts w:asciiTheme="minorHAnsi" w:hAnsiTheme="minorHAnsi" w:cstheme="minorHAnsi"/>
          <w:i/>
          <w:color w:val="000000" w:themeColor="text1"/>
        </w:rPr>
        <w:t xml:space="preserve">joyfull </w:t>
      </w:r>
      <w:r w:rsidRPr="009E15BA">
        <w:rPr>
          <w:rFonts w:asciiTheme="minorHAnsi" w:hAnsiTheme="minorHAnsi" w:cstheme="minorHAnsi"/>
          <w:color w:val="000000" w:themeColor="text1"/>
        </w:rPr>
        <w:t xml:space="preserve">yakni dapat diwujudkan dengan cara mengkaitkan materi pembelajaran dengan </w:t>
      </w:r>
      <w:proofErr w:type="gramStart"/>
      <w:r w:rsidRPr="009E15BA">
        <w:rPr>
          <w:rFonts w:asciiTheme="minorHAnsi" w:hAnsiTheme="minorHAnsi" w:cstheme="minorHAnsi"/>
          <w:color w:val="000000" w:themeColor="text1"/>
        </w:rPr>
        <w:t>lingkungan  terdekat</w:t>
      </w:r>
      <w:proofErr w:type="gramEnd"/>
      <w:r w:rsidRPr="009E15BA">
        <w:rPr>
          <w:rFonts w:asciiTheme="minorHAnsi" w:hAnsiTheme="minorHAnsi" w:cstheme="minorHAnsi"/>
          <w:color w:val="000000" w:themeColor="text1"/>
        </w:rPr>
        <w:t xml:space="preserve"> siswa dan biasa dikenal dengan </w:t>
      </w:r>
      <w:r w:rsidRPr="009E15BA">
        <w:rPr>
          <w:rFonts w:asciiTheme="minorHAnsi" w:hAnsiTheme="minorHAnsi" w:cstheme="minorHAnsi"/>
          <w:i/>
          <w:color w:val="000000" w:themeColor="text1"/>
        </w:rPr>
        <w:t>contextual teaching and learning</w:t>
      </w:r>
      <w:r w:rsidRPr="009E15BA">
        <w:rPr>
          <w:rFonts w:asciiTheme="minorHAnsi" w:hAnsiTheme="minorHAnsi" w:cstheme="minorHAnsi"/>
          <w:color w:val="000000" w:themeColor="text1"/>
        </w:rPr>
        <w:t xml:space="preserve">. Untuk mengimplementasikan pembelajaran tematik bisa dilakukan denganmenanamkan nilai kearifan lokal yang ada dilingkungan siswa </w:t>
      </w:r>
      <w:r w:rsidRPr="009E15BA">
        <w:rPr>
          <w:rFonts w:asciiTheme="minorHAnsi" w:hAnsiTheme="minorHAnsi" w:cstheme="minorHAnsi"/>
          <w:color w:val="000000" w:themeColor="text1"/>
        </w:rPr>
        <w:fldChar w:fldCharType="begin" w:fldLock="1"/>
      </w:r>
      <w:r w:rsidRPr="009E15BA">
        <w:rPr>
          <w:rFonts w:asciiTheme="minorHAnsi" w:hAnsiTheme="minorHAnsi" w:cstheme="minorHAnsi"/>
          <w:color w:val="000000" w:themeColor="text1"/>
        </w:rPr>
        <w:instrText>ADDIN CSL_CITATION {"citationItems":[{"id":"ITEM-1","itemData":{"DOI":"10.17977/um022v1i12016p039","ISSN":"25031201","abstract":"This research aims to unravel the role of the values of local wisdom in the face of the MEAs through thematic learning. Some research and development based on local wisdom that has been done by previous researchers intended to facilitate students in achieving the learning is not only conceptually but also applicable. Local knowledge is essential considering that learning happens in the classroom, especially in primary school students should start with the closest or the world that is often encountered by students. The values of local knowledge will help students understand each concept in the material so that the stock of knowledge gained students not only to the limited knowledge alone, but can also be implemented in the form of students practice outside the school. Thematic learning based on local wisdom will be connected in a hang of students to act properly in the face of the MEA. Civilization is not only the man is not only omniscient but versatile to advance the State. Keywords : Local Wisdom, the Asean Economic Community (AEC), Thematic Learning","author":[{"dropping-particle":"","family":"Utari","given":"Unga","non-dropping-particle":"","parse-names":false,"suffix":""},{"dropping-particle":"","family":"Degeng","given":"I Nyoman Sudana","non-dropping-particle":"","parse-names":false,"suffix":""},{"dropping-particle":"","family":"Akbar","given":"Sa'dun","non-dropping-particle":"","parse-names":false,"suffix":""}],"container-title":"Jurnal Teori dan Praksis Pembelajaran IPS","id":"ITEM-1","issue":"1","issued":{"date-parts":[["2016"]]},"page":"39-44","title":"Pembelajaran Tematik Berbasis Kearifan Lokal Di Sekolah Dasar Dalam Menghadapi Masyarakat Ekonomi Asean (MEA)","type":"article-journal","volume":"1"},"uris":["http://www.mendeley.com/documents/?uuid=8c025379-2dfa-4780-97a6-675b613852a9"]}],"mendeley":{"formattedCitation":"(Utari et al., 2016)","plainTextFormattedCitation":"(Utari et al., 2016)","previouslyFormattedCitation":"(Utari et al., 2016)"},"properties":{"noteIndex":0},"schema":"https://github.com/citation-style-language/schema/raw/master/csl-citation.json"}</w:instrText>
      </w:r>
      <w:r w:rsidRPr="009E15BA">
        <w:rPr>
          <w:rFonts w:asciiTheme="minorHAnsi" w:hAnsiTheme="minorHAnsi" w:cstheme="minorHAnsi"/>
          <w:color w:val="000000" w:themeColor="text1"/>
        </w:rPr>
        <w:fldChar w:fldCharType="separate"/>
      </w:r>
      <w:r w:rsidRPr="009E15BA">
        <w:rPr>
          <w:rFonts w:asciiTheme="minorHAnsi" w:hAnsiTheme="minorHAnsi" w:cstheme="minorHAnsi"/>
          <w:noProof/>
          <w:color w:val="000000" w:themeColor="text1"/>
        </w:rPr>
        <w:t>(Utari et al., 2016)</w:t>
      </w:r>
      <w:r w:rsidRPr="009E15BA">
        <w:rPr>
          <w:rFonts w:asciiTheme="minorHAnsi" w:hAnsiTheme="minorHAnsi" w:cstheme="minorHAnsi"/>
          <w:color w:val="000000" w:themeColor="text1"/>
        </w:rPr>
        <w:fldChar w:fldCharType="end"/>
      </w:r>
      <w:r w:rsidRPr="009E15BA">
        <w:rPr>
          <w:rFonts w:asciiTheme="minorHAnsi" w:hAnsiTheme="minorHAnsi" w:cstheme="minorHAnsi"/>
        </w:rPr>
        <w:t>. Karena lingkungan merupakan sumber belajar bagi peserta didik untuk memperoleh informasi yang banyak meskipun belum bisa mengolaborasi pengetahuan tersebut dengan bidang-bidang ilmu tertentu. Akan tetapi yang diterima peserta didik merupakan suatu kesatuan dan keseluruhan tanpa bisa dipecah-pecah. Dengan demikian pembelajaran menyeluruh serta terintegrasi merupakan pembelajaran tematik. Salah satu mata pelajaran yang ditematikkan ialah mata pelajaran Ilmu Pengetahuan Alam (IPA).</w:t>
      </w:r>
    </w:p>
    <w:p w14:paraId="5000D974"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Ilmu Pengetahuan Alam (IPA) merupakan ilmu pengetahuan yang mempelajari tentang alam semesta, lingkungan, serta makhluk hidup. Selain itu juga didasarkan konsep-konsep yang ada relevansinya dengan lingkungan hidup serta kemajuan teknologi yang diperlukan dalam kegiatan sehari-hari.</w:t>
      </w:r>
      <w:r w:rsidRPr="009E15BA">
        <w:rPr>
          <w:rFonts w:asciiTheme="minorHAnsi" w:hAnsiTheme="minorHAnsi" w:cstheme="minorHAnsi"/>
          <w:color w:val="000000" w:themeColor="text1"/>
        </w:rPr>
        <w:t xml:space="preserve">Pada pelajaran IPA pada hakekatnya yakni produk, proses, sikap, dan teknologi. Oleh karena itu maka pada pembelajaran IPA yang dilaksanakan dengan cara inkuiri ilmiah </w:t>
      </w:r>
      <w:r w:rsidRPr="009E15BA">
        <w:rPr>
          <w:rFonts w:asciiTheme="minorHAnsi" w:hAnsiTheme="minorHAnsi" w:cstheme="minorHAnsi"/>
          <w:color w:val="000000" w:themeColor="text1"/>
        </w:rPr>
        <w:fldChar w:fldCharType="begin" w:fldLock="1"/>
      </w:r>
      <w:r w:rsidRPr="009E15BA">
        <w:rPr>
          <w:rFonts w:asciiTheme="minorHAnsi" w:hAnsiTheme="minorHAnsi" w:cstheme="minorHAnsi"/>
          <w:color w:val="000000" w:themeColor="text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ortanata","given":"Lia","non-dropping-particle":"","parse-names":false,"suffix":""},{"dropping-particle":"","family":"Lisa","given":"Yasinta","non-dropping-particle":"","parse-names":false,"suffix":""},{"dropping-particle":"","family":"Awang","given":"Imanuel Sairo","non-dropping-particle":"","parse-names":false,"suffix":""}],"container-title":"Jurnal Pendidikan Dasar PerKhasa","id":"ITEM-1","issue":"1","issued":{"date-parts":[["2017"]]},"page":"337-348","title":"Analisis Pemanfaatan Media Pembelajaran IPA SD","type":"article-journal","volume":"3"},"uris":["http://www.mendeley.com/documents/?uuid=b7f0280b-325e-4504-99de-cb1c5238d682"]}],"mendeley":{"formattedCitation":"(Portanata et al., 2017)","plainTextFormattedCitation":"(Portanata et al., 2017)","previouslyFormattedCitation":"(Portanata et al., 2017)"},"properties":{"noteIndex":0},"schema":"https://github.com/citation-style-language/schema/raw/master/csl-citation.json"}</w:instrText>
      </w:r>
      <w:r w:rsidRPr="009E15BA">
        <w:rPr>
          <w:rFonts w:asciiTheme="minorHAnsi" w:hAnsiTheme="minorHAnsi" w:cstheme="minorHAnsi"/>
          <w:color w:val="000000" w:themeColor="text1"/>
        </w:rPr>
        <w:fldChar w:fldCharType="separate"/>
      </w:r>
      <w:r w:rsidRPr="009E15BA">
        <w:rPr>
          <w:rFonts w:asciiTheme="minorHAnsi" w:hAnsiTheme="minorHAnsi" w:cstheme="minorHAnsi"/>
          <w:noProof/>
          <w:color w:val="000000" w:themeColor="text1"/>
        </w:rPr>
        <w:t>(Portanata et al., 2017)</w:t>
      </w:r>
      <w:r w:rsidRPr="009E15BA">
        <w:rPr>
          <w:rFonts w:asciiTheme="minorHAnsi" w:hAnsiTheme="minorHAnsi" w:cstheme="minorHAnsi"/>
          <w:color w:val="000000" w:themeColor="text1"/>
        </w:rPr>
        <w:fldChar w:fldCharType="end"/>
      </w:r>
      <w:r w:rsidRPr="009E15BA">
        <w:rPr>
          <w:rFonts w:asciiTheme="minorHAnsi" w:hAnsiTheme="minorHAnsi" w:cstheme="minorHAnsi"/>
          <w:color w:val="000000" w:themeColor="text1"/>
        </w:rPr>
        <w:t xml:space="preserve">. </w:t>
      </w:r>
      <w:proofErr w:type="gramStart"/>
      <w:r w:rsidRPr="009E15BA">
        <w:rPr>
          <w:rFonts w:asciiTheme="minorHAnsi" w:hAnsiTheme="minorHAnsi" w:cstheme="minorHAnsi"/>
          <w:color w:val="000000" w:themeColor="text1"/>
        </w:rPr>
        <w:t>Hakikat</w:t>
      </w:r>
      <w:r w:rsidRPr="009E15BA">
        <w:rPr>
          <w:rFonts w:asciiTheme="minorHAnsi" w:hAnsiTheme="minorHAnsi" w:cstheme="minorHAnsi"/>
          <w:i/>
          <w:color w:val="000000" w:themeColor="text1"/>
        </w:rPr>
        <w:t xml:space="preserve"> Sains</w:t>
      </w:r>
      <w:r w:rsidRPr="009E15BA">
        <w:rPr>
          <w:rFonts w:asciiTheme="minorHAnsi" w:hAnsiTheme="minorHAnsi" w:cstheme="minorHAnsi"/>
          <w:color w:val="000000" w:themeColor="text1"/>
        </w:rPr>
        <w:t xml:space="preserve"> (IPA) meliputi empat unsur utama, yaitu: (1) sikap, rasa ingin tahu tentang fenomena alam, benda, makhluk hidup serta sebab akibat yang menimbulkan yang dapat terpecahkan dengan prosedur yang benar, (2) proses, prosedur pemecahan masalah melalui metode ilmiah, meliputi penyusunan hipotesis, eskperiman atau percobaan, evaluasi, penarik kesimpulan, (3) produk, berupa fakta, teori, prinsip, dan hukum, (4) aplikasi, penerapan metode ilmiah dan IPA dalam kehidupan sehari-hari </w:t>
      </w:r>
      <w:r w:rsidRPr="009E15BA">
        <w:rPr>
          <w:rFonts w:asciiTheme="minorHAnsi" w:hAnsiTheme="minorHAnsi" w:cstheme="minorHAnsi"/>
          <w:color w:val="000000" w:themeColor="text1"/>
        </w:rPr>
        <w:fldChar w:fldCharType="begin" w:fldLock="1"/>
      </w:r>
      <w:r w:rsidRPr="009E15BA">
        <w:rPr>
          <w:rFonts w:asciiTheme="minorHAnsi" w:hAnsiTheme="minorHAnsi" w:cstheme="minorHAnsi"/>
          <w:color w:val="000000" w:themeColor="text1"/>
        </w:rPr>
        <w:instrText>ADDIN CSL_CITATION {"citationItems":[{"id":"ITEM-1","itemData":{"DOI":"10.23917/ppd.v1i2.9256","ISSN":"2406-8012","abstract":"This study was aim to analyse science as a process skill, products/content, and attitudes on students’ book at 4th grade Theme 3 Curriculum 2013. Tujuan penelitian ini yaitu untuk mengkaji penerapan hakikat IPA pada buku siswa kelas IV Tema 3 Kurikulum 2013. The design of this study was qualitative with the type of content study research. The data was collected through documentation. Data analysis techniques through reduction, presentation and drawing conclusions. The results showed that scence as a process skill, products/content and attutudes was available on that book, but the aspect of science process skill, science as product and science as hat attitudes was not complete. Science as a product/content found in this book merely on fact, concept, and principle. Science as attitudes found on this book are honest, opend minded, responsible, objective, cooperative, critical thinking, curiosity, careful, discipline, care for environment. Science as a process found of this book are still limited in: observing, classifying, concluding, and communicating.","author":[{"dropping-particle":"","family":"Sayekti","given":"Ika Candra","non-dropping-particle":"","parse-names":false,"suffix":""}],"container-title":"Profesi Pendidikan Dasar","id":"ITEM-1","issue":"2","issued":{"date-parts":[["2019"]]},"page":"129-144","title":"Analisis Hakikat Ipa Pada Buku Siswa Kelas Iv Sub Tema I Tema 3 Kurikulum 2013","type":"article-journal","volume":"1"},"uris":["http://www.mendeley.com/documents/?uuid=cb1550d2-44ba-4300-8d20-affcca5be320"]}],"mendeley":{"formattedCitation":"(Sayekti, 2019)","plainTextFormattedCitation":"(Sayekti, 2019)","previouslyFormattedCitation":"(Sayekti, 2019)"},"properties":{"noteIndex":0},"schema":"https://github.com/citation-style-language/schema/raw/master/csl-citation.json"}</w:instrText>
      </w:r>
      <w:r w:rsidRPr="009E15BA">
        <w:rPr>
          <w:rFonts w:asciiTheme="minorHAnsi" w:hAnsiTheme="minorHAnsi" w:cstheme="minorHAnsi"/>
          <w:color w:val="000000" w:themeColor="text1"/>
        </w:rPr>
        <w:fldChar w:fldCharType="separate"/>
      </w:r>
      <w:r w:rsidRPr="009E15BA">
        <w:rPr>
          <w:rFonts w:asciiTheme="minorHAnsi" w:hAnsiTheme="minorHAnsi" w:cstheme="minorHAnsi"/>
          <w:noProof/>
          <w:color w:val="000000" w:themeColor="text1"/>
        </w:rPr>
        <w:t>(Sayekti, 2019)</w:t>
      </w:r>
      <w:r w:rsidRPr="009E15BA">
        <w:rPr>
          <w:rFonts w:asciiTheme="minorHAnsi" w:hAnsiTheme="minorHAnsi" w:cstheme="minorHAnsi"/>
          <w:color w:val="000000" w:themeColor="text1"/>
        </w:rPr>
        <w:fldChar w:fldCharType="end"/>
      </w:r>
      <w:r w:rsidRPr="009E15BA">
        <w:rPr>
          <w:rFonts w:asciiTheme="minorHAnsi" w:hAnsiTheme="minorHAnsi" w:cstheme="minorHAnsi"/>
          <w:color w:val="000000" w:themeColor="text1"/>
        </w:rPr>
        <w:t>.</w:t>
      </w:r>
      <w:proofErr w:type="gramEnd"/>
    </w:p>
    <w:p w14:paraId="4BA31FF7"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lastRenderedPageBreak/>
        <w:t xml:space="preserve"> Pembelajaran IPA diharapkan dapat membantu siswa untuk memberikan kebebasan dalam berfikir mengembangkan penalarannya. Proses pembelajaran pada mata pelajaran IPA tentunya membutuhkan bahan ajar sebagai sumber informasi belajarnya. Menurut Prastowo dalam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{"citationItems":[{"id":"ITEM-1","itemData":{"ISSN":"2337-6457","abstract":"Tujuan dari penelitian ini adalah mengetahui proses pengembangan, kelayakan bahan ajar, dan respon siswa terhadap bahan ajar eModul. Penelitian ini menggunakan model pengembangan ADDIE. Uji coba terbatas pada penelitian ini dilaksanakan pada 20 siswa kelas X Akuntansi 1 di SMK Negeri 1 Surabaya. Teknik pengumpulan data yang dilakukan dengan menggunakan uji telaah, uji validasi pada beberapa ahli dan angket respon siswa. Hasil penelitian ini menunjukkan kelayakan pada isi materi sebesar 83% dengan kriteria sangat layak, kelayakan penyajian sebesar 87% dengan kriteria sangat layak, kelayakan bahasa sebesar 80% dengan kriteria layak, dan kelayakan grafis sebesar 83% dengan kriteria sangat layak, serta hasil angket respon siswa sebesar 93% dengan kriteria sangat baik","author":[{"dropping-particle":"","family":"TANIA","given":"LISA","non-dropping-particle":"","parse-names":false,"suffix":""}],"container-title":"Jurnal Pendidikan Akuntansi (JPAK)","id":"ITEM-1","issue":"2","issued":{"date-parts":[["2017"]]},"page":"1-9","title":"Pengembangan Bahan Ajar E-Modul Sebagai Pendukung Pembelajaran Kurikulum 2013 Pada Materi Ayat Jurnal Penyesuaian Perusahaan Jasa Siswa Kelas X Akuntansi Smk Negeri 1 Surabaya","type":"article-journal","volume":"5"},"uris":["http://www.mendeley.com/documents/?uuid=026f50ab-cf31-4fc7-ac6c-5a32219de854"]}],"mendeley":{"formattedCitation":"(TANIA, 2017)","manualFormatting":"(Tania, 2017)","plainTextFormattedCitation":"(TANIA, 2017)","previouslyFormattedCitation":"(TANIA, 2017)"},"properties":{"noteIndex":0},"schema":"https://github.com/citation-style-language/schema/raw/master/csl-citation.json"}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(Tania, 2017)</w:t>
      </w:r>
      <w:r w:rsidRPr="009E15BA">
        <w:rPr>
          <w:rFonts w:asciiTheme="minorHAnsi" w:hAnsiTheme="minorHAnsi" w:cstheme="minorHAnsi"/>
        </w:rPr>
        <w:fldChar w:fldCharType="end"/>
      </w:r>
      <w:r w:rsidRPr="009E15BA">
        <w:rPr>
          <w:rFonts w:asciiTheme="minorHAnsi" w:hAnsiTheme="minorHAnsi" w:cstheme="minorHAnsi"/>
        </w:rPr>
        <w:t xml:space="preserve"> Bahan ajar merupakan segala bahan baik informasi, alat, maupun teks yang disusun sistematis yang dapat menampilkan secara utuh dari kompetensi yang akan dikuasai peserta didik serta dapat digunakan dalam proses pembelajaran dengan tujuan sebagai perencanaan dan penelaahan implementasi pembelajaran. </w:t>
      </w:r>
      <w:r w:rsidRPr="009E15BA">
        <w:rPr>
          <w:rFonts w:asciiTheme="minorHAnsi" w:hAnsiTheme="minorHAnsi" w:cstheme="minorHAnsi"/>
          <w:color w:val="000000" w:themeColor="text1"/>
        </w:rPr>
        <w:t xml:space="preserve">Bahan ajar memiliki beragam jenis yang terdiri dari bahan ajar cetak maupun </w:t>
      </w:r>
      <w:proofErr w:type="gramStart"/>
      <w:r w:rsidRPr="009E15BA">
        <w:rPr>
          <w:rFonts w:asciiTheme="minorHAnsi" w:hAnsiTheme="minorHAnsi" w:cstheme="minorHAnsi"/>
          <w:color w:val="000000" w:themeColor="text1"/>
        </w:rPr>
        <w:t>non cetak</w:t>
      </w:r>
      <w:proofErr w:type="gramEnd"/>
      <w:r w:rsidRPr="009E15BA">
        <w:rPr>
          <w:rFonts w:asciiTheme="minorHAnsi" w:hAnsiTheme="minorHAnsi" w:cstheme="minorHAnsi"/>
          <w:color w:val="000000" w:themeColor="text1"/>
        </w:rPr>
        <w:t xml:space="preserve">. Bahan ajar </w:t>
      </w:r>
      <w:proofErr w:type="gramStart"/>
      <w:r w:rsidRPr="009E15BA">
        <w:rPr>
          <w:rFonts w:asciiTheme="minorHAnsi" w:hAnsiTheme="minorHAnsi" w:cstheme="minorHAnsi"/>
          <w:color w:val="000000" w:themeColor="text1"/>
        </w:rPr>
        <w:t>non cetak</w:t>
      </w:r>
      <w:proofErr w:type="gramEnd"/>
      <w:r w:rsidRPr="009E15BA">
        <w:rPr>
          <w:rFonts w:asciiTheme="minorHAnsi" w:hAnsiTheme="minorHAnsi" w:cstheme="minorHAnsi"/>
          <w:color w:val="000000" w:themeColor="text1"/>
        </w:rPr>
        <w:t xml:space="preserve"> terdiri dari audio dan video interaktif, sedangkan bahan ajar cetak terdiri dari buku, </w:t>
      </w:r>
      <w:r w:rsidRPr="009E15BA">
        <w:rPr>
          <w:rFonts w:asciiTheme="minorHAnsi" w:hAnsiTheme="minorHAnsi" w:cstheme="minorHAnsi"/>
          <w:i/>
          <w:color w:val="000000" w:themeColor="text1"/>
        </w:rPr>
        <w:t>handout</w:t>
      </w:r>
      <w:r w:rsidRPr="009E15BA">
        <w:rPr>
          <w:rFonts w:asciiTheme="minorHAnsi" w:hAnsiTheme="minorHAnsi" w:cstheme="minorHAnsi"/>
          <w:color w:val="000000" w:themeColor="text1"/>
        </w:rPr>
        <w:t xml:space="preserve">, modul, dan lembar kerja siswa (LKS). Bahan ajar yang sering digunakan dalam proses pembelajaran yakni bahan ajar cetak, namun dari bahan ajar cetak kurangnya motivasi siswa dalam belajar. Hal itu dikarenakan sulitnya dalam memahami bagian ajar tertentu yang tidak dapat mempresentasikan gerakan, serta kurang menarik dan fleksibel. </w:t>
      </w:r>
      <w:r w:rsidRPr="009E15BA">
        <w:rPr>
          <w:rFonts w:asciiTheme="minorHAnsi" w:hAnsiTheme="minorHAnsi" w:cstheme="minorHAnsi"/>
        </w:rPr>
        <w:t>Maka perlu adanya inovasi bahan ajar yang dapat mempermudah berbagai aktifitas pendidikan dalam perkembangan ditengah pesatnya kemajuan ilmu pengetahuan, budaya masyarakat dan teknologi pendidikan.</w:t>
      </w:r>
    </w:p>
    <w:p w14:paraId="4C0E24FD"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 xml:space="preserve">Teknologi pendidikan dapat mengubah pembelajaran yang konvensional menjadi modern, karena saat ini adalah era digital. Menurut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{"citationItems":[{"id":"ITEM-1","itemData":{"abstract":"This study aims to develop of e-modul mathematic by using research and developmentmethod from Borg and Gall that can support distance learning which is accessed wherever and whenever on learning mathematic subject for student of elementary school at Kadumerak 1. The methods used to determine the feasibility of a product developed through the for validation of material experts, languages expert, media experts,and product trials. The instrument of data collection used in this research and development is questionnaire of likert scale 1 to 5 with quantitative descriptive data analysis and percentage. The results of this research and development in the form of e-modul mathematics developed through several stages of planning of the way to make e-modul, and a template that is available. The result of first feasibility testing of material expert were 3,82and 76,40 %, language expert were 3,75and 75%, media expert 3,83and76,60%, and fieldtrials were 81,6 %. So that the average score obtained by 3,8and77,4 % with category \"sufficient\", then the second result of feasibility testing of material were 4,61 and 92,2%, languages expert were 4,4 and 88,33%, media media were 4,03 and 80,7% and field trials were 83,52%. So that the average score obtained by 4,34 dan 86,18%with category \"feasible\". Selanjutnya diadakan tes tertulis dengan rata-rata nilaipost-test pada revisi produk akhir adalah 75.Selanjutnya diadakan tes tertulis dengan rata-rata nilaipost-test pada revisi produk akhir adalah 75. Sehingga produk yang dikembangkan layak digunakan dalam pembelajaran.then tested a written test with an average post-test score of 75 in the end of final product, so that the product developed feasible use in learning. Abstrak Penelitian ini bertujuan untuk mengembangkan e-modul matematika dengan menggunakan metode penelitian dan pengembangandari Borg dan Gall yang dapat menunjang pembelajaran untuk diakses dimanapun dan kapanpun pada pembelajaran matematika kelas III Sekolah Dasar. Metode yang digunakan untuk mengetahui kelayakan produk yang dikembangkan melalui validasi ahli materi, ahli Bahasa, ahli media, dan uji coba produk. Model Borg dan Gall yang digunakan terdiri dari sembilan langkah pengembangan yakni penelitian dan pengumpulan informasi, perencanaan, pengembanngan produk, uji validitas ahli, revisi ahli, uji coba lapangan, uji validitas ahli, revisi ahli, dan revisi produk operasional. Instrumen pengumpulan data yang digunakan dalam penelitian dan pengembangan ini ada…","author":[{"dropping-particle":"","family":"Feriyanti","given":"Nindy","non-dropping-particle":"","parse-names":false,"suffix":""}],"container-title":"Teknologi Pendidikan dan Pembelajaran","id":"ITEM-1","issued":{"date-parts":[["2019"]]},"page":"1-12","title":"Pengembangan E-Modul Matematika Untuk Siswa SD ( The Development of E-Modul Mathematics For Primary Students )","type":"article-journal"},"uris":["http://www.mendeley.com/documents/?uuid=c3c4d361-151d-4788-81bd-10deb2029de6"]}],"mendeley":{"formattedCitation":"(Feriyanti, 2019)","plainTextFormattedCitation":"(Feriyanti, 2019)","previouslyFormattedCitation":"(Feriyanti, 2019)"},"properties":{"noteIndex":0},"schema":"https://github.com/citation-style-language/schema/raw/master/csl-citation.json"}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(Feriyanti, 2019)</w:t>
      </w:r>
      <w:r w:rsidRPr="009E15BA">
        <w:rPr>
          <w:rFonts w:asciiTheme="minorHAnsi" w:hAnsiTheme="minorHAnsi" w:cstheme="minorHAnsi"/>
        </w:rPr>
        <w:fldChar w:fldCharType="end"/>
      </w:r>
      <w:r w:rsidRPr="009E15BA">
        <w:rPr>
          <w:rFonts w:asciiTheme="minorHAnsi" w:hAnsiTheme="minorHAnsi" w:cstheme="minorHAnsi"/>
        </w:rPr>
        <w:t xml:space="preserve"> Perkembangan ilmu pengetahuan dan teknologi pada saat ini tidak dapat dipungkiri lagi, ilmu pengetahuan dan teknologi berjalan beiringan seiring perkembangan zaman di abad 21 yang juga disebut era 4.0 dimana teknologi dan manusia tidak dapat dipisahkan. Perkembangan teknologi informasi di era digital memberikan dampak yang luar biasa dalam berbagai aspek, salah satunya pada aspek pendidikan. Pada saat pandemi </w:t>
      </w:r>
      <w:r w:rsidRPr="009E15BA">
        <w:rPr>
          <w:rFonts w:asciiTheme="minorHAnsi" w:hAnsiTheme="minorHAnsi" w:cstheme="minorHAnsi"/>
          <w:i/>
        </w:rPr>
        <w:t xml:space="preserve">Covid-19 </w:t>
      </w:r>
      <w:r w:rsidRPr="009E15BA">
        <w:rPr>
          <w:rFonts w:asciiTheme="minorHAnsi" w:hAnsiTheme="minorHAnsi" w:cstheme="minorHAnsi"/>
        </w:rPr>
        <w:t>berlangsung pemerintah melalui Kemendikbud menerapkan pembelajaran melalui jaringan atau</w:t>
      </w:r>
      <w:r w:rsidRPr="009E15BA">
        <w:rPr>
          <w:rFonts w:asciiTheme="minorHAnsi" w:hAnsiTheme="minorHAnsi" w:cstheme="minorHAnsi"/>
          <w:i/>
        </w:rPr>
        <w:t xml:space="preserve"> daring</w:t>
      </w:r>
      <w:r w:rsidRPr="009E15BA">
        <w:rPr>
          <w:rFonts w:asciiTheme="minorHAnsi" w:hAnsiTheme="minorHAnsi" w:cstheme="minorHAnsi"/>
        </w:rPr>
        <w:t xml:space="preserve">. Sehingga banyak sumber belajar yang harus diakses secara </w:t>
      </w:r>
      <w:r w:rsidRPr="009E15BA">
        <w:rPr>
          <w:rFonts w:asciiTheme="minorHAnsi" w:hAnsiTheme="minorHAnsi" w:cstheme="minorHAnsi"/>
          <w:i/>
        </w:rPr>
        <w:t>online</w:t>
      </w:r>
      <w:r w:rsidRPr="009E15BA">
        <w:rPr>
          <w:rFonts w:asciiTheme="minorHAnsi" w:hAnsiTheme="minorHAnsi" w:cstheme="minorHAnsi"/>
        </w:rPr>
        <w:t xml:space="preserve"> dengan mudah menggunakan </w:t>
      </w:r>
      <w:r w:rsidRPr="009E15BA">
        <w:rPr>
          <w:rFonts w:asciiTheme="minorHAnsi" w:hAnsiTheme="minorHAnsi" w:cstheme="minorHAnsi"/>
          <w:i/>
        </w:rPr>
        <w:t>smartphone</w:t>
      </w:r>
      <w:r w:rsidRPr="009E15BA">
        <w:rPr>
          <w:rFonts w:asciiTheme="minorHAnsi" w:hAnsiTheme="minorHAnsi" w:cstheme="minorHAnsi"/>
        </w:rPr>
        <w:t xml:space="preserve">. Revolusi dalam aspek pendidikan yaitu dalam merancang dan mengimplementasikan bahan ajar yang mampu untuk menjadi panduan belajar peserta didik tanpa menghadirkan guru. </w:t>
      </w:r>
    </w:p>
    <w:p w14:paraId="55ADEB14"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 xml:space="preserve">Pengembangan bahan ajar dengan memanfaatkan teknologi informasi dan komunikasi yaitu pengembangan modul cetak menjadi modul berbasis elektronik atau disebut dengan istilah </w:t>
      </w:r>
      <w:r w:rsidRPr="009E15BA">
        <w:rPr>
          <w:rFonts w:asciiTheme="minorHAnsi" w:hAnsiTheme="minorHAnsi" w:cstheme="minorHAnsi"/>
          <w:i/>
        </w:rPr>
        <w:t xml:space="preserve">e-modul. E-modul </w:t>
      </w:r>
      <w:r w:rsidRPr="009E15BA">
        <w:rPr>
          <w:rFonts w:asciiTheme="minorHAnsi" w:hAnsiTheme="minorHAnsi" w:cstheme="minorHAnsi"/>
        </w:rPr>
        <w:t xml:space="preserve">merupakan sarana penunjang pembelajaran yang terdiri dari materi, metode, batasan-batasan dan cara mengevaluasi yang dirancang secara sistematis serta menarik yang bertujuan dalammencapai kompetensi yang diharapkan sesuai dengan tingkat kompleksitasnya secara elektronik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{"citationItems":[{"id":"ITEM-1","itemData":{"author":[{"dropping-particle":"","family":"Sukawirya","given":"Gede Bagus","non-dropping-particle":"","parse-names":false,"suffix":""},{"dropping-particle":"","family":"Arthana","given":"I Ketut Resika","non-dropping-particle":"","parse-names":false,"suffix":""},{"dropping-particle":"","family":"Sugihartini","given":"Nyoman","non-dropping-particle":"","parse-names":false,"suffix":""}],"container-title":"KARMAPATI Kumpulan Artikel Mahasiswa Pendiidkan Teknik Informatika","id":"ITEM-1","issued":{"date-parts":[["2017"]]},"page":"203-213","title":"Berbasis Project Based Learning Di Smk Negeri 2 Tabanan","type":"article-journal","volume":"6"},"uris":["http://www.mendeley.com/documents/?uuid=6d7bcd8e-153c-4207-b6f8-03720a702bd7"]}],"mendeley":{"formattedCitation":"(Sukawirya et al., 2017)","plainTextFormattedCitation":"(Sukawirya et al., 2017)","previouslyFormattedCitation":"(Sukawirya et al., 2017)"},"properties":{"noteIndex":0},"schema":"https://github.com/citation-style-language/schema/raw/master/csl-citation.json"}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(Sukawirya et al., 2017)</w:t>
      </w:r>
      <w:r w:rsidRPr="009E15BA">
        <w:rPr>
          <w:rFonts w:asciiTheme="minorHAnsi" w:hAnsiTheme="minorHAnsi" w:cstheme="minorHAnsi"/>
        </w:rPr>
        <w:fldChar w:fldCharType="end"/>
      </w:r>
      <w:r w:rsidRPr="009E15BA">
        <w:rPr>
          <w:rFonts w:asciiTheme="minorHAnsi" w:hAnsiTheme="minorHAnsi" w:cstheme="minorHAnsi"/>
        </w:rPr>
        <w:t xml:space="preserve">. Dengan adanya </w:t>
      </w:r>
      <w:r w:rsidRPr="009E15BA">
        <w:rPr>
          <w:rFonts w:asciiTheme="minorHAnsi" w:hAnsiTheme="minorHAnsi" w:cstheme="minorHAnsi"/>
          <w:i/>
        </w:rPr>
        <w:t>e-modul</w:t>
      </w:r>
      <w:r w:rsidRPr="009E15BA">
        <w:rPr>
          <w:rFonts w:asciiTheme="minorHAnsi" w:hAnsiTheme="minorHAnsi" w:cstheme="minorHAnsi"/>
        </w:rPr>
        <w:t xml:space="preserve"> siswa dapat belajar tanpa memerlukan biaya dan penggunaan </w:t>
      </w:r>
      <w:r w:rsidRPr="009E15BA">
        <w:rPr>
          <w:rFonts w:asciiTheme="minorHAnsi" w:hAnsiTheme="minorHAnsi" w:cstheme="minorHAnsi"/>
          <w:i/>
        </w:rPr>
        <w:t>e-modul</w:t>
      </w:r>
      <w:r w:rsidRPr="009E15BA">
        <w:rPr>
          <w:rFonts w:asciiTheme="minorHAnsi" w:hAnsiTheme="minorHAnsi" w:cstheme="minorHAnsi"/>
        </w:rPr>
        <w:t xml:space="preserve"> dapat dipergunakan dalam membantu siswa untuk belajar mandiri karena menyediakan sumber belajar secara lebih mudah, dan cepat. </w:t>
      </w:r>
      <w:r w:rsidRPr="009E15BA">
        <w:rPr>
          <w:rFonts w:asciiTheme="minorHAnsi" w:hAnsiTheme="minorHAnsi" w:cstheme="minorHAnsi"/>
          <w:i/>
        </w:rPr>
        <w:t>E-Modul</w:t>
      </w:r>
      <w:r w:rsidRPr="009E15BA">
        <w:rPr>
          <w:rFonts w:asciiTheme="minorHAnsi" w:hAnsiTheme="minorHAnsi" w:cstheme="minorHAnsi"/>
        </w:rPr>
        <w:t xml:space="preserve"> juga dapat meningkatkan motivasi belajar serta sikap kreatif siswa. </w:t>
      </w:r>
    </w:p>
    <w:p w14:paraId="0C20510F"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Motivasi belajar siswa dapat ditingkatkan dengan menerapkan konsep 3N (</w:t>
      </w:r>
      <w:r w:rsidRPr="009E15BA">
        <w:rPr>
          <w:rFonts w:asciiTheme="minorHAnsi" w:hAnsiTheme="minorHAnsi" w:cstheme="minorHAnsi"/>
          <w:i/>
        </w:rPr>
        <w:t>Niteni, Nirokake, Nambahi</w:t>
      </w:r>
      <w:r w:rsidRPr="009E15BA">
        <w:rPr>
          <w:rFonts w:asciiTheme="minorHAnsi" w:hAnsiTheme="minorHAnsi" w:cstheme="minorHAnsi"/>
        </w:rPr>
        <w:t xml:space="preserve">) yang dikemukakan oleh Ki Hajar Dewantara. </w:t>
      </w:r>
      <w:r w:rsidRPr="009E15BA">
        <w:rPr>
          <w:rFonts w:asciiTheme="minorHAnsi" w:hAnsiTheme="minorHAnsi" w:cstheme="minorHAnsi"/>
          <w:szCs w:val="24"/>
        </w:rPr>
        <w:fldChar w:fldCharType="begin" w:fldLock="1"/>
      </w:r>
      <w:r w:rsidRPr="009E15BA">
        <w:rPr>
          <w:rFonts w:asciiTheme="minorHAnsi" w:hAnsiTheme="minorHAnsi" w:cstheme="minorHAnsi"/>
          <w:szCs w:val="24"/>
        </w:rPr>
        <w:instrText>ADDIN CSL_CITATION {"citationItems":[{"id":"ITEM-1","itemData":{"abstract":"Art education at elementary school can serve as the basis of education in shaping the spirit and personality of noble character. At the elementary school level, brain development of children experiences a very fast and real growth. Elementary school is seen as the right agent in the formation of character values because the development of children's brain webs is faster than adult’s. The implication of modern education can reduce the values of character, as modern education is preferred to cognitive achievement. Approaches that use local wisdom will be more easily understood by educators. One of the concepts initiated by Indonesian educational leaders, Ki Hajar Dewantara, that is Niteni, Nirokake, Nambahi (3N) is more easily understood by educators because the concept includes local wisdom values. The purpose of this research is to describe 3N in the learning of dance in elementary school. The study implemented qualitative descriptive method with the aim to reveal facts, circumstances, variables, and phenomena. This study presents the data based on the results of observation, interviews, and documentation. The techniques included data collection, data display, data reduction, and conclusion/verification. The results showed that the learning of dance in elementary school conveys 3N. In addition, teacher's experience can influence students’ learning outcomes and creativity. 3N encompasses N1, N2, and N3. If the 3N stage is not done in accordance with the flow, it will have an effect on the achievement of the learning objectives. This research is still limited to the scope of 3N concept study in the learning of dance in elementary school. Therefore, it is expected that the scope of further research can be developed in other science.","author":[{"dropping-particle":"al","family":"Nita","given":"Cicilia I. R.et","non-dropping-particle":"","parse-names":false,"suffix":""}],"container-title":"Mediterrannean Journal of Socila Sciences","id":"ITEM-1","issue":"5","issued":{"date-parts":[["2017"]]},"page":"6-8","title":"Learning of Dance in Elementary School","type":"article-journal","volume":"8"},"uris":["http://www.mendeley.com/documents/?uuid=456cf784-7958-4d02-b78b-cd05e1164383"]}],"mendeley":{"formattedCitation":"(C. I. R. e. al Nita, 2017)","plainTextFormattedCitation":"(C. I. R. e. al Nita, 2017)","previouslyFormattedCitation":"(C. I. R. e. al Nita, 2017)"},"properties":{"noteIndex":0},"schema":"https://github.com/citation-style-language/schema/raw/master/csl-citation.json"}</w:instrText>
      </w:r>
      <w:r w:rsidRPr="009E15BA">
        <w:rPr>
          <w:rFonts w:asciiTheme="minorHAnsi" w:hAnsiTheme="minorHAnsi" w:cstheme="minorHAnsi"/>
          <w:szCs w:val="24"/>
        </w:rPr>
        <w:fldChar w:fldCharType="separate"/>
      </w:r>
      <w:r w:rsidRPr="009E15BA">
        <w:rPr>
          <w:rFonts w:asciiTheme="minorHAnsi" w:hAnsiTheme="minorHAnsi" w:cstheme="minorHAnsi"/>
          <w:noProof/>
          <w:szCs w:val="24"/>
        </w:rPr>
        <w:t>(C. I. R. e. al Nita, 2017)</w:t>
      </w:r>
      <w:r w:rsidRPr="009E15BA">
        <w:rPr>
          <w:rFonts w:asciiTheme="minorHAnsi" w:hAnsiTheme="minorHAnsi" w:cstheme="minorHAnsi"/>
          <w:szCs w:val="24"/>
        </w:rPr>
        <w:fldChar w:fldCharType="end"/>
      </w:r>
      <w:r w:rsidRPr="009E15BA">
        <w:rPr>
          <w:rFonts w:asciiTheme="minorHAnsi" w:hAnsiTheme="minorHAnsi" w:cstheme="minorHAnsi"/>
          <w:szCs w:val="24"/>
        </w:rPr>
        <w:t xml:space="preserve"> </w:t>
      </w:r>
      <w:r w:rsidRPr="009E15BA">
        <w:rPr>
          <w:rFonts w:asciiTheme="minorHAnsi" w:hAnsiTheme="minorHAnsi" w:cstheme="minorHAnsi"/>
          <w:szCs w:val="24"/>
        </w:rPr>
        <w:lastRenderedPageBreak/>
        <w:t xml:space="preserve">mengemukakan bahwa 3N </w:t>
      </w:r>
      <w:r w:rsidRPr="009E15BA">
        <w:rPr>
          <w:rFonts w:asciiTheme="minorHAnsi" w:hAnsiTheme="minorHAnsi" w:cstheme="minorHAnsi"/>
          <w:i/>
          <w:szCs w:val="24"/>
        </w:rPr>
        <w:t xml:space="preserve">niteni </w:t>
      </w:r>
      <w:r w:rsidRPr="009E15BA">
        <w:rPr>
          <w:rFonts w:asciiTheme="minorHAnsi" w:hAnsiTheme="minorHAnsi" w:cstheme="minorHAnsi"/>
          <w:szCs w:val="24"/>
        </w:rPr>
        <w:t xml:space="preserve">merupakan proses siswa dalam mengenali dan menemukan makna dalam mengamati suatu benda yang menghubungkan persepsi yang ada dibenak siswa dengan objek yang diamati. </w:t>
      </w:r>
      <w:r w:rsidRPr="009E15BA">
        <w:rPr>
          <w:rFonts w:asciiTheme="minorHAnsi" w:hAnsiTheme="minorHAnsi" w:cstheme="minorHAnsi"/>
          <w:i/>
          <w:szCs w:val="24"/>
        </w:rPr>
        <w:t>Niroake</w:t>
      </w:r>
      <w:r w:rsidRPr="009E15BA">
        <w:rPr>
          <w:rFonts w:asciiTheme="minorHAnsi" w:hAnsiTheme="minorHAnsi" w:cstheme="minorHAnsi"/>
          <w:szCs w:val="24"/>
        </w:rPr>
        <w:t xml:space="preserve"> merupakan tahapan meniru, siswa menirukan </w:t>
      </w:r>
      <w:proofErr w:type="gramStart"/>
      <w:r w:rsidRPr="009E15BA">
        <w:rPr>
          <w:rFonts w:asciiTheme="minorHAnsi" w:hAnsiTheme="minorHAnsi" w:cstheme="minorHAnsi"/>
          <w:szCs w:val="24"/>
        </w:rPr>
        <w:t>apa</w:t>
      </w:r>
      <w:proofErr w:type="gramEnd"/>
      <w:r w:rsidRPr="009E15BA">
        <w:rPr>
          <w:rFonts w:asciiTheme="minorHAnsi" w:hAnsiTheme="minorHAnsi" w:cstheme="minorHAnsi"/>
          <w:szCs w:val="24"/>
        </w:rPr>
        <w:t xml:space="preserve"> yang telah dicontohkan guru atau melalui observasi terhadap objek. </w:t>
      </w:r>
      <w:r w:rsidRPr="009E15BA">
        <w:rPr>
          <w:rFonts w:asciiTheme="minorHAnsi" w:hAnsiTheme="minorHAnsi" w:cstheme="minorHAnsi"/>
          <w:i/>
          <w:szCs w:val="24"/>
        </w:rPr>
        <w:t xml:space="preserve">Nambahi </w:t>
      </w:r>
      <w:r w:rsidRPr="009E15BA">
        <w:rPr>
          <w:rFonts w:asciiTheme="minorHAnsi" w:hAnsiTheme="minorHAnsi" w:cstheme="minorHAnsi"/>
          <w:szCs w:val="24"/>
        </w:rPr>
        <w:t xml:space="preserve">merupakan menambahkan dan tidak lanjut dari tahap </w:t>
      </w:r>
      <w:r w:rsidRPr="009E15BA">
        <w:rPr>
          <w:rFonts w:asciiTheme="minorHAnsi" w:hAnsiTheme="minorHAnsi" w:cstheme="minorHAnsi"/>
          <w:i/>
          <w:szCs w:val="24"/>
        </w:rPr>
        <w:t>niroake</w:t>
      </w:r>
      <w:r w:rsidRPr="009E15BA">
        <w:rPr>
          <w:rFonts w:asciiTheme="minorHAnsi" w:hAnsiTheme="minorHAnsi" w:cstheme="minorHAnsi"/>
          <w:szCs w:val="24"/>
        </w:rPr>
        <w:t xml:space="preserve">, dalam proses ini terjadi proses kreatif dan inovatif dari siswa. Hal serupa juga dikemukakan oleh </w:t>
      </w:r>
      <w:r w:rsidRPr="009E15BA">
        <w:rPr>
          <w:rFonts w:asciiTheme="minorHAnsi" w:hAnsiTheme="minorHAnsi" w:cstheme="minorHAnsi"/>
        </w:rPr>
        <w:fldChar w:fldCharType="begin" w:fldLock="1"/>
      </w:r>
      <w:r w:rsidRPr="009E15BA">
        <w:rPr>
          <w:rFonts w:asciiTheme="minorHAnsi" w:hAnsiTheme="minorHAnsi" w:cstheme="minorHAnsi"/>
        </w:rPr>
        <w:instrText>ADDIN CSL_CITATION {"citationItems":[{"id":"ITEM-1","itemData":{"DOI":"10.20414/elmidad.v11i2.1897","ISSN":"2087-8389","abstract":"Perkembangan zaman menuntut semua pihak memiliki sikap kreatif. Pendidikan merupakan salah satu aspek yang harus peka terhadap perubahan zaman.Pendidikan dasar (Sekolah Dasar) memiliki peranan yang sangat penting dalam mengembangkan sikap kreatif siswa sejak dini. Salah satu alternatif cara yang dapat dilakukan untuk mengembangkan sikap kreatif adalah dengan mengimplementasikan ajaran Tri N (niteni, niroake, nambahake) dalam proses pembelajaran. Tri N merupakan salah satu ajaran Tamansiswa yang digunakan oleh       Ki Hadjar Dewantara dalam proses pembelajaran. Artikel ini bertujuan untuk memaparkan implementasi ajaran Ki Hadjar Dewantara yang berupa Tri N dalam meningkatkan  kreativitas siswa melalui pembelajaran IPA di SD. Jenis penelitian ini merupakan penelitian kualitatif deskriptif dengan subjek sebanyak 70 siswa dan tiga guru. Teknik pengumpulan data dilakukan dengan teknik observasi, rubrik pengamatan sikap kreatif, wawancara dan dokumentasi.Teknik analisis data menggunakan teknik analisis Milles and Huberman yang terdiri dari reduksi data, penyajian data dan penarikan kesimpulan (verifikasi).Hasil penelitian yang telah dilakukan menunjukkan bahwa dengan mengimplementasikan ajaran Tri N menjadikan siswa memiliki kreativitas tinggi sehingga mampu menghasilkan karya-karya yang inovatif yang menjadikan  bekal bagi siswa untuk mampu menyesuaikan diri dengan perkembangan zaman yang ada","author":[{"dropping-particle":"","family":"Nisa","given":"Ana Fitrotun","non-dropping-particle":"","parse-names":false,"suffix":""},{"dropping-particle":"","family":"Prasetyo","given":"Zuhdan Kun","non-dropping-particle":"","parse-names":false,"suffix":""},{"dropping-particle":"","family":"Istiningsih","given":"Istiningsih","non-dropping-particle":"","parse-names":false,"suffix":""}],"container-title":"El Midad","id":"ITEM-1","issue":"2","issued":{"date-parts":[["2019"]]},"page":"101-116","title":"Tri N (Niteni, Niroake, Nambahake) Dalam Mengembangkan Kreativitas Siswa Sekolah Dasar","type":"article-journal","volume":"11"},"uris":["http://www.mendeley.com/documents/?uuid=8114ac18-2e43-4460-b930-a4dc916ce18e"]}],"mendeley":{"formattedCitation":"(Nisa et al., 2019)","manualFormatting":"Nisa et al. (2019)","plainTextFormattedCitation":"(Nisa et al., 2019)","previouslyFormattedCitation":"(Nisa et al., 2019)"},"properties":{"noteIndex":0},"schema":"https://github.com/citation-style-language/schema/raw/master/csl-citation.json"}</w:instrText>
      </w:r>
      <w:r w:rsidRPr="009E15BA">
        <w:rPr>
          <w:rFonts w:asciiTheme="minorHAnsi" w:hAnsiTheme="minorHAnsi" w:cstheme="minorHAnsi"/>
        </w:rPr>
        <w:fldChar w:fldCharType="separate"/>
      </w:r>
      <w:r w:rsidRPr="009E15BA">
        <w:rPr>
          <w:rFonts w:asciiTheme="minorHAnsi" w:hAnsiTheme="minorHAnsi" w:cstheme="minorHAnsi"/>
          <w:noProof/>
        </w:rPr>
        <w:t>Nisa et al. (2019)</w:t>
      </w:r>
      <w:r w:rsidRPr="009E15BA">
        <w:rPr>
          <w:rFonts w:asciiTheme="minorHAnsi" w:hAnsiTheme="minorHAnsi" w:cstheme="minorHAnsi"/>
        </w:rPr>
        <w:fldChar w:fldCharType="end"/>
      </w:r>
      <w:r w:rsidRPr="009E15BA">
        <w:rPr>
          <w:rFonts w:asciiTheme="minorHAnsi" w:hAnsiTheme="minorHAnsi" w:cstheme="minorHAnsi"/>
        </w:rPr>
        <w:t xml:space="preserve"> ada tiga fase dalam 3N, yakni </w:t>
      </w:r>
      <w:r w:rsidRPr="009E15BA">
        <w:rPr>
          <w:rFonts w:asciiTheme="minorHAnsi" w:hAnsiTheme="minorHAnsi" w:cstheme="minorHAnsi"/>
          <w:i/>
        </w:rPr>
        <w:t xml:space="preserve">niteni </w:t>
      </w:r>
      <w:r w:rsidRPr="009E15BA">
        <w:rPr>
          <w:rFonts w:asciiTheme="minorHAnsi" w:hAnsiTheme="minorHAnsi" w:cstheme="minorHAnsi"/>
        </w:rPr>
        <w:t xml:space="preserve">yang berarti siswa mengamati, memperhatikan dengan saksama informasi yang telah didapat dari penjelasan guru dalam proses pembelajaran. </w:t>
      </w:r>
      <w:r w:rsidRPr="009E15BA">
        <w:rPr>
          <w:rFonts w:asciiTheme="minorHAnsi" w:hAnsiTheme="minorHAnsi" w:cstheme="minorHAnsi"/>
          <w:i/>
        </w:rPr>
        <w:t xml:space="preserve">Niroake </w:t>
      </w:r>
      <w:r w:rsidRPr="009E15BA">
        <w:rPr>
          <w:rFonts w:asciiTheme="minorHAnsi" w:hAnsiTheme="minorHAnsi" w:cstheme="minorHAnsi"/>
        </w:rPr>
        <w:t xml:space="preserve">adalah aktifitas siswa dalam menirukan dari </w:t>
      </w:r>
      <w:proofErr w:type="gramStart"/>
      <w:r w:rsidRPr="009E15BA">
        <w:rPr>
          <w:rFonts w:asciiTheme="minorHAnsi" w:hAnsiTheme="minorHAnsi" w:cstheme="minorHAnsi"/>
        </w:rPr>
        <w:t>apa</w:t>
      </w:r>
      <w:proofErr w:type="gramEnd"/>
      <w:r w:rsidRPr="009E15BA">
        <w:rPr>
          <w:rFonts w:asciiTheme="minorHAnsi" w:hAnsiTheme="minorHAnsi" w:cstheme="minorHAnsi"/>
        </w:rPr>
        <w:t xml:space="preserve"> yang dilihat, didengar, dan apa yang dijelaskan oleh guru siswa dapat meniru. Kemudian </w:t>
      </w:r>
      <w:r w:rsidRPr="009E15BA">
        <w:rPr>
          <w:rFonts w:asciiTheme="minorHAnsi" w:hAnsiTheme="minorHAnsi" w:cstheme="minorHAnsi"/>
          <w:i/>
        </w:rPr>
        <w:t>nambahi</w:t>
      </w:r>
      <w:r w:rsidRPr="009E15BA">
        <w:rPr>
          <w:rFonts w:asciiTheme="minorHAnsi" w:hAnsiTheme="minorHAnsi" w:cstheme="minorHAnsi"/>
        </w:rPr>
        <w:t xml:space="preserve"> merupakan titik akhir, siswa dapat menambahkan, melengkapi dan kebebasan berkreatifitas ditunjukkan sehingga siswa dapat memiliki kreatifitas dengan baik. Dalam konsep 3N untuk pembelajaran IPA maka siswa dapat</w:t>
      </w:r>
      <w:r w:rsidRPr="009E15BA">
        <w:rPr>
          <w:rFonts w:asciiTheme="minorHAnsi" w:hAnsiTheme="minorHAnsi" w:cstheme="minorHAnsi"/>
          <w:i/>
        </w:rPr>
        <w:t xml:space="preserve"> Niteni, Nirokake, Nambahi </w:t>
      </w:r>
      <w:r w:rsidRPr="009E15BA">
        <w:rPr>
          <w:rFonts w:asciiTheme="minorHAnsi" w:hAnsiTheme="minorHAnsi" w:cstheme="minorHAnsi"/>
        </w:rPr>
        <w:t>pada materi yang disajikan.</w:t>
      </w:r>
    </w:p>
    <w:p w14:paraId="4ED26A6A" w14:textId="77777777" w:rsidR="009E15BA" w:rsidRPr="009E15BA" w:rsidRDefault="009E15BA" w:rsidP="00D411A7">
      <w:pPr>
        <w:ind w:left="284" w:firstLine="436"/>
        <w:jc w:val="both"/>
        <w:rPr>
          <w:rFonts w:asciiTheme="minorHAnsi" w:hAnsiTheme="minorHAnsi" w:cstheme="minorHAnsi"/>
          <w:b/>
          <w:szCs w:val="24"/>
        </w:rPr>
      </w:pPr>
      <w:r w:rsidRPr="009E15BA">
        <w:rPr>
          <w:rFonts w:asciiTheme="minorHAnsi" w:hAnsiTheme="minorHAnsi" w:cstheme="minorHAnsi"/>
        </w:rPr>
        <w:t xml:space="preserve">Pembelajaran dengan menggunakan </w:t>
      </w:r>
      <w:r w:rsidRPr="009E15BA">
        <w:rPr>
          <w:rFonts w:asciiTheme="minorHAnsi" w:hAnsiTheme="minorHAnsi" w:cstheme="minorHAnsi"/>
          <w:i/>
        </w:rPr>
        <w:t>e-modul</w:t>
      </w:r>
      <w:r w:rsidRPr="009E15BA">
        <w:rPr>
          <w:rFonts w:asciiTheme="minorHAnsi" w:hAnsiTheme="minorHAnsi" w:cstheme="minorHAnsi"/>
        </w:rPr>
        <w:t xml:space="preserve"> berbasis 3N dibandingkan dengan menggunakan bahan ajar lain seperti buku konvensional bertujuan agar lebih dapat meningkatkan motivasi belajar serta kreatifitas siswa karena dapat dipergunakan serta membantu siswa untuk belajar mandiri, dan dengan kepraktisannya dapat dipelajari kapan saja dan dimana saja apabila kurangnya pemahaman siswa dari penjelasan yang telah disampaikan oleh guru pada saat pembelajaran berlangsung. </w:t>
      </w:r>
      <w:r w:rsidRPr="009E15BA">
        <w:rPr>
          <w:rFonts w:asciiTheme="minorHAnsi" w:hAnsiTheme="minorHAnsi" w:cstheme="minorHAnsi"/>
          <w:color w:val="000000" w:themeColor="text1"/>
        </w:rPr>
        <w:t xml:space="preserve">Dan pengembangan bahan ajar dengan inovasi yang menarik agar siswa antusias dan senang dalam belajar. </w:t>
      </w:r>
    </w:p>
    <w:p w14:paraId="794946A9" w14:textId="77777777" w:rsidR="009E15BA" w:rsidRPr="009E15BA" w:rsidRDefault="009E15BA" w:rsidP="00D411A7">
      <w:pPr>
        <w:ind w:left="284" w:firstLine="436"/>
        <w:jc w:val="both"/>
        <w:rPr>
          <w:rFonts w:asciiTheme="minorHAnsi" w:hAnsiTheme="minorHAnsi" w:cstheme="minorHAnsi"/>
          <w:b/>
          <w:szCs w:val="24"/>
        </w:rPr>
      </w:pPr>
      <w:r w:rsidRPr="009E15BA">
        <w:rPr>
          <w:rStyle w:val="fontstyle01"/>
          <w:rFonts w:asciiTheme="minorHAnsi" w:hAnsiTheme="minorHAnsi" w:cstheme="minorHAnsi"/>
          <w:color w:val="000000" w:themeColor="text1"/>
        </w:rPr>
        <w:t xml:space="preserve">Berdasarkan penelitian sebelumnya oleh </w:t>
      </w:r>
      <w:r w:rsidRPr="009E15BA">
        <w:rPr>
          <w:rStyle w:val="fontstyle01"/>
          <w:rFonts w:asciiTheme="minorHAnsi" w:hAnsiTheme="minorHAnsi" w:cstheme="minorHAnsi"/>
          <w:color w:val="000000" w:themeColor="text1"/>
        </w:rPr>
        <w:fldChar w:fldCharType="begin" w:fldLock="1"/>
      </w:r>
      <w:r w:rsidRPr="009E15BA">
        <w:rPr>
          <w:rStyle w:val="fontstyle01"/>
          <w:rFonts w:asciiTheme="minorHAnsi" w:hAnsiTheme="minorHAnsi" w:cstheme="minorHAnsi"/>
          <w:color w:val="000000" w:themeColor="text1"/>
        </w:rPr>
        <w:instrText>ADDIN CSL_CITATION {"citationItems":[{"id":"ITEM-1","itemData":{"author":[{"dropping-particle":"","family":"Atmaji","given":"Rizan Dwi","non-dropping-particle":"","parse-names":false,"suffix":""},{"dropping-particle":"","family":"Maryani","given":"Ika","non-dropping-particle":"","parse-names":false,"suffix":""}],"container-title":"Fundamental Pendidikan Dasar","id":"ITEM-1","issue":"1","issued":{"date-parts":[["2018"]]},"page":"28-34","title":"Pengembangan E-Modul Berbasis Literasi Sains","type":"article-journal","volume":"1"},"uris":["http://www.mendeley.com/documents/?uuid=00e049c3-b98c-4a02-9191-8fd76682f0bf"]}],"mendeley":{"formattedCitation":"(Atmaji &amp; Maryani, 2018)","manualFormatting":"Atmaji &amp; Maryani (2018)","plainTextFormattedCitation":"(Atmaji &amp; Maryani, 2018)","previouslyFormattedCitation":"(Atmaji &amp; Maryani, 2018)"},"properties":{"noteIndex":0},"schema":"https://github.com/citation-style-language/schema/raw/master/csl-citation.json"}</w:instrText>
      </w:r>
      <w:r w:rsidRPr="009E15BA">
        <w:rPr>
          <w:rStyle w:val="fontstyle01"/>
          <w:rFonts w:asciiTheme="minorHAnsi" w:hAnsiTheme="minorHAnsi" w:cstheme="minorHAnsi"/>
          <w:color w:val="000000" w:themeColor="text1"/>
        </w:rPr>
        <w:fldChar w:fldCharType="separate"/>
      </w:r>
      <w:r w:rsidRPr="009E15BA">
        <w:rPr>
          <w:rStyle w:val="fontstyle01"/>
          <w:rFonts w:asciiTheme="minorHAnsi" w:hAnsiTheme="minorHAnsi" w:cstheme="minorHAnsi"/>
          <w:noProof/>
          <w:color w:val="000000" w:themeColor="text1"/>
        </w:rPr>
        <w:t>Atmaji &amp; Maryani (2018)</w:t>
      </w:r>
      <w:r w:rsidRPr="009E15BA">
        <w:rPr>
          <w:rStyle w:val="fontstyle01"/>
          <w:rFonts w:asciiTheme="minorHAnsi" w:hAnsiTheme="minorHAnsi" w:cstheme="minorHAnsi"/>
          <w:color w:val="000000" w:themeColor="text1"/>
        </w:rPr>
        <w:fldChar w:fldCharType="end"/>
      </w:r>
      <w:r w:rsidRPr="009E15BA">
        <w:rPr>
          <w:rStyle w:val="fontstyle01"/>
          <w:rFonts w:asciiTheme="minorHAnsi" w:hAnsiTheme="minorHAnsi" w:cstheme="minorHAnsi"/>
          <w:color w:val="000000" w:themeColor="text1"/>
        </w:rPr>
        <w:t xml:space="preserve"> bahwa pembelajaran dengan menggunakan </w:t>
      </w:r>
      <w:r w:rsidRPr="009E15BA">
        <w:rPr>
          <w:rFonts w:asciiTheme="minorHAnsi" w:hAnsiTheme="minorHAnsi" w:cstheme="minorHAnsi"/>
          <w:i/>
        </w:rPr>
        <w:t>e-modul</w:t>
      </w:r>
      <w:r w:rsidRPr="009E15BA">
        <w:rPr>
          <w:rStyle w:val="fontstyle01"/>
          <w:rFonts w:asciiTheme="minorHAnsi" w:hAnsiTheme="minorHAnsi" w:cstheme="minorHAnsi"/>
          <w:color w:val="000000" w:themeColor="text1"/>
        </w:rPr>
        <w:t xml:space="preserve"> memiliki dampak baik bagi pemahaman materi siswa. Dengan penggunaan </w:t>
      </w:r>
      <w:r w:rsidRPr="009E15BA">
        <w:rPr>
          <w:rFonts w:asciiTheme="minorHAnsi" w:hAnsiTheme="minorHAnsi" w:cstheme="minorHAnsi"/>
          <w:i/>
        </w:rPr>
        <w:t>e-modul</w:t>
      </w:r>
      <w:r w:rsidRPr="009E15BA">
        <w:rPr>
          <w:rStyle w:val="fontstyle01"/>
          <w:rFonts w:asciiTheme="minorHAnsi" w:hAnsiTheme="minorHAnsi" w:cstheme="minorHAnsi"/>
          <w:color w:val="000000" w:themeColor="text1"/>
        </w:rPr>
        <w:t xml:space="preserve"> lebih meningkatkan pemahaman siswa pada materi pembelajaran dibandingkan dengan menggunakan bahan ajar cetak. Menurut hasil penelitian </w:t>
      </w:r>
      <w:r w:rsidRPr="009E15BA">
        <w:rPr>
          <w:rStyle w:val="fontstyle01"/>
          <w:rFonts w:asciiTheme="minorHAnsi" w:hAnsiTheme="minorHAnsi" w:cstheme="minorHAnsi"/>
          <w:color w:val="000000" w:themeColor="text1"/>
        </w:rPr>
        <w:fldChar w:fldCharType="begin" w:fldLock="1"/>
      </w:r>
      <w:r w:rsidRPr="009E15BA">
        <w:rPr>
          <w:rStyle w:val="fontstyle01"/>
          <w:rFonts w:asciiTheme="minorHAnsi" w:hAnsiTheme="minorHAnsi" w:cstheme="minorHAnsi"/>
          <w:color w:val="000000" w:themeColor="text1"/>
        </w:rPr>
        <w:instrText>ADDIN CSL_CITATION {"citationItems":[{"id":"ITEM-1","itemData":{"author":[{"dropping-particle":"","family":"Wijayanti","given":"Astuti","non-dropping-particle":"","parse-names":false,"suffix":""}],"container-title":"Unnes Science Education Journal","id":"ITEM-1","issue":"3","issued":{"date-parts":[["2018"]]},"page":"272-280","title":"the Implementation of Simulation Lecture Based on the Principle of Niteni, Nirokke, Nambahi (Observe, Imitate, Innovate) To Improve the Discussion Skills of Future Middle School Teacher","type":"article-journal","volume":"7"},"uris":["http://www.mendeley.com/documents/?uuid=bbbffaf5-24b3-4630-b0a1-efcef61c50ac"]}],"mendeley":{"formattedCitation":"(Wijayanti, 2018)","manualFormatting":"Wijayanti  (2018)","plainTextFormattedCitation":"(Wijayanti, 2018)","previouslyFormattedCitation":"(Wijayanti, 2018)"},"properties":{"noteIndex":0},"schema":"https://github.com/citation-style-language/schema/raw/master/csl-citation.json"}</w:instrText>
      </w:r>
      <w:r w:rsidRPr="009E15BA">
        <w:rPr>
          <w:rStyle w:val="fontstyle01"/>
          <w:rFonts w:asciiTheme="minorHAnsi" w:hAnsiTheme="minorHAnsi" w:cstheme="minorHAnsi"/>
          <w:color w:val="000000" w:themeColor="text1"/>
        </w:rPr>
        <w:fldChar w:fldCharType="separate"/>
      </w:r>
      <w:r w:rsidRPr="009E15BA">
        <w:rPr>
          <w:rStyle w:val="fontstyle01"/>
          <w:rFonts w:asciiTheme="minorHAnsi" w:hAnsiTheme="minorHAnsi" w:cstheme="minorHAnsi"/>
          <w:noProof/>
          <w:color w:val="000000" w:themeColor="text1"/>
        </w:rPr>
        <w:t>Wijayanti  (2018)</w:t>
      </w:r>
      <w:r w:rsidRPr="009E15BA">
        <w:rPr>
          <w:rStyle w:val="fontstyle01"/>
          <w:rFonts w:asciiTheme="minorHAnsi" w:hAnsiTheme="minorHAnsi" w:cstheme="minorHAnsi"/>
          <w:color w:val="000000" w:themeColor="text1"/>
        </w:rPr>
        <w:fldChar w:fldCharType="end"/>
      </w:r>
      <w:r w:rsidRPr="009E15BA">
        <w:rPr>
          <w:rStyle w:val="fontstyle01"/>
          <w:rFonts w:asciiTheme="minorHAnsi" w:hAnsiTheme="minorHAnsi" w:cstheme="minorHAnsi"/>
          <w:color w:val="000000" w:themeColor="text1"/>
        </w:rPr>
        <w:t xml:space="preserve"> bahwa konsep 3N dapat meningkatkan keterampilan diskusi siswa yang meningkat dari siklus 1 dengan presentase 64% dan siklus 2 dengan sebesar 67%.</w:t>
      </w:r>
    </w:p>
    <w:p w14:paraId="0B28BFA7" w14:textId="77777777" w:rsidR="009E15BA" w:rsidRPr="009E15BA" w:rsidRDefault="009E15BA" w:rsidP="00D411A7">
      <w:pPr>
        <w:ind w:left="284" w:firstLine="436"/>
        <w:jc w:val="both"/>
        <w:rPr>
          <w:rStyle w:val="fontstyle01"/>
          <w:rFonts w:asciiTheme="minorHAnsi" w:hAnsiTheme="minorHAnsi" w:cstheme="minorHAnsi"/>
          <w:b/>
        </w:rPr>
      </w:pPr>
      <w:r w:rsidRPr="009E15BA">
        <w:rPr>
          <w:rStyle w:val="fontstyle01"/>
          <w:rFonts w:asciiTheme="minorHAnsi" w:hAnsiTheme="minorHAnsi" w:cstheme="minorHAnsi"/>
        </w:rPr>
        <w:t xml:space="preserve">Berdasarkan hasil observasi pada hari senin, 7 Desember 2020 mengamati pada pembelajaran tematik muatan IPA, bahan ajar yang digunakan saat kegiatan pembelajaran di SD Negeri 6 Kalipare belum menggunakan bahan ajar yang inovatif. Guru </w:t>
      </w:r>
      <w:proofErr w:type="gramStart"/>
      <w:r w:rsidRPr="009E15BA">
        <w:rPr>
          <w:rStyle w:val="fontstyle01"/>
          <w:rFonts w:asciiTheme="minorHAnsi" w:hAnsiTheme="minorHAnsi" w:cstheme="minorHAnsi"/>
        </w:rPr>
        <w:t>lebih</w:t>
      </w:r>
      <w:proofErr w:type="gramEnd"/>
      <w:r w:rsidRPr="009E15BA">
        <w:rPr>
          <w:rStyle w:val="fontstyle01"/>
          <w:rFonts w:asciiTheme="minorHAnsi" w:hAnsiTheme="minorHAnsi" w:cstheme="minorHAnsi"/>
        </w:rPr>
        <w:t xml:space="preserve"> memilih menggunakan sistem pembelajaran dengan menggunakan sumber belajar dari buku pegangan guru dan siswa. Dilihat dari kegiatan siswa belajar secara daring menggunakan bahan ajar cetak LKS (Lembar Kegiatan Siswa) yang berisi soal-soal dan </w:t>
      </w:r>
      <w:r w:rsidRPr="009E15BA">
        <w:rPr>
          <w:rStyle w:val="fontstyle01"/>
          <w:rFonts w:asciiTheme="minorHAnsi" w:hAnsiTheme="minorHAnsi" w:cstheme="minorHAnsi"/>
          <w:i/>
        </w:rPr>
        <w:t>design</w:t>
      </w:r>
      <w:r w:rsidRPr="009E15BA">
        <w:rPr>
          <w:rStyle w:val="fontstyle01"/>
          <w:rFonts w:asciiTheme="minorHAnsi" w:hAnsiTheme="minorHAnsi" w:cstheme="minorHAnsi"/>
        </w:rPr>
        <w:t xml:space="preserve"> yang digunakan kurang menarik sehingga peserta didik mudah bosan dan kurangnya motivasi untuk belajar sehingga hanya sedikit pemahaman yang didapat peserta didik. Pada kegiatan belajar mata pelajaran IPA materi organ gerak pada hewan hanya berpusat pada guru. Siswa memahami penjelasan guru dan menggali informasi dari LKS. Sedangkan di dalam LKS siswa hanya dijelaskan ringkasan materi beserta gambar dan belum dijelaskan secara mendalam tentang materi organ gerak pada hewan. Siswa belum menguasai materi </w:t>
      </w:r>
      <w:r w:rsidRPr="009E15BA">
        <w:rPr>
          <w:rStyle w:val="fontstyle01"/>
          <w:rFonts w:asciiTheme="minorHAnsi" w:hAnsiTheme="minorHAnsi" w:cstheme="minorHAnsi"/>
        </w:rPr>
        <w:lastRenderedPageBreak/>
        <w:t xml:space="preserve">dan sulit dalam memahami materi organ gerak pada hewan tanpa adanya contoh yang konkret, </w:t>
      </w:r>
      <w:proofErr w:type="gramStart"/>
      <w:r w:rsidRPr="009E15BA">
        <w:rPr>
          <w:rStyle w:val="fontstyle01"/>
          <w:rFonts w:asciiTheme="minorHAnsi" w:hAnsiTheme="minorHAnsi" w:cstheme="minorHAnsi"/>
        </w:rPr>
        <w:t>akan</w:t>
      </w:r>
      <w:proofErr w:type="gramEnd"/>
      <w:r w:rsidRPr="009E15BA">
        <w:rPr>
          <w:rStyle w:val="fontstyle01"/>
          <w:rFonts w:asciiTheme="minorHAnsi" w:hAnsiTheme="minorHAnsi" w:cstheme="minorHAnsi"/>
        </w:rPr>
        <w:t xml:space="preserve"> tetapi tidak memungkinkan apabila guru mengajak siswa untuk melakukan penelitian langsung terhadap hewan-hewan tersebut karena keterbatasan. Sehingga pengembangan </w:t>
      </w:r>
      <w:r w:rsidRPr="009E15BA">
        <w:rPr>
          <w:rStyle w:val="fontstyle01"/>
          <w:rFonts w:asciiTheme="minorHAnsi" w:hAnsiTheme="minorHAnsi" w:cstheme="minorHAnsi"/>
          <w:i/>
        </w:rPr>
        <w:t xml:space="preserve">e-modul </w:t>
      </w:r>
      <w:r w:rsidRPr="009E15BA">
        <w:rPr>
          <w:rStyle w:val="fontstyle01"/>
          <w:rFonts w:asciiTheme="minorHAnsi" w:hAnsiTheme="minorHAnsi" w:cstheme="minorHAnsi"/>
        </w:rPr>
        <w:t>berbasis 3N dalam proses pembelajaran sangat penting sebagai penunjang tercapainya tujuan pembelajaran dan memudahkan guru dalam menerangkan materi serta peserta didik lebih mudah mempelajarinya baik belajar di sekolah maupun belajar dari rumah</w:t>
      </w:r>
    </w:p>
    <w:p w14:paraId="3AD9D035" w14:textId="3A210363" w:rsidR="009E15BA" w:rsidRPr="00831744" w:rsidRDefault="009E15BA" w:rsidP="00D411A7">
      <w:pPr>
        <w:ind w:left="284" w:firstLine="436"/>
        <w:jc w:val="both"/>
        <w:rPr>
          <w:rFonts w:asciiTheme="minorHAnsi" w:hAnsiTheme="minorHAnsi" w:cstheme="minorHAnsi"/>
          <w:b/>
          <w:color w:val="000000"/>
          <w:szCs w:val="24"/>
        </w:rPr>
      </w:pPr>
      <w:r w:rsidRPr="009E15BA">
        <w:rPr>
          <w:rFonts w:asciiTheme="minorHAnsi" w:hAnsiTheme="minorHAnsi" w:cstheme="minorHAnsi"/>
          <w:szCs w:val="24"/>
        </w:rPr>
        <w:t>Berdasarkan ura</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an d</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atas, dapat d</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rumuskan suatu masalah, antara la</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n: Baga</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mana proses pengembangan, keval</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dan, keprakt</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san, dan keefekt</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fan e-modul berbas</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s 3N mater</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 xml:space="preserve"> organ gerak pada hewan kelas V SD Neger</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 xml:space="preserve"> 6 Kal</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pare? Tujuan penel</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t</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an adalah untuk mengetahu</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 xml:space="preserve"> proses pengembangan, keval</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dan, keprakt</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san, dan keefekt</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fan e-modul berbas</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s 3N mater</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 xml:space="preserve"> organ gerak pada hewan kelas V SD Neger</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 xml:space="preserve"> 6 Kal</w:t>
      </w:r>
      <w:r w:rsidRPr="009E15BA">
        <w:rPr>
          <w:rStyle w:val="fontstyle01"/>
          <w:rFonts w:asciiTheme="minorHAnsi" w:eastAsiaTheme="majorEastAsia" w:hAnsiTheme="minorHAnsi" w:cstheme="minorHAnsi"/>
        </w:rPr>
        <w:t>i</w:t>
      </w:r>
      <w:r w:rsidRPr="009E15BA">
        <w:rPr>
          <w:rStyle w:val="fontstyle01"/>
          <w:rFonts w:asciiTheme="minorHAnsi" w:hAnsiTheme="minorHAnsi" w:cstheme="minorHAnsi"/>
        </w:rPr>
        <w:t>pare.</w:t>
      </w:r>
    </w:p>
    <w:p w14:paraId="51155C4B" w14:textId="77777777" w:rsidR="009E15BA" w:rsidRPr="009E15BA" w:rsidRDefault="009E15BA" w:rsidP="00D411A7">
      <w:pPr>
        <w:ind w:left="284"/>
        <w:jc w:val="both"/>
        <w:rPr>
          <w:rFonts w:asciiTheme="minorHAnsi" w:hAnsiTheme="minorHAnsi" w:cstheme="minorHAnsi"/>
          <w:b/>
          <w:szCs w:val="24"/>
        </w:rPr>
      </w:pPr>
    </w:p>
    <w:p w14:paraId="3B827752" w14:textId="77777777" w:rsidR="009E15BA" w:rsidRPr="009E15BA" w:rsidRDefault="009E15BA" w:rsidP="00D411A7">
      <w:pPr>
        <w:ind w:left="284"/>
        <w:jc w:val="both"/>
        <w:rPr>
          <w:rFonts w:asciiTheme="minorHAnsi" w:hAnsiTheme="minorHAnsi" w:cstheme="minorHAnsi"/>
          <w:b/>
          <w:szCs w:val="24"/>
        </w:rPr>
      </w:pPr>
      <w:r w:rsidRPr="009E15BA">
        <w:rPr>
          <w:rFonts w:asciiTheme="minorHAnsi" w:hAnsiTheme="minorHAnsi" w:cstheme="minorHAnsi"/>
          <w:b/>
          <w:szCs w:val="24"/>
        </w:rPr>
        <w:t>Metode</w:t>
      </w:r>
    </w:p>
    <w:p w14:paraId="172868F9" w14:textId="77777777" w:rsidR="009E15BA" w:rsidRPr="009E15BA" w:rsidRDefault="009E15BA" w:rsidP="00D411A7">
      <w:pPr>
        <w:ind w:left="284" w:firstLine="436"/>
        <w:jc w:val="both"/>
        <w:rPr>
          <w:rFonts w:asciiTheme="minorHAnsi" w:hAnsiTheme="minorHAnsi" w:cstheme="minorHAnsi"/>
          <w:b/>
          <w:color w:val="000000"/>
          <w:szCs w:val="24"/>
        </w:rPr>
      </w:pPr>
      <w:r w:rsidRPr="009E15BA">
        <w:rPr>
          <w:rFonts w:asciiTheme="minorHAnsi" w:hAnsiTheme="minorHAnsi" w:cstheme="minorHAnsi"/>
          <w:szCs w:val="24"/>
        </w:rPr>
        <w:t>Penelitian ini merupakan jen</w:t>
      </w:r>
      <w:r w:rsidRPr="009E15BA">
        <w:rPr>
          <w:rFonts w:asciiTheme="minorHAnsi" w:hAnsiTheme="minorHAnsi" w:cstheme="minorHAnsi"/>
        </w:rPr>
        <w:t xml:space="preserve">is </w:t>
      </w:r>
      <w:r w:rsidRPr="009E15BA">
        <w:rPr>
          <w:rFonts w:asciiTheme="minorHAnsi" w:hAnsiTheme="minorHAnsi" w:cstheme="minorHAnsi"/>
          <w:szCs w:val="24"/>
        </w:rPr>
        <w:t>penelitian pengembangan model ADDIE antara lain</w:t>
      </w:r>
      <w:r w:rsidRPr="009E15BA">
        <w:rPr>
          <w:rFonts w:asciiTheme="minorHAnsi" w:hAnsiTheme="minorHAnsi" w:cstheme="minorHAnsi"/>
          <w:i/>
          <w:szCs w:val="24"/>
        </w:rPr>
        <w:t xml:space="preserve"> Analysis </w:t>
      </w:r>
      <w:r w:rsidRPr="009E15BA">
        <w:rPr>
          <w:rFonts w:asciiTheme="minorHAnsi" w:hAnsiTheme="minorHAnsi" w:cstheme="minorHAnsi"/>
          <w:szCs w:val="24"/>
        </w:rPr>
        <w:t>(Analisa),</w:t>
      </w:r>
      <w:r w:rsidRPr="009E15BA">
        <w:rPr>
          <w:rFonts w:asciiTheme="minorHAnsi" w:hAnsiTheme="minorHAnsi" w:cstheme="minorHAnsi"/>
          <w:i/>
          <w:szCs w:val="24"/>
        </w:rPr>
        <w:t xml:space="preserve"> Design </w:t>
      </w:r>
      <w:r w:rsidRPr="009E15BA">
        <w:rPr>
          <w:rFonts w:asciiTheme="minorHAnsi" w:hAnsiTheme="minorHAnsi" w:cstheme="minorHAnsi"/>
          <w:szCs w:val="24"/>
        </w:rPr>
        <w:t>(Perancangan)</w:t>
      </w:r>
      <w:r w:rsidRPr="009E15BA">
        <w:rPr>
          <w:rFonts w:asciiTheme="minorHAnsi" w:hAnsiTheme="minorHAnsi" w:cstheme="minorHAnsi"/>
          <w:i/>
          <w:szCs w:val="24"/>
        </w:rPr>
        <w:t xml:space="preserve">, Development </w:t>
      </w:r>
      <w:r w:rsidRPr="009E15BA">
        <w:rPr>
          <w:rFonts w:asciiTheme="minorHAnsi" w:hAnsiTheme="minorHAnsi" w:cstheme="minorHAnsi"/>
          <w:szCs w:val="24"/>
        </w:rPr>
        <w:t>(Pengembangan),</w:t>
      </w:r>
      <w:r w:rsidRPr="009E15BA">
        <w:rPr>
          <w:rFonts w:asciiTheme="minorHAnsi" w:hAnsiTheme="minorHAnsi" w:cstheme="minorHAnsi"/>
          <w:i/>
          <w:szCs w:val="24"/>
        </w:rPr>
        <w:t xml:space="preserve"> Implementation (</w:t>
      </w:r>
      <w:r w:rsidRPr="009E15BA">
        <w:rPr>
          <w:rFonts w:asciiTheme="minorHAnsi" w:hAnsiTheme="minorHAnsi" w:cstheme="minorHAnsi"/>
          <w:szCs w:val="24"/>
        </w:rPr>
        <w:t>Implementasi)</w:t>
      </w:r>
      <w:r w:rsidRPr="009E15BA">
        <w:rPr>
          <w:rFonts w:asciiTheme="minorHAnsi" w:hAnsiTheme="minorHAnsi" w:cstheme="minorHAnsi"/>
          <w:i/>
          <w:szCs w:val="24"/>
        </w:rPr>
        <w:t xml:space="preserve">, Evaluate </w:t>
      </w:r>
      <w:r w:rsidRPr="009E15BA">
        <w:rPr>
          <w:rFonts w:asciiTheme="minorHAnsi" w:hAnsiTheme="minorHAnsi" w:cstheme="minorHAnsi"/>
          <w:szCs w:val="24"/>
        </w:rPr>
        <w:t>(Evaluasi) (</w:t>
      </w:r>
      <w:r w:rsidRPr="009E15BA">
        <w:rPr>
          <w:rFonts w:asciiTheme="minorHAnsi" w:hAnsiTheme="minorHAnsi" w:cstheme="minorHAnsi"/>
          <w:szCs w:val="24"/>
        </w:rPr>
        <w:fldChar w:fldCharType="begin" w:fldLock="1"/>
      </w:r>
      <w:r w:rsidRPr="009E15BA">
        <w:rPr>
          <w:rFonts w:asciiTheme="minorHAnsi" w:hAnsiTheme="minorHAnsi" w:cstheme="minorHAnsi"/>
          <w:szCs w:val="24"/>
        </w:rPr>
        <w:instrText>ADDIN CSL_CITATION {"citationItems":[{"id":"ITEM-1","itemData":{"DOI":"10.31331/medivesveteran.v3i1.702","ISSN":"2549-8231","abstract":"Latar belakang penelitian ini adalah selama proses perkuliahan Teori Graf berlangsung buku yang digunakan oleh mahasiswa mengacu pada berbagai buku teks yang beredar di pasaran namun urutan penyampaiannya tidak seragam dan terstruktur. Buku teks khusus teori graf sangat jarang sekali ada. Kalaupun ada, seringkali masuk pada sub bab matematika diskrit, sehingga dosen sering mengalami kesulitan untuk meramu materi yang sesuai dengan silabus dan RPS. Ketidaktersediaan buku Teori Graf yang dijadikan acuan sebagai sumber belajar menyebabkan mahasiswa sulit memahami konsep. Tujuan dari penelitian ini adalah menghasilkan buku ajar kompilasi Teori Graf yang berkualifikasi baik dan layak diterapkan dalam perkuliahan teori graf oleh dosen dan mahasiswa di STKIP PGRI Tulungagung. Penelitian ini merupakan penelitian dengan model ADDIE yang terdiri dari analisis, perancangan, pengembangan, implementasi, dan evaluasi. Metode pengumpulan data menggunakan kuesioner. Hasil validasi buku ajar teori graf menunjukkan bahwa ahli isi/materi menilai buku ajar berkualifikasi baik, ahli desain pembelajaran menilai buku ajar berkualifikasi baik, dan ahli media pembelajaran menilai buku ajar berkualifikasi baik. Rerata hasil uji pada kelompok kecil baik dosen maupun mahasiswa menunjukkan bahwa buku ajar yang dihasilkan berada pada kualifikasi baik. Hasil penelitian pengembangan adalah buku ajar kompilasi teori graf berkualifikasi baik, layak, dan siap digunakan oleh dosen dan mahasiswa di STKIP PGRI Tulungagung.\r Kata kunci: buku ajar kompilasi, teori graf, model ADDIE.\r  \r ABSTRACT\r The background of this research is, during the Graph Theory lecture, the books used by students are textbooks on the market which have an unstructured contents and order. Special textbooks on graph theory are very rare, even if they are often included in the sub-chapter of discrete mathematics, so that lecturers often have difficulty compiling material that is in accordance with the syllabus and lesson plans. The unavailability of the graph theory book as learning sources has made the lack of students’ understanding the concept. The purpose of this study is to produce good quality and feasible text theory compilation textbooks in lectures on graph theory by lecturers and students at STKIP PGRI Tulungagung. This research is a development research. The development model used in this study is the ADDIE model, which includes five steps: analysis, design, development, implementation, and evaluation. Data …","author":[{"dropping-particle":"","family":"Puspasari","given":"Ratih","non-dropping-particle":"","parse-names":false,"suffix":""}],"container-title":"Journal of Medives : Journal of Mathematics Education IKIP Veteran Semarang","id":"ITEM-1","issue":"1","issued":{"date-parts":[["2019"]]},"page":"137","title":"Pengembangan Buku Ajar Kompilasi Teori Graf dengan Model Addie","type":"article-journal","volume":"3"},"uris":["http://www.mendeley.com/documents/?uuid=9d0f6c9c-a15b-4cb1-ad25-299dd25fee65"]}],"mendeley":{"formattedCitation":"(Puspasari, 2019)","manualFormatting":"Puspasari (2019)","plainTextFormattedCitation":"(Puspasari, 2019)","previouslyFormattedCitation":"(Puspasari, 2019)"},"properties":{"noteIndex":0},"schema":"https://github.com/citation-style-language/schema/raw/master/csl-citation.json"}</w:instrText>
      </w:r>
      <w:r w:rsidRPr="009E15BA">
        <w:rPr>
          <w:rFonts w:asciiTheme="minorHAnsi" w:hAnsiTheme="minorHAnsi" w:cstheme="minorHAnsi"/>
          <w:szCs w:val="24"/>
        </w:rPr>
        <w:fldChar w:fldCharType="separate"/>
      </w:r>
      <w:r w:rsidRPr="009E15BA">
        <w:rPr>
          <w:rFonts w:asciiTheme="minorHAnsi" w:hAnsiTheme="minorHAnsi" w:cstheme="minorHAnsi"/>
          <w:noProof/>
          <w:szCs w:val="24"/>
        </w:rPr>
        <w:t>Puspasari, 2019)</w:t>
      </w:r>
      <w:r w:rsidRPr="009E15BA">
        <w:rPr>
          <w:rFonts w:asciiTheme="minorHAnsi" w:hAnsiTheme="minorHAnsi" w:cstheme="minorHAnsi"/>
          <w:szCs w:val="24"/>
        </w:rPr>
        <w:fldChar w:fldCharType="end"/>
      </w:r>
      <w:r w:rsidRPr="009E15BA">
        <w:rPr>
          <w:rFonts w:asciiTheme="minorHAnsi" w:hAnsiTheme="minorHAnsi" w:cstheme="minorHAnsi"/>
          <w:szCs w:val="24"/>
        </w:rPr>
        <w:t>. Model penelitian pengembangan ADDIE merupakan model yang sangat sederhana didalam prosedurnya akan tetapi sangat sistematis didalam implementasinya (</w:t>
      </w:r>
      <w:r w:rsidRPr="009E15BA">
        <w:rPr>
          <w:rFonts w:asciiTheme="minorHAnsi" w:hAnsiTheme="minorHAnsi" w:cstheme="minorHAnsi"/>
          <w:szCs w:val="24"/>
        </w:rPr>
        <w:fldChar w:fldCharType="begin" w:fldLock="1"/>
      </w:r>
      <w:r w:rsidRPr="009E15BA">
        <w:rPr>
          <w:rFonts w:asciiTheme="minorHAnsi" w:hAnsiTheme="minorHAnsi" w:cstheme="minorHAnsi"/>
          <w:szCs w:val="24"/>
        </w:rPr>
        <w:instrText>ADDIN CSL_CITATION {"citationItems":[{"id":"ITEM-1","itemData":{"abstract":"Penelitian ini bertujuan untuk menyusun dan mengembangkan buku ajar Geografi Desa-Kota serta mengetahui tingkat kelayakannya menggunakan model ADDIE. Lokasi penelitian ini dilaksanakan di STKIP Hamzanwadi Selong selama 5 bulan mulai bulan November …","author":[{"dropping-particle":"","family":"Hadi","given":"Hasrul","non-dropping-particle":"","parse-names":false,"suffix":""},{"dropping-particle":"","family":"Agustina","given":"Sri","non-dropping-particle":"","parse-names":false,"suffix":""}],"container-title":"Jurnal Educatio","id":"ITEM-1","issue":"1","issued":{"date-parts":[["2016"]]},"page":"90-105","title":"Pengembangan Buku Ajar Geografi Desa-Kota Menggunakan Model Addie","type":"article-journal","volume":"11"},"uris":["http://www.mendeley.com/documents/?uuid=ec510b96-4a4d-44a1-8e04-c56254b0278e"]}],"mendeley":{"formattedCitation":"(Hadi &amp; Agustina, 2016)","manualFormatting":"Hadi &amp;Agustina (2016)","plainTextFormattedCitation":"(Hadi &amp; Agustina, 2016)","previouslyFormattedCitation":"(Hadi &amp; Agustina, 2016)"},"properties":{"noteIndex":0},"schema":"https://github.com/citation-style-language/schema/raw/master/csl-citation.json"}</w:instrText>
      </w:r>
      <w:r w:rsidRPr="009E15BA">
        <w:rPr>
          <w:rFonts w:asciiTheme="minorHAnsi" w:hAnsiTheme="minorHAnsi" w:cstheme="minorHAnsi"/>
          <w:szCs w:val="24"/>
        </w:rPr>
        <w:fldChar w:fldCharType="separate"/>
      </w:r>
      <w:r w:rsidRPr="009E15BA">
        <w:rPr>
          <w:rFonts w:asciiTheme="minorHAnsi" w:hAnsiTheme="minorHAnsi" w:cstheme="minorHAnsi"/>
          <w:noProof/>
          <w:szCs w:val="24"/>
        </w:rPr>
        <w:t>Hadi &amp;Agustina, 2016)</w:t>
      </w:r>
      <w:r w:rsidRPr="009E15BA">
        <w:rPr>
          <w:rFonts w:asciiTheme="minorHAnsi" w:hAnsiTheme="minorHAnsi" w:cstheme="minorHAnsi"/>
          <w:szCs w:val="24"/>
        </w:rPr>
        <w:fldChar w:fldCharType="end"/>
      </w:r>
      <w:r w:rsidRPr="009E15BA">
        <w:rPr>
          <w:rFonts w:asciiTheme="minorHAnsi" w:hAnsiTheme="minorHAnsi" w:cstheme="minorHAnsi"/>
          <w:szCs w:val="24"/>
        </w:rPr>
        <w:t>. Tujuan penggunaan model penelitian pengembangan ADDIE adalah untuk dapat memberikan konsep pembelajaran yang dapat meningkatkan minat belajar siswa pada materi organ gerak pada hewan</w:t>
      </w:r>
    </w:p>
    <w:p w14:paraId="044FC651" w14:textId="77777777" w:rsidR="009E15BA" w:rsidRPr="009E15BA" w:rsidRDefault="009E15BA" w:rsidP="00D411A7">
      <w:pPr>
        <w:ind w:left="284" w:firstLine="436"/>
        <w:jc w:val="both"/>
        <w:rPr>
          <w:rFonts w:asciiTheme="minorHAnsi" w:hAnsiTheme="minorHAnsi" w:cstheme="minorHAnsi"/>
          <w:b/>
          <w:color w:val="000000"/>
          <w:szCs w:val="24"/>
        </w:rPr>
      </w:pPr>
      <w:r w:rsidRPr="009E15BA">
        <w:rPr>
          <w:rFonts w:asciiTheme="minorHAnsi" w:hAnsiTheme="minorHAnsi" w:cstheme="minorHAnsi"/>
          <w:bCs/>
          <w:i/>
          <w:iCs/>
          <w:szCs w:val="24"/>
        </w:rPr>
        <w:t xml:space="preserve">Analysis </w:t>
      </w:r>
      <w:r w:rsidRPr="009E15BA">
        <w:rPr>
          <w:rFonts w:asciiTheme="minorHAnsi" w:hAnsiTheme="minorHAnsi" w:cstheme="minorHAnsi"/>
          <w:bCs/>
          <w:szCs w:val="24"/>
        </w:rPr>
        <w:t>(Analisa)</w:t>
      </w:r>
      <w:r w:rsidRPr="009E15BA">
        <w:rPr>
          <w:rFonts w:asciiTheme="minorHAnsi" w:hAnsiTheme="minorHAnsi" w:cstheme="minorHAnsi"/>
          <w:szCs w:val="24"/>
        </w:rPr>
        <w:t xml:space="preserve">, pada tahap ini dilakukan observasi dan wawancara analisis masalah kegiatan pembelajaran yang dilakukan selama di sekolah, analisis kebutuhan dengan observasi kepada siswa. </w:t>
      </w:r>
      <w:r w:rsidRPr="009E15BA">
        <w:rPr>
          <w:rFonts w:asciiTheme="minorHAnsi" w:hAnsiTheme="minorHAnsi" w:cstheme="minorHAnsi"/>
          <w:i/>
          <w:szCs w:val="24"/>
        </w:rPr>
        <w:t xml:space="preserve">Design </w:t>
      </w:r>
      <w:r w:rsidRPr="009E15BA">
        <w:rPr>
          <w:rFonts w:asciiTheme="minorHAnsi" w:hAnsiTheme="minorHAnsi" w:cstheme="minorHAnsi"/>
          <w:szCs w:val="24"/>
        </w:rPr>
        <w:t xml:space="preserve">(Perancangan), yaitu pengumpulan referensi, perancangan materi dan soal, dan perancangan video. </w:t>
      </w:r>
      <w:r w:rsidRPr="009E15BA">
        <w:rPr>
          <w:rFonts w:asciiTheme="minorHAnsi" w:hAnsiTheme="minorHAnsi" w:cstheme="minorHAnsi"/>
          <w:i/>
          <w:szCs w:val="24"/>
        </w:rPr>
        <w:t xml:space="preserve">Development </w:t>
      </w:r>
      <w:r w:rsidRPr="009E15BA">
        <w:rPr>
          <w:rFonts w:asciiTheme="minorHAnsi" w:hAnsiTheme="minorHAnsi" w:cstheme="minorHAnsi"/>
          <w:szCs w:val="24"/>
        </w:rPr>
        <w:t xml:space="preserve">(Pengembangan) yaitu dilakukan revisi produk dari hasil uji kelayakan oleh dosen ahli media, materi, dan bahasa. </w:t>
      </w:r>
      <w:r w:rsidRPr="009E15BA">
        <w:rPr>
          <w:rFonts w:asciiTheme="minorHAnsi" w:hAnsiTheme="minorHAnsi" w:cstheme="minorHAnsi"/>
          <w:i/>
          <w:szCs w:val="24"/>
        </w:rPr>
        <w:t>Implementation</w:t>
      </w:r>
      <w:r w:rsidRPr="009E15BA">
        <w:rPr>
          <w:rFonts w:asciiTheme="minorHAnsi" w:hAnsiTheme="minorHAnsi" w:cstheme="minorHAnsi"/>
          <w:szCs w:val="24"/>
        </w:rPr>
        <w:t xml:space="preserve"> (Implementasi) yaitu dengan menggunakan angket respon guru dan siswa digunakan uji</w:t>
      </w:r>
      <w:r w:rsidRPr="009E15BA">
        <w:rPr>
          <w:rFonts w:asciiTheme="minorHAnsi" w:hAnsiTheme="minorHAnsi" w:cstheme="minorHAnsi"/>
        </w:rPr>
        <w:t xml:space="preserve"> keprakt</w:t>
      </w:r>
      <w:r w:rsidRPr="009E15BA">
        <w:rPr>
          <w:rFonts w:asciiTheme="minorHAnsi" w:hAnsiTheme="minorHAnsi" w:cstheme="minorHAnsi"/>
          <w:szCs w:val="24"/>
        </w:rPr>
        <w:t xml:space="preserve">isan. </w:t>
      </w:r>
      <w:r w:rsidRPr="009E15BA">
        <w:rPr>
          <w:rFonts w:asciiTheme="minorHAnsi" w:hAnsiTheme="minorHAnsi" w:cstheme="minorHAnsi"/>
          <w:i/>
          <w:szCs w:val="24"/>
        </w:rPr>
        <w:t>Evaluation</w:t>
      </w:r>
      <w:r w:rsidRPr="009E15BA">
        <w:rPr>
          <w:rFonts w:asciiTheme="minorHAnsi" w:hAnsiTheme="minorHAnsi" w:cstheme="minorHAnsi"/>
          <w:szCs w:val="24"/>
        </w:rPr>
        <w:t xml:space="preserve"> (Evaluasi) melakukan uji produk kepada kelompok besar 20 siswa dengan mengerjakan soal digunakan uji keefektifan </w:t>
      </w:r>
      <w:r w:rsidRPr="009E15BA">
        <w:rPr>
          <w:rFonts w:asciiTheme="minorHAnsi" w:hAnsiTheme="minorHAnsi" w:cstheme="minorHAnsi"/>
          <w:sz w:val="20"/>
          <w:szCs w:val="24"/>
        </w:rPr>
        <w:fldChar w:fldCharType="begin" w:fldLock="1"/>
      </w:r>
      <w:r w:rsidRPr="009E15BA">
        <w:rPr>
          <w:rFonts w:asciiTheme="minorHAnsi" w:hAnsiTheme="minorHAnsi" w:cstheme="minorHAnsi"/>
          <w:sz w:val="20"/>
          <w:szCs w:val="24"/>
        </w:rPr>
        <w:instrText>ADDIN CSL_CITATION {"citationItems":[{"id":"ITEM-1","itemData":{"DOI":"10.24042/djm.v1i2.2563","ISSN":"2613-9073","abstract":"This study aims to produce instructional materials in the form of electronic module based learning content development system on the matter of pattern number. This research method is Research and Development (R &amp; D) based on ADDIE model. Assessment of material experts on the learning media is included in the category of \"Valid\" with an average value of 3.46. The media expert's assessment of this e-module is included in the \"Valid\" category with an average grade of 3.66. The linguist's assessment of this medium is included in the \"Valid\" category with an average grade of 3.6. In a small-scale trial followed by 10 students of class VII obtained an average score of 3.65 based on the results of a response questionnaire that has been filled by the learner, this result puts the e-module on the criteria \"Very Interesting\". In large-scale field trials followed by 30 students, the average score of attractiveness obtained was 3.55 on the criteria \"Very interesting\".","author":[{"dropping-particle":"","family":"Ula","given":"Iin Rahmatul","non-dropping-particle":"","parse-names":false,"suffix":""},{"dropping-particle":"","family":"Fadila","given":"Abi","non-dropping-particle":"","parse-names":false,"suffix":""}],"container-title":"Desimal: Jurnal Matematika","id":"ITEM-1","issue":"2","issued":{"date-parts":[["2018"]]},"page":"201","title":"Pengembangan E-Modul Berbasis Learning Content Development System Pokok Bahasan Pola Bilangan SMP","type":"article-journal","volume":"1"},"uris":["http://www.mendeley.com/documents/?uuid=a1886d40-c346-4db8-a8bb-0e09db599535"]}],"mendeley":{"formattedCitation":"(Ula &amp; Fadila, 2018)","plainTextFormattedCitation":"(Ula &amp; Fadila, 2018)","previouslyFormattedCitation":"(Ula &amp; Fadila, 2018)"},"properties":{"noteIndex":0},"schema":"https://github.com/citation-style-language/schema/raw/master/csl-citation.json"}</w:instrText>
      </w:r>
      <w:r w:rsidRPr="009E15BA">
        <w:rPr>
          <w:rFonts w:asciiTheme="minorHAnsi" w:hAnsiTheme="minorHAnsi" w:cstheme="minorHAnsi"/>
          <w:sz w:val="20"/>
          <w:szCs w:val="24"/>
        </w:rPr>
        <w:fldChar w:fldCharType="separate"/>
      </w:r>
      <w:r w:rsidRPr="009E15BA">
        <w:rPr>
          <w:rFonts w:asciiTheme="minorHAnsi" w:hAnsiTheme="minorHAnsi" w:cstheme="minorHAnsi"/>
          <w:noProof/>
          <w:sz w:val="20"/>
          <w:szCs w:val="24"/>
        </w:rPr>
        <w:t>(Ula &amp; Fadila, 2018)</w:t>
      </w:r>
      <w:r w:rsidRPr="009E15BA">
        <w:rPr>
          <w:rFonts w:asciiTheme="minorHAnsi" w:hAnsiTheme="minorHAnsi" w:cstheme="minorHAnsi"/>
          <w:sz w:val="20"/>
          <w:szCs w:val="24"/>
        </w:rPr>
        <w:fldChar w:fldCharType="end"/>
      </w:r>
      <w:r w:rsidRPr="009E15BA">
        <w:rPr>
          <w:rFonts w:asciiTheme="minorHAnsi" w:hAnsiTheme="minorHAnsi" w:cstheme="minorHAnsi"/>
          <w:sz w:val="20"/>
          <w:szCs w:val="24"/>
        </w:rPr>
        <w:t>.</w:t>
      </w:r>
    </w:p>
    <w:p w14:paraId="0377CB33" w14:textId="77777777" w:rsidR="009E15BA" w:rsidRPr="009E15BA" w:rsidRDefault="009E15BA" w:rsidP="00D411A7">
      <w:pPr>
        <w:ind w:left="284" w:firstLine="436"/>
        <w:jc w:val="both"/>
        <w:rPr>
          <w:rFonts w:asciiTheme="minorHAnsi" w:hAnsiTheme="minorHAnsi" w:cstheme="minorHAnsi"/>
          <w:b/>
          <w:szCs w:val="24"/>
        </w:rPr>
      </w:pPr>
    </w:p>
    <w:p w14:paraId="25BB18BA" w14:textId="77777777" w:rsidR="009E15BA" w:rsidRPr="009E15BA" w:rsidRDefault="009E15BA" w:rsidP="00D411A7">
      <w:pPr>
        <w:ind w:left="284"/>
        <w:jc w:val="both"/>
        <w:rPr>
          <w:rFonts w:asciiTheme="minorHAnsi" w:hAnsiTheme="minorHAnsi" w:cstheme="minorHAnsi"/>
          <w:b/>
          <w:color w:val="000000"/>
          <w:szCs w:val="24"/>
        </w:rPr>
      </w:pPr>
      <w:r w:rsidRPr="009E15BA">
        <w:rPr>
          <w:rFonts w:asciiTheme="minorHAnsi" w:hAnsiTheme="minorHAnsi" w:cstheme="minorHAnsi"/>
          <w:b/>
          <w:szCs w:val="24"/>
        </w:rPr>
        <w:t>Hasil dan Pembahasan</w:t>
      </w:r>
    </w:p>
    <w:p w14:paraId="15B07010" w14:textId="47F65F06" w:rsidR="009E15BA" w:rsidRDefault="009E15BA" w:rsidP="00D411A7">
      <w:pPr>
        <w:ind w:left="284" w:firstLine="436"/>
        <w:jc w:val="both"/>
        <w:rPr>
          <w:rFonts w:asciiTheme="minorHAnsi" w:hAnsiTheme="minorHAnsi" w:cstheme="minorHAnsi"/>
          <w:szCs w:val="24"/>
        </w:rPr>
      </w:pPr>
      <w:r w:rsidRPr="009E15BA">
        <w:rPr>
          <w:rFonts w:asciiTheme="minorHAnsi" w:hAnsiTheme="minorHAnsi" w:cstheme="minorHAnsi"/>
          <w:szCs w:val="24"/>
        </w:rPr>
        <w:t xml:space="preserve">Analisis </w:t>
      </w:r>
      <w:r w:rsidRPr="009E15BA">
        <w:rPr>
          <w:rFonts w:asciiTheme="minorHAnsi" w:hAnsiTheme="minorHAnsi" w:cstheme="minorHAnsi"/>
          <w:i/>
          <w:szCs w:val="24"/>
        </w:rPr>
        <w:t>e-modul</w:t>
      </w:r>
      <w:r w:rsidRPr="009E15BA">
        <w:rPr>
          <w:rFonts w:asciiTheme="minorHAnsi" w:hAnsiTheme="minorHAnsi" w:cstheme="minorHAnsi"/>
          <w:szCs w:val="24"/>
        </w:rPr>
        <w:t xml:space="preserve"> berbasis 3N terhadap hasil validasi ahli pada instrument lembar validasi, sehingga diperoleh data yang berupa nilai tingkat kelayakan </w:t>
      </w:r>
      <w:r w:rsidRPr="009E15BA">
        <w:rPr>
          <w:rFonts w:asciiTheme="minorHAnsi" w:hAnsiTheme="minorHAnsi" w:cstheme="minorHAnsi"/>
          <w:i/>
          <w:szCs w:val="24"/>
        </w:rPr>
        <w:t>e-modul</w:t>
      </w:r>
      <w:r w:rsidRPr="009E15BA">
        <w:rPr>
          <w:rFonts w:asciiTheme="minorHAnsi" w:hAnsiTheme="minorHAnsi" w:cstheme="minorHAnsi"/>
          <w:szCs w:val="24"/>
        </w:rPr>
        <w:t xml:space="preserve"> berbasis 3N. Hasil validasi ahli dan kategorinya dapat dilihat dalam tabel 4.1</w:t>
      </w:r>
    </w:p>
    <w:p w14:paraId="51A8353B" w14:textId="0BEF8571" w:rsidR="00D500FB" w:rsidRDefault="00D500FB" w:rsidP="00D411A7">
      <w:pPr>
        <w:ind w:left="284" w:firstLine="436"/>
        <w:jc w:val="both"/>
        <w:rPr>
          <w:rFonts w:asciiTheme="minorHAnsi" w:hAnsiTheme="minorHAnsi" w:cstheme="minorHAnsi"/>
          <w:szCs w:val="24"/>
        </w:rPr>
      </w:pPr>
    </w:p>
    <w:p w14:paraId="7EDEF998" w14:textId="77777777" w:rsidR="00D500FB" w:rsidRPr="009E15BA" w:rsidRDefault="00D500FB" w:rsidP="00D411A7">
      <w:pPr>
        <w:ind w:left="284" w:firstLine="436"/>
        <w:jc w:val="both"/>
        <w:rPr>
          <w:rFonts w:asciiTheme="minorHAnsi" w:hAnsiTheme="minorHAnsi" w:cstheme="minorHAnsi"/>
          <w:b/>
          <w:color w:val="000000"/>
          <w:szCs w:val="24"/>
        </w:rPr>
      </w:pPr>
    </w:p>
    <w:p w14:paraId="2CC7DD25" w14:textId="77777777" w:rsidR="009E15BA" w:rsidRPr="009E15BA" w:rsidRDefault="009E15BA" w:rsidP="00D411A7">
      <w:pPr>
        <w:pStyle w:val="ListParagraph"/>
        <w:spacing w:before="60"/>
        <w:ind w:left="1276" w:right="-1"/>
        <w:jc w:val="center"/>
        <w:rPr>
          <w:rFonts w:asciiTheme="minorHAnsi" w:hAnsiTheme="minorHAnsi" w:cstheme="minorHAnsi"/>
          <w:b/>
        </w:rPr>
      </w:pPr>
      <w:r w:rsidRPr="009E15BA">
        <w:rPr>
          <w:rFonts w:asciiTheme="minorHAnsi" w:hAnsiTheme="minorHAnsi" w:cstheme="minorHAnsi"/>
          <w:b/>
        </w:rPr>
        <w:lastRenderedPageBreak/>
        <w:t>Tabel 4.3 Tingkat Kevalidan Ahli Media</w:t>
      </w:r>
    </w:p>
    <w:tbl>
      <w:tblPr>
        <w:tblStyle w:val="ListTable21"/>
        <w:tblW w:w="0" w:type="auto"/>
        <w:tblInd w:w="1101" w:type="dxa"/>
        <w:tblLook w:val="04A0" w:firstRow="1" w:lastRow="0" w:firstColumn="1" w:lastColumn="0" w:noHBand="0" w:noVBand="1"/>
      </w:tblPr>
      <w:tblGrid>
        <w:gridCol w:w="533"/>
        <w:gridCol w:w="2694"/>
        <w:gridCol w:w="1984"/>
        <w:gridCol w:w="2233"/>
      </w:tblGrid>
      <w:tr w:rsidR="009E15BA" w:rsidRPr="009E15BA" w14:paraId="164AE8B9" w14:textId="77777777" w:rsidTr="00B1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bottom w:val="single" w:sz="4" w:space="0" w:color="auto"/>
            </w:tcBorders>
            <w:shd w:val="clear" w:color="auto" w:fill="auto"/>
          </w:tcPr>
          <w:p w14:paraId="0A7BAB49" w14:textId="77777777" w:rsidR="009E15BA" w:rsidRPr="008249E0" w:rsidRDefault="009E15BA" w:rsidP="00D411A7">
            <w:pPr>
              <w:pStyle w:val="ListParagraph"/>
              <w:spacing w:before="60"/>
              <w:ind w:left="0" w:right="-1"/>
              <w:jc w:val="center"/>
              <w:rPr>
                <w:rFonts w:cstheme="minorHAnsi"/>
                <w:sz w:val="18"/>
                <w:lang w:val="en-US"/>
              </w:rPr>
            </w:pPr>
            <w:r w:rsidRPr="008249E0">
              <w:rPr>
                <w:rFonts w:cstheme="minorHAnsi"/>
                <w:sz w:val="18"/>
                <w:lang w:val="en-US"/>
              </w:rPr>
              <w:t>No.</w:t>
            </w:r>
          </w:p>
        </w:tc>
        <w:tc>
          <w:tcPr>
            <w:tcW w:w="2694" w:type="dxa"/>
            <w:tcBorders>
              <w:bottom w:val="single" w:sz="4" w:space="0" w:color="auto"/>
            </w:tcBorders>
            <w:shd w:val="clear" w:color="auto" w:fill="auto"/>
          </w:tcPr>
          <w:p w14:paraId="4566D700" w14:textId="77777777" w:rsidR="009E15BA" w:rsidRPr="008249E0"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Aspek yang dinilai</w:t>
            </w:r>
          </w:p>
        </w:tc>
        <w:tc>
          <w:tcPr>
            <w:tcW w:w="1984" w:type="dxa"/>
            <w:tcBorders>
              <w:bottom w:val="single" w:sz="4" w:space="0" w:color="auto"/>
            </w:tcBorders>
            <w:shd w:val="clear" w:color="auto" w:fill="auto"/>
          </w:tcPr>
          <w:p w14:paraId="1552FFC8" w14:textId="77777777" w:rsidR="009E15BA" w:rsidRPr="008249E0"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Tingkat Kelayakan</w:t>
            </w:r>
          </w:p>
        </w:tc>
        <w:tc>
          <w:tcPr>
            <w:tcW w:w="2233" w:type="dxa"/>
            <w:tcBorders>
              <w:bottom w:val="single" w:sz="4" w:space="0" w:color="auto"/>
            </w:tcBorders>
            <w:shd w:val="clear" w:color="auto" w:fill="auto"/>
          </w:tcPr>
          <w:p w14:paraId="2C2B5AE6" w14:textId="77777777" w:rsidR="009E15BA" w:rsidRPr="008249E0"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Kategori</w:t>
            </w:r>
          </w:p>
        </w:tc>
      </w:tr>
      <w:tr w:rsidR="009E15BA" w:rsidRPr="009E15BA" w14:paraId="5CBD3AD0"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52CEB967"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1.</w:t>
            </w:r>
          </w:p>
        </w:tc>
        <w:tc>
          <w:tcPr>
            <w:tcW w:w="2694" w:type="dxa"/>
            <w:tcBorders>
              <w:top w:val="single" w:sz="4" w:space="0" w:color="auto"/>
              <w:bottom w:val="single" w:sz="4" w:space="0" w:color="auto"/>
            </w:tcBorders>
            <w:shd w:val="clear" w:color="auto" w:fill="auto"/>
          </w:tcPr>
          <w:p w14:paraId="5FAB8719" w14:textId="77777777" w:rsidR="009E15BA" w:rsidRPr="008249E0"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 xml:space="preserve">Desain </w:t>
            </w:r>
            <w:r w:rsidRPr="008249E0">
              <w:rPr>
                <w:rFonts w:cstheme="minorHAnsi"/>
                <w:i/>
                <w:sz w:val="18"/>
                <w:lang w:val="en-US"/>
              </w:rPr>
              <w:t>Layout</w:t>
            </w:r>
          </w:p>
        </w:tc>
        <w:tc>
          <w:tcPr>
            <w:tcW w:w="1984" w:type="dxa"/>
            <w:tcBorders>
              <w:top w:val="single" w:sz="4" w:space="0" w:color="auto"/>
              <w:bottom w:val="single" w:sz="4" w:space="0" w:color="auto"/>
            </w:tcBorders>
            <w:shd w:val="clear" w:color="auto" w:fill="auto"/>
          </w:tcPr>
          <w:p w14:paraId="526AAC63"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81,25%</w:t>
            </w:r>
          </w:p>
        </w:tc>
        <w:tc>
          <w:tcPr>
            <w:tcW w:w="2233" w:type="dxa"/>
            <w:tcBorders>
              <w:top w:val="single" w:sz="4" w:space="0" w:color="auto"/>
              <w:bottom w:val="single" w:sz="4" w:space="0" w:color="auto"/>
            </w:tcBorders>
            <w:shd w:val="clear" w:color="auto" w:fill="auto"/>
          </w:tcPr>
          <w:p w14:paraId="616437CA"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Sangat Layak</w:t>
            </w:r>
          </w:p>
        </w:tc>
      </w:tr>
      <w:tr w:rsidR="009E15BA" w:rsidRPr="009E15BA" w14:paraId="6930C813" w14:textId="77777777" w:rsidTr="00B133D1">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6286361F"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2.</w:t>
            </w:r>
          </w:p>
        </w:tc>
        <w:tc>
          <w:tcPr>
            <w:tcW w:w="2694" w:type="dxa"/>
            <w:tcBorders>
              <w:top w:val="single" w:sz="4" w:space="0" w:color="auto"/>
              <w:bottom w:val="single" w:sz="4" w:space="0" w:color="auto"/>
            </w:tcBorders>
            <w:shd w:val="clear" w:color="auto" w:fill="auto"/>
          </w:tcPr>
          <w:p w14:paraId="51D72711" w14:textId="77777777" w:rsidR="009E15BA" w:rsidRPr="008249E0"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 xml:space="preserve">Tulisan </w:t>
            </w:r>
          </w:p>
        </w:tc>
        <w:tc>
          <w:tcPr>
            <w:tcW w:w="1984" w:type="dxa"/>
            <w:tcBorders>
              <w:top w:val="single" w:sz="4" w:space="0" w:color="auto"/>
              <w:bottom w:val="single" w:sz="4" w:space="0" w:color="auto"/>
            </w:tcBorders>
            <w:shd w:val="clear" w:color="auto" w:fill="auto"/>
          </w:tcPr>
          <w:p w14:paraId="46028EEB"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91,6%</w:t>
            </w:r>
          </w:p>
        </w:tc>
        <w:tc>
          <w:tcPr>
            <w:tcW w:w="2233" w:type="dxa"/>
            <w:tcBorders>
              <w:top w:val="single" w:sz="4" w:space="0" w:color="auto"/>
              <w:bottom w:val="single" w:sz="4" w:space="0" w:color="auto"/>
            </w:tcBorders>
            <w:shd w:val="clear" w:color="auto" w:fill="auto"/>
          </w:tcPr>
          <w:p w14:paraId="6B319BBE"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Sangat Layak</w:t>
            </w:r>
          </w:p>
        </w:tc>
      </w:tr>
      <w:tr w:rsidR="009E15BA" w:rsidRPr="009E15BA" w14:paraId="59D03C41"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0F786B14"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3.</w:t>
            </w:r>
          </w:p>
        </w:tc>
        <w:tc>
          <w:tcPr>
            <w:tcW w:w="2694" w:type="dxa"/>
            <w:tcBorders>
              <w:top w:val="single" w:sz="4" w:space="0" w:color="auto"/>
              <w:bottom w:val="single" w:sz="4" w:space="0" w:color="auto"/>
            </w:tcBorders>
            <w:shd w:val="clear" w:color="auto" w:fill="auto"/>
          </w:tcPr>
          <w:p w14:paraId="19B0A081" w14:textId="77777777" w:rsidR="009E15BA" w:rsidRPr="008249E0"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 xml:space="preserve">Gambar </w:t>
            </w:r>
          </w:p>
        </w:tc>
        <w:tc>
          <w:tcPr>
            <w:tcW w:w="1984" w:type="dxa"/>
            <w:tcBorders>
              <w:top w:val="single" w:sz="4" w:space="0" w:color="auto"/>
              <w:bottom w:val="single" w:sz="4" w:space="0" w:color="auto"/>
            </w:tcBorders>
            <w:shd w:val="clear" w:color="auto" w:fill="auto"/>
          </w:tcPr>
          <w:p w14:paraId="280A3E38"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66%</w:t>
            </w:r>
          </w:p>
        </w:tc>
        <w:tc>
          <w:tcPr>
            <w:tcW w:w="2233" w:type="dxa"/>
            <w:tcBorders>
              <w:top w:val="single" w:sz="4" w:space="0" w:color="auto"/>
              <w:bottom w:val="single" w:sz="4" w:space="0" w:color="auto"/>
            </w:tcBorders>
            <w:shd w:val="clear" w:color="auto" w:fill="auto"/>
          </w:tcPr>
          <w:p w14:paraId="2C01BD84"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Layak</w:t>
            </w:r>
          </w:p>
        </w:tc>
      </w:tr>
      <w:tr w:rsidR="009E15BA" w:rsidRPr="009E15BA" w14:paraId="7D999329" w14:textId="77777777" w:rsidTr="00B133D1">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24A47882"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4.</w:t>
            </w:r>
          </w:p>
        </w:tc>
        <w:tc>
          <w:tcPr>
            <w:tcW w:w="2694" w:type="dxa"/>
            <w:tcBorders>
              <w:top w:val="single" w:sz="4" w:space="0" w:color="auto"/>
              <w:bottom w:val="single" w:sz="4" w:space="0" w:color="auto"/>
            </w:tcBorders>
            <w:shd w:val="clear" w:color="auto" w:fill="auto"/>
          </w:tcPr>
          <w:p w14:paraId="54AFE679" w14:textId="77777777" w:rsidR="009E15BA" w:rsidRPr="008249E0"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i/>
                <w:sz w:val="18"/>
                <w:lang w:val="en-US"/>
              </w:rPr>
              <w:t xml:space="preserve">Niteni </w:t>
            </w:r>
            <w:r w:rsidRPr="008249E0">
              <w:rPr>
                <w:rFonts w:cstheme="minorHAnsi"/>
                <w:sz w:val="18"/>
                <w:lang w:val="en-US"/>
              </w:rPr>
              <w:t>(Ayo Mengamati)</w:t>
            </w:r>
          </w:p>
        </w:tc>
        <w:tc>
          <w:tcPr>
            <w:tcW w:w="1984" w:type="dxa"/>
            <w:tcBorders>
              <w:top w:val="single" w:sz="4" w:space="0" w:color="auto"/>
              <w:bottom w:val="single" w:sz="4" w:space="0" w:color="auto"/>
            </w:tcBorders>
            <w:shd w:val="clear" w:color="auto" w:fill="auto"/>
          </w:tcPr>
          <w:p w14:paraId="7B29823A"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75%</w:t>
            </w:r>
          </w:p>
        </w:tc>
        <w:tc>
          <w:tcPr>
            <w:tcW w:w="2233" w:type="dxa"/>
            <w:tcBorders>
              <w:top w:val="single" w:sz="4" w:space="0" w:color="auto"/>
              <w:bottom w:val="single" w:sz="4" w:space="0" w:color="auto"/>
            </w:tcBorders>
            <w:shd w:val="clear" w:color="auto" w:fill="auto"/>
          </w:tcPr>
          <w:p w14:paraId="0275D5D9"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Layak</w:t>
            </w:r>
          </w:p>
        </w:tc>
      </w:tr>
      <w:tr w:rsidR="009E15BA" w:rsidRPr="009E15BA" w14:paraId="7AEBB701"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07AF87FB"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5.</w:t>
            </w:r>
          </w:p>
        </w:tc>
        <w:tc>
          <w:tcPr>
            <w:tcW w:w="2694" w:type="dxa"/>
            <w:tcBorders>
              <w:top w:val="single" w:sz="4" w:space="0" w:color="auto"/>
              <w:bottom w:val="single" w:sz="4" w:space="0" w:color="auto"/>
            </w:tcBorders>
            <w:shd w:val="clear" w:color="auto" w:fill="auto"/>
          </w:tcPr>
          <w:p w14:paraId="74006AF1" w14:textId="77777777" w:rsidR="009E15BA" w:rsidRPr="008249E0"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i/>
                <w:sz w:val="18"/>
                <w:lang w:val="en-US"/>
              </w:rPr>
              <w:t>Niroake</w:t>
            </w:r>
            <w:r w:rsidRPr="008249E0">
              <w:rPr>
                <w:rFonts w:cstheme="minorHAnsi"/>
                <w:sz w:val="18"/>
                <w:lang w:val="en-US"/>
              </w:rPr>
              <w:t xml:space="preserve"> (Ayo Menirukan)</w:t>
            </w:r>
          </w:p>
        </w:tc>
        <w:tc>
          <w:tcPr>
            <w:tcW w:w="1984" w:type="dxa"/>
            <w:tcBorders>
              <w:top w:val="single" w:sz="4" w:space="0" w:color="auto"/>
              <w:bottom w:val="single" w:sz="4" w:space="0" w:color="auto"/>
            </w:tcBorders>
            <w:shd w:val="clear" w:color="auto" w:fill="auto"/>
          </w:tcPr>
          <w:p w14:paraId="4F1399AF"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75%</w:t>
            </w:r>
          </w:p>
        </w:tc>
        <w:tc>
          <w:tcPr>
            <w:tcW w:w="2233" w:type="dxa"/>
            <w:tcBorders>
              <w:top w:val="single" w:sz="4" w:space="0" w:color="auto"/>
              <w:bottom w:val="single" w:sz="4" w:space="0" w:color="auto"/>
            </w:tcBorders>
            <w:shd w:val="clear" w:color="auto" w:fill="auto"/>
          </w:tcPr>
          <w:p w14:paraId="3DFBAB69"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Layak</w:t>
            </w:r>
          </w:p>
        </w:tc>
      </w:tr>
      <w:tr w:rsidR="009E15BA" w:rsidRPr="009E15BA" w14:paraId="67D8F0FA" w14:textId="77777777" w:rsidTr="00B133D1">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bottom w:val="single" w:sz="4" w:space="0" w:color="auto"/>
            </w:tcBorders>
            <w:shd w:val="clear" w:color="auto" w:fill="auto"/>
          </w:tcPr>
          <w:p w14:paraId="3FD895BA"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6.</w:t>
            </w:r>
          </w:p>
        </w:tc>
        <w:tc>
          <w:tcPr>
            <w:tcW w:w="2694" w:type="dxa"/>
            <w:tcBorders>
              <w:top w:val="single" w:sz="4" w:space="0" w:color="auto"/>
              <w:bottom w:val="single" w:sz="4" w:space="0" w:color="auto"/>
            </w:tcBorders>
            <w:shd w:val="clear" w:color="auto" w:fill="auto"/>
          </w:tcPr>
          <w:p w14:paraId="72F4DDDA" w14:textId="77777777" w:rsidR="009E15BA" w:rsidRPr="008249E0"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i/>
                <w:sz w:val="18"/>
                <w:lang w:val="en-US"/>
              </w:rPr>
              <w:t>Nambahi</w:t>
            </w:r>
            <w:r w:rsidRPr="008249E0">
              <w:rPr>
                <w:rFonts w:cstheme="minorHAnsi"/>
                <w:sz w:val="18"/>
                <w:lang w:val="en-US"/>
              </w:rPr>
              <w:t xml:space="preserve"> (Ayo Berkreasi)</w:t>
            </w:r>
          </w:p>
        </w:tc>
        <w:tc>
          <w:tcPr>
            <w:tcW w:w="1984" w:type="dxa"/>
            <w:tcBorders>
              <w:top w:val="single" w:sz="4" w:space="0" w:color="auto"/>
              <w:bottom w:val="single" w:sz="4" w:space="0" w:color="auto"/>
            </w:tcBorders>
            <w:shd w:val="clear" w:color="auto" w:fill="auto"/>
          </w:tcPr>
          <w:p w14:paraId="36EFF9DE"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91,6%</w:t>
            </w:r>
          </w:p>
        </w:tc>
        <w:tc>
          <w:tcPr>
            <w:tcW w:w="2233" w:type="dxa"/>
            <w:tcBorders>
              <w:top w:val="single" w:sz="4" w:space="0" w:color="auto"/>
              <w:bottom w:val="single" w:sz="4" w:space="0" w:color="auto"/>
            </w:tcBorders>
            <w:shd w:val="clear" w:color="auto" w:fill="auto"/>
          </w:tcPr>
          <w:p w14:paraId="2F519549"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8249E0">
              <w:rPr>
                <w:rFonts w:cstheme="minorHAnsi"/>
                <w:sz w:val="18"/>
                <w:lang w:val="en-US"/>
              </w:rPr>
              <w:t>Sangat Layak</w:t>
            </w:r>
          </w:p>
        </w:tc>
      </w:tr>
      <w:tr w:rsidR="009E15BA" w:rsidRPr="009E15BA" w14:paraId="58830329"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tcBorders>
            <w:shd w:val="clear" w:color="auto" w:fill="auto"/>
          </w:tcPr>
          <w:p w14:paraId="08A19066" w14:textId="77777777" w:rsidR="009E15BA" w:rsidRPr="008249E0" w:rsidRDefault="009E15BA" w:rsidP="00D411A7">
            <w:pPr>
              <w:pStyle w:val="ListParagraph"/>
              <w:spacing w:before="60"/>
              <w:ind w:left="0" w:right="-1"/>
              <w:jc w:val="center"/>
              <w:rPr>
                <w:rFonts w:cstheme="minorHAnsi"/>
                <w:b w:val="0"/>
                <w:sz w:val="18"/>
                <w:lang w:val="en-US"/>
              </w:rPr>
            </w:pPr>
            <w:r w:rsidRPr="008249E0">
              <w:rPr>
                <w:rFonts w:cstheme="minorHAnsi"/>
                <w:b w:val="0"/>
                <w:sz w:val="18"/>
                <w:lang w:val="en-US"/>
              </w:rPr>
              <w:t>7.</w:t>
            </w:r>
          </w:p>
        </w:tc>
        <w:tc>
          <w:tcPr>
            <w:tcW w:w="2694" w:type="dxa"/>
            <w:tcBorders>
              <w:top w:val="single" w:sz="4" w:space="0" w:color="auto"/>
              <w:bottom w:val="single" w:sz="4" w:space="0" w:color="auto"/>
            </w:tcBorders>
            <w:shd w:val="clear" w:color="auto" w:fill="auto"/>
          </w:tcPr>
          <w:p w14:paraId="392D49E9" w14:textId="77777777" w:rsidR="009E15BA" w:rsidRPr="008249E0"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Video Pembelajaran</w:t>
            </w:r>
          </w:p>
        </w:tc>
        <w:tc>
          <w:tcPr>
            <w:tcW w:w="1984" w:type="dxa"/>
            <w:tcBorders>
              <w:top w:val="single" w:sz="4" w:space="0" w:color="auto"/>
              <w:bottom w:val="single" w:sz="4" w:space="0" w:color="auto"/>
            </w:tcBorders>
            <w:shd w:val="clear" w:color="auto" w:fill="auto"/>
          </w:tcPr>
          <w:p w14:paraId="1979339B"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87,5%</w:t>
            </w:r>
          </w:p>
        </w:tc>
        <w:tc>
          <w:tcPr>
            <w:tcW w:w="2233" w:type="dxa"/>
            <w:tcBorders>
              <w:top w:val="single" w:sz="4" w:space="0" w:color="auto"/>
              <w:bottom w:val="single" w:sz="4" w:space="0" w:color="auto"/>
            </w:tcBorders>
            <w:shd w:val="clear" w:color="auto" w:fill="auto"/>
          </w:tcPr>
          <w:p w14:paraId="59BD917B" w14:textId="77777777" w:rsidR="009E15BA" w:rsidRPr="008249E0"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8249E0">
              <w:rPr>
                <w:rFonts w:cstheme="minorHAnsi"/>
                <w:sz w:val="18"/>
                <w:lang w:val="en-US"/>
              </w:rPr>
              <w:t>Sangat Layak</w:t>
            </w:r>
          </w:p>
        </w:tc>
      </w:tr>
      <w:tr w:rsidR="009E15BA" w:rsidRPr="009E15BA" w14:paraId="5AAF3B08" w14:textId="77777777" w:rsidTr="00B133D1">
        <w:tc>
          <w:tcPr>
            <w:cnfStyle w:val="001000000000" w:firstRow="0" w:lastRow="0" w:firstColumn="1" w:lastColumn="0" w:oddVBand="0" w:evenVBand="0" w:oddHBand="0" w:evenHBand="0" w:firstRowFirstColumn="0" w:firstRowLastColumn="0" w:lastRowFirstColumn="0" w:lastRowLastColumn="0"/>
            <w:tcW w:w="533" w:type="dxa"/>
            <w:tcBorders>
              <w:bottom w:val="nil"/>
            </w:tcBorders>
            <w:shd w:val="clear" w:color="auto" w:fill="auto"/>
          </w:tcPr>
          <w:p w14:paraId="351D0FD1" w14:textId="77777777" w:rsidR="009E15BA" w:rsidRPr="008249E0" w:rsidRDefault="009E15BA" w:rsidP="00D411A7">
            <w:pPr>
              <w:pStyle w:val="ListParagraph"/>
              <w:spacing w:before="60"/>
              <w:ind w:left="0" w:right="-1"/>
              <w:jc w:val="center"/>
              <w:rPr>
                <w:rFonts w:cstheme="minorHAnsi"/>
                <w:sz w:val="18"/>
                <w:lang w:val="en-US"/>
              </w:rPr>
            </w:pPr>
          </w:p>
        </w:tc>
        <w:tc>
          <w:tcPr>
            <w:tcW w:w="2694" w:type="dxa"/>
            <w:tcBorders>
              <w:top w:val="single" w:sz="4" w:space="0" w:color="auto"/>
              <w:bottom w:val="nil"/>
            </w:tcBorders>
            <w:shd w:val="clear" w:color="auto" w:fill="auto"/>
          </w:tcPr>
          <w:p w14:paraId="36F48930"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8249E0">
              <w:rPr>
                <w:rFonts w:cstheme="minorHAnsi"/>
                <w:b/>
                <w:sz w:val="18"/>
                <w:lang w:val="en-US"/>
              </w:rPr>
              <w:t>Rata-rata</w:t>
            </w:r>
          </w:p>
        </w:tc>
        <w:tc>
          <w:tcPr>
            <w:tcW w:w="1984" w:type="dxa"/>
            <w:tcBorders>
              <w:top w:val="single" w:sz="4" w:space="0" w:color="auto"/>
              <w:bottom w:val="nil"/>
            </w:tcBorders>
            <w:shd w:val="clear" w:color="auto" w:fill="auto"/>
          </w:tcPr>
          <w:p w14:paraId="5E3FBC1F"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8249E0">
              <w:rPr>
                <w:rFonts w:cstheme="minorHAnsi"/>
                <w:b/>
                <w:sz w:val="18"/>
                <w:lang w:val="en-US"/>
              </w:rPr>
              <w:t>81,1%</w:t>
            </w:r>
          </w:p>
        </w:tc>
        <w:tc>
          <w:tcPr>
            <w:tcW w:w="2233" w:type="dxa"/>
            <w:tcBorders>
              <w:top w:val="single" w:sz="4" w:space="0" w:color="auto"/>
              <w:bottom w:val="nil"/>
            </w:tcBorders>
            <w:shd w:val="clear" w:color="auto" w:fill="auto"/>
          </w:tcPr>
          <w:p w14:paraId="4E20C841" w14:textId="77777777" w:rsidR="009E15BA" w:rsidRPr="008249E0"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8249E0">
              <w:rPr>
                <w:rFonts w:cstheme="minorHAnsi"/>
                <w:b/>
                <w:sz w:val="18"/>
                <w:lang w:val="en-US"/>
              </w:rPr>
              <w:t>Sangat Layak</w:t>
            </w:r>
          </w:p>
        </w:tc>
      </w:tr>
    </w:tbl>
    <w:p w14:paraId="0F787E72" w14:textId="77777777" w:rsidR="009E15BA" w:rsidRPr="009E15BA" w:rsidRDefault="009E15BA" w:rsidP="00D411A7">
      <w:pPr>
        <w:spacing w:before="60"/>
        <w:ind w:left="284" w:right="-1" w:firstLine="436"/>
        <w:jc w:val="both"/>
        <w:rPr>
          <w:rFonts w:asciiTheme="minorHAnsi" w:hAnsiTheme="minorHAnsi" w:cstheme="minorHAnsi"/>
        </w:rPr>
      </w:pPr>
      <w:r w:rsidRPr="009E15BA">
        <w:rPr>
          <w:rFonts w:asciiTheme="minorHAnsi" w:hAnsiTheme="minorHAnsi" w:cstheme="minorHAnsi"/>
        </w:rPr>
        <w:t xml:space="preserve">Hasil tabel 4.1 tingkat kelayakan ahli media pada pengembangan </w:t>
      </w:r>
      <w:r w:rsidRPr="009E15BA">
        <w:rPr>
          <w:rFonts w:asciiTheme="minorHAnsi" w:hAnsiTheme="minorHAnsi" w:cstheme="minorHAnsi"/>
          <w:i/>
        </w:rPr>
        <w:t>e-modul</w:t>
      </w:r>
      <w:r w:rsidRPr="009E15BA">
        <w:rPr>
          <w:rFonts w:asciiTheme="minorHAnsi" w:hAnsiTheme="minorHAnsi" w:cstheme="minorHAnsi"/>
        </w:rPr>
        <w:t xml:space="preserve"> berbasis 3N materi organ gerak pada hewan dilihat dari tujuh aspek yaitu desain </w:t>
      </w:r>
      <w:r w:rsidRPr="009E15BA">
        <w:rPr>
          <w:rFonts w:asciiTheme="minorHAnsi" w:hAnsiTheme="minorHAnsi" w:cstheme="minorHAnsi"/>
          <w:i/>
        </w:rPr>
        <w:t>layout,</w:t>
      </w:r>
      <w:r w:rsidRPr="009E15BA">
        <w:rPr>
          <w:rFonts w:asciiTheme="minorHAnsi" w:hAnsiTheme="minorHAnsi" w:cstheme="minorHAnsi"/>
        </w:rPr>
        <w:t xml:space="preserve"> tulisan, gambar, </w:t>
      </w:r>
      <w:r w:rsidRPr="009E15BA">
        <w:rPr>
          <w:rFonts w:asciiTheme="minorHAnsi" w:hAnsiTheme="minorHAnsi" w:cstheme="minorHAnsi"/>
          <w:i/>
        </w:rPr>
        <w:t xml:space="preserve">niteni </w:t>
      </w:r>
      <w:r w:rsidRPr="009E15BA">
        <w:rPr>
          <w:rFonts w:asciiTheme="minorHAnsi" w:hAnsiTheme="minorHAnsi" w:cstheme="minorHAnsi"/>
        </w:rPr>
        <w:t xml:space="preserve">(ayo mengamati), </w:t>
      </w:r>
      <w:r w:rsidRPr="009E15BA">
        <w:rPr>
          <w:rFonts w:asciiTheme="minorHAnsi" w:hAnsiTheme="minorHAnsi" w:cstheme="minorHAnsi"/>
          <w:i/>
        </w:rPr>
        <w:t>niroake</w:t>
      </w:r>
      <w:r w:rsidRPr="009E15BA">
        <w:rPr>
          <w:rFonts w:asciiTheme="minorHAnsi" w:hAnsiTheme="minorHAnsi" w:cstheme="minorHAnsi"/>
        </w:rPr>
        <w:t xml:space="preserve"> (ayo menirukan), </w:t>
      </w:r>
      <w:r w:rsidRPr="009E15BA">
        <w:rPr>
          <w:rFonts w:asciiTheme="minorHAnsi" w:hAnsiTheme="minorHAnsi" w:cstheme="minorHAnsi"/>
          <w:i/>
        </w:rPr>
        <w:t>nambahi</w:t>
      </w:r>
      <w:r w:rsidRPr="009E15BA">
        <w:rPr>
          <w:rFonts w:asciiTheme="minorHAnsi" w:hAnsiTheme="minorHAnsi" w:cstheme="minorHAnsi"/>
        </w:rPr>
        <w:t xml:space="preserve"> (ayo berkreasi), dan video pembelajaran memperoleh rata-rata tingkat kelayakan 81,1 % dengan kategori sangat layak dengan revisi.</w:t>
      </w:r>
    </w:p>
    <w:p w14:paraId="292EAB60" w14:textId="02423BC2" w:rsidR="008249E0" w:rsidRPr="009E15BA" w:rsidRDefault="009E15BA" w:rsidP="00D411A7">
      <w:pPr>
        <w:spacing w:before="60"/>
        <w:ind w:left="284" w:right="-1" w:firstLine="436"/>
        <w:jc w:val="both"/>
        <w:rPr>
          <w:rFonts w:asciiTheme="minorHAnsi" w:hAnsiTheme="minorHAnsi" w:cstheme="minorHAnsi"/>
        </w:rPr>
      </w:pPr>
      <w:r w:rsidRPr="009E15BA">
        <w:rPr>
          <w:rFonts w:asciiTheme="minorHAnsi" w:hAnsiTheme="minorHAnsi" w:cstheme="minorHAnsi"/>
        </w:rPr>
        <w:t xml:space="preserve">Seluruh aspek </w:t>
      </w:r>
      <w:r w:rsidRPr="008249E0">
        <w:rPr>
          <w:rFonts w:asciiTheme="minorHAnsi" w:hAnsiTheme="minorHAnsi" w:cstheme="minorHAnsi"/>
          <w:i/>
        </w:rPr>
        <w:t>e-modul</w:t>
      </w:r>
      <w:r w:rsidRPr="009E15BA">
        <w:rPr>
          <w:rFonts w:asciiTheme="minorHAnsi" w:hAnsiTheme="minorHAnsi" w:cstheme="minorHAnsi"/>
        </w:rPr>
        <w:t xml:space="preserve"> berbasis 3N dapat digunakan di lapangan dengan revisi sesuai dengan saran yang telah diberikan validator ahli media.</w:t>
      </w:r>
    </w:p>
    <w:p w14:paraId="7F319CE6" w14:textId="77777777" w:rsidR="009E15BA" w:rsidRPr="009E15BA" w:rsidRDefault="009E15BA" w:rsidP="00D411A7">
      <w:pPr>
        <w:pStyle w:val="ListParagraph"/>
        <w:spacing w:before="60"/>
        <w:ind w:left="1276" w:right="-1"/>
        <w:jc w:val="center"/>
        <w:rPr>
          <w:rFonts w:asciiTheme="minorHAnsi" w:hAnsiTheme="minorHAnsi" w:cstheme="minorHAnsi"/>
          <w:b/>
        </w:rPr>
      </w:pPr>
      <w:r w:rsidRPr="009E15BA">
        <w:rPr>
          <w:rFonts w:asciiTheme="minorHAnsi" w:hAnsiTheme="minorHAnsi" w:cstheme="minorHAnsi"/>
          <w:b/>
        </w:rPr>
        <w:t>Tabel 4.2 Tingkat Kevalidan Ahli Materi</w:t>
      </w:r>
    </w:p>
    <w:tbl>
      <w:tblPr>
        <w:tblStyle w:val="ListTable21"/>
        <w:tblW w:w="0" w:type="auto"/>
        <w:tblInd w:w="784" w:type="dxa"/>
        <w:tblLook w:val="04A0" w:firstRow="1" w:lastRow="0" w:firstColumn="1" w:lastColumn="0" w:noHBand="0" w:noVBand="1"/>
      </w:tblPr>
      <w:tblGrid>
        <w:gridCol w:w="539"/>
        <w:gridCol w:w="2546"/>
        <w:gridCol w:w="2126"/>
        <w:gridCol w:w="2233"/>
      </w:tblGrid>
      <w:tr w:rsidR="009E15BA" w:rsidRPr="009E15BA" w14:paraId="51B69661" w14:textId="77777777" w:rsidTr="00B1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2D5D25A2"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sz w:val="18"/>
                <w:lang w:val="en-US"/>
              </w:rPr>
              <w:t>No.</w:t>
            </w:r>
          </w:p>
        </w:tc>
        <w:tc>
          <w:tcPr>
            <w:tcW w:w="2546" w:type="dxa"/>
            <w:shd w:val="clear" w:color="auto" w:fill="auto"/>
          </w:tcPr>
          <w:p w14:paraId="697977EA"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Aspek yang dinilai</w:t>
            </w:r>
          </w:p>
        </w:tc>
        <w:tc>
          <w:tcPr>
            <w:tcW w:w="2126" w:type="dxa"/>
            <w:shd w:val="clear" w:color="auto" w:fill="auto"/>
          </w:tcPr>
          <w:p w14:paraId="73FA3175"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Tingkat Kelayakan</w:t>
            </w:r>
          </w:p>
        </w:tc>
        <w:tc>
          <w:tcPr>
            <w:tcW w:w="2233" w:type="dxa"/>
            <w:shd w:val="clear" w:color="auto" w:fill="auto"/>
          </w:tcPr>
          <w:p w14:paraId="60485375"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Kategori</w:t>
            </w:r>
          </w:p>
        </w:tc>
      </w:tr>
      <w:tr w:rsidR="009E15BA" w:rsidRPr="009E15BA" w14:paraId="77873531"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64B3F023"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1.</w:t>
            </w:r>
          </w:p>
        </w:tc>
        <w:tc>
          <w:tcPr>
            <w:tcW w:w="2546" w:type="dxa"/>
            <w:shd w:val="clear" w:color="auto" w:fill="auto"/>
          </w:tcPr>
          <w:p w14:paraId="661053F1" w14:textId="77777777" w:rsidR="009E15BA" w:rsidRPr="009E15BA"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Isi Materi</w:t>
            </w:r>
          </w:p>
        </w:tc>
        <w:tc>
          <w:tcPr>
            <w:tcW w:w="2126" w:type="dxa"/>
            <w:shd w:val="clear" w:color="auto" w:fill="auto"/>
          </w:tcPr>
          <w:p w14:paraId="1B712D9A"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93%</w:t>
            </w:r>
          </w:p>
        </w:tc>
        <w:tc>
          <w:tcPr>
            <w:tcW w:w="2233" w:type="dxa"/>
            <w:shd w:val="clear" w:color="auto" w:fill="auto"/>
          </w:tcPr>
          <w:p w14:paraId="5FEF39BF"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 xml:space="preserve">Sangat Layak </w:t>
            </w:r>
          </w:p>
        </w:tc>
      </w:tr>
      <w:tr w:rsidR="009E15BA" w:rsidRPr="009E15BA" w14:paraId="4152F734" w14:textId="77777777" w:rsidTr="00B133D1">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19108CB8"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2.</w:t>
            </w:r>
          </w:p>
        </w:tc>
        <w:tc>
          <w:tcPr>
            <w:tcW w:w="2546" w:type="dxa"/>
            <w:shd w:val="clear" w:color="auto" w:fill="auto"/>
          </w:tcPr>
          <w:p w14:paraId="2AF32252" w14:textId="77777777" w:rsidR="009E15BA" w:rsidRPr="009E15BA"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 xml:space="preserve">Penyajian </w:t>
            </w:r>
          </w:p>
        </w:tc>
        <w:tc>
          <w:tcPr>
            <w:tcW w:w="2126" w:type="dxa"/>
            <w:shd w:val="clear" w:color="auto" w:fill="auto"/>
          </w:tcPr>
          <w:p w14:paraId="4C787576"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86%</w:t>
            </w:r>
          </w:p>
        </w:tc>
        <w:tc>
          <w:tcPr>
            <w:tcW w:w="2233" w:type="dxa"/>
            <w:shd w:val="clear" w:color="auto" w:fill="auto"/>
          </w:tcPr>
          <w:p w14:paraId="443F0942"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726A89FE"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26E251A5"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3.</w:t>
            </w:r>
          </w:p>
        </w:tc>
        <w:tc>
          <w:tcPr>
            <w:tcW w:w="2546" w:type="dxa"/>
            <w:shd w:val="clear" w:color="auto" w:fill="auto"/>
          </w:tcPr>
          <w:p w14:paraId="5362F2EB" w14:textId="77777777" w:rsidR="009E15BA" w:rsidRPr="009E15BA"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Bahasa</w:t>
            </w:r>
          </w:p>
        </w:tc>
        <w:tc>
          <w:tcPr>
            <w:tcW w:w="2126" w:type="dxa"/>
            <w:shd w:val="clear" w:color="auto" w:fill="auto"/>
          </w:tcPr>
          <w:p w14:paraId="160E0242"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100%</w:t>
            </w:r>
          </w:p>
        </w:tc>
        <w:tc>
          <w:tcPr>
            <w:tcW w:w="2233" w:type="dxa"/>
            <w:shd w:val="clear" w:color="auto" w:fill="auto"/>
          </w:tcPr>
          <w:p w14:paraId="32794C22"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3F3BFBE7" w14:textId="77777777" w:rsidTr="00B133D1">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7C3CC6B6"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4.</w:t>
            </w:r>
          </w:p>
        </w:tc>
        <w:tc>
          <w:tcPr>
            <w:tcW w:w="2546" w:type="dxa"/>
            <w:shd w:val="clear" w:color="auto" w:fill="auto"/>
          </w:tcPr>
          <w:p w14:paraId="42A0349F" w14:textId="77777777" w:rsidR="009E15BA" w:rsidRPr="009E15BA"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i/>
                <w:sz w:val="18"/>
                <w:lang w:val="en-US"/>
              </w:rPr>
              <w:t xml:space="preserve">Niteni </w:t>
            </w:r>
            <w:r w:rsidRPr="009E15BA">
              <w:rPr>
                <w:rFonts w:cstheme="minorHAnsi"/>
                <w:sz w:val="18"/>
                <w:lang w:val="en-US"/>
              </w:rPr>
              <w:t>(Ayo Mengamati)</w:t>
            </w:r>
          </w:p>
        </w:tc>
        <w:tc>
          <w:tcPr>
            <w:tcW w:w="2126" w:type="dxa"/>
            <w:shd w:val="clear" w:color="auto" w:fill="auto"/>
          </w:tcPr>
          <w:p w14:paraId="170F7F05"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91,6%</w:t>
            </w:r>
          </w:p>
        </w:tc>
        <w:tc>
          <w:tcPr>
            <w:tcW w:w="2233" w:type="dxa"/>
            <w:shd w:val="clear" w:color="auto" w:fill="auto"/>
          </w:tcPr>
          <w:p w14:paraId="4888B2B1"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3A3C8A00"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7B3BB152"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5.</w:t>
            </w:r>
          </w:p>
        </w:tc>
        <w:tc>
          <w:tcPr>
            <w:tcW w:w="2546" w:type="dxa"/>
            <w:shd w:val="clear" w:color="auto" w:fill="auto"/>
          </w:tcPr>
          <w:p w14:paraId="3C0E7FEA" w14:textId="77777777" w:rsidR="009E15BA" w:rsidRPr="009E15BA"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i/>
                <w:sz w:val="18"/>
                <w:lang w:val="en-US"/>
              </w:rPr>
              <w:t>Niroake</w:t>
            </w:r>
            <w:r w:rsidRPr="009E15BA">
              <w:rPr>
                <w:rFonts w:cstheme="minorHAnsi"/>
                <w:sz w:val="18"/>
                <w:lang w:val="en-US"/>
              </w:rPr>
              <w:t xml:space="preserve"> (Ayo Menirukan)</w:t>
            </w:r>
          </w:p>
        </w:tc>
        <w:tc>
          <w:tcPr>
            <w:tcW w:w="2126" w:type="dxa"/>
            <w:shd w:val="clear" w:color="auto" w:fill="auto"/>
          </w:tcPr>
          <w:p w14:paraId="134E07DB"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100%</w:t>
            </w:r>
          </w:p>
        </w:tc>
        <w:tc>
          <w:tcPr>
            <w:tcW w:w="2233" w:type="dxa"/>
            <w:shd w:val="clear" w:color="auto" w:fill="auto"/>
          </w:tcPr>
          <w:p w14:paraId="339019DA"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3E373D6F" w14:textId="77777777" w:rsidTr="00B133D1">
        <w:tc>
          <w:tcPr>
            <w:cnfStyle w:val="001000000000" w:firstRow="0" w:lastRow="0" w:firstColumn="1" w:lastColumn="0" w:oddVBand="0" w:evenVBand="0" w:oddHBand="0" w:evenHBand="0" w:firstRowFirstColumn="0" w:firstRowLastColumn="0" w:lastRowFirstColumn="0" w:lastRowLastColumn="0"/>
            <w:tcW w:w="539" w:type="dxa"/>
            <w:shd w:val="clear" w:color="auto" w:fill="auto"/>
          </w:tcPr>
          <w:p w14:paraId="3F86F89E"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6.</w:t>
            </w:r>
          </w:p>
        </w:tc>
        <w:tc>
          <w:tcPr>
            <w:tcW w:w="2546" w:type="dxa"/>
            <w:shd w:val="clear" w:color="auto" w:fill="auto"/>
          </w:tcPr>
          <w:p w14:paraId="37FC9E57" w14:textId="77777777" w:rsidR="009E15BA" w:rsidRPr="009E15BA" w:rsidRDefault="009E15BA" w:rsidP="00D411A7">
            <w:pPr>
              <w:pStyle w:val="ListParagraph"/>
              <w:spacing w:before="60"/>
              <w:ind w:left="0" w:right="-1"/>
              <w:jc w:val="both"/>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i/>
                <w:sz w:val="18"/>
                <w:lang w:val="en-US"/>
              </w:rPr>
              <w:t>Nambahi</w:t>
            </w:r>
            <w:r w:rsidRPr="009E15BA">
              <w:rPr>
                <w:rFonts w:cstheme="minorHAnsi"/>
                <w:sz w:val="18"/>
                <w:lang w:val="en-US"/>
              </w:rPr>
              <w:t xml:space="preserve"> (Ayo Berkreasi)</w:t>
            </w:r>
          </w:p>
        </w:tc>
        <w:tc>
          <w:tcPr>
            <w:tcW w:w="2126" w:type="dxa"/>
            <w:shd w:val="clear" w:color="auto" w:fill="auto"/>
          </w:tcPr>
          <w:p w14:paraId="71533A62"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91,6%</w:t>
            </w:r>
          </w:p>
        </w:tc>
        <w:tc>
          <w:tcPr>
            <w:tcW w:w="2233" w:type="dxa"/>
            <w:shd w:val="clear" w:color="auto" w:fill="auto"/>
          </w:tcPr>
          <w:p w14:paraId="20F3A615"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2D8C9EF0"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666666" w:themeColor="text1" w:themeTint="99"/>
            </w:tcBorders>
            <w:shd w:val="clear" w:color="auto" w:fill="auto"/>
          </w:tcPr>
          <w:p w14:paraId="683CA1F0"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b w:val="0"/>
                <w:sz w:val="18"/>
                <w:lang w:val="en-US"/>
              </w:rPr>
              <w:t>7.</w:t>
            </w:r>
          </w:p>
        </w:tc>
        <w:tc>
          <w:tcPr>
            <w:tcW w:w="2546" w:type="dxa"/>
            <w:tcBorders>
              <w:bottom w:val="single" w:sz="4" w:space="0" w:color="666666" w:themeColor="text1" w:themeTint="99"/>
            </w:tcBorders>
            <w:shd w:val="clear" w:color="auto" w:fill="auto"/>
          </w:tcPr>
          <w:p w14:paraId="791D737D" w14:textId="77777777" w:rsidR="009E15BA" w:rsidRPr="009E15BA" w:rsidRDefault="009E15BA" w:rsidP="00D411A7">
            <w:pPr>
              <w:pStyle w:val="ListParagraph"/>
              <w:spacing w:before="60"/>
              <w:ind w:left="0" w:right="-1"/>
              <w:jc w:val="both"/>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Video Pembelajaran</w:t>
            </w:r>
          </w:p>
        </w:tc>
        <w:tc>
          <w:tcPr>
            <w:tcW w:w="2126" w:type="dxa"/>
            <w:tcBorders>
              <w:bottom w:val="single" w:sz="4" w:space="0" w:color="666666" w:themeColor="text1" w:themeTint="99"/>
            </w:tcBorders>
            <w:shd w:val="clear" w:color="auto" w:fill="auto"/>
          </w:tcPr>
          <w:p w14:paraId="79E4738C"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87,5%</w:t>
            </w:r>
          </w:p>
        </w:tc>
        <w:tc>
          <w:tcPr>
            <w:tcW w:w="2233" w:type="dxa"/>
            <w:tcBorders>
              <w:bottom w:val="single" w:sz="4" w:space="0" w:color="666666" w:themeColor="text1" w:themeTint="99"/>
            </w:tcBorders>
            <w:shd w:val="clear" w:color="auto" w:fill="auto"/>
          </w:tcPr>
          <w:p w14:paraId="4C31CCDA"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20BE54F5" w14:textId="77777777" w:rsidTr="00B133D1">
        <w:tc>
          <w:tcPr>
            <w:cnfStyle w:val="001000000000" w:firstRow="0" w:lastRow="0" w:firstColumn="1" w:lastColumn="0" w:oddVBand="0" w:evenVBand="0" w:oddHBand="0" w:evenHBand="0" w:firstRowFirstColumn="0" w:firstRowLastColumn="0" w:lastRowFirstColumn="0" w:lastRowLastColumn="0"/>
            <w:tcW w:w="539" w:type="dxa"/>
            <w:tcBorders>
              <w:bottom w:val="nil"/>
            </w:tcBorders>
            <w:shd w:val="clear" w:color="auto" w:fill="auto"/>
          </w:tcPr>
          <w:p w14:paraId="06BA2B91" w14:textId="77777777" w:rsidR="009E15BA" w:rsidRPr="009E15BA" w:rsidRDefault="009E15BA" w:rsidP="00D411A7">
            <w:pPr>
              <w:pStyle w:val="ListParagraph"/>
              <w:spacing w:before="60"/>
              <w:ind w:left="0" w:right="-1"/>
              <w:jc w:val="center"/>
              <w:rPr>
                <w:rFonts w:cstheme="minorHAnsi"/>
                <w:b w:val="0"/>
                <w:sz w:val="18"/>
                <w:lang w:val="en-US"/>
              </w:rPr>
            </w:pPr>
          </w:p>
        </w:tc>
        <w:tc>
          <w:tcPr>
            <w:tcW w:w="2546" w:type="dxa"/>
            <w:tcBorders>
              <w:bottom w:val="nil"/>
            </w:tcBorders>
            <w:shd w:val="clear" w:color="auto" w:fill="auto"/>
          </w:tcPr>
          <w:p w14:paraId="2F260D01"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Rata-rata</w:t>
            </w:r>
          </w:p>
        </w:tc>
        <w:tc>
          <w:tcPr>
            <w:tcW w:w="2126" w:type="dxa"/>
            <w:tcBorders>
              <w:bottom w:val="nil"/>
            </w:tcBorders>
            <w:shd w:val="clear" w:color="auto" w:fill="auto"/>
          </w:tcPr>
          <w:p w14:paraId="61CDA319"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92,8%</w:t>
            </w:r>
          </w:p>
        </w:tc>
        <w:tc>
          <w:tcPr>
            <w:tcW w:w="2233" w:type="dxa"/>
            <w:tcBorders>
              <w:bottom w:val="nil"/>
            </w:tcBorders>
            <w:shd w:val="clear" w:color="auto" w:fill="auto"/>
          </w:tcPr>
          <w:p w14:paraId="28F6D7B7"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Sangat Layak</w:t>
            </w:r>
          </w:p>
        </w:tc>
      </w:tr>
    </w:tbl>
    <w:p w14:paraId="40CE0DCD" w14:textId="77777777" w:rsidR="009E15BA" w:rsidRPr="009E15BA" w:rsidRDefault="009E15BA" w:rsidP="00D411A7">
      <w:pPr>
        <w:pStyle w:val="ListParagraph"/>
        <w:spacing w:before="60"/>
        <w:ind w:left="284" w:right="-1"/>
        <w:jc w:val="center"/>
        <w:rPr>
          <w:rFonts w:asciiTheme="minorHAnsi" w:hAnsiTheme="minorHAnsi" w:cstheme="minorHAnsi"/>
          <w:b/>
        </w:rPr>
      </w:pPr>
    </w:p>
    <w:p w14:paraId="3BF4404C" w14:textId="77777777" w:rsidR="009E15BA" w:rsidRPr="009E15BA" w:rsidRDefault="009E15BA" w:rsidP="00D411A7">
      <w:pPr>
        <w:spacing w:before="60"/>
        <w:ind w:left="284" w:right="-1" w:firstLine="425"/>
        <w:jc w:val="both"/>
        <w:rPr>
          <w:rFonts w:asciiTheme="minorHAnsi" w:hAnsiTheme="minorHAnsi" w:cstheme="minorHAnsi"/>
        </w:rPr>
      </w:pPr>
      <w:r w:rsidRPr="009E15BA">
        <w:rPr>
          <w:rFonts w:asciiTheme="minorHAnsi" w:hAnsiTheme="minorHAnsi" w:cstheme="minorHAnsi"/>
        </w:rPr>
        <w:t xml:space="preserve">Hasil tabel 4.2 tingkat kelayakan ahli materi pada pengembangan </w:t>
      </w:r>
      <w:r w:rsidRPr="009E15BA">
        <w:rPr>
          <w:rFonts w:asciiTheme="minorHAnsi" w:hAnsiTheme="minorHAnsi" w:cstheme="minorHAnsi"/>
          <w:i/>
        </w:rPr>
        <w:t>e-modul</w:t>
      </w:r>
      <w:r w:rsidRPr="009E15BA">
        <w:rPr>
          <w:rFonts w:asciiTheme="minorHAnsi" w:hAnsiTheme="minorHAnsi" w:cstheme="minorHAnsi"/>
        </w:rPr>
        <w:t xml:space="preserve"> berbasis 3N materi organ gerak pada hewan dilihat dari tujuh aspek yaitu isi materi, penyajian, bahasa, </w:t>
      </w:r>
      <w:r w:rsidRPr="009E15BA">
        <w:rPr>
          <w:rFonts w:asciiTheme="minorHAnsi" w:hAnsiTheme="minorHAnsi" w:cstheme="minorHAnsi"/>
          <w:i/>
        </w:rPr>
        <w:t>niteni</w:t>
      </w:r>
      <w:r w:rsidRPr="009E15BA">
        <w:rPr>
          <w:rFonts w:asciiTheme="minorHAnsi" w:hAnsiTheme="minorHAnsi" w:cstheme="minorHAnsi"/>
        </w:rPr>
        <w:t xml:space="preserve"> (ayo mengamati), </w:t>
      </w:r>
      <w:r w:rsidRPr="009E15BA">
        <w:rPr>
          <w:rFonts w:asciiTheme="minorHAnsi" w:hAnsiTheme="minorHAnsi" w:cstheme="minorHAnsi"/>
          <w:i/>
        </w:rPr>
        <w:t xml:space="preserve">niroake </w:t>
      </w:r>
      <w:r w:rsidRPr="009E15BA">
        <w:rPr>
          <w:rFonts w:asciiTheme="minorHAnsi" w:hAnsiTheme="minorHAnsi" w:cstheme="minorHAnsi"/>
        </w:rPr>
        <w:t xml:space="preserve">(ayo menirukan), </w:t>
      </w:r>
      <w:r w:rsidRPr="009E15BA">
        <w:rPr>
          <w:rFonts w:asciiTheme="minorHAnsi" w:hAnsiTheme="minorHAnsi" w:cstheme="minorHAnsi"/>
          <w:i/>
        </w:rPr>
        <w:t>nambahi</w:t>
      </w:r>
      <w:r w:rsidRPr="009E15BA">
        <w:rPr>
          <w:rFonts w:asciiTheme="minorHAnsi" w:hAnsiTheme="minorHAnsi" w:cstheme="minorHAnsi"/>
        </w:rPr>
        <w:t xml:space="preserve"> (ayo berkreasi), dan video pembelajaran memperoleh rata-rata tingkat kelayakan 92,8% dengan kategori sangat layak dengan revisi.</w:t>
      </w:r>
    </w:p>
    <w:p w14:paraId="245380BF" w14:textId="77777777" w:rsidR="009E15BA" w:rsidRPr="009E15BA" w:rsidRDefault="009E15BA" w:rsidP="00D411A7">
      <w:pPr>
        <w:spacing w:before="60"/>
        <w:ind w:left="284" w:right="-1" w:firstLine="425"/>
        <w:jc w:val="both"/>
        <w:rPr>
          <w:rFonts w:asciiTheme="minorHAnsi" w:hAnsiTheme="minorHAnsi" w:cstheme="minorHAnsi"/>
        </w:rPr>
      </w:pPr>
      <w:r w:rsidRPr="009E15BA">
        <w:rPr>
          <w:rFonts w:asciiTheme="minorHAnsi" w:hAnsiTheme="minorHAnsi" w:cstheme="minorHAnsi"/>
        </w:rPr>
        <w:lastRenderedPageBreak/>
        <w:t xml:space="preserve">Seluruh aspek </w:t>
      </w:r>
      <w:r w:rsidRPr="009E15BA">
        <w:rPr>
          <w:rFonts w:asciiTheme="minorHAnsi" w:hAnsiTheme="minorHAnsi" w:cstheme="minorHAnsi"/>
          <w:i/>
        </w:rPr>
        <w:t>e-modul</w:t>
      </w:r>
      <w:r w:rsidRPr="009E15BA">
        <w:rPr>
          <w:rFonts w:asciiTheme="minorHAnsi" w:hAnsiTheme="minorHAnsi" w:cstheme="minorHAnsi"/>
        </w:rPr>
        <w:t xml:space="preserve"> berbasis 3N dapat digunakan di lapangan dengan revisi sesuai dengan saran yang telah diberikan oleh validator ahli materi.</w:t>
      </w:r>
    </w:p>
    <w:p w14:paraId="327EF0C3" w14:textId="77777777" w:rsidR="009E15BA" w:rsidRPr="009E15BA" w:rsidRDefault="009E15BA" w:rsidP="00D411A7">
      <w:pPr>
        <w:pStyle w:val="ListParagraph"/>
        <w:spacing w:before="60" w:after="0"/>
        <w:ind w:left="1134" w:right="-1"/>
        <w:jc w:val="center"/>
        <w:rPr>
          <w:rFonts w:asciiTheme="minorHAnsi" w:hAnsiTheme="minorHAnsi" w:cstheme="minorHAnsi"/>
          <w:b/>
        </w:rPr>
      </w:pPr>
      <w:r w:rsidRPr="009E15BA">
        <w:rPr>
          <w:rFonts w:asciiTheme="minorHAnsi" w:hAnsiTheme="minorHAnsi" w:cstheme="minorHAnsi"/>
          <w:b/>
        </w:rPr>
        <w:t>Tabel 4.3 Tingkat Kevalidan Ahli Bahasa</w:t>
      </w:r>
    </w:p>
    <w:tbl>
      <w:tblPr>
        <w:tblStyle w:val="ListTable21"/>
        <w:tblW w:w="0" w:type="auto"/>
        <w:tblInd w:w="1003" w:type="dxa"/>
        <w:tblLook w:val="04A0" w:firstRow="1" w:lastRow="0" w:firstColumn="1" w:lastColumn="0" w:noHBand="0" w:noVBand="1"/>
      </w:tblPr>
      <w:tblGrid>
        <w:gridCol w:w="510"/>
        <w:gridCol w:w="2433"/>
        <w:gridCol w:w="2268"/>
        <w:gridCol w:w="2375"/>
      </w:tblGrid>
      <w:tr w:rsidR="009E15BA" w:rsidRPr="009E15BA" w14:paraId="0637BF47" w14:textId="77777777" w:rsidTr="00B1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14:paraId="4AE7265B" w14:textId="77777777" w:rsidR="009E15BA" w:rsidRPr="009E15BA" w:rsidRDefault="009E15BA" w:rsidP="00D411A7">
            <w:pPr>
              <w:pStyle w:val="ListParagraph"/>
              <w:spacing w:before="60"/>
              <w:ind w:left="0" w:right="-1"/>
              <w:jc w:val="center"/>
              <w:rPr>
                <w:rFonts w:cstheme="minorHAnsi"/>
                <w:b w:val="0"/>
                <w:sz w:val="18"/>
                <w:lang w:val="en-US"/>
              </w:rPr>
            </w:pPr>
            <w:r w:rsidRPr="009E15BA">
              <w:rPr>
                <w:rFonts w:cstheme="minorHAnsi"/>
                <w:sz w:val="18"/>
                <w:lang w:val="en-US"/>
              </w:rPr>
              <w:t>No.</w:t>
            </w:r>
          </w:p>
        </w:tc>
        <w:tc>
          <w:tcPr>
            <w:tcW w:w="2433" w:type="dxa"/>
            <w:shd w:val="clear" w:color="auto" w:fill="auto"/>
          </w:tcPr>
          <w:p w14:paraId="20B74FC5"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Aspek yang di nilai</w:t>
            </w:r>
          </w:p>
        </w:tc>
        <w:tc>
          <w:tcPr>
            <w:tcW w:w="2268" w:type="dxa"/>
            <w:shd w:val="clear" w:color="auto" w:fill="auto"/>
          </w:tcPr>
          <w:p w14:paraId="337C02D2"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Tingkat Kelayakan</w:t>
            </w:r>
          </w:p>
        </w:tc>
        <w:tc>
          <w:tcPr>
            <w:tcW w:w="2375" w:type="dxa"/>
            <w:shd w:val="clear" w:color="auto" w:fill="auto"/>
          </w:tcPr>
          <w:p w14:paraId="37850C5B" w14:textId="77777777" w:rsidR="009E15BA" w:rsidRPr="009E15BA" w:rsidRDefault="009E15BA" w:rsidP="00D411A7">
            <w:pPr>
              <w:pStyle w:val="ListParagraph"/>
              <w:spacing w:before="60"/>
              <w:ind w:left="0"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lang w:val="en-US"/>
              </w:rPr>
            </w:pPr>
            <w:r w:rsidRPr="009E15BA">
              <w:rPr>
                <w:rFonts w:cstheme="minorHAnsi"/>
                <w:sz w:val="18"/>
                <w:lang w:val="en-US"/>
              </w:rPr>
              <w:t>Kategori</w:t>
            </w:r>
          </w:p>
        </w:tc>
      </w:tr>
      <w:tr w:rsidR="009E15BA" w:rsidRPr="009E15BA" w14:paraId="3C1507AC"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14:paraId="23B1AD75" w14:textId="77777777" w:rsidR="009E15BA" w:rsidRPr="009E15BA" w:rsidRDefault="009E15BA" w:rsidP="00D411A7">
            <w:pPr>
              <w:pStyle w:val="ListParagraph"/>
              <w:spacing w:before="60"/>
              <w:ind w:left="0" w:right="-1"/>
              <w:jc w:val="center"/>
              <w:rPr>
                <w:rFonts w:cstheme="minorHAnsi"/>
                <w:sz w:val="18"/>
                <w:lang w:val="en-US"/>
              </w:rPr>
            </w:pPr>
            <w:r w:rsidRPr="009E15BA">
              <w:rPr>
                <w:rFonts w:cstheme="minorHAnsi"/>
                <w:sz w:val="18"/>
                <w:lang w:val="en-US"/>
              </w:rPr>
              <w:t>1.</w:t>
            </w:r>
          </w:p>
        </w:tc>
        <w:tc>
          <w:tcPr>
            <w:tcW w:w="2433" w:type="dxa"/>
            <w:shd w:val="clear" w:color="auto" w:fill="auto"/>
          </w:tcPr>
          <w:p w14:paraId="725830DA" w14:textId="77777777" w:rsidR="009E15BA" w:rsidRPr="009E15BA" w:rsidRDefault="009E15BA" w:rsidP="00D411A7">
            <w:pPr>
              <w:pStyle w:val="ListParagraph"/>
              <w:spacing w:before="60"/>
              <w:ind w:left="0" w:right="-1"/>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 xml:space="preserve">Bahasa </w:t>
            </w:r>
          </w:p>
        </w:tc>
        <w:tc>
          <w:tcPr>
            <w:tcW w:w="2268" w:type="dxa"/>
            <w:shd w:val="clear" w:color="auto" w:fill="auto"/>
          </w:tcPr>
          <w:p w14:paraId="3C5702BF"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83,3 %</w:t>
            </w:r>
          </w:p>
        </w:tc>
        <w:tc>
          <w:tcPr>
            <w:tcW w:w="2375" w:type="dxa"/>
            <w:shd w:val="clear" w:color="auto" w:fill="auto"/>
          </w:tcPr>
          <w:p w14:paraId="7111346C"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43CFDA1E" w14:textId="77777777" w:rsidTr="00B133D1">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14:paraId="0DD435D1" w14:textId="77777777" w:rsidR="009E15BA" w:rsidRPr="009E15BA" w:rsidRDefault="009E15BA" w:rsidP="00D411A7">
            <w:pPr>
              <w:pStyle w:val="ListParagraph"/>
              <w:spacing w:before="60"/>
              <w:ind w:left="0" w:right="-1"/>
              <w:jc w:val="center"/>
              <w:rPr>
                <w:rFonts w:cstheme="minorHAnsi"/>
                <w:sz w:val="18"/>
                <w:lang w:val="en-US"/>
              </w:rPr>
            </w:pPr>
            <w:r w:rsidRPr="009E15BA">
              <w:rPr>
                <w:rFonts w:cstheme="minorHAnsi"/>
                <w:sz w:val="18"/>
                <w:lang w:val="en-US"/>
              </w:rPr>
              <w:t>2.</w:t>
            </w:r>
          </w:p>
        </w:tc>
        <w:tc>
          <w:tcPr>
            <w:tcW w:w="2433" w:type="dxa"/>
            <w:shd w:val="clear" w:color="auto" w:fill="auto"/>
          </w:tcPr>
          <w:p w14:paraId="21214EB9" w14:textId="77777777" w:rsidR="009E15BA" w:rsidRPr="009E15BA" w:rsidRDefault="009E15BA" w:rsidP="00D411A7">
            <w:pPr>
              <w:pStyle w:val="ListParagraph"/>
              <w:spacing w:before="60"/>
              <w:ind w:left="0" w:right="-1"/>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i/>
                <w:sz w:val="18"/>
                <w:lang w:val="en-US"/>
              </w:rPr>
              <w:t xml:space="preserve">Niteni </w:t>
            </w:r>
            <w:r w:rsidRPr="009E15BA">
              <w:rPr>
                <w:rFonts w:cstheme="minorHAnsi"/>
                <w:sz w:val="18"/>
                <w:lang w:val="en-US"/>
              </w:rPr>
              <w:t>(Ayo Mengamati)</w:t>
            </w:r>
          </w:p>
        </w:tc>
        <w:tc>
          <w:tcPr>
            <w:tcW w:w="2268" w:type="dxa"/>
            <w:shd w:val="clear" w:color="auto" w:fill="auto"/>
          </w:tcPr>
          <w:p w14:paraId="15D5C0BD"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91,6%</w:t>
            </w:r>
          </w:p>
        </w:tc>
        <w:tc>
          <w:tcPr>
            <w:tcW w:w="2375" w:type="dxa"/>
            <w:shd w:val="clear" w:color="auto" w:fill="auto"/>
          </w:tcPr>
          <w:p w14:paraId="444FC89C"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5A7596D6"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14:paraId="17EF9BC0" w14:textId="77777777" w:rsidR="009E15BA" w:rsidRPr="009E15BA" w:rsidRDefault="009E15BA" w:rsidP="00D411A7">
            <w:pPr>
              <w:pStyle w:val="ListParagraph"/>
              <w:spacing w:before="60"/>
              <w:ind w:left="0" w:right="-1"/>
              <w:jc w:val="center"/>
              <w:rPr>
                <w:rFonts w:cstheme="minorHAnsi"/>
                <w:sz w:val="18"/>
                <w:lang w:val="en-US"/>
              </w:rPr>
            </w:pPr>
            <w:r w:rsidRPr="009E15BA">
              <w:rPr>
                <w:rFonts w:cstheme="minorHAnsi"/>
                <w:sz w:val="18"/>
                <w:lang w:val="en-US"/>
              </w:rPr>
              <w:t>3.</w:t>
            </w:r>
          </w:p>
        </w:tc>
        <w:tc>
          <w:tcPr>
            <w:tcW w:w="2433" w:type="dxa"/>
            <w:shd w:val="clear" w:color="auto" w:fill="auto"/>
          </w:tcPr>
          <w:p w14:paraId="5E36C8F9" w14:textId="77777777" w:rsidR="009E15BA" w:rsidRPr="009E15BA" w:rsidRDefault="009E15BA" w:rsidP="00D411A7">
            <w:pPr>
              <w:pStyle w:val="ListParagraph"/>
              <w:spacing w:before="60"/>
              <w:ind w:left="0" w:right="-1"/>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i/>
                <w:sz w:val="18"/>
                <w:lang w:val="en-US"/>
              </w:rPr>
              <w:t>Niroake</w:t>
            </w:r>
            <w:r w:rsidRPr="009E15BA">
              <w:rPr>
                <w:rFonts w:cstheme="minorHAnsi"/>
                <w:sz w:val="18"/>
                <w:lang w:val="en-US"/>
              </w:rPr>
              <w:t xml:space="preserve"> (Ayo Menirukan)</w:t>
            </w:r>
          </w:p>
        </w:tc>
        <w:tc>
          <w:tcPr>
            <w:tcW w:w="2268" w:type="dxa"/>
            <w:shd w:val="clear" w:color="auto" w:fill="auto"/>
          </w:tcPr>
          <w:p w14:paraId="76C8E972"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75%</w:t>
            </w:r>
          </w:p>
        </w:tc>
        <w:tc>
          <w:tcPr>
            <w:tcW w:w="2375" w:type="dxa"/>
            <w:shd w:val="clear" w:color="auto" w:fill="auto"/>
          </w:tcPr>
          <w:p w14:paraId="14B0B753"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Layak</w:t>
            </w:r>
          </w:p>
        </w:tc>
      </w:tr>
      <w:tr w:rsidR="009E15BA" w:rsidRPr="009E15BA" w14:paraId="33E747AD" w14:textId="77777777" w:rsidTr="00B133D1">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14:paraId="6C28659C" w14:textId="77777777" w:rsidR="009E15BA" w:rsidRPr="009E15BA" w:rsidRDefault="009E15BA" w:rsidP="00D411A7">
            <w:pPr>
              <w:pStyle w:val="ListParagraph"/>
              <w:spacing w:before="60"/>
              <w:ind w:left="0" w:right="-1"/>
              <w:jc w:val="center"/>
              <w:rPr>
                <w:rFonts w:cstheme="minorHAnsi"/>
                <w:sz w:val="18"/>
                <w:lang w:val="en-US"/>
              </w:rPr>
            </w:pPr>
            <w:r w:rsidRPr="009E15BA">
              <w:rPr>
                <w:rFonts w:cstheme="minorHAnsi"/>
                <w:sz w:val="18"/>
                <w:lang w:val="en-US"/>
              </w:rPr>
              <w:t>4.</w:t>
            </w:r>
          </w:p>
        </w:tc>
        <w:tc>
          <w:tcPr>
            <w:tcW w:w="2433" w:type="dxa"/>
            <w:shd w:val="clear" w:color="auto" w:fill="auto"/>
          </w:tcPr>
          <w:p w14:paraId="64CEF1A7" w14:textId="77777777" w:rsidR="009E15BA" w:rsidRPr="009E15BA" w:rsidRDefault="009E15BA" w:rsidP="00D411A7">
            <w:pPr>
              <w:pStyle w:val="ListParagraph"/>
              <w:spacing w:before="60"/>
              <w:ind w:left="0" w:right="-1"/>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i/>
                <w:sz w:val="18"/>
                <w:lang w:val="en-US"/>
              </w:rPr>
              <w:t>Nambahi</w:t>
            </w:r>
            <w:r w:rsidRPr="009E15BA">
              <w:rPr>
                <w:rFonts w:cstheme="minorHAnsi"/>
                <w:sz w:val="18"/>
                <w:lang w:val="en-US"/>
              </w:rPr>
              <w:t xml:space="preserve"> (Ayo Berkreasi)</w:t>
            </w:r>
          </w:p>
        </w:tc>
        <w:tc>
          <w:tcPr>
            <w:tcW w:w="2268" w:type="dxa"/>
            <w:shd w:val="clear" w:color="auto" w:fill="auto"/>
          </w:tcPr>
          <w:p w14:paraId="721987BB"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100%</w:t>
            </w:r>
          </w:p>
        </w:tc>
        <w:tc>
          <w:tcPr>
            <w:tcW w:w="2375" w:type="dxa"/>
            <w:shd w:val="clear" w:color="auto" w:fill="auto"/>
          </w:tcPr>
          <w:p w14:paraId="5878F8A2"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413FB228"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bottom w:val="single" w:sz="4" w:space="0" w:color="auto"/>
            </w:tcBorders>
            <w:shd w:val="clear" w:color="auto" w:fill="auto"/>
          </w:tcPr>
          <w:p w14:paraId="4AB5961B" w14:textId="77777777" w:rsidR="009E15BA" w:rsidRPr="009E15BA" w:rsidRDefault="009E15BA" w:rsidP="00D411A7">
            <w:pPr>
              <w:pStyle w:val="ListParagraph"/>
              <w:spacing w:before="60"/>
              <w:ind w:left="0" w:right="-1"/>
              <w:jc w:val="center"/>
              <w:rPr>
                <w:rFonts w:cstheme="minorHAnsi"/>
                <w:sz w:val="18"/>
                <w:lang w:val="en-US"/>
              </w:rPr>
            </w:pPr>
            <w:r w:rsidRPr="009E15BA">
              <w:rPr>
                <w:rFonts w:cstheme="minorHAnsi"/>
                <w:sz w:val="18"/>
                <w:lang w:val="en-US"/>
              </w:rPr>
              <w:t>5.</w:t>
            </w:r>
          </w:p>
        </w:tc>
        <w:tc>
          <w:tcPr>
            <w:tcW w:w="2433" w:type="dxa"/>
            <w:tcBorders>
              <w:bottom w:val="single" w:sz="4" w:space="0" w:color="auto"/>
            </w:tcBorders>
            <w:shd w:val="clear" w:color="auto" w:fill="auto"/>
          </w:tcPr>
          <w:p w14:paraId="334C76FB" w14:textId="77777777" w:rsidR="009E15BA" w:rsidRPr="009E15BA" w:rsidRDefault="009E15BA" w:rsidP="00D411A7">
            <w:pPr>
              <w:pStyle w:val="ListParagraph"/>
              <w:spacing w:before="60"/>
              <w:ind w:left="0" w:right="-1"/>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Video Pembelajaran</w:t>
            </w:r>
          </w:p>
        </w:tc>
        <w:tc>
          <w:tcPr>
            <w:tcW w:w="2268" w:type="dxa"/>
            <w:tcBorders>
              <w:bottom w:val="single" w:sz="4" w:space="0" w:color="auto"/>
            </w:tcBorders>
            <w:shd w:val="clear" w:color="auto" w:fill="auto"/>
          </w:tcPr>
          <w:p w14:paraId="177D479D"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81,25%</w:t>
            </w:r>
          </w:p>
        </w:tc>
        <w:tc>
          <w:tcPr>
            <w:tcW w:w="2375" w:type="dxa"/>
            <w:tcBorders>
              <w:bottom w:val="single" w:sz="4" w:space="0" w:color="auto"/>
            </w:tcBorders>
            <w:shd w:val="clear" w:color="auto" w:fill="auto"/>
          </w:tcPr>
          <w:p w14:paraId="3C311000" w14:textId="77777777" w:rsidR="009E15BA" w:rsidRPr="009E15BA" w:rsidRDefault="009E15BA" w:rsidP="00D411A7">
            <w:pPr>
              <w:pStyle w:val="ListParagraph"/>
              <w:spacing w:before="60"/>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lang w:val="en-US"/>
              </w:rPr>
            </w:pPr>
            <w:r w:rsidRPr="009E15BA">
              <w:rPr>
                <w:rFonts w:cstheme="minorHAnsi"/>
                <w:sz w:val="18"/>
                <w:lang w:val="en-US"/>
              </w:rPr>
              <w:t>Sangat Layak</w:t>
            </w:r>
          </w:p>
        </w:tc>
      </w:tr>
      <w:tr w:rsidR="009E15BA" w:rsidRPr="009E15BA" w14:paraId="717F17A9" w14:textId="77777777" w:rsidTr="00B133D1">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nil"/>
            </w:tcBorders>
            <w:shd w:val="clear" w:color="auto" w:fill="auto"/>
          </w:tcPr>
          <w:p w14:paraId="43A2806C" w14:textId="77777777" w:rsidR="009E15BA" w:rsidRPr="009E15BA" w:rsidRDefault="009E15BA" w:rsidP="00D411A7">
            <w:pPr>
              <w:pStyle w:val="ListParagraph"/>
              <w:spacing w:before="60"/>
              <w:ind w:left="0" w:right="-1"/>
              <w:jc w:val="center"/>
              <w:rPr>
                <w:rFonts w:cstheme="minorHAnsi"/>
                <w:b w:val="0"/>
                <w:sz w:val="18"/>
                <w:lang w:val="en-US"/>
              </w:rPr>
            </w:pPr>
          </w:p>
        </w:tc>
        <w:tc>
          <w:tcPr>
            <w:tcW w:w="2433" w:type="dxa"/>
            <w:tcBorders>
              <w:top w:val="single" w:sz="4" w:space="0" w:color="auto"/>
              <w:bottom w:val="nil"/>
            </w:tcBorders>
            <w:shd w:val="clear" w:color="auto" w:fill="auto"/>
          </w:tcPr>
          <w:p w14:paraId="4C258B8C"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Rata-rata</w:t>
            </w:r>
          </w:p>
        </w:tc>
        <w:tc>
          <w:tcPr>
            <w:tcW w:w="2268" w:type="dxa"/>
            <w:tcBorders>
              <w:top w:val="single" w:sz="4" w:space="0" w:color="auto"/>
              <w:bottom w:val="nil"/>
            </w:tcBorders>
            <w:shd w:val="clear" w:color="auto" w:fill="auto"/>
          </w:tcPr>
          <w:p w14:paraId="57674B4E"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86,24%</w:t>
            </w:r>
          </w:p>
        </w:tc>
        <w:tc>
          <w:tcPr>
            <w:tcW w:w="2375" w:type="dxa"/>
            <w:tcBorders>
              <w:top w:val="single" w:sz="4" w:space="0" w:color="auto"/>
              <w:bottom w:val="nil"/>
            </w:tcBorders>
            <w:shd w:val="clear" w:color="auto" w:fill="auto"/>
          </w:tcPr>
          <w:p w14:paraId="30C0DA2F" w14:textId="77777777" w:rsidR="009E15BA" w:rsidRPr="009E15BA" w:rsidRDefault="009E15BA" w:rsidP="00D411A7">
            <w:pPr>
              <w:pStyle w:val="ListParagraph"/>
              <w:spacing w:before="60"/>
              <w:ind w:left="0" w:right="-1"/>
              <w:jc w:val="center"/>
              <w:cnfStyle w:val="000000000000" w:firstRow="0" w:lastRow="0" w:firstColumn="0" w:lastColumn="0" w:oddVBand="0" w:evenVBand="0" w:oddHBand="0" w:evenHBand="0" w:firstRowFirstColumn="0" w:firstRowLastColumn="0" w:lastRowFirstColumn="0" w:lastRowLastColumn="0"/>
              <w:rPr>
                <w:rFonts w:cstheme="minorHAnsi"/>
                <w:b/>
                <w:sz w:val="18"/>
                <w:lang w:val="en-US"/>
              </w:rPr>
            </w:pPr>
            <w:r w:rsidRPr="009E15BA">
              <w:rPr>
                <w:rFonts w:cstheme="minorHAnsi"/>
                <w:b/>
                <w:sz w:val="18"/>
                <w:lang w:val="en-US"/>
              </w:rPr>
              <w:t>Sangat Layak</w:t>
            </w:r>
          </w:p>
        </w:tc>
      </w:tr>
    </w:tbl>
    <w:p w14:paraId="33BB9F63" w14:textId="77777777" w:rsidR="009E15BA" w:rsidRPr="009E15BA" w:rsidRDefault="009E15BA" w:rsidP="00D411A7">
      <w:pPr>
        <w:pStyle w:val="ListParagraph"/>
        <w:spacing w:before="60"/>
        <w:ind w:left="1134" w:right="-1"/>
        <w:jc w:val="center"/>
        <w:rPr>
          <w:rFonts w:asciiTheme="minorHAnsi" w:hAnsiTheme="minorHAnsi" w:cstheme="minorHAnsi"/>
          <w:b/>
        </w:rPr>
      </w:pPr>
    </w:p>
    <w:p w14:paraId="3FDE6F82" w14:textId="77777777" w:rsidR="009E15BA" w:rsidRPr="009E15BA" w:rsidRDefault="009E15BA" w:rsidP="00D411A7">
      <w:pPr>
        <w:spacing w:before="60"/>
        <w:ind w:left="284" w:right="-1" w:firstLine="567"/>
        <w:jc w:val="both"/>
        <w:rPr>
          <w:rFonts w:asciiTheme="minorHAnsi" w:hAnsiTheme="minorHAnsi" w:cstheme="minorHAnsi"/>
        </w:rPr>
      </w:pPr>
      <w:r w:rsidRPr="009E15BA">
        <w:rPr>
          <w:rFonts w:asciiTheme="minorHAnsi" w:hAnsiTheme="minorHAnsi" w:cstheme="minorHAnsi"/>
        </w:rPr>
        <w:t xml:space="preserve">Hasil tabel 4.3 tingkat kelayakan ahli Bahasa pada pengembangan </w:t>
      </w:r>
      <w:r w:rsidRPr="009E15BA">
        <w:rPr>
          <w:rFonts w:asciiTheme="minorHAnsi" w:hAnsiTheme="minorHAnsi" w:cstheme="minorHAnsi"/>
          <w:i/>
        </w:rPr>
        <w:t>e-modul</w:t>
      </w:r>
      <w:r w:rsidRPr="009E15BA">
        <w:rPr>
          <w:rFonts w:asciiTheme="minorHAnsi" w:hAnsiTheme="minorHAnsi" w:cstheme="minorHAnsi"/>
        </w:rPr>
        <w:t xml:space="preserve"> berbasis 3N materi organ gerak pada hewan dilihat dari lima aspek yaitu Bahasa, </w:t>
      </w:r>
      <w:r w:rsidRPr="009E15BA">
        <w:rPr>
          <w:rFonts w:asciiTheme="minorHAnsi" w:hAnsiTheme="minorHAnsi" w:cstheme="minorHAnsi"/>
          <w:i/>
        </w:rPr>
        <w:t>niteni</w:t>
      </w:r>
      <w:r w:rsidRPr="009E15BA">
        <w:rPr>
          <w:rFonts w:asciiTheme="minorHAnsi" w:hAnsiTheme="minorHAnsi" w:cstheme="minorHAnsi"/>
        </w:rPr>
        <w:t xml:space="preserve"> (ayo mengamati), </w:t>
      </w:r>
      <w:r w:rsidRPr="009E15BA">
        <w:rPr>
          <w:rFonts w:asciiTheme="minorHAnsi" w:hAnsiTheme="minorHAnsi" w:cstheme="minorHAnsi"/>
          <w:i/>
        </w:rPr>
        <w:t xml:space="preserve">niroake </w:t>
      </w:r>
      <w:r w:rsidRPr="009E15BA">
        <w:rPr>
          <w:rFonts w:asciiTheme="minorHAnsi" w:hAnsiTheme="minorHAnsi" w:cstheme="minorHAnsi"/>
        </w:rPr>
        <w:t xml:space="preserve">(ayo menirukan), </w:t>
      </w:r>
      <w:r w:rsidRPr="009E15BA">
        <w:rPr>
          <w:rFonts w:asciiTheme="minorHAnsi" w:hAnsiTheme="minorHAnsi" w:cstheme="minorHAnsi"/>
          <w:i/>
        </w:rPr>
        <w:t>nambahi</w:t>
      </w:r>
      <w:r w:rsidRPr="009E15BA">
        <w:rPr>
          <w:rFonts w:asciiTheme="minorHAnsi" w:hAnsiTheme="minorHAnsi" w:cstheme="minorHAnsi"/>
        </w:rPr>
        <w:t xml:space="preserve"> (ayo berkreasi), dan video pembelajaran memperoleh rata-rata tingkat kelayakan 86,24% dengan kategori sangat layak dengan revisi.</w:t>
      </w:r>
    </w:p>
    <w:p w14:paraId="5368A032" w14:textId="77777777" w:rsidR="009E15BA" w:rsidRPr="009E15BA" w:rsidRDefault="009E15BA" w:rsidP="00D411A7">
      <w:pPr>
        <w:spacing w:before="60"/>
        <w:ind w:left="284" w:right="-1" w:firstLine="567"/>
        <w:jc w:val="both"/>
        <w:rPr>
          <w:rFonts w:asciiTheme="minorHAnsi" w:hAnsiTheme="minorHAnsi" w:cstheme="minorHAnsi"/>
        </w:rPr>
      </w:pPr>
      <w:r w:rsidRPr="009E15BA">
        <w:rPr>
          <w:rFonts w:asciiTheme="minorHAnsi" w:hAnsiTheme="minorHAnsi" w:cstheme="minorHAnsi"/>
        </w:rPr>
        <w:t xml:space="preserve">Seluruh aspek </w:t>
      </w:r>
      <w:r w:rsidRPr="009E15BA">
        <w:rPr>
          <w:rFonts w:asciiTheme="minorHAnsi" w:hAnsiTheme="minorHAnsi" w:cstheme="minorHAnsi"/>
          <w:i/>
        </w:rPr>
        <w:t>e-modul</w:t>
      </w:r>
      <w:r w:rsidRPr="009E15BA">
        <w:rPr>
          <w:rFonts w:asciiTheme="minorHAnsi" w:hAnsiTheme="minorHAnsi" w:cstheme="minorHAnsi"/>
        </w:rPr>
        <w:t xml:space="preserve"> berbasis 3N dapat digunakan di lapangan dengan revisi sesuai dengan saran yang telah diberikan oleh validator ahli bahasa.</w:t>
      </w:r>
    </w:p>
    <w:p w14:paraId="6FD6936D" w14:textId="77777777" w:rsidR="009E15BA" w:rsidRPr="009E15BA" w:rsidRDefault="009E15BA" w:rsidP="00D411A7">
      <w:pPr>
        <w:spacing w:before="60"/>
        <w:ind w:left="284" w:right="-1" w:firstLine="567"/>
        <w:jc w:val="both"/>
        <w:rPr>
          <w:rFonts w:asciiTheme="minorHAnsi" w:hAnsiTheme="minorHAnsi" w:cstheme="minorHAnsi"/>
        </w:rPr>
      </w:pPr>
      <w:r w:rsidRPr="009E15BA">
        <w:rPr>
          <w:rFonts w:asciiTheme="minorHAnsi" w:hAnsiTheme="minorHAnsi" w:cstheme="minorHAnsi"/>
        </w:rPr>
        <w:t>Dalam penelitian ini, peneliti memberikan angket kepada 10 siswa sebagai subyek peneliti dan wali kelas V. Hasil dari penilaian angket respon guru dan siswa dapat dilihat pada tabel 4.4 dan tabel 4.5.</w:t>
      </w:r>
    </w:p>
    <w:p w14:paraId="15E2A0B4" w14:textId="77777777" w:rsidR="009E15BA" w:rsidRPr="009E15BA" w:rsidRDefault="009E15BA" w:rsidP="00D411A7">
      <w:pPr>
        <w:pStyle w:val="ListParagraph"/>
        <w:spacing w:before="60" w:after="0"/>
        <w:ind w:right="-1" w:firstLine="720"/>
        <w:jc w:val="center"/>
        <w:rPr>
          <w:rFonts w:asciiTheme="minorHAnsi" w:hAnsiTheme="minorHAnsi" w:cstheme="minorHAnsi"/>
          <w:b/>
        </w:rPr>
      </w:pPr>
      <w:r w:rsidRPr="009E15BA">
        <w:rPr>
          <w:rFonts w:asciiTheme="minorHAnsi" w:hAnsiTheme="minorHAnsi" w:cstheme="minorHAnsi"/>
          <w:b/>
        </w:rPr>
        <w:t>Tabel 4.4 Tingkat Kepraktisan Respon Guru</w:t>
      </w:r>
    </w:p>
    <w:tbl>
      <w:tblPr>
        <w:tblStyle w:val="ListTable21"/>
        <w:tblW w:w="0" w:type="auto"/>
        <w:tblInd w:w="868" w:type="dxa"/>
        <w:tblLook w:val="04A0" w:firstRow="1" w:lastRow="0" w:firstColumn="1" w:lastColumn="0" w:noHBand="0" w:noVBand="1"/>
      </w:tblPr>
      <w:tblGrid>
        <w:gridCol w:w="567"/>
        <w:gridCol w:w="2551"/>
        <w:gridCol w:w="2501"/>
        <w:gridCol w:w="2000"/>
      </w:tblGrid>
      <w:tr w:rsidR="009E15BA" w:rsidRPr="009E15BA" w14:paraId="757548DF" w14:textId="77777777" w:rsidTr="00B1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23BE6A5" w14:textId="77777777" w:rsidR="009E15BA" w:rsidRPr="009E15BA" w:rsidRDefault="009E15BA" w:rsidP="00D411A7">
            <w:pPr>
              <w:pStyle w:val="ListParagraph"/>
              <w:ind w:left="0" w:right="-1"/>
              <w:jc w:val="center"/>
              <w:rPr>
                <w:rFonts w:cstheme="minorHAnsi"/>
                <w:sz w:val="18"/>
                <w:szCs w:val="20"/>
                <w:lang w:val="en-US"/>
              </w:rPr>
            </w:pPr>
            <w:r w:rsidRPr="009E15BA">
              <w:rPr>
                <w:rFonts w:cstheme="minorHAnsi"/>
                <w:sz w:val="18"/>
                <w:szCs w:val="20"/>
                <w:lang w:val="en-US"/>
              </w:rPr>
              <w:t xml:space="preserve">No. </w:t>
            </w:r>
          </w:p>
        </w:tc>
        <w:tc>
          <w:tcPr>
            <w:tcW w:w="2551" w:type="dxa"/>
            <w:shd w:val="clear" w:color="auto" w:fill="auto"/>
          </w:tcPr>
          <w:p w14:paraId="3F0C05D5" w14:textId="77777777" w:rsidR="009E15BA" w:rsidRPr="009E15BA" w:rsidRDefault="009E15BA" w:rsidP="00D411A7">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Aspek yang dinilai</w:t>
            </w:r>
          </w:p>
        </w:tc>
        <w:tc>
          <w:tcPr>
            <w:tcW w:w="2501" w:type="dxa"/>
            <w:shd w:val="clear" w:color="auto" w:fill="auto"/>
          </w:tcPr>
          <w:p w14:paraId="4B489791" w14:textId="77777777" w:rsidR="009E15BA" w:rsidRPr="009E15BA" w:rsidRDefault="009E15BA" w:rsidP="00D411A7">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Tingkat kepraktisan</w:t>
            </w:r>
          </w:p>
        </w:tc>
        <w:tc>
          <w:tcPr>
            <w:tcW w:w="2000" w:type="dxa"/>
            <w:shd w:val="clear" w:color="auto" w:fill="auto"/>
          </w:tcPr>
          <w:p w14:paraId="3AEB71B0" w14:textId="77777777" w:rsidR="009E15BA" w:rsidRPr="009E15BA" w:rsidRDefault="009E15BA" w:rsidP="00D411A7">
            <w:pPr>
              <w:pStyle w:val="ListParagraph"/>
              <w:ind w:left="0" w:right="-1"/>
              <w:jc w:val="center"/>
              <w:cnfStyle w:val="100000000000" w:firstRow="1"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Kategori</w:t>
            </w:r>
          </w:p>
        </w:tc>
      </w:tr>
      <w:tr w:rsidR="009E15BA" w:rsidRPr="009E15BA" w14:paraId="4EF29105"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F798E58"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1.</w:t>
            </w:r>
          </w:p>
        </w:tc>
        <w:tc>
          <w:tcPr>
            <w:tcW w:w="2551" w:type="dxa"/>
            <w:shd w:val="clear" w:color="auto" w:fill="auto"/>
          </w:tcPr>
          <w:p w14:paraId="65569F35" w14:textId="77777777" w:rsidR="009E15BA" w:rsidRPr="009E15BA" w:rsidRDefault="009E15BA" w:rsidP="00D411A7">
            <w:pPr>
              <w:pStyle w:val="ListParagraph"/>
              <w:ind w:left="0" w:right="-1"/>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Tampilan</w:t>
            </w:r>
          </w:p>
        </w:tc>
        <w:tc>
          <w:tcPr>
            <w:tcW w:w="2501" w:type="dxa"/>
            <w:shd w:val="clear" w:color="auto" w:fill="auto"/>
          </w:tcPr>
          <w:p w14:paraId="47269AE8"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100%</w:t>
            </w:r>
          </w:p>
        </w:tc>
        <w:tc>
          <w:tcPr>
            <w:tcW w:w="2000" w:type="dxa"/>
            <w:shd w:val="clear" w:color="auto" w:fill="auto"/>
          </w:tcPr>
          <w:p w14:paraId="2F118A47"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1D6BBF3A" w14:textId="77777777" w:rsidTr="00B133D1">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AB254BE"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2.</w:t>
            </w:r>
          </w:p>
        </w:tc>
        <w:tc>
          <w:tcPr>
            <w:tcW w:w="2551" w:type="dxa"/>
            <w:shd w:val="clear" w:color="auto" w:fill="auto"/>
          </w:tcPr>
          <w:p w14:paraId="3669D464" w14:textId="77777777" w:rsidR="009E15BA" w:rsidRPr="009E15BA" w:rsidRDefault="009E15BA" w:rsidP="00D411A7">
            <w:pPr>
              <w:pStyle w:val="ListParagraph"/>
              <w:ind w:left="0" w:right="-1"/>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Isi Materi</w:t>
            </w:r>
          </w:p>
        </w:tc>
        <w:tc>
          <w:tcPr>
            <w:tcW w:w="2501" w:type="dxa"/>
            <w:shd w:val="clear" w:color="auto" w:fill="auto"/>
          </w:tcPr>
          <w:p w14:paraId="1505D23A"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81%</w:t>
            </w:r>
          </w:p>
        </w:tc>
        <w:tc>
          <w:tcPr>
            <w:tcW w:w="2000" w:type="dxa"/>
            <w:shd w:val="clear" w:color="auto" w:fill="auto"/>
          </w:tcPr>
          <w:p w14:paraId="1B5EC301"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45C0BE16"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993E0F2"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3.</w:t>
            </w:r>
          </w:p>
        </w:tc>
        <w:tc>
          <w:tcPr>
            <w:tcW w:w="2551" w:type="dxa"/>
            <w:shd w:val="clear" w:color="auto" w:fill="auto"/>
          </w:tcPr>
          <w:p w14:paraId="49298BB1" w14:textId="77777777" w:rsidR="009E15BA" w:rsidRPr="009E15BA" w:rsidRDefault="009E15BA" w:rsidP="00D411A7">
            <w:pPr>
              <w:pStyle w:val="ListParagraph"/>
              <w:ind w:left="0" w:right="-1"/>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Penyajian</w:t>
            </w:r>
          </w:p>
        </w:tc>
        <w:tc>
          <w:tcPr>
            <w:tcW w:w="2501" w:type="dxa"/>
            <w:shd w:val="clear" w:color="auto" w:fill="auto"/>
          </w:tcPr>
          <w:p w14:paraId="59E0CEBB"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88%</w:t>
            </w:r>
          </w:p>
        </w:tc>
        <w:tc>
          <w:tcPr>
            <w:tcW w:w="2000" w:type="dxa"/>
            <w:shd w:val="clear" w:color="auto" w:fill="auto"/>
          </w:tcPr>
          <w:p w14:paraId="2067B613"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3DD5A933" w14:textId="77777777" w:rsidTr="00B133D1">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E491AE7"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4.</w:t>
            </w:r>
          </w:p>
        </w:tc>
        <w:tc>
          <w:tcPr>
            <w:tcW w:w="2551" w:type="dxa"/>
            <w:shd w:val="clear" w:color="auto" w:fill="auto"/>
          </w:tcPr>
          <w:p w14:paraId="2599B948" w14:textId="77777777" w:rsidR="009E15BA" w:rsidRPr="009E15BA" w:rsidRDefault="009E15BA" w:rsidP="00D411A7">
            <w:pPr>
              <w:pStyle w:val="ListParagraph"/>
              <w:ind w:left="0" w:right="-1"/>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Bahasa</w:t>
            </w:r>
          </w:p>
        </w:tc>
        <w:tc>
          <w:tcPr>
            <w:tcW w:w="2501" w:type="dxa"/>
            <w:shd w:val="clear" w:color="auto" w:fill="auto"/>
          </w:tcPr>
          <w:p w14:paraId="1565BCD3"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91,6%</w:t>
            </w:r>
          </w:p>
        </w:tc>
        <w:tc>
          <w:tcPr>
            <w:tcW w:w="2000" w:type="dxa"/>
            <w:shd w:val="clear" w:color="auto" w:fill="auto"/>
          </w:tcPr>
          <w:p w14:paraId="7B09B0EF"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275C879C"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8C8E46A"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5.</w:t>
            </w:r>
          </w:p>
        </w:tc>
        <w:tc>
          <w:tcPr>
            <w:tcW w:w="2551" w:type="dxa"/>
            <w:shd w:val="clear" w:color="auto" w:fill="auto"/>
          </w:tcPr>
          <w:p w14:paraId="5DEF9D02" w14:textId="77777777" w:rsidR="009E15BA" w:rsidRPr="009E15BA" w:rsidRDefault="009E15BA" w:rsidP="00D411A7">
            <w:pP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i/>
                <w:sz w:val="18"/>
                <w:szCs w:val="20"/>
              </w:rPr>
              <w:t>Niteni</w:t>
            </w:r>
            <w:r w:rsidRPr="009E15BA">
              <w:rPr>
                <w:rFonts w:cstheme="minorHAnsi"/>
                <w:i/>
                <w:sz w:val="18"/>
                <w:szCs w:val="20"/>
                <w:lang w:val="en-US"/>
              </w:rPr>
              <w:t xml:space="preserve"> </w:t>
            </w:r>
            <w:r w:rsidRPr="009E15BA">
              <w:rPr>
                <w:rFonts w:cstheme="minorHAnsi"/>
                <w:sz w:val="18"/>
                <w:szCs w:val="20"/>
              </w:rPr>
              <w:t>(mengamati)</w:t>
            </w:r>
          </w:p>
        </w:tc>
        <w:tc>
          <w:tcPr>
            <w:tcW w:w="2501" w:type="dxa"/>
            <w:shd w:val="clear" w:color="auto" w:fill="auto"/>
          </w:tcPr>
          <w:p w14:paraId="4C674226"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91,6%</w:t>
            </w:r>
          </w:p>
        </w:tc>
        <w:tc>
          <w:tcPr>
            <w:tcW w:w="2000" w:type="dxa"/>
            <w:shd w:val="clear" w:color="auto" w:fill="auto"/>
          </w:tcPr>
          <w:p w14:paraId="30617F47"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2EC4583B" w14:textId="77777777" w:rsidTr="00B133D1">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3CB23B8"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6.</w:t>
            </w:r>
          </w:p>
        </w:tc>
        <w:tc>
          <w:tcPr>
            <w:tcW w:w="2551" w:type="dxa"/>
            <w:shd w:val="clear" w:color="auto" w:fill="auto"/>
          </w:tcPr>
          <w:p w14:paraId="43261E96" w14:textId="77777777" w:rsidR="009E15BA" w:rsidRPr="009E15BA" w:rsidRDefault="009E15BA" w:rsidP="00D411A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i/>
                <w:sz w:val="18"/>
                <w:szCs w:val="20"/>
              </w:rPr>
              <w:t>Niroake</w:t>
            </w:r>
            <w:r w:rsidRPr="009E15BA">
              <w:rPr>
                <w:rFonts w:cstheme="minorHAnsi"/>
                <w:i/>
                <w:sz w:val="18"/>
                <w:szCs w:val="20"/>
                <w:lang w:val="en-US"/>
              </w:rPr>
              <w:t xml:space="preserve"> </w:t>
            </w:r>
            <w:r w:rsidRPr="009E15BA">
              <w:rPr>
                <w:rFonts w:cstheme="minorHAnsi"/>
                <w:sz w:val="18"/>
                <w:szCs w:val="20"/>
              </w:rPr>
              <w:t>(menirukan)</w:t>
            </w:r>
          </w:p>
        </w:tc>
        <w:tc>
          <w:tcPr>
            <w:tcW w:w="2501" w:type="dxa"/>
            <w:shd w:val="clear" w:color="auto" w:fill="auto"/>
          </w:tcPr>
          <w:p w14:paraId="28704B0B"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91,6%</w:t>
            </w:r>
          </w:p>
        </w:tc>
        <w:tc>
          <w:tcPr>
            <w:tcW w:w="2000" w:type="dxa"/>
            <w:shd w:val="clear" w:color="auto" w:fill="auto"/>
          </w:tcPr>
          <w:p w14:paraId="76FBA3B5"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774FB319"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D79A47A"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7.</w:t>
            </w:r>
          </w:p>
        </w:tc>
        <w:tc>
          <w:tcPr>
            <w:tcW w:w="2551" w:type="dxa"/>
            <w:shd w:val="clear" w:color="auto" w:fill="auto"/>
          </w:tcPr>
          <w:p w14:paraId="7EA7BC60" w14:textId="77777777" w:rsidR="009E15BA" w:rsidRPr="009E15BA" w:rsidRDefault="009E15BA" w:rsidP="00D411A7">
            <w:pPr>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9E15BA">
              <w:rPr>
                <w:rFonts w:cstheme="minorHAnsi"/>
                <w:i/>
                <w:sz w:val="18"/>
                <w:szCs w:val="20"/>
              </w:rPr>
              <w:t>Nambahi</w:t>
            </w:r>
            <w:r w:rsidRPr="009E15BA">
              <w:rPr>
                <w:rFonts w:cstheme="minorHAnsi"/>
                <w:i/>
                <w:sz w:val="18"/>
                <w:szCs w:val="20"/>
                <w:lang w:val="en-US"/>
              </w:rPr>
              <w:t xml:space="preserve"> </w:t>
            </w:r>
            <w:r w:rsidRPr="009E15BA">
              <w:rPr>
                <w:rFonts w:cstheme="minorHAnsi"/>
                <w:sz w:val="18"/>
                <w:szCs w:val="20"/>
              </w:rPr>
              <w:t>(berkreasi)</w:t>
            </w:r>
          </w:p>
        </w:tc>
        <w:tc>
          <w:tcPr>
            <w:tcW w:w="2501" w:type="dxa"/>
            <w:shd w:val="clear" w:color="auto" w:fill="auto"/>
          </w:tcPr>
          <w:p w14:paraId="03F2A9D6"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91,6%</w:t>
            </w:r>
          </w:p>
        </w:tc>
        <w:tc>
          <w:tcPr>
            <w:tcW w:w="2000" w:type="dxa"/>
            <w:shd w:val="clear" w:color="auto" w:fill="auto"/>
          </w:tcPr>
          <w:p w14:paraId="0F6A2D12"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46FD3D87" w14:textId="77777777" w:rsidTr="00B133D1">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796C2B0" w14:textId="77777777" w:rsidR="009E15BA" w:rsidRPr="009E15BA" w:rsidRDefault="009E15BA" w:rsidP="00D411A7">
            <w:pPr>
              <w:pStyle w:val="ListParagraph"/>
              <w:ind w:left="0" w:right="-1"/>
              <w:jc w:val="center"/>
              <w:rPr>
                <w:rFonts w:cstheme="minorHAnsi"/>
                <w:b w:val="0"/>
                <w:sz w:val="18"/>
                <w:szCs w:val="20"/>
                <w:lang w:val="en-US"/>
              </w:rPr>
            </w:pPr>
            <w:r w:rsidRPr="009E15BA">
              <w:rPr>
                <w:rFonts w:cstheme="minorHAnsi"/>
                <w:b w:val="0"/>
                <w:sz w:val="18"/>
                <w:szCs w:val="20"/>
                <w:lang w:val="en-US"/>
              </w:rPr>
              <w:t>8.</w:t>
            </w:r>
          </w:p>
        </w:tc>
        <w:tc>
          <w:tcPr>
            <w:tcW w:w="2551" w:type="dxa"/>
            <w:shd w:val="clear" w:color="auto" w:fill="auto"/>
          </w:tcPr>
          <w:p w14:paraId="7DB7B678" w14:textId="77777777" w:rsidR="009E15BA" w:rsidRPr="009E15BA" w:rsidRDefault="009E15BA" w:rsidP="00D411A7">
            <w:pPr>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9E15BA">
              <w:rPr>
                <w:rFonts w:cstheme="minorHAnsi"/>
                <w:sz w:val="18"/>
                <w:szCs w:val="20"/>
              </w:rPr>
              <w:t>Video Pembelajaran</w:t>
            </w:r>
          </w:p>
        </w:tc>
        <w:tc>
          <w:tcPr>
            <w:tcW w:w="2501" w:type="dxa"/>
            <w:shd w:val="clear" w:color="auto" w:fill="auto"/>
          </w:tcPr>
          <w:p w14:paraId="0BE02650"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91,6%</w:t>
            </w:r>
          </w:p>
        </w:tc>
        <w:tc>
          <w:tcPr>
            <w:tcW w:w="2000" w:type="dxa"/>
            <w:shd w:val="clear" w:color="auto" w:fill="auto"/>
          </w:tcPr>
          <w:p w14:paraId="312A8356"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lang w:val="en-US"/>
              </w:rPr>
            </w:pPr>
            <w:r w:rsidRPr="009E15BA">
              <w:rPr>
                <w:rFonts w:cstheme="minorHAnsi"/>
                <w:sz w:val="18"/>
                <w:szCs w:val="20"/>
                <w:lang w:val="en-US"/>
              </w:rPr>
              <w:t>Sangat Praktis</w:t>
            </w:r>
          </w:p>
        </w:tc>
      </w:tr>
      <w:tr w:rsidR="009E15BA" w:rsidRPr="009E15BA" w14:paraId="7AAB8D9B" w14:textId="77777777" w:rsidTr="00B1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C2E4239" w14:textId="77777777" w:rsidR="009E15BA" w:rsidRPr="009E15BA" w:rsidRDefault="009E15BA" w:rsidP="00D411A7">
            <w:pPr>
              <w:pStyle w:val="ListParagraph"/>
              <w:ind w:left="0" w:right="-1"/>
              <w:jc w:val="center"/>
              <w:rPr>
                <w:rFonts w:cstheme="minorHAnsi"/>
                <w:sz w:val="18"/>
                <w:szCs w:val="20"/>
                <w:lang w:val="en-US"/>
              </w:rPr>
            </w:pPr>
          </w:p>
        </w:tc>
        <w:tc>
          <w:tcPr>
            <w:tcW w:w="2551" w:type="dxa"/>
            <w:shd w:val="clear" w:color="auto" w:fill="auto"/>
          </w:tcPr>
          <w:p w14:paraId="15AF9147" w14:textId="77777777" w:rsidR="009E15BA" w:rsidRPr="009E15BA" w:rsidRDefault="009E15BA" w:rsidP="00D411A7">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20"/>
                <w:lang w:val="en-US"/>
              </w:rPr>
            </w:pPr>
            <w:r w:rsidRPr="009E15BA">
              <w:rPr>
                <w:rFonts w:cstheme="minorHAnsi"/>
                <w:b/>
                <w:sz w:val="18"/>
                <w:szCs w:val="20"/>
                <w:lang w:val="en-US"/>
              </w:rPr>
              <w:t>Rata-rata</w:t>
            </w:r>
          </w:p>
        </w:tc>
        <w:tc>
          <w:tcPr>
            <w:tcW w:w="2501" w:type="dxa"/>
            <w:shd w:val="clear" w:color="auto" w:fill="auto"/>
          </w:tcPr>
          <w:p w14:paraId="0B64FAFB"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b/>
                <w:sz w:val="18"/>
                <w:szCs w:val="20"/>
                <w:lang w:val="en-US"/>
              </w:rPr>
            </w:pPr>
            <w:r w:rsidRPr="009E15BA">
              <w:rPr>
                <w:rFonts w:cstheme="minorHAnsi"/>
                <w:b/>
                <w:sz w:val="18"/>
                <w:szCs w:val="20"/>
                <w:lang w:val="en-US"/>
              </w:rPr>
              <w:t>90,87%</w:t>
            </w:r>
          </w:p>
        </w:tc>
        <w:tc>
          <w:tcPr>
            <w:tcW w:w="2000" w:type="dxa"/>
            <w:shd w:val="clear" w:color="auto" w:fill="auto"/>
          </w:tcPr>
          <w:p w14:paraId="3BFD2CC6"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b/>
                <w:sz w:val="18"/>
                <w:szCs w:val="20"/>
                <w:lang w:val="en-US"/>
              </w:rPr>
            </w:pPr>
            <w:r w:rsidRPr="009E15BA">
              <w:rPr>
                <w:rFonts w:cstheme="minorHAnsi"/>
                <w:b/>
                <w:sz w:val="18"/>
                <w:szCs w:val="20"/>
                <w:lang w:val="en-US"/>
              </w:rPr>
              <w:t>Sangat Praktis</w:t>
            </w:r>
          </w:p>
        </w:tc>
      </w:tr>
    </w:tbl>
    <w:p w14:paraId="22645FCF" w14:textId="77777777" w:rsidR="009E15BA" w:rsidRPr="009E15BA" w:rsidRDefault="009E15BA" w:rsidP="00D411A7">
      <w:pPr>
        <w:tabs>
          <w:tab w:val="left" w:pos="938"/>
        </w:tabs>
        <w:spacing w:before="60"/>
        <w:ind w:right="-1"/>
        <w:rPr>
          <w:rFonts w:asciiTheme="minorHAnsi" w:hAnsiTheme="minorHAnsi" w:cstheme="minorHAnsi"/>
        </w:rPr>
      </w:pPr>
      <w:r w:rsidRPr="009E15BA">
        <w:rPr>
          <w:rFonts w:asciiTheme="minorHAnsi" w:hAnsiTheme="minorHAnsi" w:cstheme="minorHAnsi"/>
        </w:rPr>
        <w:lastRenderedPageBreak/>
        <w:tab/>
      </w:r>
    </w:p>
    <w:p w14:paraId="4978CF6B" w14:textId="0E7122A1" w:rsidR="009E15BA" w:rsidRPr="009E15BA" w:rsidRDefault="009E15BA" w:rsidP="00D411A7">
      <w:pPr>
        <w:tabs>
          <w:tab w:val="left" w:pos="993"/>
        </w:tabs>
        <w:spacing w:before="60"/>
        <w:ind w:left="284" w:right="-1"/>
        <w:jc w:val="both"/>
        <w:rPr>
          <w:rFonts w:asciiTheme="minorHAnsi" w:hAnsiTheme="minorHAnsi" w:cstheme="minorHAnsi"/>
        </w:rPr>
      </w:pPr>
      <w:r w:rsidRPr="009E15BA">
        <w:rPr>
          <w:rFonts w:asciiTheme="minorHAnsi" w:hAnsiTheme="minorHAnsi" w:cstheme="minorHAnsi"/>
        </w:rPr>
        <w:tab/>
        <w:t xml:space="preserve">Hasil tabel 4.4 tingkat kepraktisan respon guru pada pengembangan </w:t>
      </w:r>
      <w:r w:rsidRPr="009E15BA">
        <w:rPr>
          <w:rFonts w:asciiTheme="minorHAnsi" w:hAnsiTheme="minorHAnsi" w:cstheme="minorHAnsi"/>
          <w:i/>
        </w:rPr>
        <w:t>e-modul</w:t>
      </w:r>
      <w:r w:rsidRPr="009E15BA">
        <w:rPr>
          <w:rFonts w:asciiTheme="minorHAnsi" w:hAnsiTheme="minorHAnsi" w:cstheme="minorHAnsi"/>
        </w:rPr>
        <w:t xml:space="preserve"> berbasis 3N materi organ gerak pada hewan dilihat dari delapan aspek yaitu tampilan, isi materi, penyajian, Bahasa,</w:t>
      </w:r>
      <w:r w:rsidRPr="009E15BA">
        <w:rPr>
          <w:rFonts w:asciiTheme="minorHAnsi" w:hAnsiTheme="minorHAnsi" w:cstheme="minorHAnsi"/>
          <w:i/>
        </w:rPr>
        <w:t xml:space="preserve"> niteni</w:t>
      </w:r>
      <w:r w:rsidRPr="009E15BA">
        <w:rPr>
          <w:rFonts w:asciiTheme="minorHAnsi" w:hAnsiTheme="minorHAnsi" w:cstheme="minorHAnsi"/>
        </w:rPr>
        <w:t xml:space="preserve"> (mengamati), </w:t>
      </w:r>
      <w:r w:rsidRPr="009E15BA">
        <w:rPr>
          <w:rFonts w:asciiTheme="minorHAnsi" w:hAnsiTheme="minorHAnsi" w:cstheme="minorHAnsi"/>
          <w:i/>
        </w:rPr>
        <w:t xml:space="preserve">niroake </w:t>
      </w:r>
      <w:r w:rsidRPr="009E15BA">
        <w:rPr>
          <w:rFonts w:asciiTheme="minorHAnsi" w:hAnsiTheme="minorHAnsi" w:cstheme="minorHAnsi"/>
        </w:rPr>
        <w:t xml:space="preserve">(menirukan), </w:t>
      </w:r>
      <w:r w:rsidRPr="009E15BA">
        <w:rPr>
          <w:rFonts w:asciiTheme="minorHAnsi" w:hAnsiTheme="minorHAnsi" w:cstheme="minorHAnsi"/>
          <w:i/>
        </w:rPr>
        <w:t>nambahi</w:t>
      </w:r>
      <w:r w:rsidRPr="009E15BA">
        <w:rPr>
          <w:rFonts w:asciiTheme="minorHAnsi" w:hAnsiTheme="minorHAnsi" w:cstheme="minorHAnsi"/>
        </w:rPr>
        <w:t xml:space="preserve"> (berkreasi), dan video pembelajaran memperoleh rata-rata tingkat kepraktisan 90,87% dengan kategori sangat praktis digunakan di lapangan.</w:t>
      </w:r>
    </w:p>
    <w:p w14:paraId="3ABA109E" w14:textId="77777777" w:rsidR="009E15BA" w:rsidRPr="009E15BA" w:rsidRDefault="009E15BA" w:rsidP="00D411A7">
      <w:pPr>
        <w:tabs>
          <w:tab w:val="left" w:pos="993"/>
        </w:tabs>
        <w:spacing w:before="60"/>
        <w:ind w:left="284" w:right="-1"/>
        <w:jc w:val="both"/>
        <w:rPr>
          <w:rFonts w:asciiTheme="minorHAnsi" w:hAnsiTheme="minorHAnsi" w:cstheme="minorHAnsi"/>
        </w:rPr>
      </w:pPr>
    </w:p>
    <w:p w14:paraId="0F1C4196" w14:textId="77777777" w:rsidR="009E15BA" w:rsidRPr="009E15BA" w:rsidRDefault="009E15BA" w:rsidP="00D411A7">
      <w:pPr>
        <w:tabs>
          <w:tab w:val="left" w:pos="938"/>
        </w:tabs>
        <w:spacing w:before="60"/>
        <w:ind w:left="851" w:right="-1"/>
        <w:jc w:val="center"/>
        <w:rPr>
          <w:rFonts w:asciiTheme="minorHAnsi" w:hAnsiTheme="minorHAnsi" w:cstheme="minorHAnsi"/>
          <w:b/>
        </w:rPr>
      </w:pPr>
      <w:r w:rsidRPr="009E15BA">
        <w:rPr>
          <w:rFonts w:asciiTheme="minorHAnsi" w:hAnsiTheme="minorHAnsi" w:cstheme="minorHAnsi"/>
          <w:b/>
        </w:rPr>
        <w:t>Tabel 4.5 Tingkat Kepraktisan Respon Siswa (10 Siswa)</w:t>
      </w:r>
    </w:p>
    <w:tbl>
      <w:tblPr>
        <w:tblStyle w:val="ListTable2"/>
        <w:tblW w:w="0" w:type="auto"/>
        <w:jc w:val="center"/>
        <w:shd w:val="clear" w:color="auto" w:fill="FFFFFF" w:themeFill="background1"/>
        <w:tblLook w:val="04A0" w:firstRow="1" w:lastRow="0" w:firstColumn="1" w:lastColumn="0" w:noHBand="0" w:noVBand="1"/>
      </w:tblPr>
      <w:tblGrid>
        <w:gridCol w:w="533"/>
        <w:gridCol w:w="2693"/>
        <w:gridCol w:w="2127"/>
        <w:gridCol w:w="2516"/>
      </w:tblGrid>
      <w:tr w:rsidR="009E15BA" w:rsidRPr="009E15BA" w14:paraId="37ADFC84" w14:textId="77777777" w:rsidTr="00B133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4A0CD635" w14:textId="77777777" w:rsidR="009E15BA" w:rsidRPr="009E15BA" w:rsidRDefault="009E15BA" w:rsidP="00D411A7">
            <w:pPr>
              <w:tabs>
                <w:tab w:val="left" w:pos="938"/>
              </w:tabs>
              <w:spacing w:before="60"/>
              <w:ind w:right="-1"/>
              <w:jc w:val="center"/>
              <w:rPr>
                <w:rFonts w:cstheme="minorHAnsi"/>
                <w:b w:val="0"/>
                <w:sz w:val="18"/>
                <w:szCs w:val="20"/>
              </w:rPr>
            </w:pPr>
            <w:r w:rsidRPr="009E15BA">
              <w:rPr>
                <w:rFonts w:cstheme="minorHAnsi"/>
                <w:sz w:val="18"/>
                <w:szCs w:val="20"/>
              </w:rPr>
              <w:t>No.</w:t>
            </w:r>
          </w:p>
        </w:tc>
        <w:tc>
          <w:tcPr>
            <w:tcW w:w="2693" w:type="dxa"/>
            <w:shd w:val="clear" w:color="auto" w:fill="FFFFFF" w:themeFill="background1"/>
          </w:tcPr>
          <w:p w14:paraId="69828A5D" w14:textId="77777777" w:rsidR="009E15BA" w:rsidRPr="009E15BA" w:rsidRDefault="009E15BA" w:rsidP="00D411A7">
            <w:pPr>
              <w:tabs>
                <w:tab w:val="left" w:pos="938"/>
              </w:tabs>
              <w:spacing w:before="60"/>
              <w:ind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9E15BA">
              <w:rPr>
                <w:rFonts w:cstheme="minorHAnsi"/>
                <w:sz w:val="18"/>
                <w:szCs w:val="20"/>
              </w:rPr>
              <w:t>Aspek yang dinilai</w:t>
            </w:r>
          </w:p>
        </w:tc>
        <w:tc>
          <w:tcPr>
            <w:tcW w:w="2127" w:type="dxa"/>
            <w:shd w:val="clear" w:color="auto" w:fill="FFFFFF" w:themeFill="background1"/>
          </w:tcPr>
          <w:p w14:paraId="50030D31" w14:textId="77777777" w:rsidR="009E15BA" w:rsidRPr="009E15BA" w:rsidRDefault="009E15BA" w:rsidP="00D411A7">
            <w:pPr>
              <w:tabs>
                <w:tab w:val="left" w:pos="938"/>
              </w:tabs>
              <w:spacing w:before="60"/>
              <w:ind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9E15BA">
              <w:rPr>
                <w:rFonts w:cstheme="minorHAnsi"/>
                <w:sz w:val="18"/>
                <w:szCs w:val="20"/>
              </w:rPr>
              <w:t>Tingkat Kepraktisan</w:t>
            </w:r>
          </w:p>
        </w:tc>
        <w:tc>
          <w:tcPr>
            <w:tcW w:w="2516" w:type="dxa"/>
            <w:shd w:val="clear" w:color="auto" w:fill="FFFFFF" w:themeFill="background1"/>
          </w:tcPr>
          <w:p w14:paraId="201DF0DC" w14:textId="77777777" w:rsidR="009E15BA" w:rsidRPr="009E15BA" w:rsidRDefault="009E15BA" w:rsidP="00D411A7">
            <w:pPr>
              <w:tabs>
                <w:tab w:val="left" w:pos="938"/>
              </w:tabs>
              <w:spacing w:before="60"/>
              <w:ind w:right="-1"/>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20"/>
              </w:rPr>
            </w:pPr>
            <w:r w:rsidRPr="009E15BA">
              <w:rPr>
                <w:rFonts w:cstheme="minorHAnsi"/>
                <w:sz w:val="18"/>
                <w:szCs w:val="20"/>
              </w:rPr>
              <w:t xml:space="preserve">Kategori </w:t>
            </w:r>
          </w:p>
        </w:tc>
      </w:tr>
      <w:tr w:rsidR="009E15BA" w:rsidRPr="009E15BA" w14:paraId="1C583ED3" w14:textId="77777777" w:rsidTr="00B13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28BD3091"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1.</w:t>
            </w:r>
          </w:p>
        </w:tc>
        <w:tc>
          <w:tcPr>
            <w:tcW w:w="2693" w:type="dxa"/>
            <w:shd w:val="clear" w:color="auto" w:fill="FFFFFF" w:themeFill="background1"/>
          </w:tcPr>
          <w:p w14:paraId="7CFCF1A1" w14:textId="77777777" w:rsidR="009E15BA" w:rsidRPr="009E15BA" w:rsidRDefault="009E15BA" w:rsidP="00D411A7">
            <w:pPr>
              <w:tabs>
                <w:tab w:val="left" w:pos="938"/>
              </w:tabs>
              <w:spacing w:before="60"/>
              <w:ind w:right="-1"/>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Tampilan</w:t>
            </w:r>
          </w:p>
        </w:tc>
        <w:tc>
          <w:tcPr>
            <w:tcW w:w="2127" w:type="dxa"/>
            <w:shd w:val="clear" w:color="auto" w:fill="FFFFFF" w:themeFill="background1"/>
          </w:tcPr>
          <w:p w14:paraId="0ECEAE38" w14:textId="77777777" w:rsidR="009E15BA" w:rsidRPr="009E15BA" w:rsidRDefault="009E15BA" w:rsidP="00D411A7">
            <w:pPr>
              <w:tabs>
                <w:tab w:val="left" w:pos="938"/>
              </w:tabs>
              <w:spacing w:before="60"/>
              <w:ind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97,5%</w:t>
            </w:r>
          </w:p>
        </w:tc>
        <w:tc>
          <w:tcPr>
            <w:tcW w:w="2516" w:type="dxa"/>
            <w:shd w:val="clear" w:color="auto" w:fill="FFFFFF" w:themeFill="background1"/>
          </w:tcPr>
          <w:p w14:paraId="29FE5038"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0F4D12EA" w14:textId="77777777" w:rsidTr="00B133D1">
        <w:trPr>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006EED43"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2.</w:t>
            </w:r>
          </w:p>
        </w:tc>
        <w:tc>
          <w:tcPr>
            <w:tcW w:w="2693" w:type="dxa"/>
            <w:shd w:val="clear" w:color="auto" w:fill="FFFFFF" w:themeFill="background1"/>
          </w:tcPr>
          <w:p w14:paraId="3A90D731" w14:textId="77777777" w:rsidR="009E15BA" w:rsidRPr="009E15BA" w:rsidRDefault="009E15BA" w:rsidP="00D411A7">
            <w:pPr>
              <w:tabs>
                <w:tab w:val="left" w:pos="938"/>
              </w:tabs>
              <w:spacing w:before="60"/>
              <w:ind w:right="-1"/>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Isi Materi</w:t>
            </w:r>
          </w:p>
        </w:tc>
        <w:tc>
          <w:tcPr>
            <w:tcW w:w="2127" w:type="dxa"/>
            <w:shd w:val="clear" w:color="auto" w:fill="FFFFFF" w:themeFill="background1"/>
          </w:tcPr>
          <w:p w14:paraId="619C40F3" w14:textId="77777777" w:rsidR="009E15BA" w:rsidRPr="009E15BA" w:rsidRDefault="009E15BA" w:rsidP="00D411A7">
            <w:pPr>
              <w:tabs>
                <w:tab w:val="left" w:pos="938"/>
              </w:tabs>
              <w:spacing w:before="60"/>
              <w:ind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97%</w:t>
            </w:r>
          </w:p>
        </w:tc>
        <w:tc>
          <w:tcPr>
            <w:tcW w:w="2516" w:type="dxa"/>
            <w:shd w:val="clear" w:color="auto" w:fill="FFFFFF" w:themeFill="background1"/>
          </w:tcPr>
          <w:p w14:paraId="4274A0E4"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7F428A7C" w14:textId="77777777" w:rsidTr="00B13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1ADB4472"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3.</w:t>
            </w:r>
          </w:p>
        </w:tc>
        <w:tc>
          <w:tcPr>
            <w:tcW w:w="2693" w:type="dxa"/>
            <w:shd w:val="clear" w:color="auto" w:fill="FFFFFF" w:themeFill="background1"/>
          </w:tcPr>
          <w:p w14:paraId="68DD8E0C" w14:textId="77777777" w:rsidR="009E15BA" w:rsidRPr="009E15BA" w:rsidRDefault="009E15BA" w:rsidP="00D411A7">
            <w:pP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i/>
                <w:sz w:val="18"/>
                <w:szCs w:val="20"/>
              </w:rPr>
              <w:t>Niteni</w:t>
            </w:r>
            <w:r w:rsidRPr="009E15BA">
              <w:rPr>
                <w:rFonts w:cstheme="minorHAnsi"/>
                <w:sz w:val="18"/>
                <w:szCs w:val="20"/>
              </w:rPr>
              <w:t>(mengamati)</w:t>
            </w:r>
          </w:p>
        </w:tc>
        <w:tc>
          <w:tcPr>
            <w:tcW w:w="2127" w:type="dxa"/>
            <w:shd w:val="clear" w:color="auto" w:fill="FFFFFF" w:themeFill="background1"/>
          </w:tcPr>
          <w:p w14:paraId="169F4AE3" w14:textId="77777777" w:rsidR="009E15BA" w:rsidRPr="009E15BA" w:rsidRDefault="009E15BA" w:rsidP="00D411A7">
            <w:pPr>
              <w:tabs>
                <w:tab w:val="left" w:pos="938"/>
              </w:tabs>
              <w:spacing w:before="60"/>
              <w:ind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92,5%</w:t>
            </w:r>
          </w:p>
        </w:tc>
        <w:tc>
          <w:tcPr>
            <w:tcW w:w="2516" w:type="dxa"/>
            <w:shd w:val="clear" w:color="auto" w:fill="FFFFFF" w:themeFill="background1"/>
          </w:tcPr>
          <w:p w14:paraId="7808A8D9"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1F01672B" w14:textId="77777777" w:rsidTr="00B133D1">
        <w:trPr>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36C7A86A"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4.</w:t>
            </w:r>
          </w:p>
        </w:tc>
        <w:tc>
          <w:tcPr>
            <w:tcW w:w="2693" w:type="dxa"/>
            <w:shd w:val="clear" w:color="auto" w:fill="FFFFFF" w:themeFill="background1"/>
          </w:tcPr>
          <w:p w14:paraId="2494BD9B" w14:textId="77777777" w:rsidR="009E15BA" w:rsidRPr="009E15BA" w:rsidRDefault="009E15BA" w:rsidP="00D411A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i/>
                <w:sz w:val="18"/>
                <w:szCs w:val="20"/>
              </w:rPr>
              <w:t>Niroake</w:t>
            </w:r>
            <w:r w:rsidRPr="009E15BA">
              <w:rPr>
                <w:rFonts w:cstheme="minorHAnsi"/>
                <w:sz w:val="18"/>
                <w:szCs w:val="20"/>
              </w:rPr>
              <w:t>(menirukan)</w:t>
            </w:r>
          </w:p>
        </w:tc>
        <w:tc>
          <w:tcPr>
            <w:tcW w:w="2127" w:type="dxa"/>
            <w:shd w:val="clear" w:color="auto" w:fill="FFFFFF" w:themeFill="background1"/>
          </w:tcPr>
          <w:p w14:paraId="793AA7A4" w14:textId="77777777" w:rsidR="009E15BA" w:rsidRPr="009E15BA" w:rsidRDefault="009E15BA" w:rsidP="00D411A7">
            <w:pPr>
              <w:tabs>
                <w:tab w:val="left" w:pos="938"/>
              </w:tabs>
              <w:spacing w:before="60"/>
              <w:ind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83,75%</w:t>
            </w:r>
          </w:p>
        </w:tc>
        <w:tc>
          <w:tcPr>
            <w:tcW w:w="2516" w:type="dxa"/>
            <w:shd w:val="clear" w:color="auto" w:fill="FFFFFF" w:themeFill="background1"/>
          </w:tcPr>
          <w:p w14:paraId="5A3E3197"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36F3E881" w14:textId="77777777" w:rsidTr="00B13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13DF9306"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5.</w:t>
            </w:r>
          </w:p>
        </w:tc>
        <w:tc>
          <w:tcPr>
            <w:tcW w:w="2693" w:type="dxa"/>
            <w:shd w:val="clear" w:color="auto" w:fill="FFFFFF" w:themeFill="background1"/>
          </w:tcPr>
          <w:p w14:paraId="0317FBB7" w14:textId="77777777" w:rsidR="009E15BA" w:rsidRPr="009E15BA" w:rsidRDefault="009E15BA" w:rsidP="00D411A7">
            <w:pPr>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9E15BA">
              <w:rPr>
                <w:rFonts w:cstheme="minorHAnsi"/>
                <w:i/>
                <w:sz w:val="18"/>
                <w:szCs w:val="20"/>
              </w:rPr>
              <w:t>Nambahi</w:t>
            </w:r>
            <w:r w:rsidRPr="009E15BA">
              <w:rPr>
                <w:rFonts w:cstheme="minorHAnsi"/>
                <w:sz w:val="18"/>
                <w:szCs w:val="20"/>
              </w:rPr>
              <w:t>(berkreasi)</w:t>
            </w:r>
          </w:p>
        </w:tc>
        <w:tc>
          <w:tcPr>
            <w:tcW w:w="2127" w:type="dxa"/>
            <w:shd w:val="clear" w:color="auto" w:fill="FFFFFF" w:themeFill="background1"/>
          </w:tcPr>
          <w:p w14:paraId="4A20473D" w14:textId="77777777" w:rsidR="009E15BA" w:rsidRPr="009E15BA" w:rsidRDefault="009E15BA" w:rsidP="00D411A7">
            <w:pPr>
              <w:tabs>
                <w:tab w:val="left" w:pos="938"/>
              </w:tabs>
              <w:spacing w:before="60"/>
              <w:ind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87,5%</w:t>
            </w:r>
          </w:p>
        </w:tc>
        <w:tc>
          <w:tcPr>
            <w:tcW w:w="2516" w:type="dxa"/>
            <w:shd w:val="clear" w:color="auto" w:fill="FFFFFF" w:themeFill="background1"/>
          </w:tcPr>
          <w:p w14:paraId="5359CBFF"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3DC7EBB4" w14:textId="77777777" w:rsidTr="00B133D1">
        <w:trPr>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462B61CC"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6.</w:t>
            </w:r>
          </w:p>
        </w:tc>
        <w:tc>
          <w:tcPr>
            <w:tcW w:w="2693" w:type="dxa"/>
            <w:shd w:val="clear" w:color="auto" w:fill="FFFFFF" w:themeFill="background1"/>
          </w:tcPr>
          <w:p w14:paraId="0953AD26" w14:textId="77777777" w:rsidR="009E15BA" w:rsidRPr="009E15BA" w:rsidRDefault="009E15BA" w:rsidP="00D411A7">
            <w:pP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Video Pembelajaran</w:t>
            </w:r>
          </w:p>
        </w:tc>
        <w:tc>
          <w:tcPr>
            <w:tcW w:w="2127" w:type="dxa"/>
            <w:shd w:val="clear" w:color="auto" w:fill="FFFFFF" w:themeFill="background1"/>
          </w:tcPr>
          <w:p w14:paraId="6A263CB4" w14:textId="77777777" w:rsidR="009E15BA" w:rsidRPr="009E15BA" w:rsidRDefault="009E15BA" w:rsidP="00D411A7">
            <w:pPr>
              <w:tabs>
                <w:tab w:val="left" w:pos="938"/>
              </w:tabs>
              <w:spacing w:before="60"/>
              <w:ind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83,3%</w:t>
            </w:r>
          </w:p>
        </w:tc>
        <w:tc>
          <w:tcPr>
            <w:tcW w:w="2516" w:type="dxa"/>
            <w:shd w:val="clear" w:color="auto" w:fill="FFFFFF" w:themeFill="background1"/>
          </w:tcPr>
          <w:p w14:paraId="57F3C48B" w14:textId="77777777" w:rsidR="009E15BA" w:rsidRPr="009E15BA" w:rsidRDefault="009E15BA" w:rsidP="00D411A7">
            <w:pPr>
              <w:pStyle w:val="ListParagraph"/>
              <w:ind w:left="0" w:right="-1"/>
              <w:jc w:val="center"/>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600251ED" w14:textId="77777777" w:rsidTr="00B133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39AA1EC0" w14:textId="77777777" w:rsidR="009E15BA" w:rsidRPr="009E15BA" w:rsidRDefault="009E15BA" w:rsidP="00D411A7">
            <w:pPr>
              <w:tabs>
                <w:tab w:val="left" w:pos="938"/>
              </w:tabs>
              <w:spacing w:before="60"/>
              <w:ind w:right="-1"/>
              <w:jc w:val="center"/>
              <w:rPr>
                <w:rFonts w:cstheme="minorHAnsi"/>
                <w:sz w:val="18"/>
                <w:szCs w:val="20"/>
              </w:rPr>
            </w:pPr>
            <w:r w:rsidRPr="009E15BA">
              <w:rPr>
                <w:rFonts w:cstheme="minorHAnsi"/>
                <w:sz w:val="18"/>
                <w:szCs w:val="20"/>
              </w:rPr>
              <w:t>7.</w:t>
            </w:r>
          </w:p>
        </w:tc>
        <w:tc>
          <w:tcPr>
            <w:tcW w:w="2693" w:type="dxa"/>
            <w:shd w:val="clear" w:color="auto" w:fill="FFFFFF" w:themeFill="background1"/>
          </w:tcPr>
          <w:p w14:paraId="4E6A74BB" w14:textId="77777777" w:rsidR="009E15BA" w:rsidRPr="009E15BA" w:rsidRDefault="009E15BA" w:rsidP="00D411A7">
            <w:pP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 xml:space="preserve">Antusiasme </w:t>
            </w:r>
          </w:p>
        </w:tc>
        <w:tc>
          <w:tcPr>
            <w:tcW w:w="2127" w:type="dxa"/>
            <w:shd w:val="clear" w:color="auto" w:fill="FFFFFF" w:themeFill="background1"/>
          </w:tcPr>
          <w:p w14:paraId="650D00A0" w14:textId="77777777" w:rsidR="009E15BA" w:rsidRPr="009E15BA" w:rsidRDefault="009E15BA" w:rsidP="00D411A7">
            <w:pPr>
              <w:tabs>
                <w:tab w:val="left" w:pos="938"/>
              </w:tabs>
              <w:spacing w:before="60"/>
              <w:ind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93,75%</w:t>
            </w:r>
          </w:p>
        </w:tc>
        <w:tc>
          <w:tcPr>
            <w:tcW w:w="2516" w:type="dxa"/>
            <w:shd w:val="clear" w:color="auto" w:fill="FFFFFF" w:themeFill="background1"/>
          </w:tcPr>
          <w:p w14:paraId="3EDDDA09" w14:textId="77777777" w:rsidR="009E15BA" w:rsidRPr="009E15BA" w:rsidRDefault="009E15BA" w:rsidP="00D411A7">
            <w:pPr>
              <w:pStyle w:val="ListParagraph"/>
              <w:ind w:left="0" w:right="-1"/>
              <w:jc w:val="center"/>
              <w:cnfStyle w:val="000000100000" w:firstRow="0" w:lastRow="0" w:firstColumn="0" w:lastColumn="0" w:oddVBand="0" w:evenVBand="0" w:oddHBand="1" w:evenHBand="0" w:firstRowFirstColumn="0" w:firstRowLastColumn="0" w:lastRowFirstColumn="0" w:lastRowLastColumn="0"/>
              <w:rPr>
                <w:rFonts w:cstheme="minorHAnsi"/>
                <w:sz w:val="18"/>
                <w:szCs w:val="20"/>
              </w:rPr>
            </w:pPr>
            <w:r w:rsidRPr="009E15BA">
              <w:rPr>
                <w:rFonts w:cstheme="minorHAnsi"/>
                <w:sz w:val="18"/>
                <w:szCs w:val="20"/>
              </w:rPr>
              <w:t>Sangat Praktis</w:t>
            </w:r>
          </w:p>
        </w:tc>
      </w:tr>
      <w:tr w:rsidR="009E15BA" w:rsidRPr="009E15BA" w14:paraId="709937F3" w14:textId="77777777" w:rsidTr="00B133D1">
        <w:trPr>
          <w:jc w:val="center"/>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14:paraId="540DD5F3" w14:textId="77777777" w:rsidR="009E15BA" w:rsidRPr="009E15BA" w:rsidRDefault="009E15BA" w:rsidP="00D411A7">
            <w:pPr>
              <w:tabs>
                <w:tab w:val="left" w:pos="938"/>
              </w:tabs>
              <w:spacing w:before="60"/>
              <w:ind w:right="-1"/>
              <w:jc w:val="center"/>
              <w:rPr>
                <w:rFonts w:cstheme="minorHAnsi"/>
                <w:b w:val="0"/>
                <w:sz w:val="18"/>
                <w:szCs w:val="20"/>
              </w:rPr>
            </w:pPr>
          </w:p>
        </w:tc>
        <w:tc>
          <w:tcPr>
            <w:tcW w:w="2693" w:type="dxa"/>
            <w:shd w:val="clear" w:color="auto" w:fill="FFFFFF" w:themeFill="background1"/>
          </w:tcPr>
          <w:p w14:paraId="31D5B7DA" w14:textId="77777777" w:rsidR="009E15BA" w:rsidRPr="009E15BA" w:rsidRDefault="009E15BA" w:rsidP="00D411A7">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rPr>
            </w:pPr>
            <w:r w:rsidRPr="009E15BA">
              <w:rPr>
                <w:rFonts w:cstheme="minorHAnsi"/>
                <w:b/>
                <w:sz w:val="18"/>
                <w:szCs w:val="20"/>
              </w:rPr>
              <w:t>Rata-rata</w:t>
            </w:r>
          </w:p>
        </w:tc>
        <w:tc>
          <w:tcPr>
            <w:tcW w:w="2127" w:type="dxa"/>
            <w:shd w:val="clear" w:color="auto" w:fill="FFFFFF" w:themeFill="background1"/>
          </w:tcPr>
          <w:p w14:paraId="6EFAE13C" w14:textId="77777777" w:rsidR="009E15BA" w:rsidRPr="009E15BA" w:rsidRDefault="009E15BA" w:rsidP="00D411A7">
            <w:pPr>
              <w:tabs>
                <w:tab w:val="left" w:pos="938"/>
              </w:tabs>
              <w:spacing w:before="60"/>
              <w:ind w:right="-1"/>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rPr>
            </w:pPr>
            <w:r w:rsidRPr="009E15BA">
              <w:rPr>
                <w:rFonts w:cstheme="minorHAnsi"/>
                <w:b/>
                <w:sz w:val="18"/>
                <w:szCs w:val="20"/>
              </w:rPr>
              <w:t>90,75%</w:t>
            </w:r>
          </w:p>
        </w:tc>
        <w:tc>
          <w:tcPr>
            <w:tcW w:w="2516" w:type="dxa"/>
            <w:shd w:val="clear" w:color="auto" w:fill="FFFFFF" w:themeFill="background1"/>
          </w:tcPr>
          <w:p w14:paraId="299FC019" w14:textId="77777777" w:rsidR="009E15BA" w:rsidRPr="009E15BA" w:rsidRDefault="009E15BA" w:rsidP="00D411A7">
            <w:pPr>
              <w:tabs>
                <w:tab w:val="left" w:pos="938"/>
              </w:tabs>
              <w:spacing w:before="60"/>
              <w:ind w:right="-1"/>
              <w:jc w:val="center"/>
              <w:cnfStyle w:val="000000000000" w:firstRow="0" w:lastRow="0" w:firstColumn="0" w:lastColumn="0" w:oddVBand="0" w:evenVBand="0" w:oddHBand="0" w:evenHBand="0" w:firstRowFirstColumn="0" w:firstRowLastColumn="0" w:lastRowFirstColumn="0" w:lastRowLastColumn="0"/>
              <w:rPr>
                <w:rFonts w:cstheme="minorHAnsi"/>
                <w:b/>
                <w:sz w:val="18"/>
                <w:szCs w:val="20"/>
              </w:rPr>
            </w:pPr>
            <w:r w:rsidRPr="009E15BA">
              <w:rPr>
                <w:rFonts w:cstheme="minorHAnsi"/>
                <w:b/>
                <w:sz w:val="18"/>
                <w:szCs w:val="20"/>
              </w:rPr>
              <w:t>Sangat Praktis</w:t>
            </w:r>
          </w:p>
        </w:tc>
      </w:tr>
    </w:tbl>
    <w:p w14:paraId="4104604F" w14:textId="77777777" w:rsidR="009E15BA" w:rsidRPr="009E15BA" w:rsidRDefault="009E15BA" w:rsidP="00D411A7">
      <w:pPr>
        <w:tabs>
          <w:tab w:val="left" w:pos="938"/>
          <w:tab w:val="left" w:pos="1340"/>
        </w:tabs>
        <w:spacing w:before="60"/>
        <w:ind w:left="851" w:right="-1"/>
        <w:rPr>
          <w:rFonts w:asciiTheme="minorHAnsi" w:hAnsiTheme="minorHAnsi" w:cstheme="minorHAnsi"/>
          <w:b/>
        </w:rPr>
      </w:pPr>
      <w:r w:rsidRPr="009E15BA">
        <w:rPr>
          <w:rFonts w:asciiTheme="minorHAnsi" w:hAnsiTheme="minorHAnsi" w:cstheme="minorHAnsi"/>
          <w:b/>
        </w:rPr>
        <w:tab/>
      </w:r>
      <w:r w:rsidRPr="009E15BA">
        <w:rPr>
          <w:rFonts w:asciiTheme="minorHAnsi" w:hAnsiTheme="minorHAnsi" w:cstheme="minorHAnsi"/>
          <w:b/>
        </w:rPr>
        <w:tab/>
      </w:r>
    </w:p>
    <w:p w14:paraId="5FEF9A6D"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r w:rsidRPr="009E15BA">
        <w:rPr>
          <w:rFonts w:asciiTheme="minorHAnsi" w:hAnsiTheme="minorHAnsi" w:cstheme="minorHAnsi"/>
        </w:rPr>
        <w:tab/>
        <w:t xml:space="preserve">Hasil tabel 4.5 tingkat kepraktisan respon siswa yang berjumlah 10 siswa pada pengembangan </w:t>
      </w:r>
      <w:r w:rsidRPr="009E15BA">
        <w:rPr>
          <w:rFonts w:asciiTheme="minorHAnsi" w:hAnsiTheme="minorHAnsi" w:cstheme="minorHAnsi"/>
          <w:i/>
        </w:rPr>
        <w:t>e-modul</w:t>
      </w:r>
      <w:r w:rsidRPr="009E15BA">
        <w:rPr>
          <w:rFonts w:asciiTheme="minorHAnsi" w:hAnsiTheme="minorHAnsi" w:cstheme="minorHAnsi"/>
        </w:rPr>
        <w:t xml:space="preserve"> berbasis 3N materi organ gerak pada hewan dilihat dari tujuh aspek yaitu tampilan, isi materi, niteni (mengamati), niroake (menirukan), nambahi (berkreasi), video pembelajaran, dan antusiasme memperoleh rata-rata tingkat kepraktisan 90,75% dengan kategori sangat praktis digunakan di lapangan.</w:t>
      </w:r>
    </w:p>
    <w:p w14:paraId="06043EBD"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p>
    <w:p w14:paraId="6BE784CA"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r w:rsidRPr="009E15BA">
        <w:rPr>
          <w:rFonts w:asciiTheme="minorHAnsi" w:hAnsiTheme="minorHAnsi" w:cstheme="minorHAnsi"/>
          <w:b/>
        </w:rPr>
        <w:t>Kesimpulan dan Saran</w:t>
      </w:r>
    </w:p>
    <w:p w14:paraId="2BDE3910"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r w:rsidRPr="009E15BA">
        <w:rPr>
          <w:rFonts w:asciiTheme="minorHAnsi" w:hAnsiTheme="minorHAnsi" w:cstheme="minorHAnsi"/>
        </w:rPr>
        <w:tab/>
      </w:r>
      <w:proofErr w:type="gramStart"/>
      <w:r w:rsidRPr="009E15BA">
        <w:rPr>
          <w:rFonts w:asciiTheme="minorHAnsi" w:hAnsiTheme="minorHAnsi" w:cstheme="minorHAnsi"/>
        </w:rPr>
        <w:t xml:space="preserve">Proses pengembangan produk e-modul berbasis 3N pada materi organ gerak pada hewan kelas V berdasarkan pengembangan penelitan ADDIE maka diperoleh kesimpulan yaitu E-Modul berbasis 3N dinyatakan layak dengan menggunakan angket validasi dilakukan oleh validator ahli media memperoleh rata-rata 81,1% dengan kriteria sangat layak dari validator ahli materi memperoleh rata-rata 92,8% dengan kriteria sangat layak dan dari validator ahli bahasa memperoleh rata-rata 86,24% dengan kriteria sangat layak., dinyatakan praktis dengan melalui angket respon yang dilakukan oleh guru yang </w:t>
      </w:r>
      <w:r w:rsidRPr="009E15BA">
        <w:rPr>
          <w:rFonts w:asciiTheme="minorHAnsi" w:hAnsiTheme="minorHAnsi" w:cstheme="minorHAnsi"/>
        </w:rPr>
        <w:lastRenderedPageBreak/>
        <w:t>memperoleh 90,87% dengan kriteria sangat praktis dan penilaian dari 10 siswa memperoleh rata-rata 90,75% dengan kriteria sangat praktis.</w:t>
      </w:r>
      <w:proofErr w:type="gramEnd"/>
      <w:r w:rsidRPr="009E15BA">
        <w:rPr>
          <w:rFonts w:asciiTheme="minorHAnsi" w:hAnsiTheme="minorHAnsi" w:cstheme="minorHAnsi"/>
        </w:rPr>
        <w:t xml:space="preserve"> dinyatakan efektif dengan menggunakan tes evaluasi yang dilakukan oleh 20 siswa kelas V </w:t>
      </w:r>
      <w:r w:rsidRPr="009E15BA">
        <w:rPr>
          <w:rFonts w:asciiTheme="minorHAnsi" w:hAnsiTheme="minorHAnsi" w:cstheme="minorHAnsi"/>
          <w:szCs w:val="24"/>
        </w:rPr>
        <w:t>SD Negeri 6 Kalipare</w:t>
      </w:r>
      <w:r w:rsidRPr="009E15BA">
        <w:rPr>
          <w:rFonts w:asciiTheme="minorHAnsi" w:hAnsiTheme="minorHAnsi" w:cstheme="minorHAnsi"/>
        </w:rPr>
        <w:t xml:space="preserve"> memperoleh hasil rata-rata 92,25 dengan kriteria sangat efektif.</w:t>
      </w:r>
    </w:p>
    <w:p w14:paraId="073FE213"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r w:rsidRPr="009E15BA">
        <w:rPr>
          <w:rFonts w:asciiTheme="minorHAnsi" w:hAnsiTheme="minorHAnsi" w:cstheme="minorHAnsi"/>
        </w:rPr>
        <w:tab/>
        <w:t>Diharapkan berdasarkan hasil pengembangan E-Modul berbasis 3N materi organ gerak pada hewan kelas V SD Negeri 6 Kalipare dapat meningkatkan serta mengembangkan kualitas SDM guru dalam menciptakan pembelajaran yang lebih inovatif sesuai dengan perkembangan teknologi. Selain itu juga dapat membuat kegiatan pembelajaran yang lebih menarik motivasi siswa dalam belajar serta menambah pengalaman dan wawasan baru dalam menerapkan variasi pembelajaran dapat dijadikan sumber referensi untuk melakukan penelitian berkelanjutan.</w:t>
      </w:r>
    </w:p>
    <w:p w14:paraId="38D09C6A"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p>
    <w:p w14:paraId="360D5A1D"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b/>
        </w:rPr>
      </w:pPr>
      <w:r w:rsidRPr="009E15BA">
        <w:rPr>
          <w:rFonts w:asciiTheme="minorHAnsi" w:hAnsiTheme="minorHAnsi" w:cstheme="minorHAnsi"/>
          <w:b/>
        </w:rPr>
        <w:t>Daftar Rujukan</w:t>
      </w:r>
    </w:p>
    <w:p w14:paraId="3946C894" w14:textId="77777777" w:rsidR="009E15BA" w:rsidRPr="009E15BA" w:rsidRDefault="009E15BA" w:rsidP="00D411A7">
      <w:pPr>
        <w:tabs>
          <w:tab w:val="left" w:pos="938"/>
          <w:tab w:val="left" w:pos="1340"/>
        </w:tabs>
        <w:spacing w:before="60"/>
        <w:ind w:left="284" w:right="-1"/>
        <w:jc w:val="both"/>
        <w:rPr>
          <w:rFonts w:asciiTheme="minorHAnsi" w:hAnsiTheme="minorHAnsi" w:cstheme="minorHAnsi"/>
        </w:rPr>
      </w:pPr>
    </w:p>
    <w:p w14:paraId="6B899886" w14:textId="5645ED39"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b/>
          <w:szCs w:val="24"/>
        </w:rPr>
        <w:fldChar w:fldCharType="begin" w:fldLock="1"/>
      </w:r>
      <w:r w:rsidRPr="009E15BA">
        <w:rPr>
          <w:rFonts w:asciiTheme="minorHAnsi" w:hAnsiTheme="minorHAnsi" w:cstheme="minorHAnsi"/>
          <w:b/>
          <w:szCs w:val="24"/>
        </w:rPr>
        <w:instrText xml:space="preserve">ADDIN Mendeley Bibliography CSL_BIBLIOGRAPHY </w:instrText>
      </w:r>
      <w:r w:rsidRPr="009E15BA">
        <w:rPr>
          <w:rFonts w:asciiTheme="minorHAnsi" w:hAnsiTheme="minorHAnsi" w:cstheme="minorHAnsi"/>
          <w:b/>
          <w:szCs w:val="24"/>
        </w:rPr>
        <w:fldChar w:fldCharType="separate"/>
      </w:r>
      <w:r w:rsidRPr="009E15BA">
        <w:rPr>
          <w:rFonts w:asciiTheme="minorHAnsi" w:hAnsiTheme="minorHAnsi" w:cstheme="minorHAnsi"/>
          <w:noProof/>
          <w:szCs w:val="24"/>
        </w:rPr>
        <w:t>Afifah, R. N. (2018). Pengembangan Lembar Kerja Si</w:t>
      </w:r>
      <w:r w:rsidR="00D500FB">
        <w:rPr>
          <w:rFonts w:asciiTheme="minorHAnsi" w:hAnsiTheme="minorHAnsi" w:cstheme="minorHAnsi"/>
          <w:noProof/>
          <w:szCs w:val="24"/>
        </w:rPr>
        <w:t xml:space="preserve">swa (Lks) Ilmu Pengetahuan Alam </w:t>
      </w:r>
      <w:r w:rsidRPr="009E15BA">
        <w:rPr>
          <w:rFonts w:asciiTheme="minorHAnsi" w:hAnsiTheme="minorHAnsi" w:cstheme="minorHAnsi"/>
          <w:noProof/>
          <w:szCs w:val="24"/>
        </w:rPr>
        <w:t xml:space="preserve">Berbasis Metode Percobaan. </w:t>
      </w:r>
      <w:r w:rsidRPr="009E15BA">
        <w:rPr>
          <w:rFonts w:asciiTheme="minorHAnsi" w:hAnsiTheme="minorHAnsi" w:cstheme="minorHAnsi"/>
          <w:i/>
          <w:iCs/>
          <w:noProof/>
          <w:szCs w:val="24"/>
        </w:rPr>
        <w:t>Science Activities</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12</w:t>
      </w:r>
      <w:r w:rsidRPr="009E15BA">
        <w:rPr>
          <w:rFonts w:asciiTheme="minorHAnsi" w:hAnsiTheme="minorHAnsi" w:cstheme="minorHAnsi"/>
          <w:noProof/>
          <w:szCs w:val="24"/>
        </w:rPr>
        <w:t>(2), 2086 – 2096. http://repository.upy.ac.id/227/</w:t>
      </w:r>
    </w:p>
    <w:p w14:paraId="18AD46D1"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Amalia, I. F., Mashluhah, M. I., &amp; Fernandez, M. F. (2017). Pengaruh Metode Pembelajaran 3N (Niteni, Nirokke, Nambahi) terhadap Keterampilan Menulis Puisi pada Mata Pelajaran Bahasa Indonesia Siswa Sekolah Dasar. </w:t>
      </w:r>
      <w:r w:rsidRPr="009E15BA">
        <w:rPr>
          <w:rFonts w:asciiTheme="minorHAnsi" w:hAnsiTheme="minorHAnsi" w:cstheme="minorHAnsi"/>
          <w:i/>
          <w:iCs/>
          <w:noProof/>
          <w:szCs w:val="24"/>
        </w:rPr>
        <w:t>Prosiding TEP &amp; PDs : Transformasi Pendidikan Abad 21</w:t>
      </w:r>
      <w:r w:rsidRPr="009E15BA">
        <w:rPr>
          <w:rFonts w:asciiTheme="minorHAnsi" w:hAnsiTheme="minorHAnsi" w:cstheme="minorHAnsi"/>
          <w:noProof/>
          <w:szCs w:val="24"/>
        </w:rPr>
        <w:t>, 304–309.</w:t>
      </w:r>
    </w:p>
    <w:p w14:paraId="4A827666"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Andriani, S. (2019). </w:t>
      </w:r>
      <w:r w:rsidRPr="009E15BA">
        <w:rPr>
          <w:rFonts w:asciiTheme="minorHAnsi" w:hAnsiTheme="minorHAnsi" w:cstheme="minorHAnsi"/>
          <w:i/>
          <w:iCs/>
          <w:noProof/>
          <w:szCs w:val="24"/>
        </w:rPr>
        <w:t>Pengembangan E-modul Matematika Berbasis Open Ended pada Materi Sistem Persamaan Linear Dua Valiabel Kelas VIII A . Pendahuluan Perkembangan ilmu pengetahuan dan teknologi yang semakin pesat dewasa ini mengakibatkan suatu perubahan di berbagai bidang , ta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10</w:t>
      </w:r>
      <w:r w:rsidRPr="009E15BA">
        <w:rPr>
          <w:rFonts w:asciiTheme="minorHAnsi" w:hAnsiTheme="minorHAnsi" w:cstheme="minorHAnsi"/>
          <w:noProof/>
          <w:szCs w:val="24"/>
        </w:rPr>
        <w:t>(1), 1–12.</w:t>
      </w:r>
    </w:p>
    <w:p w14:paraId="0A0502EC"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Arsal, M., Danial, M., &amp; Hala, Y. (2019). Pengembangan Media Pembelajaran E-Modul Materi Sistem Peredaran Darah Pada Kelas XI MIPA SMAN 6 BARRU. </w:t>
      </w:r>
      <w:r w:rsidRPr="009E15BA">
        <w:rPr>
          <w:rFonts w:asciiTheme="minorHAnsi" w:hAnsiTheme="minorHAnsi" w:cstheme="minorHAnsi"/>
          <w:i/>
          <w:iCs/>
          <w:noProof/>
          <w:szCs w:val="24"/>
        </w:rPr>
        <w:t>Prosiding Seminar Nasional Biologi VI</w:t>
      </w:r>
      <w:r w:rsidRPr="009E15BA">
        <w:rPr>
          <w:rFonts w:asciiTheme="minorHAnsi" w:hAnsiTheme="minorHAnsi" w:cstheme="minorHAnsi"/>
          <w:noProof/>
          <w:szCs w:val="24"/>
        </w:rPr>
        <w:t>, 434–442. https://ojs.unm.ac.id/semnasbio/article/view/10594/6211</w:t>
      </w:r>
    </w:p>
    <w:p w14:paraId="7D4DBF5E"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Atmaji, R. D., &amp; Maryani, I. (2018). Pengembangan E-Modul Berbasis Literasi Sains. </w:t>
      </w:r>
      <w:r w:rsidRPr="009E15BA">
        <w:rPr>
          <w:rFonts w:asciiTheme="minorHAnsi" w:hAnsiTheme="minorHAnsi" w:cstheme="minorHAnsi"/>
          <w:i/>
          <w:iCs/>
          <w:noProof/>
          <w:szCs w:val="24"/>
        </w:rPr>
        <w:t>Fundamental Pendidikan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(1), 28–34.</w:t>
      </w:r>
    </w:p>
    <w:p w14:paraId="2AB37CB9"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Buchori, A., &amp; Rahmawati, N. D. (2017). Pengembangan E-Modul Geometri Dengan Pendekatan Matematika Realistik Di Sekolah Dasar. </w:t>
      </w:r>
      <w:r w:rsidRPr="009E15BA">
        <w:rPr>
          <w:rFonts w:asciiTheme="minorHAnsi" w:hAnsiTheme="minorHAnsi" w:cstheme="minorHAnsi"/>
          <w:i/>
          <w:iCs/>
          <w:noProof/>
          <w:szCs w:val="24"/>
        </w:rPr>
        <w:t>Sekolah Dasar: Kajian Teori Dan Praktik Pendidikan</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26</w:t>
      </w:r>
      <w:r w:rsidRPr="009E15BA">
        <w:rPr>
          <w:rFonts w:asciiTheme="minorHAnsi" w:hAnsiTheme="minorHAnsi" w:cstheme="minorHAnsi"/>
          <w:noProof/>
          <w:szCs w:val="24"/>
        </w:rPr>
        <w:t>(1), 23–29. https://doi.org/10.17977/um009v26i12017p023</w:t>
      </w:r>
    </w:p>
    <w:p w14:paraId="42C49D8C"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lastRenderedPageBreak/>
        <w:t xml:space="preserve">Dwi Lestari, H., &amp; Putu Parmiti, D. P. P. (2020). Pengembangan E-Modul Ipa Bermuatan Tes Online Untuk Meningkatkan Hasil Belajar. </w:t>
      </w:r>
      <w:r w:rsidRPr="009E15BA">
        <w:rPr>
          <w:rFonts w:asciiTheme="minorHAnsi" w:hAnsiTheme="minorHAnsi" w:cstheme="minorHAnsi"/>
          <w:i/>
          <w:iCs/>
          <w:noProof/>
          <w:szCs w:val="24"/>
        </w:rPr>
        <w:t>Journal of Education Technology</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4</w:t>
      </w:r>
      <w:r w:rsidRPr="009E15BA">
        <w:rPr>
          <w:rFonts w:asciiTheme="minorHAnsi" w:hAnsiTheme="minorHAnsi" w:cstheme="minorHAnsi"/>
          <w:noProof/>
          <w:szCs w:val="24"/>
        </w:rPr>
        <w:t>(1), 73. https://doi.org/10.23887/jet.v4i1.24095</w:t>
      </w:r>
    </w:p>
    <w:p w14:paraId="0BDCE39F"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Fauziyyah, F. N. (n.d.). </w:t>
      </w:r>
      <w:r w:rsidRPr="009E15BA">
        <w:rPr>
          <w:rFonts w:asciiTheme="minorHAnsi" w:hAnsiTheme="minorHAnsi" w:cstheme="minorHAnsi"/>
          <w:i/>
          <w:iCs/>
          <w:noProof/>
          <w:szCs w:val="24"/>
        </w:rPr>
        <w:t>Pengembangan Multimedia Interaktif Ceria Pada Mata Pelajaran Matematika Pokok Bahasan Unsur Dan Sifat Bangun</w:t>
      </w:r>
      <w:r w:rsidRPr="009E15BA">
        <w:rPr>
          <w:rFonts w:asciiTheme="minorHAnsi" w:hAnsiTheme="minorHAnsi" w:cstheme="minorHAnsi"/>
          <w:noProof/>
          <w:szCs w:val="24"/>
        </w:rPr>
        <w:t>. 311–324.</w:t>
      </w:r>
    </w:p>
    <w:p w14:paraId="3415037C"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Feriyanti, N. (2019). Pengembangan E-Modul Matematika Untuk Siswa SD ( The Development of E-Modul Mathematics For Primary Students ). </w:t>
      </w:r>
      <w:r w:rsidRPr="009E15BA">
        <w:rPr>
          <w:rFonts w:asciiTheme="minorHAnsi" w:hAnsiTheme="minorHAnsi" w:cstheme="minorHAnsi"/>
          <w:i/>
          <w:iCs/>
          <w:noProof/>
          <w:szCs w:val="24"/>
        </w:rPr>
        <w:t>Teknologi Pendidikan Dan Pembelajaran</w:t>
      </w:r>
      <w:r w:rsidRPr="009E15BA">
        <w:rPr>
          <w:rFonts w:asciiTheme="minorHAnsi" w:hAnsiTheme="minorHAnsi" w:cstheme="minorHAnsi"/>
          <w:noProof/>
          <w:szCs w:val="24"/>
        </w:rPr>
        <w:t>, 1–12.</w:t>
      </w:r>
    </w:p>
    <w:p w14:paraId="253372C8"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Fujiawati, F. S. (2016). Pemahaman Konsep Kurikulum dan Pembelajaran dengan Peta Konsep Bagi Mahasiswa Pendidikan Seni. </w:t>
      </w:r>
      <w:r w:rsidRPr="009E15BA">
        <w:rPr>
          <w:rFonts w:asciiTheme="minorHAnsi" w:hAnsiTheme="minorHAnsi" w:cstheme="minorHAnsi"/>
          <w:i/>
          <w:iCs/>
          <w:noProof/>
          <w:szCs w:val="24"/>
        </w:rPr>
        <w:t>Jurnal Pendidikan Dan Kajian Seni</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(1), 16–28.</w:t>
      </w:r>
    </w:p>
    <w:p w14:paraId="41C7281D"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Hadi, H., &amp; Agustina, S. (2016). Pengembangan Buku Ajar Geografi Desa-Kota Menggunakan Model Addie. </w:t>
      </w:r>
      <w:r w:rsidRPr="009E15BA">
        <w:rPr>
          <w:rFonts w:asciiTheme="minorHAnsi" w:hAnsiTheme="minorHAnsi" w:cstheme="minorHAnsi"/>
          <w:i/>
          <w:iCs/>
          <w:noProof/>
          <w:szCs w:val="24"/>
        </w:rPr>
        <w:t>Jurnal Educatio</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11</w:t>
      </w:r>
      <w:r w:rsidRPr="009E15BA">
        <w:rPr>
          <w:rFonts w:asciiTheme="minorHAnsi" w:hAnsiTheme="minorHAnsi" w:cstheme="minorHAnsi"/>
          <w:noProof/>
          <w:szCs w:val="24"/>
        </w:rPr>
        <w:t>(1), 90–105.</w:t>
      </w:r>
    </w:p>
    <w:p w14:paraId="105AC8FD"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Hidayati, Y. M., &amp; Septiani, T. (2015). Studi kesiapan guru melaksanakan kurikulum 2013 dalam pembelajaran berbasis tematik integratif di sekolah dasar se kecamatan colomadu tahun ajaran 2014/2015. </w:t>
      </w:r>
      <w:r w:rsidRPr="009E15BA">
        <w:rPr>
          <w:rFonts w:asciiTheme="minorHAnsi" w:hAnsiTheme="minorHAnsi" w:cstheme="minorHAnsi"/>
          <w:i/>
          <w:iCs/>
          <w:noProof/>
          <w:szCs w:val="24"/>
        </w:rPr>
        <w:t>Profesi Pndidikan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2</w:t>
      </w:r>
      <w:r w:rsidRPr="009E15BA">
        <w:rPr>
          <w:rFonts w:asciiTheme="minorHAnsi" w:hAnsiTheme="minorHAnsi" w:cstheme="minorHAnsi"/>
          <w:noProof/>
          <w:szCs w:val="24"/>
        </w:rPr>
        <w:t>, 49–58.</w:t>
      </w:r>
    </w:p>
    <w:p w14:paraId="05DD4D55"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Hidayatullah, M. S. (2016). Pengembangan Media Pembelajaran Berbasis Flip Book Maker Pada Mata Pelajaran Elektronika Dasar Di SMK Negeri 1 Sampang. </w:t>
      </w:r>
      <w:r w:rsidRPr="009E15BA">
        <w:rPr>
          <w:rFonts w:asciiTheme="minorHAnsi" w:hAnsiTheme="minorHAnsi" w:cstheme="minorHAnsi"/>
          <w:i/>
          <w:iCs/>
          <w:noProof/>
          <w:szCs w:val="24"/>
        </w:rPr>
        <w:t>Pendidikan Teknik Elektro</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5</w:t>
      </w:r>
      <w:r w:rsidRPr="009E15BA">
        <w:rPr>
          <w:rFonts w:asciiTheme="minorHAnsi" w:hAnsiTheme="minorHAnsi" w:cstheme="minorHAnsi"/>
          <w:noProof/>
          <w:szCs w:val="24"/>
        </w:rPr>
        <w:t>(1), 83–88. https://jurnalmahasiswa.unesa.ac.id/index.php/jurnal-pendidikan-teknik-elektro/article/view/13674</w:t>
      </w:r>
    </w:p>
    <w:p w14:paraId="15EC6AEE"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Ika, C., Nita, R., F, T. S., &amp; Sayuti, S. A. (2017). </w:t>
      </w:r>
      <w:r w:rsidRPr="009E15BA">
        <w:rPr>
          <w:rFonts w:asciiTheme="minorHAnsi" w:hAnsiTheme="minorHAnsi" w:cstheme="minorHAnsi"/>
          <w:i/>
          <w:iCs/>
          <w:noProof/>
          <w:szCs w:val="24"/>
        </w:rPr>
        <w:t>Niteni , Niroake , Nambahi ( 3N ) Konsep dalam Pembelajaran Tari di Sekolah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8</w:t>
      </w:r>
      <w:r w:rsidRPr="009E15BA">
        <w:rPr>
          <w:rFonts w:asciiTheme="minorHAnsi" w:hAnsiTheme="minorHAnsi" w:cstheme="minorHAnsi"/>
          <w:noProof/>
          <w:szCs w:val="24"/>
        </w:rPr>
        <w:t>(5), 6–8.</w:t>
      </w:r>
    </w:p>
    <w:p w14:paraId="29CEF704"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Irwanti, E. (2019). </w:t>
      </w:r>
      <w:r w:rsidRPr="009E15BA">
        <w:rPr>
          <w:rFonts w:asciiTheme="minorHAnsi" w:eastAsia="MS Gothic" w:hAnsiTheme="minorHAnsi" w:cstheme="minorHAnsi"/>
          <w:noProof/>
          <w:szCs w:val="24"/>
        </w:rPr>
        <w:t>済無</w:t>
      </w:r>
      <w:r w:rsidRPr="009E15BA">
        <w:rPr>
          <w:rFonts w:asciiTheme="minorHAnsi" w:hAnsiTheme="minorHAnsi" w:cstheme="minorHAnsi"/>
          <w:noProof/>
          <w:szCs w:val="24"/>
        </w:rPr>
        <w:t xml:space="preserve">No Title No Title. </w:t>
      </w:r>
      <w:r w:rsidRPr="009E15BA">
        <w:rPr>
          <w:rFonts w:asciiTheme="minorHAnsi" w:hAnsiTheme="minorHAnsi" w:cstheme="minorHAnsi"/>
          <w:i/>
          <w:iCs/>
          <w:noProof/>
          <w:szCs w:val="24"/>
        </w:rPr>
        <w:t>Journal of Chemical Information and Modeling</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53</w:t>
      </w:r>
      <w:r w:rsidRPr="009E15BA">
        <w:rPr>
          <w:rFonts w:asciiTheme="minorHAnsi" w:hAnsiTheme="minorHAnsi" w:cstheme="minorHAnsi"/>
          <w:noProof/>
          <w:szCs w:val="24"/>
        </w:rPr>
        <w:t>(9), 1689–1699.</w:t>
      </w:r>
    </w:p>
    <w:p w14:paraId="03E72408"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Kumalasani, M. P. (2018). Kepraktisan Penggunaan Multimedia Interaktif Pada Pembelajaran Tematik Kelas IV SD. </w:t>
      </w:r>
      <w:r w:rsidRPr="009E15BA">
        <w:rPr>
          <w:rFonts w:asciiTheme="minorHAnsi" w:hAnsiTheme="minorHAnsi" w:cstheme="minorHAnsi"/>
          <w:i/>
          <w:iCs/>
          <w:noProof/>
          <w:szCs w:val="24"/>
        </w:rPr>
        <w:t>Jurnal Bidang Pendidikan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2</w:t>
      </w:r>
      <w:r w:rsidRPr="009E15BA">
        <w:rPr>
          <w:rFonts w:asciiTheme="minorHAnsi" w:hAnsiTheme="minorHAnsi" w:cstheme="minorHAnsi"/>
          <w:noProof/>
          <w:szCs w:val="24"/>
        </w:rPr>
        <w:t>(1A), 1–11. https://doi.org/10.21067/jbpd.v2i1a.2345</w:t>
      </w:r>
    </w:p>
    <w:p w14:paraId="555DF6A2"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Kurniaman, O., &amp; Noviana, E. (2017). Penerapan Kurikulum 2013 Dalam Meningkatkan Keterampilan, Sikap, Dan Pengetahuan. </w:t>
      </w:r>
      <w:r w:rsidRPr="009E15BA">
        <w:rPr>
          <w:rFonts w:asciiTheme="minorHAnsi" w:hAnsiTheme="minorHAnsi" w:cstheme="minorHAnsi"/>
          <w:i/>
          <w:iCs/>
          <w:noProof/>
          <w:szCs w:val="24"/>
        </w:rPr>
        <w:t>Primary: Jurnal Pendidikan Guru Sekolah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6</w:t>
      </w:r>
      <w:r w:rsidRPr="009E15BA">
        <w:rPr>
          <w:rFonts w:asciiTheme="minorHAnsi" w:hAnsiTheme="minorHAnsi" w:cstheme="minorHAnsi"/>
          <w:noProof/>
          <w:szCs w:val="24"/>
        </w:rPr>
        <w:t>(2), 389. https://doi.org/10.33578/jpfkip.v6i2.4520</w:t>
      </w:r>
    </w:p>
    <w:p w14:paraId="10CB99BE"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Kustijono, R., &amp; Watin, E. (2017). Efektivitas Penggunaan E-book dengan Flip PDF Professional untuk Melatihkan Keterampilan Proses Sains. </w:t>
      </w:r>
      <w:r w:rsidRPr="009E15BA">
        <w:rPr>
          <w:rFonts w:asciiTheme="minorHAnsi" w:hAnsiTheme="minorHAnsi" w:cstheme="minorHAnsi"/>
          <w:i/>
          <w:iCs/>
          <w:noProof/>
          <w:szCs w:val="24"/>
        </w:rPr>
        <w:t>Seminar Nasinal Fisika (SNF) FMIPA UNESA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(1), 124–129. https://fisika.fmipa.unesa.ac.id/proceedings/index.php/snf/article/view/25</w:t>
      </w:r>
    </w:p>
    <w:p w14:paraId="6DD5CF49"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lastRenderedPageBreak/>
        <w:t xml:space="preserve">Nisa, A. F., Prasetyo, Z. K., &amp; Istiningsih, I. (2019). Tri N (Niteni, Niroake, Nambahake) Dalam Mengembangkan Kreativitas Siswa Sekolah Dasar. </w:t>
      </w:r>
      <w:r w:rsidRPr="009E15BA">
        <w:rPr>
          <w:rFonts w:asciiTheme="minorHAnsi" w:hAnsiTheme="minorHAnsi" w:cstheme="minorHAnsi"/>
          <w:i/>
          <w:iCs/>
          <w:noProof/>
          <w:szCs w:val="24"/>
        </w:rPr>
        <w:t>El Midad</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11</w:t>
      </w:r>
      <w:r w:rsidRPr="009E15BA">
        <w:rPr>
          <w:rFonts w:asciiTheme="minorHAnsi" w:hAnsiTheme="minorHAnsi" w:cstheme="minorHAnsi"/>
          <w:noProof/>
          <w:szCs w:val="24"/>
        </w:rPr>
        <w:t>(2), 101–116. https://doi.org/10.20414/elmidad.v11i2.1897</w:t>
      </w:r>
    </w:p>
    <w:p w14:paraId="3E7E0560"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Nita, C. I. R. e. al. (2017). Learning of Dance in Elementary School. </w:t>
      </w:r>
      <w:r w:rsidRPr="009E15BA">
        <w:rPr>
          <w:rFonts w:asciiTheme="minorHAnsi" w:hAnsiTheme="minorHAnsi" w:cstheme="minorHAnsi"/>
          <w:i/>
          <w:iCs/>
          <w:noProof/>
          <w:szCs w:val="24"/>
        </w:rPr>
        <w:t>Mediterrannean Journal of Socila Sciences</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8</w:t>
      </w:r>
      <w:r w:rsidRPr="009E15BA">
        <w:rPr>
          <w:rFonts w:asciiTheme="minorHAnsi" w:hAnsiTheme="minorHAnsi" w:cstheme="minorHAnsi"/>
          <w:noProof/>
          <w:szCs w:val="24"/>
        </w:rPr>
        <w:t>(5), 6–8.</w:t>
      </w:r>
    </w:p>
    <w:p w14:paraId="03A11669"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Nita, C. I. R., Jazuli, M., Totok, S. F., &amp; Sayuti, S. A. (2018). Niteni, Niroake, Nambahi (3N) Concept in the Learning of Dance in Elementary School. </w:t>
      </w:r>
      <w:r w:rsidRPr="009E15BA">
        <w:rPr>
          <w:rFonts w:asciiTheme="minorHAnsi" w:hAnsiTheme="minorHAnsi" w:cstheme="minorHAnsi"/>
          <w:i/>
          <w:iCs/>
          <w:noProof/>
          <w:szCs w:val="24"/>
        </w:rPr>
        <w:t>Mediterranean Journal of Social Sciences</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8</w:t>
      </w:r>
      <w:r w:rsidRPr="009E15BA">
        <w:rPr>
          <w:rFonts w:asciiTheme="minorHAnsi" w:hAnsiTheme="minorHAnsi" w:cstheme="minorHAnsi"/>
          <w:noProof/>
          <w:szCs w:val="24"/>
        </w:rPr>
        <w:t>(5–1), 137–142. https://doi.org/10.2478/mjss-2018-0106</w:t>
      </w:r>
    </w:p>
    <w:p w14:paraId="55E56826"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Nurdyansyah, &amp; Mutala’liah, N. (2015). Pengembangan Bahan Ajar Modul Ilmu Pengetahuan Alambagi Siswa Kelas IV Sekolah Dasar. </w:t>
      </w:r>
      <w:r w:rsidRPr="009E15BA">
        <w:rPr>
          <w:rFonts w:asciiTheme="minorHAnsi" w:hAnsiTheme="minorHAnsi" w:cstheme="minorHAnsi"/>
          <w:i/>
          <w:iCs/>
          <w:noProof/>
          <w:szCs w:val="24"/>
        </w:rPr>
        <w:t>Program Studi Pendidikan Guru Madrasa Ibtida’iyah Fakultas Agama Islam Universitas Muhammadiyah Sidoarjo</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41</w:t>
      </w:r>
      <w:r w:rsidRPr="009E15BA">
        <w:rPr>
          <w:rFonts w:asciiTheme="minorHAnsi" w:hAnsiTheme="minorHAnsi" w:cstheme="minorHAnsi"/>
          <w:noProof/>
          <w:szCs w:val="24"/>
        </w:rPr>
        <w:t>(20), 1–15.</w:t>
      </w:r>
    </w:p>
    <w:p w14:paraId="5CD967DF"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Nurhalimah, S. R., Suhartono, S., &amp; Cahyana, U. (2017). Pengembangan Media Pembelajaran Mobile Learning Berbasis Android pada Materi Sifat Koligatif Larutan. </w:t>
      </w:r>
      <w:r w:rsidRPr="009E15BA">
        <w:rPr>
          <w:rFonts w:asciiTheme="minorHAnsi" w:hAnsiTheme="minorHAnsi" w:cstheme="minorHAnsi"/>
          <w:i/>
          <w:iCs/>
          <w:noProof/>
          <w:szCs w:val="24"/>
        </w:rPr>
        <w:t>JRPK: Jurnal Riset Pendidikan Kimia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7</w:t>
      </w:r>
      <w:r w:rsidRPr="009E15BA">
        <w:rPr>
          <w:rFonts w:asciiTheme="minorHAnsi" w:hAnsiTheme="minorHAnsi" w:cstheme="minorHAnsi"/>
          <w:noProof/>
          <w:szCs w:val="24"/>
        </w:rPr>
        <w:t>(2), 160–167. https://doi.org/10.21009/jrpk.072.10</w:t>
      </w:r>
    </w:p>
    <w:p w14:paraId="1B72CFB3"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Portanata, L., Lisa, Y., &amp; Awang, I. S. (2017). Analisis Pemanfaatan Media Pembelajaran IPA SD. </w:t>
      </w:r>
      <w:r w:rsidRPr="009E15BA">
        <w:rPr>
          <w:rFonts w:asciiTheme="minorHAnsi" w:hAnsiTheme="minorHAnsi" w:cstheme="minorHAnsi"/>
          <w:i/>
          <w:iCs/>
          <w:noProof/>
          <w:szCs w:val="24"/>
        </w:rPr>
        <w:t>Jurnal Pendidikan Dasar PerKhasa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3</w:t>
      </w:r>
      <w:r w:rsidRPr="009E15BA">
        <w:rPr>
          <w:rFonts w:asciiTheme="minorHAnsi" w:hAnsiTheme="minorHAnsi" w:cstheme="minorHAnsi"/>
          <w:noProof/>
          <w:szCs w:val="24"/>
        </w:rPr>
        <w:t>(1), 337–348.</w:t>
      </w:r>
    </w:p>
    <w:p w14:paraId="1E96B8E8"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Puspasari, R. (2019). Pengembangan Buku Ajar Kompilasi Teori Graf dengan Model Addie. </w:t>
      </w:r>
      <w:r w:rsidRPr="009E15BA">
        <w:rPr>
          <w:rFonts w:asciiTheme="minorHAnsi" w:hAnsiTheme="minorHAnsi" w:cstheme="minorHAnsi"/>
          <w:i/>
          <w:iCs/>
          <w:noProof/>
          <w:szCs w:val="24"/>
        </w:rPr>
        <w:t>Journal of Medives : Journal of Mathematics Education IKIP Veteran Semarang</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3</w:t>
      </w:r>
      <w:r w:rsidRPr="009E15BA">
        <w:rPr>
          <w:rFonts w:asciiTheme="minorHAnsi" w:hAnsiTheme="minorHAnsi" w:cstheme="minorHAnsi"/>
          <w:noProof/>
          <w:szCs w:val="24"/>
        </w:rPr>
        <w:t>(1), 137. https://doi.org/10.31331/medivesveteran.v3i1.702</w:t>
      </w:r>
    </w:p>
    <w:p w14:paraId="17405C93"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Putra, A. K. (2017). </w:t>
      </w:r>
      <w:r w:rsidRPr="009E15BA">
        <w:rPr>
          <w:rFonts w:asciiTheme="minorHAnsi" w:hAnsiTheme="minorHAnsi" w:cstheme="minorHAnsi"/>
          <w:i/>
          <w:iCs/>
          <w:noProof/>
          <w:szCs w:val="24"/>
        </w:rPr>
        <w:t>Pengembangan Multimedia Pembelajaran Interaktif Ipa Bagi Development of Interactive Learning Multimedia Sains for Third Students</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VI</w:t>
      </w:r>
      <w:r w:rsidRPr="009E15BA">
        <w:rPr>
          <w:rFonts w:asciiTheme="minorHAnsi" w:hAnsiTheme="minorHAnsi" w:cstheme="minorHAnsi"/>
          <w:noProof/>
          <w:szCs w:val="24"/>
        </w:rPr>
        <w:t>, 268–281.</w:t>
      </w:r>
    </w:p>
    <w:p w14:paraId="1B2C2109"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Rukoyatun. (2018). Sumber Belajar Dasar Desain Grafis Kelas X Smk Negeri 9 Surakarta. </w:t>
      </w:r>
      <w:r w:rsidRPr="009E15BA">
        <w:rPr>
          <w:rFonts w:asciiTheme="minorHAnsi" w:hAnsiTheme="minorHAnsi" w:cstheme="minorHAnsi"/>
          <w:i/>
          <w:iCs/>
          <w:noProof/>
          <w:szCs w:val="24"/>
        </w:rPr>
        <w:t>Jurnal Universitas Muhammadiah Jakarta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 1–12.</w:t>
      </w:r>
    </w:p>
    <w:p w14:paraId="06FC2180"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Sahida, D. (2018). Pengembangan Lembar Kerja Peserta Didik Berbasis Problem Based Learning Berbantuan Komik untuk Meningkatkan Creative Thinking Skill Peserta Didik pada Materi Gerak Lurus. </w:t>
      </w:r>
      <w:r w:rsidRPr="009E15BA">
        <w:rPr>
          <w:rFonts w:asciiTheme="minorHAnsi" w:hAnsiTheme="minorHAnsi" w:cstheme="minorHAnsi"/>
          <w:i/>
          <w:iCs/>
          <w:noProof/>
          <w:szCs w:val="24"/>
        </w:rPr>
        <w:t>Jurnal Eksakta Pendidikan (Jep)</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2</w:t>
      </w:r>
      <w:r w:rsidRPr="009E15BA">
        <w:rPr>
          <w:rFonts w:asciiTheme="minorHAnsi" w:hAnsiTheme="minorHAnsi" w:cstheme="minorHAnsi"/>
          <w:noProof/>
          <w:szCs w:val="24"/>
        </w:rPr>
        <w:t>(1), 9. https://doi.org/10.24036/jep/vol2-iss1/145</w:t>
      </w:r>
    </w:p>
    <w:p w14:paraId="119DED11"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Sayekti, I. C. (2019). Analisis Hakikat Ipa Pada Buku Siswa Kelas Iv Sub Tema I Tema 3 Kurikulum 2013. </w:t>
      </w:r>
      <w:r w:rsidRPr="009E15BA">
        <w:rPr>
          <w:rFonts w:asciiTheme="minorHAnsi" w:hAnsiTheme="minorHAnsi" w:cstheme="minorHAnsi"/>
          <w:i/>
          <w:iCs/>
          <w:noProof/>
          <w:szCs w:val="24"/>
        </w:rPr>
        <w:t>Profesi Pendidikan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(2), 129–144. https://doi.org/10.23917/ppd.v1i2.9256</w:t>
      </w:r>
    </w:p>
    <w:p w14:paraId="729C562D"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Setiawan, A., &amp; Basyari, I. W. (2017). Desain Bahan Ajar Yang Berorientasi Pada Model Pembelajaran Student Team Achievement Division Untuk Capaian Pembelajaran </w:t>
      </w:r>
      <w:r w:rsidRPr="009E15BA">
        <w:rPr>
          <w:rFonts w:asciiTheme="minorHAnsi" w:hAnsiTheme="minorHAnsi" w:cstheme="minorHAnsi"/>
          <w:noProof/>
          <w:szCs w:val="24"/>
        </w:rPr>
        <w:lastRenderedPageBreak/>
        <w:t xml:space="preserve">Pada Ranah Pemahaman Siswa Pada Mata Pelajaran IPS Kelas VII SMP Negeri 1 Plered Kabupaten Cirebon. </w:t>
      </w:r>
      <w:r w:rsidRPr="009E15BA">
        <w:rPr>
          <w:rFonts w:asciiTheme="minorHAnsi" w:hAnsiTheme="minorHAnsi" w:cstheme="minorHAnsi"/>
          <w:i/>
          <w:iCs/>
          <w:noProof/>
          <w:szCs w:val="24"/>
        </w:rPr>
        <w:t>Edunomic Jurnal Pendidikan Ekonomi</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5</w:t>
      </w:r>
      <w:r w:rsidRPr="009E15BA">
        <w:rPr>
          <w:rFonts w:asciiTheme="minorHAnsi" w:hAnsiTheme="minorHAnsi" w:cstheme="minorHAnsi"/>
          <w:noProof/>
          <w:szCs w:val="24"/>
        </w:rPr>
        <w:t>(1), 17. https://doi.org/10.33603/ejpe.v5i1.431</w:t>
      </w:r>
    </w:p>
    <w:p w14:paraId="72A2F49B" w14:textId="77777777" w:rsidR="009E15BA" w:rsidRPr="009E15BA" w:rsidRDefault="009E15BA" w:rsidP="00D411A7">
      <w:pPr>
        <w:adjustRightInd w:val="0"/>
        <w:ind w:left="851" w:hanging="567"/>
        <w:jc w:val="both"/>
        <w:rPr>
          <w:rFonts w:asciiTheme="minorHAnsi" w:hAnsiTheme="minorHAnsi" w:cstheme="minorHAnsi"/>
          <w:noProof/>
          <w:szCs w:val="24"/>
        </w:rPr>
      </w:pPr>
      <w:r w:rsidRPr="009E15BA">
        <w:rPr>
          <w:rFonts w:asciiTheme="minorHAnsi" w:hAnsiTheme="minorHAnsi" w:cstheme="minorHAnsi"/>
          <w:noProof/>
          <w:szCs w:val="24"/>
        </w:rPr>
        <w:t xml:space="preserve">Sukawirya, G. B., Arthana, I. K. R., &amp; Sugihartini, N. (2017). Berbasis Project Based Learning Di Smk Negeri 2 Tabanan. </w:t>
      </w:r>
      <w:r w:rsidRPr="009E15BA">
        <w:rPr>
          <w:rFonts w:asciiTheme="minorHAnsi" w:hAnsiTheme="minorHAnsi" w:cstheme="minorHAnsi"/>
          <w:i/>
          <w:iCs/>
          <w:noProof/>
          <w:szCs w:val="24"/>
        </w:rPr>
        <w:t>KARMAPATI Kumpulan Artikel Mahasiswa Pendiidkan Teknik Informatika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6</w:t>
      </w:r>
      <w:r w:rsidRPr="009E15BA">
        <w:rPr>
          <w:rFonts w:asciiTheme="minorHAnsi" w:hAnsiTheme="minorHAnsi" w:cstheme="minorHAnsi"/>
          <w:noProof/>
          <w:szCs w:val="24"/>
        </w:rPr>
        <w:t>, 203–213.</w:t>
      </w:r>
    </w:p>
    <w:p w14:paraId="708ECCAD" w14:textId="77777777" w:rsidR="009E15BA" w:rsidRPr="009E15BA" w:rsidRDefault="009E15BA" w:rsidP="00D411A7">
      <w:pPr>
        <w:adjustRightInd w:val="0"/>
        <w:ind w:left="851" w:hanging="567"/>
        <w:jc w:val="both"/>
        <w:rPr>
          <w:rFonts w:asciiTheme="minorHAnsi" w:hAnsiTheme="minorHAnsi" w:cstheme="minorHAnsi"/>
          <w:noProof/>
          <w:szCs w:val="24"/>
        </w:rPr>
      </w:pPr>
      <w:r w:rsidRPr="009E15BA">
        <w:rPr>
          <w:rFonts w:asciiTheme="minorHAnsi" w:hAnsiTheme="minorHAnsi" w:cstheme="minorHAnsi"/>
          <w:noProof/>
          <w:szCs w:val="24"/>
        </w:rPr>
        <w:t xml:space="preserve">Syofyan, H. (2015). Peningkatan Hasil Belajar Ipa Siswa Kelas V Melalui Metode Resitasi Di Sd Al Azhar Syifa Budi Jakarta Selatan. </w:t>
      </w:r>
      <w:r w:rsidRPr="009E15BA">
        <w:rPr>
          <w:rFonts w:asciiTheme="minorHAnsi" w:hAnsiTheme="minorHAnsi" w:cstheme="minorHAnsi"/>
          <w:i/>
          <w:iCs/>
          <w:noProof/>
          <w:szCs w:val="24"/>
        </w:rPr>
        <w:t>Jurnal Pendidikan Dasar</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6</w:t>
      </w:r>
      <w:r w:rsidRPr="009E15BA">
        <w:rPr>
          <w:rFonts w:asciiTheme="minorHAnsi" w:hAnsiTheme="minorHAnsi" w:cstheme="minorHAnsi"/>
          <w:noProof/>
          <w:szCs w:val="24"/>
        </w:rPr>
        <w:t>(1), 134. https://doi.org/10.21009/jpd.061.12</w:t>
      </w:r>
    </w:p>
    <w:p w14:paraId="314EF81E" w14:textId="77777777" w:rsidR="009E15BA" w:rsidRPr="009E15BA" w:rsidRDefault="009E15BA" w:rsidP="00D411A7">
      <w:pPr>
        <w:adjustRightInd w:val="0"/>
        <w:ind w:left="851" w:hanging="567"/>
        <w:jc w:val="both"/>
        <w:rPr>
          <w:rFonts w:asciiTheme="minorHAnsi" w:hAnsiTheme="minorHAnsi" w:cstheme="minorHAnsi"/>
          <w:noProof/>
          <w:szCs w:val="24"/>
        </w:rPr>
      </w:pPr>
      <w:r w:rsidRPr="009E15BA">
        <w:rPr>
          <w:rFonts w:asciiTheme="minorHAnsi" w:hAnsiTheme="minorHAnsi" w:cstheme="minorHAnsi"/>
          <w:noProof/>
          <w:szCs w:val="24"/>
        </w:rPr>
        <w:t xml:space="preserve">TANIA, L. (2017). Pengembangan Bahan Ajar E-Modul Sebagai Pendukung Pembelajaran Kurikulum 2013 Pada Materi Ayat Jurnal Penyesuaian Perusahaan Jasa Siswa Kelas X Akuntansi Smk Negeri 1 Surabaya. </w:t>
      </w:r>
      <w:r w:rsidRPr="009E15BA">
        <w:rPr>
          <w:rFonts w:asciiTheme="minorHAnsi" w:hAnsiTheme="minorHAnsi" w:cstheme="minorHAnsi"/>
          <w:i/>
          <w:iCs/>
          <w:noProof/>
          <w:szCs w:val="24"/>
        </w:rPr>
        <w:t>Jurnal Pendidikan Akuntansi (JPAK)</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5</w:t>
      </w:r>
      <w:r w:rsidRPr="009E15BA">
        <w:rPr>
          <w:rFonts w:asciiTheme="minorHAnsi" w:hAnsiTheme="minorHAnsi" w:cstheme="minorHAnsi"/>
          <w:noProof/>
          <w:szCs w:val="24"/>
        </w:rPr>
        <w:t>(2), 1–9.</w:t>
      </w:r>
    </w:p>
    <w:p w14:paraId="3D9166B3" w14:textId="77777777" w:rsidR="009E15BA" w:rsidRPr="009E15BA" w:rsidRDefault="009E15BA" w:rsidP="00D411A7">
      <w:pPr>
        <w:adjustRightInd w:val="0"/>
        <w:ind w:left="851" w:hanging="567"/>
        <w:jc w:val="both"/>
        <w:rPr>
          <w:rFonts w:asciiTheme="minorHAnsi" w:hAnsiTheme="minorHAnsi" w:cstheme="minorHAnsi"/>
          <w:noProof/>
          <w:szCs w:val="24"/>
        </w:rPr>
      </w:pPr>
      <w:r w:rsidRPr="009E15BA">
        <w:rPr>
          <w:rFonts w:asciiTheme="minorHAnsi" w:hAnsiTheme="minorHAnsi" w:cstheme="minorHAnsi"/>
          <w:noProof/>
          <w:szCs w:val="24"/>
        </w:rPr>
        <w:t xml:space="preserve">Ula, I. R., &amp; Fadila, A. (2018). Pengembangan E-Modul Berbasis Learning Content Development System Pokok Bahasan Pola Bilangan SMP. </w:t>
      </w:r>
      <w:r w:rsidRPr="009E15BA">
        <w:rPr>
          <w:rFonts w:asciiTheme="minorHAnsi" w:hAnsiTheme="minorHAnsi" w:cstheme="minorHAnsi"/>
          <w:i/>
          <w:iCs/>
          <w:noProof/>
          <w:szCs w:val="24"/>
        </w:rPr>
        <w:t>Desimal: Jurnal Matematika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(2), 201. https://doi.org/10.24042/djm.v1i2.2563</w:t>
      </w:r>
    </w:p>
    <w:p w14:paraId="0E1DA5AA" w14:textId="77777777" w:rsidR="009E15BA" w:rsidRPr="009E15BA" w:rsidRDefault="009E15BA" w:rsidP="00D411A7">
      <w:pPr>
        <w:adjustRightInd w:val="0"/>
        <w:ind w:left="851" w:hanging="567"/>
        <w:jc w:val="both"/>
        <w:rPr>
          <w:rFonts w:asciiTheme="minorHAnsi" w:hAnsiTheme="minorHAnsi" w:cstheme="minorHAnsi"/>
          <w:noProof/>
          <w:szCs w:val="24"/>
        </w:rPr>
      </w:pPr>
      <w:r w:rsidRPr="009E15BA">
        <w:rPr>
          <w:rFonts w:asciiTheme="minorHAnsi" w:hAnsiTheme="minorHAnsi" w:cstheme="minorHAnsi"/>
          <w:noProof/>
          <w:szCs w:val="24"/>
        </w:rPr>
        <w:t xml:space="preserve">Utari, U., Degeng, I. N. S., &amp; Akbar, S. (2016). Pembelajaran Tematik Berbasis Kearifan Lokal Di Sekolah Dasar Dalam Menghadapi Masyarakat Ekonomi Asean (MEA). </w:t>
      </w:r>
      <w:r w:rsidRPr="009E15BA">
        <w:rPr>
          <w:rFonts w:asciiTheme="minorHAnsi" w:hAnsiTheme="minorHAnsi" w:cstheme="minorHAnsi"/>
          <w:i/>
          <w:iCs/>
          <w:noProof/>
          <w:szCs w:val="24"/>
        </w:rPr>
        <w:t>Jurnal Teori Dan Praksis Pembelajaran IPS</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w:t>
      </w:r>
      <w:r w:rsidRPr="009E15BA">
        <w:rPr>
          <w:rFonts w:asciiTheme="minorHAnsi" w:hAnsiTheme="minorHAnsi" w:cstheme="minorHAnsi"/>
          <w:noProof/>
          <w:szCs w:val="24"/>
        </w:rPr>
        <w:t>(1), 39–44. https://doi.org/10.17977/um022v1i12016p039</w:t>
      </w:r>
    </w:p>
    <w:p w14:paraId="22692CEC"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Wardathi, A. N., &amp; Pradipta, A. W. (2019). </w:t>
      </w:r>
      <w:r w:rsidRPr="009E15BA">
        <w:rPr>
          <w:rFonts w:asciiTheme="minorHAnsi" w:hAnsiTheme="minorHAnsi" w:cstheme="minorHAnsi"/>
          <w:i/>
          <w:iCs/>
          <w:noProof/>
          <w:szCs w:val="24"/>
        </w:rPr>
        <w:t>Kelayakan Aspek Materi , Bahasa dan Media Pada Pengembangan Buku Ajar Statistika Untuk Pendidikan Olahraga Di IKIP Budi Utomo Malang</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Volume 6</w:t>
      </w:r>
      <w:r w:rsidRPr="009E15BA">
        <w:rPr>
          <w:rFonts w:asciiTheme="minorHAnsi" w:hAnsiTheme="minorHAnsi" w:cstheme="minorHAnsi"/>
          <w:noProof/>
          <w:szCs w:val="24"/>
        </w:rPr>
        <w:t>(1), 61–67.</w:t>
      </w:r>
    </w:p>
    <w:p w14:paraId="37ED1C1F"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Widiana, I. W. (2016). Pengembangan Asesmen Proyek Dalam Pembelajaran Ipa Di Sekolah Dasar. </w:t>
      </w:r>
      <w:r w:rsidRPr="009E15BA">
        <w:rPr>
          <w:rFonts w:asciiTheme="minorHAnsi" w:hAnsiTheme="minorHAnsi" w:cstheme="minorHAnsi"/>
          <w:i/>
          <w:iCs/>
          <w:noProof/>
          <w:szCs w:val="24"/>
        </w:rPr>
        <w:t>JPI (Jurnal Pendidikan Indonesia)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5</w:t>
      </w:r>
      <w:r w:rsidRPr="009E15BA">
        <w:rPr>
          <w:rFonts w:asciiTheme="minorHAnsi" w:hAnsiTheme="minorHAnsi" w:cstheme="minorHAnsi"/>
          <w:noProof/>
          <w:szCs w:val="24"/>
        </w:rPr>
        <w:t>(2), 147. https://doi.org/10.23887/jpi-undiksha.v5i2.8154</w:t>
      </w:r>
    </w:p>
    <w:p w14:paraId="1E5CA88E"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Wijayanti, A. (2018). the Implementation of Simulation Lecture Based on the Principle of Niteni, Nirokke, Nambahi (Observe, Imitate, Innovate) To Improve the Discussion Skills of Future Middle School Teacher. </w:t>
      </w:r>
      <w:r w:rsidRPr="009E15BA">
        <w:rPr>
          <w:rFonts w:asciiTheme="minorHAnsi" w:hAnsiTheme="minorHAnsi" w:cstheme="minorHAnsi"/>
          <w:i/>
          <w:iCs/>
          <w:noProof/>
          <w:szCs w:val="24"/>
        </w:rPr>
        <w:t>Unnes Science Education Journal</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7</w:t>
      </w:r>
      <w:r w:rsidRPr="009E15BA">
        <w:rPr>
          <w:rFonts w:asciiTheme="minorHAnsi" w:hAnsiTheme="minorHAnsi" w:cstheme="minorHAnsi"/>
          <w:noProof/>
          <w:szCs w:val="24"/>
        </w:rPr>
        <w:t>(3), 272–280.</w:t>
      </w:r>
    </w:p>
    <w:p w14:paraId="63BB1A83" w14:textId="77777777" w:rsidR="009E15BA" w:rsidRPr="009E15BA" w:rsidRDefault="009E15BA" w:rsidP="00D411A7">
      <w:pPr>
        <w:adjustRightInd w:val="0"/>
        <w:ind w:left="851" w:hanging="480"/>
        <w:jc w:val="both"/>
        <w:rPr>
          <w:rFonts w:asciiTheme="minorHAnsi" w:hAnsiTheme="minorHAnsi" w:cstheme="minorHAnsi"/>
          <w:noProof/>
          <w:szCs w:val="24"/>
        </w:rPr>
      </w:pPr>
      <w:r w:rsidRPr="009E15BA">
        <w:rPr>
          <w:rFonts w:asciiTheme="minorHAnsi" w:hAnsiTheme="minorHAnsi" w:cstheme="minorHAnsi"/>
          <w:noProof/>
          <w:szCs w:val="24"/>
        </w:rPr>
        <w:t xml:space="preserve">Wulansari, E. W., Kantun, S., &amp; Suharso, P. (2018). Pengembangan E-Modul Pembelajaran Ekonomi Materi Pasar Modal Untuk Siswa Kelas Xi Ips Man 1 Jember Tahun Ajaran 2016/2017. </w:t>
      </w:r>
      <w:r w:rsidRPr="009E15BA">
        <w:rPr>
          <w:rFonts w:asciiTheme="minorHAnsi" w:hAnsiTheme="minorHAnsi" w:cstheme="minorHAnsi"/>
          <w:i/>
          <w:iCs/>
          <w:noProof/>
          <w:szCs w:val="24"/>
        </w:rPr>
        <w:t>JURNAL PENDIDIKAN EKONOMI: Jurnal Ilmiah Ilmu Pendidikan, Ilmu Ekonomi Dan Ilmu Sosial</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12</w:t>
      </w:r>
      <w:r w:rsidRPr="009E15BA">
        <w:rPr>
          <w:rFonts w:asciiTheme="minorHAnsi" w:hAnsiTheme="minorHAnsi" w:cstheme="minorHAnsi"/>
          <w:noProof/>
          <w:szCs w:val="24"/>
        </w:rPr>
        <w:t>(1), 1. https://doi.org/10.19184/jpe.v12i1.6463</w:t>
      </w:r>
    </w:p>
    <w:p w14:paraId="1BF50602" w14:textId="77777777" w:rsidR="009E15BA" w:rsidRPr="009E15BA" w:rsidRDefault="009E15BA" w:rsidP="00D411A7">
      <w:pPr>
        <w:adjustRightInd w:val="0"/>
        <w:ind w:left="851" w:hanging="480"/>
        <w:jc w:val="both"/>
        <w:rPr>
          <w:rFonts w:asciiTheme="minorHAnsi" w:hAnsiTheme="minorHAnsi" w:cstheme="minorHAnsi"/>
          <w:noProof/>
        </w:rPr>
      </w:pPr>
      <w:r w:rsidRPr="009E15BA">
        <w:rPr>
          <w:rFonts w:asciiTheme="minorHAnsi" w:hAnsiTheme="minorHAnsi" w:cstheme="minorHAnsi"/>
          <w:noProof/>
          <w:szCs w:val="24"/>
        </w:rPr>
        <w:t xml:space="preserve">Yuliana, R. (2017). Pengembangan perangkat pembelajaran dengan pendekatan PMRI pada Materi Bangun Ruang Sisi Lengkung untuk SMP Kelas IX. </w:t>
      </w:r>
      <w:r w:rsidRPr="009E15BA">
        <w:rPr>
          <w:rFonts w:asciiTheme="minorHAnsi" w:hAnsiTheme="minorHAnsi" w:cstheme="minorHAnsi"/>
          <w:i/>
          <w:iCs/>
          <w:noProof/>
          <w:szCs w:val="24"/>
        </w:rPr>
        <w:t>Jurnal Pendidikan Matematika</w:t>
      </w:r>
      <w:r w:rsidRPr="009E15BA">
        <w:rPr>
          <w:rFonts w:asciiTheme="minorHAnsi" w:hAnsiTheme="minorHAnsi" w:cstheme="minorHAnsi"/>
          <w:noProof/>
          <w:szCs w:val="24"/>
        </w:rPr>
        <w:t xml:space="preserve">, </w:t>
      </w:r>
      <w:r w:rsidRPr="009E15BA">
        <w:rPr>
          <w:rFonts w:asciiTheme="minorHAnsi" w:hAnsiTheme="minorHAnsi" w:cstheme="minorHAnsi"/>
          <w:i/>
          <w:iCs/>
          <w:noProof/>
          <w:szCs w:val="24"/>
        </w:rPr>
        <w:t>6</w:t>
      </w:r>
      <w:r w:rsidRPr="009E15BA">
        <w:rPr>
          <w:rFonts w:asciiTheme="minorHAnsi" w:hAnsiTheme="minorHAnsi" w:cstheme="minorHAnsi"/>
          <w:noProof/>
          <w:szCs w:val="24"/>
        </w:rPr>
        <w:t>(1), 60–67.</w:t>
      </w:r>
    </w:p>
    <w:p w14:paraId="21F43C37" w14:textId="77777777" w:rsidR="009E15BA" w:rsidRPr="009E15BA" w:rsidRDefault="009E15BA" w:rsidP="00D411A7">
      <w:pPr>
        <w:tabs>
          <w:tab w:val="left" w:pos="938"/>
          <w:tab w:val="left" w:pos="1340"/>
        </w:tabs>
        <w:spacing w:before="60"/>
        <w:ind w:left="851" w:right="-1"/>
        <w:jc w:val="both"/>
        <w:rPr>
          <w:rFonts w:asciiTheme="minorHAnsi" w:hAnsiTheme="minorHAnsi" w:cstheme="minorHAnsi"/>
          <w:b/>
        </w:rPr>
      </w:pPr>
      <w:r w:rsidRPr="009E15BA">
        <w:rPr>
          <w:rFonts w:asciiTheme="minorHAnsi" w:hAnsiTheme="minorHAnsi" w:cstheme="minorHAnsi"/>
          <w:b/>
          <w:szCs w:val="24"/>
        </w:rPr>
        <w:lastRenderedPageBreak/>
        <w:fldChar w:fldCharType="end"/>
      </w:r>
    </w:p>
    <w:sectPr w:rsidR="009E15BA" w:rsidRPr="009E15BA"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EB66" w14:textId="77777777" w:rsidR="00D57861" w:rsidRDefault="00D57861" w:rsidP="00401D3E">
      <w:pPr>
        <w:spacing w:after="0" w:line="240" w:lineRule="auto"/>
      </w:pPr>
      <w:r>
        <w:separator/>
      </w:r>
    </w:p>
  </w:endnote>
  <w:endnote w:type="continuationSeparator" w:id="0">
    <w:p w14:paraId="12711191" w14:textId="77777777" w:rsidR="00D57861" w:rsidRDefault="00D57861"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63B91072" w:rsidR="00B56D75" w:rsidRDefault="00D57861">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3632D6">
          <w:rPr>
            <w:noProof/>
          </w:rPr>
          <w:t>13</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14:paraId="22B6B13F" w14:textId="4132A968" w:rsidR="00F56D45" w:rsidRDefault="00F56D45">
        <w:pPr>
          <w:pStyle w:val="Footer"/>
          <w:jc w:val="center"/>
        </w:pPr>
        <w:r>
          <w:t>[</w:t>
        </w:r>
        <w:r>
          <w:fldChar w:fldCharType="begin"/>
        </w:r>
        <w:r>
          <w:instrText xml:space="preserve"> PAGE   \* MERGEFORMAT </w:instrText>
        </w:r>
        <w:r>
          <w:fldChar w:fldCharType="separate"/>
        </w:r>
        <w:r w:rsidR="003632D6">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C8AF1" w14:textId="77777777" w:rsidR="00D57861" w:rsidRDefault="00D57861" w:rsidP="00401D3E">
      <w:pPr>
        <w:spacing w:after="0" w:line="240" w:lineRule="auto"/>
      </w:pPr>
      <w:r>
        <w:separator/>
      </w:r>
    </w:p>
  </w:footnote>
  <w:footnote w:type="continuationSeparator" w:id="0">
    <w:p w14:paraId="4827AF45" w14:textId="77777777" w:rsidR="00D57861" w:rsidRDefault="00D57861"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0F3E"/>
    <w:rsid w:val="00036635"/>
    <w:rsid w:val="00077E14"/>
    <w:rsid w:val="00084246"/>
    <w:rsid w:val="00095AF0"/>
    <w:rsid w:val="000A58CE"/>
    <w:rsid w:val="000E3E0B"/>
    <w:rsid w:val="0010076A"/>
    <w:rsid w:val="001041A4"/>
    <w:rsid w:val="0015622D"/>
    <w:rsid w:val="001B5199"/>
    <w:rsid w:val="00216B75"/>
    <w:rsid w:val="00256275"/>
    <w:rsid w:val="00272178"/>
    <w:rsid w:val="002B0BBF"/>
    <w:rsid w:val="002E7E79"/>
    <w:rsid w:val="0030491C"/>
    <w:rsid w:val="00310219"/>
    <w:rsid w:val="00323B11"/>
    <w:rsid w:val="00345F47"/>
    <w:rsid w:val="00355488"/>
    <w:rsid w:val="003632D6"/>
    <w:rsid w:val="0037411C"/>
    <w:rsid w:val="003A326E"/>
    <w:rsid w:val="003B627B"/>
    <w:rsid w:val="003D6398"/>
    <w:rsid w:val="003E1E3E"/>
    <w:rsid w:val="003E42F1"/>
    <w:rsid w:val="003F0229"/>
    <w:rsid w:val="00401D3E"/>
    <w:rsid w:val="00417743"/>
    <w:rsid w:val="0042634A"/>
    <w:rsid w:val="00462E4D"/>
    <w:rsid w:val="004820B3"/>
    <w:rsid w:val="00490F76"/>
    <w:rsid w:val="004D5D9A"/>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814D84"/>
    <w:rsid w:val="008178A1"/>
    <w:rsid w:val="008249E0"/>
    <w:rsid w:val="00831744"/>
    <w:rsid w:val="008363B5"/>
    <w:rsid w:val="00875ED7"/>
    <w:rsid w:val="0093644D"/>
    <w:rsid w:val="009707EB"/>
    <w:rsid w:val="009E15BA"/>
    <w:rsid w:val="009E1D31"/>
    <w:rsid w:val="009F587A"/>
    <w:rsid w:val="00A813AA"/>
    <w:rsid w:val="00A95631"/>
    <w:rsid w:val="00AB7F09"/>
    <w:rsid w:val="00AD4BE8"/>
    <w:rsid w:val="00AE1099"/>
    <w:rsid w:val="00B56D75"/>
    <w:rsid w:val="00B609FC"/>
    <w:rsid w:val="00BA239C"/>
    <w:rsid w:val="00BB719C"/>
    <w:rsid w:val="00C745D5"/>
    <w:rsid w:val="00C97952"/>
    <w:rsid w:val="00D26F67"/>
    <w:rsid w:val="00D3489E"/>
    <w:rsid w:val="00D411A7"/>
    <w:rsid w:val="00D47266"/>
    <w:rsid w:val="00D500FB"/>
    <w:rsid w:val="00D57861"/>
    <w:rsid w:val="00D57934"/>
    <w:rsid w:val="00D618A4"/>
    <w:rsid w:val="00D71537"/>
    <w:rsid w:val="00D83F94"/>
    <w:rsid w:val="00D8740D"/>
    <w:rsid w:val="00D95481"/>
    <w:rsid w:val="00DA00C7"/>
    <w:rsid w:val="00DD76AE"/>
    <w:rsid w:val="00DF74F3"/>
    <w:rsid w:val="00E03217"/>
    <w:rsid w:val="00E54579"/>
    <w:rsid w:val="00E92363"/>
    <w:rsid w:val="00EC4DFF"/>
    <w:rsid w:val="00ED5EF4"/>
    <w:rsid w:val="00F216A0"/>
    <w:rsid w:val="00F23BE2"/>
    <w:rsid w:val="00F353EC"/>
    <w:rsid w:val="00F374B1"/>
    <w:rsid w:val="00F56D45"/>
    <w:rsid w:val="00FD769B"/>
    <w:rsid w:val="00F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9E15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ABSTRAK">
    <w:name w:val="ABSTRAK"/>
    <w:basedOn w:val="Heading1"/>
    <w:link w:val="ABSTRAKChar"/>
    <w:uiPriority w:val="1"/>
    <w:qFormat/>
    <w:rsid w:val="009E15BA"/>
    <w:pPr>
      <w:keepNext w:val="0"/>
      <w:keepLines w:val="0"/>
      <w:spacing w:before="90" w:after="200"/>
      <w:ind w:left="720"/>
      <w:jc w:val="center"/>
    </w:pPr>
    <w:rPr>
      <w:rFonts w:eastAsia="Times New Roman"/>
      <w:bCs/>
      <w:sz w:val="24"/>
      <w:szCs w:val="24"/>
      <w:lang w:val="id-ID"/>
    </w:rPr>
  </w:style>
  <w:style w:type="character" w:customStyle="1" w:styleId="ABSTRAKChar">
    <w:name w:val="ABSTRAK Char"/>
    <w:basedOn w:val="Heading1Char"/>
    <w:link w:val="ABSTRAK"/>
    <w:uiPriority w:val="1"/>
    <w:rsid w:val="009E15BA"/>
    <w:rPr>
      <w:rFonts w:asciiTheme="majorHAnsi" w:eastAsia="Times New Roman" w:hAnsiTheme="majorHAnsi" w:cstheme="majorBidi"/>
      <w:bCs/>
      <w:color w:val="2F5496" w:themeColor="accent1" w:themeShade="BF"/>
      <w:sz w:val="24"/>
      <w:szCs w:val="24"/>
      <w:lang w:val="id-ID"/>
    </w:rPr>
  </w:style>
  <w:style w:type="character" w:customStyle="1" w:styleId="fontstyle01">
    <w:name w:val="fontstyle01"/>
    <w:basedOn w:val="DefaultParagraphFont"/>
    <w:rsid w:val="009E15BA"/>
    <w:rPr>
      <w:rFonts w:ascii="Times New Roman" w:hAnsi="Times New Roman" w:cs="Times New Roman" w:hint="default"/>
      <w:b w:val="0"/>
      <w:bCs w:val="0"/>
      <w:i w:val="0"/>
      <w:iCs w:val="0"/>
      <w:color w:val="000000"/>
      <w:sz w:val="24"/>
      <w:szCs w:val="24"/>
    </w:rPr>
  </w:style>
  <w:style w:type="table" w:customStyle="1" w:styleId="ListTable21">
    <w:name w:val="List Table 21"/>
    <w:basedOn w:val="TableNormal"/>
    <w:uiPriority w:val="47"/>
    <w:rsid w:val="009E15BA"/>
    <w:rPr>
      <w:rFonts w:asciiTheme="minorHAnsi" w:eastAsiaTheme="minorHAnsi" w:hAnsiTheme="minorHAnsi" w:cstheme="minorBidi"/>
      <w:sz w:val="22"/>
      <w:szCs w:val="22"/>
      <w:lang w:val="id-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E15BA"/>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9E15B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yvivid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426B-D295-4047-9EEE-523F6A3F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9124</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9</cp:revision>
  <dcterms:created xsi:type="dcterms:W3CDTF">2021-07-22T12:24:00Z</dcterms:created>
  <dcterms:modified xsi:type="dcterms:W3CDTF">2021-08-16T10:13:00Z</dcterms:modified>
</cp:coreProperties>
</file>