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4A8" w:rsidRDefault="009F64A8" w:rsidP="00957478">
      <w:pPr>
        <w:spacing w:line="276" w:lineRule="auto"/>
        <w:ind w:left="567" w:right="521"/>
        <w:jc w:val="center"/>
        <w:rPr>
          <w:rFonts w:cstheme="minorHAnsi"/>
          <w:sz w:val="24"/>
        </w:rPr>
      </w:pPr>
      <w:r>
        <w:rPr>
          <w:rFonts w:cstheme="minorHAnsi"/>
          <w:sz w:val="24"/>
        </w:rPr>
        <w:t xml:space="preserve">Pengembangan E-LKPD Pembelajaran Tematik Berbasis </w:t>
      </w:r>
      <w:r w:rsidRPr="009F64A8">
        <w:rPr>
          <w:rFonts w:cstheme="minorHAnsi"/>
          <w:i/>
          <w:sz w:val="24"/>
        </w:rPr>
        <w:t>Higher Order Thingking Skills</w:t>
      </w:r>
      <w:r>
        <w:rPr>
          <w:rFonts w:cstheme="minorHAnsi"/>
          <w:sz w:val="24"/>
        </w:rPr>
        <w:t xml:space="preserve"> (HOTS) Untuk Siswa Kelas IV Sekolah Dasar</w:t>
      </w:r>
    </w:p>
    <w:p w:rsidR="00562EC4" w:rsidRDefault="00562EC4" w:rsidP="00562EC4">
      <w:pPr>
        <w:spacing w:line="276" w:lineRule="auto"/>
        <w:jc w:val="center"/>
        <w:rPr>
          <w:rFonts w:cstheme="minorHAnsi"/>
          <w:sz w:val="24"/>
        </w:rPr>
      </w:pPr>
    </w:p>
    <w:p w:rsidR="009F64A8" w:rsidRPr="00E96AE8" w:rsidRDefault="009F64A8" w:rsidP="00E96AE8">
      <w:pPr>
        <w:jc w:val="center"/>
        <w:rPr>
          <w:rFonts w:cstheme="minorHAnsi"/>
          <w:b/>
          <w:sz w:val="20"/>
        </w:rPr>
      </w:pPr>
      <w:r w:rsidRPr="00E96AE8">
        <w:rPr>
          <w:rFonts w:cstheme="minorHAnsi"/>
          <w:b/>
          <w:sz w:val="20"/>
        </w:rPr>
        <w:t>Hidayatul Ilmiah*, Iskandar Ladamay, Dyah Tri Wahyuningtyas</w:t>
      </w:r>
    </w:p>
    <w:p w:rsidR="009F64A8" w:rsidRPr="00E96AE8" w:rsidRDefault="009F64A8" w:rsidP="009F64A8">
      <w:pPr>
        <w:spacing w:line="360" w:lineRule="auto"/>
        <w:jc w:val="center"/>
        <w:rPr>
          <w:rFonts w:cstheme="minorHAnsi"/>
          <w:i/>
          <w:sz w:val="20"/>
        </w:rPr>
      </w:pPr>
      <w:r w:rsidRPr="00E96AE8">
        <w:rPr>
          <w:rFonts w:cstheme="minorHAnsi"/>
          <w:i/>
          <w:sz w:val="20"/>
        </w:rPr>
        <w:t>Universitas PGRI Kanjuruhan Malang</w:t>
      </w:r>
      <w:r w:rsidR="00E96AE8" w:rsidRPr="00E96AE8">
        <w:rPr>
          <w:rFonts w:cstheme="minorHAnsi"/>
          <w:i/>
          <w:sz w:val="20"/>
        </w:rPr>
        <w:t>, Indonesia</w:t>
      </w:r>
    </w:p>
    <w:p w:rsidR="009F64A8" w:rsidRDefault="006127CD" w:rsidP="009F64A8">
      <w:pPr>
        <w:spacing w:line="360" w:lineRule="auto"/>
        <w:jc w:val="center"/>
        <w:rPr>
          <w:rFonts w:cstheme="minorHAnsi"/>
          <w:i/>
          <w:sz w:val="20"/>
        </w:rPr>
      </w:pPr>
      <w:hyperlink r:id="rId8" w:history="1">
        <w:r w:rsidR="00E96AE8" w:rsidRPr="00441817">
          <w:rPr>
            <w:rStyle w:val="Hyperlink"/>
            <w:rFonts w:cstheme="minorHAnsi"/>
            <w:i/>
            <w:sz w:val="20"/>
          </w:rPr>
          <w:t>hidayatulilmiah655@gmail.com*</w:t>
        </w:r>
      </w:hyperlink>
    </w:p>
    <w:p w:rsidR="00E96AE8" w:rsidRDefault="00E96AE8" w:rsidP="00562EC4">
      <w:pPr>
        <w:spacing w:line="360" w:lineRule="auto"/>
        <w:rPr>
          <w:rFonts w:cstheme="minorHAnsi"/>
          <w:sz w:val="20"/>
        </w:rPr>
      </w:pPr>
    </w:p>
    <w:p w:rsidR="00E96AE8" w:rsidRDefault="00E96AE8" w:rsidP="00562EC4">
      <w:pPr>
        <w:tabs>
          <w:tab w:val="left" w:pos="8505"/>
        </w:tabs>
        <w:spacing w:before="2" w:line="240" w:lineRule="auto"/>
        <w:ind w:left="709" w:right="571"/>
        <w:rPr>
          <w:rFonts w:cstheme="minorHAnsi"/>
          <w:i/>
          <w:sz w:val="20"/>
        </w:rPr>
      </w:pPr>
      <w:r w:rsidRPr="00E96AE8">
        <w:rPr>
          <w:rFonts w:cstheme="minorHAnsi"/>
          <w:i/>
          <w:sz w:val="20"/>
        </w:rPr>
        <w:t>Abstract:</w:t>
      </w:r>
      <w:r w:rsidRPr="005225E4">
        <w:rPr>
          <w:rFonts w:cstheme="minorHAnsi"/>
          <w:i/>
          <w:sz w:val="20"/>
        </w:rPr>
        <w:t xml:space="preserve"> </w:t>
      </w:r>
      <w:r w:rsidR="005225E4" w:rsidRPr="005225E4">
        <w:rPr>
          <w:rFonts w:ascii="Calibri" w:hAnsi="Calibri" w:cs="Calibri"/>
          <w:i/>
          <w:color w:val="212529"/>
          <w:sz w:val="20"/>
          <w:szCs w:val="20"/>
          <w:shd w:val="clear" w:color="auto" w:fill="FFFFFF"/>
        </w:rPr>
        <w:t>One of the causes of LKPD has not to motivate students because it is less attractive and less effective. One of the lessons in the 2013 curriculum is learning by combining several subjects and guiding students to think at a higher level. Thematic E-LKPD learning based on Higher Order Thinking Skills (HOTS) it is optimize learning activities, motivate students and improve students' high-level thinking. This study to prioritize, practicality, and effectiveness. This research the ADDIE model (Analysis, Design, Development, Implementation, Evaluation). The data collection procedures in E-LKPD are questionnaires, observations and interviews. Data analysis techniques for E-LKPD are quantitative analysis and qualitative analysis. The results the study on the aspects determined by material experts 86.36%, media experts 92.30%, and linguists 89.58% with the criteria of "Appropriate". The practical aspect of the teacher response questionnaire is 95% and the student response questionnaire is 95,68% with the "Practical" criteria. The aspect of effectiveness with the average score of students obtained is 86.2 with criteria the KKM applied by the school. Based on results, the thematic learning E-LKPD based on higher order thinking skills (HOTS) theme 8 subtheme 3 learning 6 can be used in learning the criteria of appropriate, practical and effective.</w:t>
      </w:r>
    </w:p>
    <w:p w:rsidR="00E96AE8" w:rsidRDefault="00E96AE8" w:rsidP="00E96AE8">
      <w:pPr>
        <w:spacing w:line="240" w:lineRule="auto"/>
        <w:ind w:left="1134"/>
        <w:rPr>
          <w:rFonts w:cstheme="minorHAnsi"/>
          <w:sz w:val="20"/>
        </w:rPr>
      </w:pPr>
    </w:p>
    <w:p w:rsidR="00E96AE8" w:rsidRDefault="00E96AE8" w:rsidP="00562EC4">
      <w:pPr>
        <w:spacing w:line="240" w:lineRule="auto"/>
        <w:ind w:left="709"/>
        <w:rPr>
          <w:rFonts w:cstheme="minorHAnsi"/>
          <w:i/>
          <w:sz w:val="20"/>
        </w:rPr>
      </w:pPr>
      <w:r w:rsidRPr="00E96AE8">
        <w:rPr>
          <w:rFonts w:cstheme="minorHAnsi"/>
          <w:i/>
          <w:sz w:val="20"/>
        </w:rPr>
        <w:t>Keyword: E-LKPD, Thematic Learning, Higher Order Thingking Skills.</w:t>
      </w:r>
    </w:p>
    <w:p w:rsidR="00E96AE8" w:rsidRDefault="00E96AE8" w:rsidP="00E96AE8">
      <w:pPr>
        <w:spacing w:line="240" w:lineRule="auto"/>
        <w:ind w:left="1134"/>
        <w:rPr>
          <w:rFonts w:cstheme="minorHAnsi"/>
          <w:i/>
          <w:sz w:val="20"/>
        </w:rPr>
      </w:pPr>
    </w:p>
    <w:p w:rsidR="009013A7" w:rsidRDefault="00E96AE8" w:rsidP="00562EC4">
      <w:pPr>
        <w:spacing w:line="240" w:lineRule="auto"/>
        <w:ind w:left="709" w:right="571"/>
        <w:rPr>
          <w:rFonts w:ascii="Times New Roman" w:hAnsi="Times New Roman" w:cs="Times New Roman"/>
          <w:sz w:val="24"/>
        </w:rPr>
      </w:pPr>
      <w:r>
        <w:rPr>
          <w:rFonts w:cstheme="minorHAnsi"/>
          <w:sz w:val="20"/>
        </w:rPr>
        <w:t xml:space="preserve">Abstrak: </w:t>
      </w:r>
      <w:r w:rsidR="009013A7" w:rsidRPr="009013A7">
        <w:rPr>
          <w:rFonts w:cstheme="minorHAnsi"/>
          <w:sz w:val="20"/>
        </w:rPr>
        <w:t xml:space="preserve">Salah satu penyebab LKPD belum mampu memotivasi peserta didik karena kurang menarik dan kurang efektif. Salah satu tuntutan dalam kurikulum 2013 yaitu pembelajaran dengan memadukan beberapa mata pelajaran dan menuntun peserta didik untuk berpikir tingkat tinggi. Dengan adanya E-LKPD pembelajatan tematik berbasis </w:t>
      </w:r>
      <w:r w:rsidR="009013A7" w:rsidRPr="009013A7">
        <w:rPr>
          <w:rFonts w:cstheme="minorHAnsi"/>
          <w:i/>
          <w:sz w:val="20"/>
        </w:rPr>
        <w:t>Higher Order Thingking Skills</w:t>
      </w:r>
      <w:r w:rsidR="009013A7" w:rsidRPr="009013A7">
        <w:rPr>
          <w:rFonts w:cstheme="minorHAnsi"/>
          <w:sz w:val="20"/>
        </w:rPr>
        <w:t xml:space="preserve"> (HOTS) ini mampu mengoptimalkan kegiatan pembelajaran, memotivasi peserta didik serta meningkatkan kemampuan berfikir tingkat tinggi peserta didik. Penelitian ini bertujuan untuk menguji kelayakan, kepraktisan, dan keefektifan. Penelitian ini merupakan penelitian yang menggunakan model ADDIE </w:t>
      </w:r>
      <w:r w:rsidR="009013A7" w:rsidRPr="009013A7">
        <w:rPr>
          <w:rFonts w:cstheme="minorHAnsi"/>
          <w:i/>
          <w:sz w:val="20"/>
        </w:rPr>
        <w:t>(Analysis, Design, Development, Implementation, Evaluation)</w:t>
      </w:r>
      <w:r w:rsidR="009013A7" w:rsidRPr="009013A7">
        <w:rPr>
          <w:rFonts w:cstheme="minorHAnsi"/>
          <w:sz w:val="20"/>
        </w:rPr>
        <w:t xml:space="preserve">. Prosedur pengumpulan data pada E-LKPD ini yaitu angket, observasi dan wawancara. Teknik analisis data yang digunakan untuk E-LKPD yaitu analisis kuantitatif dan analisis kualitatif. Hasil penelitian berdasarkan aspek kelayakan oleh ahli materi 86,36%, ahli media 92,30%, serta ahli bahasa 89,58% dengan kriteria “Layak”. Aspek kepraktisan angket respon guru 95% dengan kriteria “Praktis”. Aspek kepraktisan angket respon peserta didik “Praktis”. Aspek keefektifan dengan nilai rata-rata peserta didik yang diperoleh adalah 86,2 dengan krieria yang telah memenuhi KKM yang diterapkan oleh sekolah. Berdasarkan hasil tersebut, E-LKPD pembelajaran tematik berbasis </w:t>
      </w:r>
      <w:r w:rsidR="00562EC4" w:rsidRPr="00562EC4">
        <w:rPr>
          <w:rFonts w:cstheme="minorHAnsi"/>
          <w:i/>
          <w:sz w:val="20"/>
        </w:rPr>
        <w:t>Higher Order Thingking Skills</w:t>
      </w:r>
      <w:r w:rsidR="00562EC4" w:rsidRPr="009013A7">
        <w:rPr>
          <w:rFonts w:cstheme="minorHAnsi"/>
          <w:sz w:val="20"/>
        </w:rPr>
        <w:t xml:space="preserve"> </w:t>
      </w:r>
      <w:r w:rsidR="009013A7" w:rsidRPr="009013A7">
        <w:rPr>
          <w:rFonts w:cstheme="minorHAnsi"/>
          <w:sz w:val="20"/>
        </w:rPr>
        <w:t>(HOTS) tema 8 subtema 3 pembelajaran 6 dapat digunakan dalam pembelajaran karena telah memnuhi kriteria layak, praktis dan efektif.</w:t>
      </w:r>
    </w:p>
    <w:p w:rsidR="00E96AE8" w:rsidRDefault="00E96AE8" w:rsidP="00E96AE8">
      <w:pPr>
        <w:spacing w:line="240" w:lineRule="auto"/>
        <w:ind w:left="1134"/>
        <w:rPr>
          <w:rFonts w:cstheme="minorHAnsi"/>
          <w:sz w:val="20"/>
        </w:rPr>
      </w:pPr>
    </w:p>
    <w:p w:rsidR="009013A7" w:rsidRDefault="009013A7" w:rsidP="00562EC4">
      <w:pPr>
        <w:spacing w:line="240" w:lineRule="auto"/>
        <w:ind w:left="709"/>
        <w:rPr>
          <w:rFonts w:cstheme="minorHAnsi"/>
          <w:i/>
          <w:sz w:val="20"/>
        </w:rPr>
      </w:pPr>
      <w:r>
        <w:rPr>
          <w:rFonts w:cstheme="minorHAnsi"/>
          <w:sz w:val="20"/>
        </w:rPr>
        <w:t xml:space="preserve">Kata Kunci: E-LKPD, Pembelajaran Tematik, </w:t>
      </w:r>
      <w:r w:rsidRPr="009013A7">
        <w:rPr>
          <w:rFonts w:cstheme="minorHAnsi"/>
          <w:i/>
          <w:sz w:val="20"/>
        </w:rPr>
        <w:t>Higher Order Thingking Skills</w:t>
      </w:r>
    </w:p>
    <w:p w:rsidR="0010456E" w:rsidRDefault="0010456E" w:rsidP="009013A7">
      <w:pPr>
        <w:spacing w:line="360" w:lineRule="auto"/>
        <w:rPr>
          <w:rFonts w:cstheme="minorHAnsi"/>
          <w:b/>
          <w:sz w:val="24"/>
        </w:rPr>
      </w:pPr>
    </w:p>
    <w:p w:rsidR="0010456E" w:rsidRDefault="0010456E" w:rsidP="009013A7">
      <w:pPr>
        <w:spacing w:line="360" w:lineRule="auto"/>
        <w:rPr>
          <w:rFonts w:cstheme="minorHAnsi"/>
          <w:b/>
          <w:sz w:val="24"/>
        </w:rPr>
        <w:sectPr w:rsidR="0010456E" w:rsidSect="0010456E">
          <w:pgSz w:w="11906" w:h="16838" w:code="9"/>
          <w:pgMar w:top="1440" w:right="1440" w:bottom="1440" w:left="1440" w:header="709" w:footer="709" w:gutter="0"/>
          <w:cols w:space="708"/>
          <w:docGrid w:linePitch="360"/>
        </w:sectPr>
      </w:pPr>
    </w:p>
    <w:p w:rsidR="009013A7" w:rsidRPr="0010456E" w:rsidRDefault="009013A7" w:rsidP="009013A7">
      <w:pPr>
        <w:spacing w:line="360" w:lineRule="auto"/>
        <w:rPr>
          <w:rFonts w:cstheme="minorHAnsi"/>
          <w:b/>
          <w:sz w:val="24"/>
        </w:rPr>
      </w:pPr>
      <w:r w:rsidRPr="0010456E">
        <w:rPr>
          <w:rFonts w:cstheme="minorHAnsi"/>
          <w:b/>
          <w:sz w:val="24"/>
        </w:rPr>
        <w:lastRenderedPageBreak/>
        <w:t xml:space="preserve">Pendahuluan </w:t>
      </w:r>
    </w:p>
    <w:p w:rsidR="009013A7" w:rsidRDefault="009013A7" w:rsidP="00F861FF">
      <w:pPr>
        <w:spacing w:line="360" w:lineRule="auto"/>
        <w:ind w:firstLine="680"/>
        <w:rPr>
          <w:rFonts w:cstheme="minorHAnsi"/>
          <w:sz w:val="24"/>
        </w:rPr>
      </w:pPr>
      <w:r>
        <w:rPr>
          <w:rFonts w:cstheme="minorHAnsi"/>
          <w:sz w:val="24"/>
        </w:rPr>
        <w:t xml:space="preserve">Pendidikan yang ada di Sekolah Dasar merupakan wadah dalam kegiatan proses </w:t>
      </w:r>
      <w:r w:rsidR="0010456E">
        <w:rPr>
          <w:rFonts w:cstheme="minorHAnsi"/>
          <w:sz w:val="24"/>
        </w:rPr>
        <w:t xml:space="preserve">pengembangan kemampuan yang paling dasar dari setiap peserta didik, dimana peserta didik belajar secara aktif karena adanya dorongan dalam diri dan suasana yang kondusif yang </w:t>
      </w:r>
      <w:r w:rsidR="0010456E">
        <w:rPr>
          <w:rFonts w:cstheme="minorHAnsi"/>
          <w:sz w:val="24"/>
        </w:rPr>
        <w:lastRenderedPageBreak/>
        <w:t xml:space="preserve">memberikan kemudahan untuk pengembangan diri secara optimal. </w:t>
      </w:r>
      <w:r w:rsidR="00B43166">
        <w:rPr>
          <w:rFonts w:cstheme="minorHAnsi"/>
          <w:sz w:val="24"/>
        </w:rPr>
        <w:t>Dari tahun ke tahun kurikulum selalu disempurnakan oleh Kementerian Pendidikan dan Kebudayaan demi tercapainya tujuan pendidikan. Pada saat ini kurikulum yang diterapkan di sekolah adalah kurikulum 2013. Kurikulum 2013 untuk SD/MI dilaksanakan dan dikembangkan melalui pendekatan tematik terpadu yang akan membuat pesert</w:t>
      </w:r>
      <w:r w:rsidR="00D774EC">
        <w:rPr>
          <w:rFonts w:cstheme="minorHAnsi"/>
          <w:sz w:val="24"/>
        </w:rPr>
        <w:t>a</w:t>
      </w:r>
      <w:r w:rsidR="00B43166">
        <w:rPr>
          <w:rFonts w:cstheme="minorHAnsi"/>
          <w:sz w:val="24"/>
        </w:rPr>
        <w:t xml:space="preserve"> didik secara individu maupun kelompok aktif dalam menggali dan menemukan konsep secara mandiri. </w:t>
      </w:r>
      <w:r w:rsidR="00F0186E" w:rsidRPr="00F0186E">
        <w:rPr>
          <w:rFonts w:cstheme="minorHAnsi"/>
          <w:sz w:val="24"/>
        </w:rPr>
        <w:t>Pembelajaran tematik terpadu adalah pembelajaran yang penuh makna dan berwawasan multikurikulum dengan mengelola pembelajaran yang mengintegrasikan materi dari beberapa mata pelajaran</w:t>
      </w:r>
      <w:r w:rsidR="00F0186E">
        <w:rPr>
          <w:rFonts w:cstheme="minorHAnsi"/>
          <w:sz w:val="24"/>
        </w:rPr>
        <w:t xml:space="preserve"> </w:t>
      </w:r>
      <w:r w:rsidR="00F0186E">
        <w:rPr>
          <w:rFonts w:cstheme="minorHAnsi"/>
          <w:sz w:val="24"/>
        </w:rPr>
        <w:fldChar w:fldCharType="begin" w:fldLock="1"/>
      </w:r>
      <w:r w:rsidR="003E39D4">
        <w:rPr>
          <w:rFonts w:cstheme="minorHAnsi"/>
          <w:sz w:val="24"/>
        </w:rPr>
        <w:instrText>ADDIN CSL_CITATION {"citationItems":[{"id":"ITEM-1","itemData":{"author":[{"dropping-particle":"","family":"Prastowo","given":"A","non-dropping-particle":"","parse-names":false,"suffix":""}],"id":"ITEM-1","issued":{"date-parts":[["2019"]]},"publisher":"Kencana","publisher-place":"Jakarta","title":"Analisis Pembelajaran Tematik Terpadu","type":"book"},"uris":["http://www.mendeley.com/documents/?uuid=10bfa66d-38ea-4a1c-a9dc-9e854e742667"]}],"mendeley":{"formattedCitation":"(Prastowo, 2019)","plainTextFormattedCitation":"(Prastowo, 2019)","previouslyFormattedCitation":"(Prastowo, 2019)"},"properties":{"noteIndex":0},"schema":"https://github.com/citation-style-language/schema/raw/master/csl-citation.json"}</w:instrText>
      </w:r>
      <w:r w:rsidR="00F0186E">
        <w:rPr>
          <w:rFonts w:cstheme="minorHAnsi"/>
          <w:sz w:val="24"/>
        </w:rPr>
        <w:fldChar w:fldCharType="separate"/>
      </w:r>
      <w:r w:rsidR="00F0186E" w:rsidRPr="00F0186E">
        <w:rPr>
          <w:rFonts w:cstheme="minorHAnsi"/>
          <w:noProof/>
          <w:sz w:val="24"/>
        </w:rPr>
        <w:t>(Prastowo, 2019)</w:t>
      </w:r>
      <w:r w:rsidR="00F0186E">
        <w:rPr>
          <w:rFonts w:cstheme="minorHAnsi"/>
          <w:sz w:val="24"/>
        </w:rPr>
        <w:fldChar w:fldCharType="end"/>
      </w:r>
      <w:r w:rsidR="00F0186E">
        <w:rPr>
          <w:rFonts w:cstheme="minorHAnsi"/>
          <w:sz w:val="24"/>
        </w:rPr>
        <w:t xml:space="preserve">. </w:t>
      </w:r>
      <w:r w:rsidR="00B43166">
        <w:rPr>
          <w:rFonts w:cstheme="minorHAnsi"/>
          <w:sz w:val="24"/>
        </w:rPr>
        <w:t xml:space="preserve">Salah satu cara untuk mengimplementasikan pendekatan saintifik di kelas yaitu dengan mengemas materi pembelajaran dalam lembar kerja peserta didik (LKPD). </w:t>
      </w:r>
      <w:r w:rsidR="00487CE6">
        <w:rPr>
          <w:rFonts w:cstheme="minorHAnsi"/>
          <w:sz w:val="24"/>
        </w:rPr>
        <w:t xml:space="preserve">Lembar Kerja Peserta Didik (LKPD) merupakan alat penting untuk langkah proses belajar peserta didik serta membantu peserta didik dalam mengatur informasi mereka sendiri pada saat proses pembelajaran </w:t>
      </w:r>
      <w:r w:rsidR="00487CE6">
        <w:rPr>
          <w:rFonts w:cstheme="minorHAnsi"/>
          <w:sz w:val="24"/>
        </w:rPr>
        <w:fldChar w:fldCharType="begin" w:fldLock="1"/>
      </w:r>
      <w:r w:rsidR="00487CE6">
        <w:rPr>
          <w:rFonts w:cstheme="minorHAnsi"/>
          <w:sz w:val="24"/>
        </w:rPr>
        <w:instrText>ADDIN CSL_CITATION {"citationItems":[{"id":"ITEM-1","itemData":{"author":[{"dropping-particle":"","family":"Majid","given":"A","non-dropping-particle":"","parse-names":false,"suffix":""}],"id":"ITEM-1","issued":{"date-parts":[["2014"]]},"publisher":"PT. Remaja Rosdakarya","publisher-place":"Bandung","title":"Strategi Pembelajaran","type":"book"},"uris":["http://www.mendeley.com/documents/?uuid=e20d9ebb-acc7-456e-91e6-d5e2a7bee135"]}],"mendeley":{"formattedCitation":"(Majid, 2014)","plainTextFormattedCitation":"(Majid, 2014)","previouslyFormattedCitation":"(Majid, 2014)"},"properties":{"noteIndex":0},"schema":"https://github.com/citation-style-language/schema/raw/master/csl-citation.json"}</w:instrText>
      </w:r>
      <w:r w:rsidR="00487CE6">
        <w:rPr>
          <w:rFonts w:cstheme="minorHAnsi"/>
          <w:sz w:val="24"/>
        </w:rPr>
        <w:fldChar w:fldCharType="separate"/>
      </w:r>
      <w:r w:rsidR="00487CE6" w:rsidRPr="00487CE6">
        <w:rPr>
          <w:rFonts w:cstheme="minorHAnsi"/>
          <w:noProof/>
          <w:sz w:val="24"/>
        </w:rPr>
        <w:t>(Majid, 2014)</w:t>
      </w:r>
      <w:r w:rsidR="00487CE6">
        <w:rPr>
          <w:rFonts w:cstheme="minorHAnsi"/>
          <w:sz w:val="24"/>
        </w:rPr>
        <w:fldChar w:fldCharType="end"/>
      </w:r>
      <w:r w:rsidR="00487CE6">
        <w:rPr>
          <w:rFonts w:cstheme="minorHAnsi"/>
          <w:sz w:val="24"/>
        </w:rPr>
        <w:t xml:space="preserve">. Lembar Kerja Peserta Didik (LKPD) disebut juga sebagai kertas yang dapat digunakan untuk evaluasi dan penguatan sebagai pekerjaan rumah dan guru membagikan kepada peserta didik </w:t>
      </w:r>
      <w:r w:rsidR="00F861FF">
        <w:rPr>
          <w:rFonts w:cstheme="minorHAnsi"/>
          <w:sz w:val="24"/>
        </w:rPr>
        <w:t xml:space="preserve">di akhir setiap mata pelajaran </w:t>
      </w:r>
      <w:r w:rsidR="00F861FF">
        <w:rPr>
          <w:rFonts w:cstheme="minorHAnsi"/>
          <w:sz w:val="24"/>
        </w:rPr>
        <w:fldChar w:fldCharType="begin" w:fldLock="1"/>
      </w:r>
      <w:r w:rsidR="00F861FF">
        <w:rPr>
          <w:rFonts w:cstheme="minorHAnsi"/>
          <w:sz w:val="24"/>
        </w:rPr>
        <w:instrText>ADDIN CSL_CITATION {"citationItems":[{"id":"ITEM-1","itemData":{"DOI":"10.1016/j.sbspro.2012.06.306","ISSN":"18770428","abstract":"With this study, it was aimed to determine the effect of the use of worksheets about reactions in aqueous solution on Pre-Service Elementary Science Teachers’ academic success. This study was carried out with 72 Pre-Service Elementary Science Teachers studying in the first class in Science Education Department in Faculty of Education at Ondokuz Mayıs University. While the subject of reactions in aqueous solution in the content of General Chemistry I course was taught control group by traditional teaching method, worksheets which were developed related to this subject were also applied to the experimental group. The data in the study were obtained using a success test containing 20 multiple choice questions whose KR-20 (Kuder Richadson-20) reliability coefficient was found to be 0.796 as pre-test for pre-study and post-test at the end of the study. The data obtained were analyzed using SPSS package program. At the end of the study, it was determined that academic success of Pre-Service Teachers applied worksheets in experimental group was significantly higher than the academic success of Pre-Service Teachers applied traditional teaching method in control group (t(70)= 20.528; p&lt; .05). This result shows that providing meaningful learning can be performed by waking up Pre-Service Teachers’ interests to the course with the worksheets.","author":[{"dropping-particle":"","family":"Celikler","given":"Dilek","non-dropping-particle":"","parse-names":false,"suffix":""},{"dropping-particle":"","family":"Aksan","given":"Zeynep","non-dropping-particle":"","parse-names":false,"suffix":""}],"container-title":"Procedia - Social and Behavioral Sciences","id":"ITEM-1","issued":{"date-parts":[["2012"]]},"page":"4611-4614","title":"The Effect of the Use of Worksheets About Aqueous Solution Reactions on Pre-service Elementary Science Teachers’ Academic Success","type":"article-journal","volume":"46"},"uris":["http://www.mendeley.com/documents/?uuid=4cd9f909-2990-4440-915a-f1f6ea68f26c"]}],"mendeley":{"formattedCitation":"(Celikler &amp; Aksan, 2012)","plainTextFormattedCitation":"(Celikler &amp; Aksan, 2012)","previouslyFormattedCitation":"(Celikler &amp; Aksan, 2012)"},"properties":{"noteIndex":0},"schema":"https://github.com/citation-style-language/schema/raw/master/csl-citation.json"}</w:instrText>
      </w:r>
      <w:r w:rsidR="00F861FF">
        <w:rPr>
          <w:rFonts w:cstheme="minorHAnsi"/>
          <w:sz w:val="24"/>
        </w:rPr>
        <w:fldChar w:fldCharType="separate"/>
      </w:r>
      <w:r w:rsidR="00F861FF" w:rsidRPr="00F861FF">
        <w:rPr>
          <w:rFonts w:cstheme="minorHAnsi"/>
          <w:noProof/>
          <w:sz w:val="24"/>
        </w:rPr>
        <w:t>(Celikler &amp; Aksan, 2012)</w:t>
      </w:r>
      <w:r w:rsidR="00F861FF">
        <w:rPr>
          <w:rFonts w:cstheme="minorHAnsi"/>
          <w:sz w:val="24"/>
        </w:rPr>
        <w:fldChar w:fldCharType="end"/>
      </w:r>
      <w:r w:rsidR="00F861FF">
        <w:rPr>
          <w:rFonts w:cstheme="minorHAnsi"/>
          <w:sz w:val="24"/>
        </w:rPr>
        <w:t>. Maka dari itu dapat disimpulkan bahwa lembar kerja peserta didik (LKPD) yaitu sarana untuk mempermudah kegiata</w:t>
      </w:r>
      <w:r w:rsidR="00957478">
        <w:rPr>
          <w:rFonts w:cstheme="minorHAnsi"/>
          <w:sz w:val="24"/>
        </w:rPr>
        <w:t>n proses belajar mengajar sehing</w:t>
      </w:r>
      <w:r w:rsidR="00F861FF">
        <w:rPr>
          <w:rFonts w:cstheme="minorHAnsi"/>
          <w:sz w:val="24"/>
        </w:rPr>
        <w:t xml:space="preserve">ga dapat terbentuk interaksi yang efektif antara peserta didik dan guru </w:t>
      </w:r>
      <w:r w:rsidR="00F861FF">
        <w:rPr>
          <w:rFonts w:cstheme="minorHAnsi"/>
          <w:sz w:val="24"/>
        </w:rPr>
        <w:fldChar w:fldCharType="begin" w:fldLock="1"/>
      </w:r>
      <w:r w:rsidR="00BB6A96">
        <w:rPr>
          <w:rFonts w:cstheme="minorHAnsi"/>
          <w:sz w:val="24"/>
        </w:rPr>
        <w:instrText>ADDIN CSL_CITATION {"citationItems":[{"id":"ITEM-1","itemData":{"abstract":"Perubahan Kurikulum menuntut guru dapat melaksanakan pembelajaran sesuai kurikulum yang berlaku. Karena itu dibutuhkan adanya perangkat pembelajaran yang aktif mengembangkan peserta didik. Lembar kerja peserta didik (LKPD) merupakan sarana untuk membantu dan mempermudah dalam kegiatan belajar mengajar sehingga terbentuk interaksi efektif antara peserta didik dengan pendidik, dapat meningkatkan aktivitas dan prestasi belajar peserta didik. Manfaat LKPD adalah mengaktifkan peserta didik dalam proses pembelajaran, membantu mengembangkan konsep, melatih menemukan dan mengembangkan ketrampilan proses, sebagai pedoman bagi pendidik dan peserta didik dalam melaksanakan proses pembelajaran matematika, pendekatan matematika berperan penting untuk membantu siswa dalam membangun pengetahuan matematikanya, menyatakan berbagai ide secara jelas ,dan meningkatkan ketrampilan sosialnya. Pendekatan yang cocok dalam pembelajaran matematika yaitu pendekatan scientific karena melibatkan pengembangan pola berfikir, mengolah logika pada suatu lingkungan belajar yang sengaja diciptakan oleh guru dengan berbagai metode agar program belajar matematika tumbuh dan berkembang secara optimal dan dapat melakukan kegiatan belajar secara efektif dan efisien. Pendekatan scientific atau lebih umum dikatakan pendekatan ilmiah menjadi keniscayaan dalam kurikulum 2013. Langkah pembelajaran scientific yang mencakup lima langkah utama yaitu mengamati, menanya, menalar, mengasosiasi, dan mengkomunikasikan dikenal 5M. Dengan demikian diperlukan LKPD dalam pembelajaran matematika melalui pendekatan scientific agar mampu mamfasilitasi kreativitas siswa untuk menemukan suatu konsep dan mengembangkan berbagai ketrampilan ilmunya sehingga mengatasi hambatan belajar siswa.","author":[{"dropping-particle":"","family":"Umbaryati","given":"","non-dropping-particle":"","parse-names":false,"suffix":""}],"container-title":"Universitas Lampung","id":"ITEM-1","issued":{"date-parts":[["2018"]]},"page":"217-225","title":"Pentingnya LKPD pada Pendekatan Scientific Pembelajaran Matematika","type":"article-journal"},"uris":["http://www.mendeley.com/documents/?uuid=b07e97d4-f5a7-498c-8c09-d35b5f5e7182"]}],"mendeley":{"formattedCitation":"(Umbaryati, 2018)","plainTextFormattedCitation":"(Umbaryati, 2018)","previouslyFormattedCitation":"(Umbaryati, 2018)"},"properties":{"noteIndex":0},"schema":"https://github.com/citation-style-language/schema/raw/master/csl-citation.json"}</w:instrText>
      </w:r>
      <w:r w:rsidR="00F861FF">
        <w:rPr>
          <w:rFonts w:cstheme="minorHAnsi"/>
          <w:sz w:val="24"/>
        </w:rPr>
        <w:fldChar w:fldCharType="separate"/>
      </w:r>
      <w:r w:rsidR="00F861FF" w:rsidRPr="00F861FF">
        <w:rPr>
          <w:rFonts w:cstheme="minorHAnsi"/>
          <w:noProof/>
          <w:sz w:val="24"/>
        </w:rPr>
        <w:t>(Umbaryati, 2018)</w:t>
      </w:r>
      <w:r w:rsidR="00F861FF">
        <w:rPr>
          <w:rFonts w:cstheme="minorHAnsi"/>
          <w:sz w:val="24"/>
        </w:rPr>
        <w:fldChar w:fldCharType="end"/>
      </w:r>
      <w:r w:rsidR="00F861FF">
        <w:rPr>
          <w:rFonts w:cstheme="minorHAnsi"/>
          <w:sz w:val="24"/>
        </w:rPr>
        <w:t xml:space="preserve">. </w:t>
      </w:r>
    </w:p>
    <w:p w:rsidR="00F861FF" w:rsidRDefault="00F861FF" w:rsidP="00F861FF">
      <w:pPr>
        <w:spacing w:line="360" w:lineRule="auto"/>
        <w:ind w:firstLine="680"/>
        <w:rPr>
          <w:rFonts w:cstheme="minorHAnsi"/>
          <w:sz w:val="24"/>
        </w:rPr>
      </w:pPr>
      <w:r>
        <w:rPr>
          <w:rFonts w:cstheme="minorHAnsi"/>
          <w:sz w:val="24"/>
        </w:rPr>
        <w:t xml:space="preserve">Namun kenyataan yang ada di sekolah, penggunaan LKPD belum mampu memotivasi peserta didik dalam proses pembelajaran. Hal ini dikarenakan LKPD </w:t>
      </w:r>
      <w:r w:rsidR="003E6166">
        <w:rPr>
          <w:rFonts w:cstheme="minorHAnsi"/>
          <w:sz w:val="24"/>
        </w:rPr>
        <w:t xml:space="preserve">yang digunakan di sekolah kurang menarik dan efektif. LKPD yang digunakan di sekolah hanya berisikan tiulisan-tulisan hitam putih, tidak banyak gambar, dan soal-soal yang disajikan tidak menarik minat peserta didik. </w:t>
      </w:r>
      <w:r w:rsidR="000E5649">
        <w:rPr>
          <w:rFonts w:cstheme="minorHAnsi"/>
          <w:sz w:val="24"/>
        </w:rPr>
        <w:t>LKPD ini disebut sebagai LKPD yang bersifat konvensional yang sifatnya hanya mengevaluasi materi dan kurang menarik bagi peserta didik karena cenderung kurang berwarna serta kurang sesuai untuk mewujudkan kompetrensi yang</w:t>
      </w:r>
      <w:r w:rsidR="00BB6A96">
        <w:rPr>
          <w:rFonts w:cstheme="minorHAnsi"/>
          <w:sz w:val="24"/>
        </w:rPr>
        <w:t xml:space="preserve"> diharapkan bagi peserta didik </w:t>
      </w:r>
      <w:r w:rsidR="00BB6A96">
        <w:rPr>
          <w:rFonts w:cstheme="minorHAnsi"/>
          <w:sz w:val="24"/>
        </w:rPr>
        <w:fldChar w:fldCharType="begin" w:fldLock="1"/>
      </w:r>
      <w:r w:rsidR="00BB6A96">
        <w:rPr>
          <w:rFonts w:cstheme="minorHAnsi"/>
          <w:sz w:val="24"/>
        </w:rPr>
        <w:instrText>ADDIN CSL_CITATION {"citationItems":[{"id":"ITEM-1","itemData":{"ISSN":"2302-142X","abstract":"Abstrak Lembaga Penelitian dan Pengembangan (Balitbang) Kemendikbud melakukan penelitian mengenai rendahnya faktor yang mempengaruhi literasi salah satunya adalah kekurangan bahan ajar yang beredar di Indonesia. Penelitian ini mengembangkan bahan ajar berupa Lembar Kerja Peserta Didik (LKPD) berbasis Literasi Geografi. Tujuan penelitian ini adalah untuk mengetahui 1) Kelayakan LKPD 2) Respon peserta didik terhadap LKPD 3) Keefektifan pengembangan LKPD berbasis literasi geografi pada KD 3.6 Keragaman Budaya Indonesia untuk kelas XI SMA ditinjau dari hasil belajar yang didukung menggunakan soal dengan indikator keterampilan berfikir kreatif. Penelitian ini menggunakan model penelitian pengembangan Research and Develompment (R&amp;amp;D) yang mengacu pada model ADDIE (Analysis, Design, Development, Implementation, and Evaluation). Subyek penelitian adalah siswa kelas XI IPS sebagai kelas eksperimen dan kelas XI IPS 4 sebagai kelas kontrol di SMA Negeri 1 Badegan Kabupaten Ponorogo. Hasil penelitian menunjukkan bahwa 1) LKPD berbasis Literasi Geografi layak digunakan sebagai bahan ajar pada Kompetensi Dasar Keragaman Budaya Indonesia dengan penilaian dari ahli materi sebesar 79,16% dan penilaian oleh ahli bahan ajar sebesar 82,5%. Penilaian perangkat pembelajaran oleh ahli pembelajaran atau guru geografi sebesar 89,28%. 2) Respon peserta didik di kelas eksperimen yang diberikan perlakuan menggunakan Lembar Kerja Peserta Didik (LKPD) berbasis Literasi Geografi sebagain besar memberikan respon yang baik pada tiap kriteria. Penilaian pada kriteria kebahasaan sebesar 88,50%, kriteria tampilan 79,25%, kriteria isi LKPD 79%, kriteria manfaat LKPD sebesar 78,16% yang seluruh penilaannya termasuk dalam kategori layak. 3) Hasil belajar antara kelas eksperimen dan kelas kontrol dianalisis menggunakan uji independent T test. Probabilitas signifikansi sebesar p = 0.024 &amp;lt; α = 0.05 yang dapat diartikan ada perbedaan rata – rata nilai posttest antara kelas eksperimen dan kelas kontrol yaitu pada kelas eksperimen sebesar 81,56 dan kelas kontrol sebesar77,25. Kata Kunci: ADDIE, Kelayakan, Hasil Belajar, Respon, LKPD Berbasis Literasi Geografi","author":[{"dropping-particle":"","family":"Maghfiroh","given":"Alvie Zahrotul","non-dropping-particle":"","parse-names":false,"suffix":""}],"container-title":"Swara Bhumi","id":"ITEM-1","issue":"2","issued":{"date-parts":[["2019","12","31"]]},"title":"PENGEMBANGAN LEMBAR KERJA PESERTA DIDIK (LKPD) BERBASIS LITERASI GEOGRAFI PADA KD 3.6 KERAGAMAN BUDAYA INDONESIA UNTUK KELAS XI SMA","type":"report","volume":"1"},"uris":["http://www.mendeley.com/documents/?uuid=9a9be78c-b887-3eaa-828d-7358f33b3191"]}],"mendeley":{"formattedCitation":"(Maghfiroh, 2019)","plainTextFormattedCitation":"(Maghfiroh, 2019)","previouslyFormattedCitation":"(Maghfiroh, 2019)"},"properties":{"noteIndex":0},"schema":"https://github.com/citation-style-language/schema/raw/master/csl-citation.json"}</w:instrText>
      </w:r>
      <w:r w:rsidR="00BB6A96">
        <w:rPr>
          <w:rFonts w:cstheme="minorHAnsi"/>
          <w:sz w:val="24"/>
        </w:rPr>
        <w:fldChar w:fldCharType="separate"/>
      </w:r>
      <w:r w:rsidR="00BB6A96" w:rsidRPr="00BB6A96">
        <w:rPr>
          <w:rFonts w:cstheme="minorHAnsi"/>
          <w:noProof/>
          <w:sz w:val="24"/>
        </w:rPr>
        <w:t>(Maghfiroh, 2019)</w:t>
      </w:r>
      <w:r w:rsidR="00BB6A96">
        <w:rPr>
          <w:rFonts w:cstheme="minorHAnsi"/>
          <w:sz w:val="24"/>
        </w:rPr>
        <w:fldChar w:fldCharType="end"/>
      </w:r>
      <w:r w:rsidR="00BB6A96">
        <w:rPr>
          <w:rFonts w:cstheme="minorHAnsi"/>
          <w:sz w:val="24"/>
        </w:rPr>
        <w:t xml:space="preserve">. Hal ini didukung oleh hasil penelitian dari </w:t>
      </w:r>
      <w:r w:rsidR="00BB6A96">
        <w:rPr>
          <w:rFonts w:cstheme="minorHAnsi"/>
          <w:sz w:val="24"/>
        </w:rPr>
        <w:fldChar w:fldCharType="begin" w:fldLock="1"/>
      </w:r>
      <w:r w:rsidR="007D7470">
        <w:rPr>
          <w:rFonts w:cstheme="minorHAnsi"/>
          <w:sz w:val="24"/>
        </w:rPr>
        <w:instrText>ADDIN CSL_CITATION {"citationItems":[{"id":"ITEM-1","itemData":{"ISBN":"9789793812465","author":[{"dropping-particle":"","family":"Sagita","given":"Damelyana","non-dropping-particle":"","parse-names":false,"suffix":""}],"container-title":"Seminar Nasional Pendidikan Matematika Ahmad Dahlan","id":"ITEM-1","issued":{"date-parts":[["2016"]]},"page":"37-44","title":"Peran Bahan Ajar LKS untuk Meningkatkan Prestasi Belajar Matematika","type":"article-journal","volume":"1"},"uris":["http://www.mendeley.com/documents/?uuid=a4816373-e50b-4635-b41a-d4da6a508e64"]}],"mendeley":{"formattedCitation":"(Sagita, 2016)","manualFormatting":"Sagita (2016)","plainTextFormattedCitation":"(Sagita, 2016)","previouslyFormattedCitation":"(Sagita, 2016)"},"properties":{"noteIndex":0},"schema":"https://github.com/citation-style-language/schema/raw/master/csl-citation.json"}</w:instrText>
      </w:r>
      <w:r w:rsidR="00BB6A96">
        <w:rPr>
          <w:rFonts w:cstheme="minorHAnsi"/>
          <w:sz w:val="24"/>
        </w:rPr>
        <w:fldChar w:fldCharType="separate"/>
      </w:r>
      <w:r w:rsidR="00BB6A96">
        <w:rPr>
          <w:rFonts w:cstheme="minorHAnsi"/>
          <w:noProof/>
          <w:sz w:val="24"/>
        </w:rPr>
        <w:t>Sagita (</w:t>
      </w:r>
      <w:r w:rsidR="00BB6A96" w:rsidRPr="00BB6A96">
        <w:rPr>
          <w:rFonts w:cstheme="minorHAnsi"/>
          <w:noProof/>
          <w:sz w:val="24"/>
        </w:rPr>
        <w:t>2016)</w:t>
      </w:r>
      <w:r w:rsidR="00BB6A96">
        <w:rPr>
          <w:rFonts w:cstheme="minorHAnsi"/>
          <w:sz w:val="24"/>
        </w:rPr>
        <w:fldChar w:fldCharType="end"/>
      </w:r>
      <w:r w:rsidR="00BB6A96">
        <w:rPr>
          <w:rFonts w:cstheme="minorHAnsi"/>
          <w:sz w:val="24"/>
        </w:rPr>
        <w:t xml:space="preserve"> yang mengatakan bahwa seorang guru perlu mengembangkan suatu bahan ajar yang dapat membuat peserta didik termotivasi dalam suatu pembelajaran. </w:t>
      </w:r>
      <w:r w:rsidR="007D7470">
        <w:rPr>
          <w:rFonts w:cstheme="minorHAnsi"/>
          <w:sz w:val="24"/>
        </w:rPr>
        <w:t xml:space="preserve">Salah satu bahan ajar yang dikembangkan adalah LKPD yang perlu dikembangkan sesuai dengan tuntutan kurikulum 2013 yaitu dapat meningkatkan kemampuan peserta didik berpikir tingkat tinggi atau bisa disebut dengan istilah </w:t>
      </w:r>
      <w:r w:rsidR="007D7470" w:rsidRPr="007D7470">
        <w:rPr>
          <w:rFonts w:cstheme="minorHAnsi"/>
          <w:i/>
          <w:sz w:val="24"/>
        </w:rPr>
        <w:t xml:space="preserve">Higher Order Thingking Skills </w:t>
      </w:r>
      <w:r w:rsidR="007D7470">
        <w:rPr>
          <w:rFonts w:cstheme="minorHAnsi"/>
          <w:sz w:val="24"/>
        </w:rPr>
        <w:t xml:space="preserve">(HOTS). </w:t>
      </w:r>
    </w:p>
    <w:p w:rsidR="007D7470" w:rsidRDefault="007D7470" w:rsidP="00F861FF">
      <w:pPr>
        <w:spacing w:line="360" w:lineRule="auto"/>
        <w:ind w:firstLine="680"/>
        <w:rPr>
          <w:rFonts w:cstheme="minorHAnsi"/>
          <w:sz w:val="24"/>
        </w:rPr>
      </w:pPr>
      <w:r w:rsidRPr="007D7470">
        <w:rPr>
          <w:rFonts w:cstheme="minorHAnsi"/>
          <w:i/>
          <w:sz w:val="24"/>
        </w:rPr>
        <w:lastRenderedPageBreak/>
        <w:t>Higher Order Thingking Skills</w:t>
      </w:r>
      <w:r>
        <w:rPr>
          <w:rFonts w:cstheme="minorHAnsi"/>
          <w:sz w:val="24"/>
        </w:rPr>
        <w:t xml:space="preserve"> (HOTS) adalah keterampilan berpikir tingkat tinggi merupakan keterampilan yang menghubungkan suatu ide dan fakta, menganalisis, menjelaskan, berhipotesis, serta menyimpulkan suatu permasalahan </w:t>
      </w:r>
      <w:r>
        <w:rPr>
          <w:rFonts w:cstheme="minorHAnsi"/>
          <w:sz w:val="24"/>
        </w:rPr>
        <w:fldChar w:fldCharType="begin" w:fldLock="1"/>
      </w:r>
      <w:r w:rsidR="001432EC">
        <w:rPr>
          <w:rFonts w:cstheme="minorHAnsi"/>
          <w:sz w:val="24"/>
        </w:rPr>
        <w:instrText>ADDIN CSL_CITATION {"citationItems":[{"id":"ITEM-1","itemData":{"abstract":"Salah satu elemen transformasi kurikulum 2013 di tingkat sekolah dasar adalah penguatan proses pembelajaran dan penerapan tematik terintegrasi dengan menggunakan pendekatan saintifik dan mengakrabkan pengembangan keterampilan berpikir tingkat tinggi (HOTS) bagi siswa. Penelitian ini mengguakan model prototipe pengembangan pembelajaran dengan mengacu pada model pengembangan pembelajaran Dick dan Carry. Teknik pengumpulan data yang digunakan adalah angket dan tes. Hasil uji coba yang terbatas menunjukkan bahwa hasil pengembangan pembelajaran mampu menghasilkan hasil belajar total (91%) dalam pembelajaran 1, Sub-tema 3, Peristiwa Manusia dan Alam, Tema Kegiatan dalam Kehidupan kelas V Sekolah Dasar.","author":[{"dropping-particle":"","family":"Fanani","given":"Achmad","non-dropping-particle":"","parse-names":false,"suffix":""},{"dropping-particle":"","family":"Kusmaharti","given":"Dian","non-dropping-particle":"","parse-names":false,"suffix":""}],"container-title":"Jurnal Penndidikan Dasar","id":"ITEM-1","issue":"9","issued":{"date-parts":[["2018"]]},"page":"1-11","title":"Pengembangan Pembelajaran Berbasis HOTS (Higher Order Thinking Skill) di Sekolah Dasar Kelas V","type":"article-journal","volume":"1"},"uris":["http://www.mendeley.com/documents/?uuid=4f745508-14df-46cc-963d-94eda61493c3"]}],"mendeley":{"formattedCitation":"(Fanani &amp; Kusmaharti, 2018)","plainTextFormattedCitation":"(Fanani &amp; Kusmaharti, 2018)","previouslyFormattedCitation":"(Fanani &amp; Kusmaharti, 2018)"},"properties":{"noteIndex":0},"schema":"https://github.com/citation-style-language/schema/raw/master/csl-citation.json"}</w:instrText>
      </w:r>
      <w:r>
        <w:rPr>
          <w:rFonts w:cstheme="minorHAnsi"/>
          <w:sz w:val="24"/>
        </w:rPr>
        <w:fldChar w:fldCharType="separate"/>
      </w:r>
      <w:r w:rsidRPr="007D7470">
        <w:rPr>
          <w:rFonts w:cstheme="minorHAnsi"/>
          <w:noProof/>
          <w:sz w:val="24"/>
        </w:rPr>
        <w:t>(Fanani &amp; Kusmaharti, 2018)</w:t>
      </w:r>
      <w:r>
        <w:rPr>
          <w:rFonts w:cstheme="minorHAnsi"/>
          <w:sz w:val="24"/>
        </w:rPr>
        <w:fldChar w:fldCharType="end"/>
      </w:r>
      <w:r>
        <w:rPr>
          <w:rFonts w:cstheme="minorHAnsi"/>
          <w:sz w:val="24"/>
        </w:rPr>
        <w:t>. Oleh karena itu sesuai dengan tuntutan kurikulum 2013 pada sa</w:t>
      </w:r>
      <w:r w:rsidR="00D774EC">
        <w:rPr>
          <w:rFonts w:cstheme="minorHAnsi"/>
          <w:sz w:val="24"/>
        </w:rPr>
        <w:t>a</w:t>
      </w:r>
      <w:r>
        <w:rPr>
          <w:rFonts w:cstheme="minorHAnsi"/>
          <w:sz w:val="24"/>
        </w:rPr>
        <w:t xml:space="preserve">t peserta didik tidak hanya bisa mengetahui, memahami, dan mengaplikasikan saja melainkan peserta didik dituntut untuk bisa </w:t>
      </w:r>
      <w:r w:rsidR="00D96D64">
        <w:rPr>
          <w:rFonts w:cstheme="minorHAnsi"/>
          <w:sz w:val="24"/>
        </w:rPr>
        <w:t xml:space="preserve">menganalisis, mengevaluasi, bahkan peserta didik juga bisa menciptakan. Pentingnya HOTS dalam pembelajaran </w:t>
      </w:r>
      <w:r w:rsidR="001432EC">
        <w:rPr>
          <w:rFonts w:cstheme="minorHAnsi"/>
          <w:sz w:val="24"/>
        </w:rPr>
        <w:t xml:space="preserve">oleh </w:t>
      </w:r>
      <w:r w:rsidR="001432EC">
        <w:rPr>
          <w:rFonts w:cstheme="minorHAnsi"/>
          <w:sz w:val="24"/>
        </w:rPr>
        <w:fldChar w:fldCharType="begin" w:fldLock="1"/>
      </w:r>
      <w:r w:rsidR="00CE3232">
        <w:rPr>
          <w:rFonts w:cstheme="minorHAnsi"/>
          <w:sz w:val="24"/>
        </w:rPr>
        <w:instrText>ADDIN CSL_CITATION {"citationItems":[{"id":"ITEM-1","itemData":{"abstract":"Effective professional development strategies include a focus on the cyclical process of teaching: plan, teach, reflect. This process is used to provide teachers with practice-based experiences from which they can learn about instructional strategies and student thinking. Although the use of this model has been shown to be effective, more research needs to be done to understand the best ways to support the professional development of teachers, especially those in an urban setting. This study examined the influence of reflective teaching cycles on two urban middle school mathematics teachers’ selection and implementation of tasks that had the potential to facilitate higher-order thinking. Data were collected during the reflective teaching cycles, which consisted of the three phases planning, teaching, and reflecting. In planning, the teachers chose a task(s) that matched their goals for students’ learning, worked to understand and identify what mathematics their students would need to know in order to solve the task(s), and considered how to implement the task(s). As teachers reflected on their lessons, they considered the type and level of thinking in which their students engaged, how their pedagogical decisions influenced students’ learning, and considered alternative instructional strategies. I audiotaped my planning and reflection meetings with the teachers and used an observation protocol to record events","author":[{"dropping-particle":"","family":"Murraya","given":"Eileen Christina","non-dropping-particle":"","parse-names":false,"suffix":""}],"id":"ITEM-1","issued":{"date-parts":[["2011"]]},"number-of-pages":"102","title":"Implementing higher-order thinking in middle school mathematics classrooms","type":"thesis"},"uris":["http://www.mendeley.com/documents/?uuid=10ca2f93-b528-3723-bf38-a87bc10f774b"]}],"mendeley":{"formattedCitation":"(Murraya, 2011)","manualFormatting":"Murraya (2011)","plainTextFormattedCitation":"(Murraya, 2011)","previouslyFormattedCitation":"(Murraya, 2011)"},"properties":{"noteIndex":0},"schema":"https://github.com/citation-style-language/schema/raw/master/csl-citation.json"}</w:instrText>
      </w:r>
      <w:r w:rsidR="001432EC">
        <w:rPr>
          <w:rFonts w:cstheme="minorHAnsi"/>
          <w:sz w:val="24"/>
        </w:rPr>
        <w:fldChar w:fldCharType="separate"/>
      </w:r>
      <w:r w:rsidR="001432EC">
        <w:rPr>
          <w:rFonts w:cstheme="minorHAnsi"/>
          <w:noProof/>
          <w:sz w:val="24"/>
        </w:rPr>
        <w:t>Murraya</w:t>
      </w:r>
      <w:r w:rsidR="001432EC" w:rsidRPr="001432EC">
        <w:rPr>
          <w:rFonts w:cstheme="minorHAnsi"/>
          <w:noProof/>
          <w:sz w:val="24"/>
        </w:rPr>
        <w:t xml:space="preserve"> </w:t>
      </w:r>
      <w:r w:rsidR="001432EC">
        <w:rPr>
          <w:rFonts w:cstheme="minorHAnsi"/>
          <w:noProof/>
          <w:sz w:val="24"/>
        </w:rPr>
        <w:t>(</w:t>
      </w:r>
      <w:r w:rsidR="001432EC" w:rsidRPr="001432EC">
        <w:rPr>
          <w:rFonts w:cstheme="minorHAnsi"/>
          <w:noProof/>
          <w:sz w:val="24"/>
        </w:rPr>
        <w:t>2011)</w:t>
      </w:r>
      <w:r w:rsidR="001432EC">
        <w:rPr>
          <w:rFonts w:cstheme="minorHAnsi"/>
          <w:sz w:val="24"/>
        </w:rPr>
        <w:fldChar w:fldCharType="end"/>
      </w:r>
      <w:r w:rsidR="001432EC">
        <w:rPr>
          <w:rFonts w:cstheme="minorHAnsi"/>
          <w:sz w:val="24"/>
        </w:rPr>
        <w:t xml:space="preserve"> mengemukakan bahwa ketika peserta didik menggunakan HOTS maka peserta didik memutuskan apa yang dipercayai dan</w:t>
      </w:r>
      <w:r w:rsidR="00D774EC">
        <w:rPr>
          <w:rFonts w:cstheme="minorHAnsi"/>
          <w:sz w:val="24"/>
        </w:rPr>
        <w:t xml:space="preserve"> a</w:t>
      </w:r>
      <w:r w:rsidR="001432EC">
        <w:rPr>
          <w:rFonts w:cstheme="minorHAnsi"/>
          <w:sz w:val="24"/>
        </w:rPr>
        <w:t xml:space="preserve">pa yang harus dilakukan ketika menciptkan ide-ide baru, membuat suatu prediksi serta memecahkan suatu permasalahan. </w:t>
      </w:r>
    </w:p>
    <w:p w:rsidR="001432EC" w:rsidRDefault="00CE3232" w:rsidP="00F861FF">
      <w:pPr>
        <w:spacing w:line="360" w:lineRule="auto"/>
        <w:ind w:firstLine="680"/>
        <w:rPr>
          <w:rFonts w:cstheme="minorHAnsi"/>
          <w:sz w:val="24"/>
        </w:rPr>
      </w:pPr>
      <w:r>
        <w:rPr>
          <w:rFonts w:cstheme="minorHAnsi"/>
          <w:sz w:val="24"/>
        </w:rPr>
        <w:t xml:space="preserve">Elektronik Lembar Kerja Peserta Didik (E-LKPD) merupakan media pembelajaran yang penggunaannya dapat digunakan untuk mengoptimalkan kegiatan belajar mengajar </w:t>
      </w:r>
      <w:r>
        <w:rPr>
          <w:rFonts w:cstheme="minorHAnsi"/>
          <w:sz w:val="24"/>
        </w:rPr>
        <w:fldChar w:fldCharType="begin" w:fldLock="1"/>
      </w:r>
      <w:r w:rsidR="000725B3">
        <w:rPr>
          <w:rFonts w:cstheme="minorHAnsi"/>
          <w:sz w:val="24"/>
        </w:rPr>
        <w:instrText>ADDIN CSL_CITATION {"citationItems":[{"id":"ITEM-1","itemData":{"ISBN":"9786020737355","abstract":"…Penelitian ini dapat dikembangkan pada pengembangan E-LKPD dengan model CTL untuk …STEM dimana berpikir kritis dapat diartikan sebagai ukuran pembelajaran yang dilakukan …mengakhiri dengan pertanyaan[1]. Setiap siswa yang hidup pada abad 21 harus menguasai …","author":[{"dropping-particle":"","family":"Purnama","given":"Ganis Yoga.","non-dropping-particle":"","parse-names":false,"suffix":""},{"dropping-particle":"","family":"Suparman","given":"","non-dropping-particle":"","parse-names":false,"suffix":""}],"container-title":"Proccedings Of The 1th Steemem","id":"ITEM-1","issue":"1","issued":{"date-parts":[["2019"]]},"page":"55-62","title":"Analisis kebutuhan E-LKPD penunjang model pembelajaran CTL untuk menstimulus kemampuan berpikir kritis siswa","type":"article-journal","volume":"1"},"uris":["http://www.mendeley.com/documents/?uuid=fd3bf3a8-eda1-43e5-9534-847ce23fc4c9"]}],"mendeley":{"formattedCitation":"(Purnama &amp; Suparman, 2019)","plainTextFormattedCitation":"(Purnama &amp; Suparman, 2019)","previouslyFormattedCitation":"(Purnama &amp; Suparman, 2019)"},"properties":{"noteIndex":0},"schema":"https://github.com/citation-style-language/schema/raw/master/csl-citation.json"}</w:instrText>
      </w:r>
      <w:r>
        <w:rPr>
          <w:rFonts w:cstheme="minorHAnsi"/>
          <w:sz w:val="24"/>
        </w:rPr>
        <w:fldChar w:fldCharType="separate"/>
      </w:r>
      <w:r w:rsidRPr="00CE3232">
        <w:rPr>
          <w:rFonts w:cstheme="minorHAnsi"/>
          <w:noProof/>
          <w:sz w:val="24"/>
        </w:rPr>
        <w:t>(Purnama &amp; Suparman, 2019)</w:t>
      </w:r>
      <w:r>
        <w:rPr>
          <w:rFonts w:cstheme="minorHAnsi"/>
          <w:sz w:val="24"/>
        </w:rPr>
        <w:fldChar w:fldCharType="end"/>
      </w:r>
      <w:r>
        <w:rPr>
          <w:rFonts w:cstheme="minorHAnsi"/>
          <w:sz w:val="24"/>
        </w:rPr>
        <w:t>. Pada saat ini kemampuan guru dalam menggunakan teknologi sangat teknologi yang dibutuhkan, Karen</w:t>
      </w:r>
      <w:r w:rsidR="00957478">
        <w:rPr>
          <w:rFonts w:cstheme="minorHAnsi"/>
          <w:sz w:val="24"/>
        </w:rPr>
        <w:t xml:space="preserve">a </w:t>
      </w:r>
      <w:r>
        <w:rPr>
          <w:rFonts w:cstheme="minorHAnsi"/>
          <w:sz w:val="24"/>
        </w:rPr>
        <w:t>dengan berkembangnya zaman teknologi yang semakin canggih. Pada perkembangan teknologi saat ini guru dapat memanfaatkan teknologi yang ada pada saat ini sehingga guru tidak hanya dapat memberikan media-media berupa media cetak saja melainkan dapat memberikannya berupa elektronik</w:t>
      </w:r>
      <w:r w:rsidR="000725B3">
        <w:rPr>
          <w:rFonts w:cstheme="minorHAnsi"/>
          <w:sz w:val="24"/>
        </w:rPr>
        <w:t xml:space="preserve">, sehingga saat proses pembelajaran berlangsung peserta didik tidak merasa jenuh. Dengan E-LKPD materi maupun latihan soal leih konkret karena E-LKPD dapat berfungsi sebagai multimedia interaktif. Pembelajaran menggunakan E-LKPD peserta didik tidak lagi merasa jenuh karena belajar mengerjakan latihan soal menjadi lebih menyenangkan </w:t>
      </w:r>
      <w:r w:rsidR="000725B3">
        <w:rPr>
          <w:rFonts w:cstheme="minorHAnsi"/>
          <w:sz w:val="24"/>
        </w:rPr>
        <w:fldChar w:fldCharType="begin" w:fldLock="1"/>
      </w:r>
      <w:r w:rsidR="00600995">
        <w:rPr>
          <w:rFonts w:cstheme="minorHAnsi"/>
          <w:sz w:val="24"/>
        </w:rPr>
        <w:instrText>ADDIN CSL_CITATION {"citationItems":[{"id":"ITEM-1","itemData":{"author":[{"dropping-particle":"","family":"Putra","given":"Lalu Indar Anggara","non-dropping-particle":"","parse-names":false,"suffix":""},{"dropping-particle":"","family":"Suparman","given":"","non-dropping-particle":"","parse-names":false,"suffix":""}],"id":"ITEM-1","issue":"1","issued":{"date-parts":[["2019"]]},"page":"515-523","title":"Deskripsi E-Lkpd Sesuai Model Pembelajaran Pbl Untuk Meningkatkan Kemampuan Pemecahan Masalah Matematika Siswa","type":"article-journal","volume":"5"},"uris":["http://www.mendeley.com/documents/?uuid=0514df2f-b54e-42c1-aba2-da268718623d"]}],"mendeley":{"formattedCitation":"(Putra &amp; Suparman, 2019)","plainTextFormattedCitation":"(Putra &amp; Suparman, 2019)","previouslyFormattedCitation":"(Putra &amp; Suparman, 2019)"},"properties":{"noteIndex":0},"schema":"https://github.com/citation-style-language/schema/raw/master/csl-citation.json"}</w:instrText>
      </w:r>
      <w:r w:rsidR="000725B3">
        <w:rPr>
          <w:rFonts w:cstheme="minorHAnsi"/>
          <w:sz w:val="24"/>
        </w:rPr>
        <w:fldChar w:fldCharType="separate"/>
      </w:r>
      <w:r w:rsidR="000725B3" w:rsidRPr="000725B3">
        <w:rPr>
          <w:rFonts w:cstheme="minorHAnsi"/>
          <w:noProof/>
          <w:sz w:val="24"/>
        </w:rPr>
        <w:t>(Putra &amp; Suparman, 2019)</w:t>
      </w:r>
      <w:r w:rsidR="000725B3">
        <w:rPr>
          <w:rFonts w:cstheme="minorHAnsi"/>
          <w:sz w:val="24"/>
        </w:rPr>
        <w:fldChar w:fldCharType="end"/>
      </w:r>
      <w:r w:rsidR="000725B3">
        <w:rPr>
          <w:rFonts w:cstheme="minorHAnsi"/>
          <w:sz w:val="24"/>
        </w:rPr>
        <w:t xml:space="preserve">. </w:t>
      </w:r>
    </w:p>
    <w:p w:rsidR="0062571A" w:rsidRPr="0062571A" w:rsidRDefault="0062571A" w:rsidP="0062571A">
      <w:pPr>
        <w:tabs>
          <w:tab w:val="left" w:pos="2773"/>
        </w:tabs>
        <w:spacing w:line="360" w:lineRule="auto"/>
        <w:ind w:firstLine="680"/>
        <w:rPr>
          <w:rFonts w:cstheme="minorHAnsi"/>
          <w:sz w:val="24"/>
        </w:rPr>
      </w:pPr>
      <w:r w:rsidRPr="0062571A">
        <w:rPr>
          <w:rFonts w:cstheme="minorHAnsi"/>
          <w:sz w:val="24"/>
        </w:rPr>
        <w:t xml:space="preserve">Dari observasi di kelas IV penggunaan LKPD pembelajaran tematik guru menggunakan buku siswa dan LKS sebagai panduan guru untuk mengukur tingkat kemampuan peserta didik terhadap proses belajar mengajar. Namun dalam LKS yang digunakan oleh guru, kegiatan-kegiatan yang diberikan kepada peserta didik hanya mencapai tahap C3, sehingga membuat peserta didik merasa jenuh selama proses pembelajaran berlangsung. Hal ini berdampak pada berpikir tingkat tinggi peserta didik karena guru tidak menerapkan soal-soal pada tahap C4, C5 dan C6. Hal yang perlu diperhatikan oleh guru adalah mengembangkan LKPD dengan soal-soal HOTS agar kemampuan berpikir tingkat tinggi peserta didik dapat terlatih sehingga akan merangsang kemampuan peserta didik dalam memacahkan suatu permasalahan. </w:t>
      </w:r>
    </w:p>
    <w:p w:rsidR="00957478" w:rsidRDefault="00957478" w:rsidP="00600995">
      <w:pPr>
        <w:spacing w:line="360" w:lineRule="auto"/>
        <w:ind w:firstLine="680"/>
        <w:rPr>
          <w:rFonts w:cstheme="minorHAnsi"/>
          <w:sz w:val="24"/>
        </w:rPr>
      </w:pPr>
      <w:r>
        <w:rPr>
          <w:rFonts w:cstheme="minorHAnsi"/>
          <w:sz w:val="24"/>
        </w:rPr>
        <w:t xml:space="preserve">Beberapa peneliti sebelumnya telah mengembangkan </w:t>
      </w:r>
      <w:r w:rsidR="00600995">
        <w:rPr>
          <w:rFonts w:cstheme="minorHAnsi"/>
          <w:sz w:val="24"/>
        </w:rPr>
        <w:t xml:space="preserve">telah mengembangkan E-LKPD pembelajaran tematik berbasis </w:t>
      </w:r>
      <w:r w:rsidR="00600995" w:rsidRPr="00600995">
        <w:rPr>
          <w:rFonts w:cstheme="minorHAnsi"/>
          <w:i/>
          <w:sz w:val="24"/>
        </w:rPr>
        <w:t>Higher Order Thingking Skills</w:t>
      </w:r>
      <w:r w:rsidR="00600995">
        <w:rPr>
          <w:rFonts w:cstheme="minorHAnsi"/>
          <w:sz w:val="24"/>
        </w:rPr>
        <w:t xml:space="preserve"> (HOTS) pada mata pelajaran </w:t>
      </w:r>
      <w:r w:rsidR="00600995">
        <w:rPr>
          <w:rFonts w:cstheme="minorHAnsi"/>
          <w:sz w:val="24"/>
        </w:rPr>
        <w:lastRenderedPageBreak/>
        <w:t xml:space="preserve">matematika </w:t>
      </w:r>
      <w:r w:rsidR="00600995">
        <w:rPr>
          <w:rFonts w:cstheme="minorHAnsi"/>
          <w:sz w:val="24"/>
        </w:rPr>
        <w:fldChar w:fldCharType="begin" w:fldLock="1"/>
      </w:r>
      <w:r w:rsidR="00600995">
        <w:rPr>
          <w:rFonts w:cstheme="minorHAnsi"/>
          <w:sz w:val="24"/>
        </w:rPr>
        <w:instrText>ADDIN CSL_CITATION {"citationItems":[{"id":"ITEM-1","itemData":{"author":[{"dropping-particle":"","family":"Faiqoh","given":"Annisa Nur","non-dropping-particle":"","parse-names":false,"suffix":""},{"dropping-particle":"","family":"Irianto","given":"Sony","non-dropping-particle":"","parse-names":false,"suffix":""},{"dropping-particle":"","family":"Anggoro","given":"Subuh","non-dropping-particle":"","parse-names":false,"suffix":""}],"id":"ITEM-1","issue":"2","issued":{"date-parts":[["2019"]]},"page":"103-106","title":"Pengembangan Lkpd Matematika Berbasis Higher Order Thinking (HOTS) Materi Bangun Datar Ruang Kelas V Sekolah Dasar","type":"article-journal","volume":"2"},"uris":["http://www.mendeley.com/documents/?uuid=14996dce-2323-4a06-aa50-57c3ed75e251"]}],"mendeley":{"formattedCitation":"(Faiqoh et al., 2019)","plainTextFormattedCitation":"(Faiqoh et al., 2019)","previouslyFormattedCitation":"(Faiqoh et al., 2019)"},"properties":{"noteIndex":0},"schema":"https://github.com/citation-style-language/schema/raw/master/csl-citation.json"}</w:instrText>
      </w:r>
      <w:r w:rsidR="00600995">
        <w:rPr>
          <w:rFonts w:cstheme="minorHAnsi"/>
          <w:sz w:val="24"/>
        </w:rPr>
        <w:fldChar w:fldCharType="separate"/>
      </w:r>
      <w:r w:rsidR="00600995" w:rsidRPr="00600995">
        <w:rPr>
          <w:rFonts w:cstheme="minorHAnsi"/>
          <w:noProof/>
          <w:sz w:val="24"/>
        </w:rPr>
        <w:t>(Faiqoh et al., 2019)</w:t>
      </w:r>
      <w:r w:rsidR="00600995">
        <w:rPr>
          <w:rFonts w:cstheme="minorHAnsi"/>
          <w:sz w:val="24"/>
        </w:rPr>
        <w:fldChar w:fldCharType="end"/>
      </w:r>
      <w:r w:rsidR="00600995">
        <w:rPr>
          <w:rFonts w:cstheme="minorHAnsi"/>
          <w:sz w:val="24"/>
        </w:rPr>
        <w:t xml:space="preserve">. Selanjutnya penelitian dengan mengembangkan LKPD berbasis HOTS pada mata pelajaran fisika  materi listrik statis </w:t>
      </w:r>
      <w:r w:rsidR="00600995">
        <w:rPr>
          <w:rFonts w:cstheme="minorHAnsi"/>
          <w:sz w:val="24"/>
        </w:rPr>
        <w:fldChar w:fldCharType="begin" w:fldLock="1"/>
      </w:r>
      <w:r w:rsidR="00600995">
        <w:rPr>
          <w:rFonts w:cstheme="minorHAnsi"/>
          <w:sz w:val="24"/>
        </w:rPr>
        <w:instrText>ADDIN CSL_CITATION {"citationItems":[{"id":"ITEM-1","itemData":{"DOI":"10.24042/ijsme.v2i2.4342","abstract":"Abstract: This study aims to produce a product of Student Worksheet (LKPD) Based on Higher Order Thinking Skill (HOTS) on the subject of static electricity and to know the feasibility of developing Student Worksheets (LKPD) Based on Higher Order Thinking Skill (HOTS) on Static Electricity Material developed. This study uses the Research and Development (R &amp; D) method with a 4D (Four D Model) development model from Thiagarajan, Dorothy S. Semmel, and Melvyn I. Semmel namely, Defining, Planning, Developing, and Spread (Disseminate). Validation is carried out by material experts and media experts by providing an assessment questionnaire to test the feasibility of the product. The trial was carried out through two stages, namely limited trials and field trials. The results of the material expert validation on the aspect of content eligibility obtained an average percentage of 82% with very good criteria. The feasibility aspect of presentation is obtained by an average percentage of 79% with very good criteria. The aspects of language feasibility obtained an average percentage of 78% with very good criteria, and HOTS assessment aspects obtained an average percentage of 81% with very good criteria. The validation of media experts on the aspect of the LKPD was obtained by an average percentage of 88% with very good criteria. The cover design aspects of the LKPD obtained an average percentage of 90% with excellent criteria and the design aspects of the LKPD contents obtained an average percentage of 93% with very good criteria. The results of the limited trial of class IX students obtained an average percentage of 85% with very good criteria and field trials of class IX students obtained an average percentage of 90% with very good criteria so that the LKPD was feasible and ready to be used as teaching material.  Abstrak: Penelitian ini bertujuan untuk menghasilkan produk Lembar Kerja Peserta Didik (LKPD) Berbasis Higher Order Thinking Skill (HOTS) pada pokok bahasan listrik statis  dan mengetahui kelayakan terhadap Pengembangan Lembar Kerja Peserta Didik (LKPD) Berbasis Higher Order Thinking Skill (HOTS) pada Materi Listrik Statis yang dikembangkan. Penelitian ini menggunakan metode Research and Development (R&amp;D) dengan model pengembangan 4D (Four D Model) dari Thiagarajan, Dorothy S. Semmel, dan Melvyn I. Semmel yaitu, Pendefinisian (Define), Perencanaan (Design), Pengembangan (Develop), dan Penyebaran (Disseminate). Validasi dilakukan oleh ahli materi dan ahl…","author":[{"dropping-particle":"","family":"Noprinda","given":"Chintia Tri","non-dropping-particle":"","parse-names":false,"suffix":""},{"dropping-particle":"","family":"Soleh","given":"Sofyan M","non-dropping-particle":"","parse-names":false,"suffix":""}],"container-title":"Indonesian Journal of Science and Mathematics Education","id":"ITEM-1","issue":"2","issued":{"date-parts":[["2019"]]},"page":"168-176","title":"Pengembangan Lembar Kerja Peserta Didik (LKPD) Berbasis Higher Order Thinking Skill (HOTS)","type":"article-journal","volume":"2"},"uris":["http://www.mendeley.com/documents/?uuid=58012a47-1ea0-4eb4-a65a-1590c1d57eb5"]}],"mendeley":{"formattedCitation":"(Noprinda &amp; Soleh, 2019)","plainTextFormattedCitation":"(Noprinda &amp; Soleh, 2019)","previouslyFormattedCitation":"(Noprinda &amp; Soleh, 2019)"},"properties":{"noteIndex":0},"schema":"https://github.com/citation-style-language/schema/raw/master/csl-citation.json"}</w:instrText>
      </w:r>
      <w:r w:rsidR="00600995">
        <w:rPr>
          <w:rFonts w:cstheme="minorHAnsi"/>
          <w:sz w:val="24"/>
        </w:rPr>
        <w:fldChar w:fldCharType="separate"/>
      </w:r>
      <w:r w:rsidR="00600995" w:rsidRPr="00600995">
        <w:rPr>
          <w:rFonts w:cstheme="minorHAnsi"/>
          <w:noProof/>
          <w:sz w:val="24"/>
        </w:rPr>
        <w:t>(Noprinda &amp; Soleh, 2019)</w:t>
      </w:r>
      <w:r w:rsidR="00600995">
        <w:rPr>
          <w:rFonts w:cstheme="minorHAnsi"/>
          <w:sz w:val="24"/>
        </w:rPr>
        <w:fldChar w:fldCharType="end"/>
      </w:r>
      <w:r w:rsidR="00600995">
        <w:rPr>
          <w:rFonts w:cstheme="minorHAnsi"/>
          <w:sz w:val="24"/>
        </w:rPr>
        <w:t xml:space="preserve">. Dan penelitian yang mengembangkan bahan ajar berupa E-LKPD dengan model </w:t>
      </w:r>
      <w:r w:rsidR="00600995" w:rsidRPr="00600995">
        <w:rPr>
          <w:rFonts w:cstheme="minorHAnsi"/>
          <w:i/>
          <w:sz w:val="24"/>
        </w:rPr>
        <w:t xml:space="preserve">Problem Based Learning </w:t>
      </w:r>
      <w:r w:rsidR="00600995">
        <w:rPr>
          <w:rFonts w:cstheme="minorHAnsi"/>
          <w:sz w:val="24"/>
        </w:rPr>
        <w:t xml:space="preserve">(PBL) </w:t>
      </w:r>
      <w:r w:rsidR="00600995">
        <w:rPr>
          <w:rFonts w:cstheme="minorHAnsi"/>
          <w:sz w:val="24"/>
        </w:rPr>
        <w:fldChar w:fldCharType="begin" w:fldLock="1"/>
      </w:r>
      <w:r w:rsidR="0062571A">
        <w:rPr>
          <w:rFonts w:cstheme="minorHAnsi"/>
          <w:sz w:val="24"/>
        </w:rPr>
        <w:instrText>ADDIN CSL_CITATION {"citationItems":[{"id":"ITEM-1","itemData":{"author":[{"dropping-particle":"","family":"Fitria","given":"Ririn","non-dropping-particle":"","parse-names":false,"suffix":""},{"dropping-particle":"","family":"Suparman","given":"","non-dropping-particle":"","parse-names":false,"suffix":""}],"container-title":"Prosiding Sendika","id":"ITEM-1","issue":"1","issued":{"date-parts":[["2019"]]},"page":"269-272","title":"Telaah kebutuhan e-lkpd penunjang model pembelajaran pbl untuk meningkatkan kemampuan berpikir kritis","type":"article-journal","volume":"5"},"uris":["http://www.mendeley.com/documents/?uuid=e9fbab02-2697-4a10-b3d5-6df51294cd67"]}],"mendeley":{"formattedCitation":"(Fitria &amp; Suparman, 2019)","plainTextFormattedCitation":"(Fitria &amp; Suparman, 2019)","previouslyFormattedCitation":"(Fitria &amp; Suparman, 2019)"},"properties":{"noteIndex":0},"schema":"https://github.com/citation-style-language/schema/raw/master/csl-citation.json"}</w:instrText>
      </w:r>
      <w:r w:rsidR="00600995">
        <w:rPr>
          <w:rFonts w:cstheme="minorHAnsi"/>
          <w:sz w:val="24"/>
        </w:rPr>
        <w:fldChar w:fldCharType="separate"/>
      </w:r>
      <w:r w:rsidR="00600995" w:rsidRPr="00600995">
        <w:rPr>
          <w:rFonts w:cstheme="minorHAnsi"/>
          <w:noProof/>
          <w:sz w:val="24"/>
        </w:rPr>
        <w:t>(Fitria &amp; Suparman, 2019)</w:t>
      </w:r>
      <w:r w:rsidR="00600995">
        <w:rPr>
          <w:rFonts w:cstheme="minorHAnsi"/>
          <w:sz w:val="24"/>
        </w:rPr>
        <w:fldChar w:fldCharType="end"/>
      </w:r>
      <w:r w:rsidR="00600995">
        <w:rPr>
          <w:rFonts w:cstheme="minorHAnsi"/>
          <w:sz w:val="24"/>
        </w:rPr>
        <w:t>. Sehingga p</w:t>
      </w:r>
      <w:r w:rsidR="00DF0CA8">
        <w:rPr>
          <w:rFonts w:cstheme="minorHAnsi"/>
          <w:sz w:val="24"/>
        </w:rPr>
        <w:t>erlu adanya bahan ajar berupa E-</w:t>
      </w:r>
      <w:r w:rsidR="00600995">
        <w:rPr>
          <w:rFonts w:cstheme="minorHAnsi"/>
          <w:sz w:val="24"/>
        </w:rPr>
        <w:t xml:space="preserve">LKPD </w:t>
      </w:r>
      <w:r w:rsidR="00DF0CA8">
        <w:rPr>
          <w:rFonts w:cstheme="minorHAnsi"/>
          <w:sz w:val="24"/>
        </w:rPr>
        <w:t xml:space="preserve">pembelajaran tematik berbasis </w:t>
      </w:r>
      <w:r w:rsidR="00DF0CA8" w:rsidRPr="00DF0CA8">
        <w:rPr>
          <w:rFonts w:cstheme="minorHAnsi"/>
          <w:i/>
          <w:sz w:val="24"/>
        </w:rPr>
        <w:t>Higher Order Thingking Skills</w:t>
      </w:r>
      <w:r w:rsidR="00DF0CA8">
        <w:rPr>
          <w:rFonts w:cstheme="minorHAnsi"/>
          <w:sz w:val="24"/>
        </w:rPr>
        <w:t xml:space="preserve"> (HOTS) berupa aplikasi dalam android dengan tuntutan kurikulum 2013 yang mewajibkan pembelajaran dipadukan.</w:t>
      </w:r>
    </w:p>
    <w:p w:rsidR="00DF0CA8" w:rsidRDefault="00DF0CA8" w:rsidP="00600995">
      <w:pPr>
        <w:spacing w:line="360" w:lineRule="auto"/>
        <w:ind w:firstLine="680"/>
        <w:rPr>
          <w:rFonts w:cstheme="minorHAnsi"/>
          <w:sz w:val="24"/>
        </w:rPr>
      </w:pPr>
      <w:r>
        <w:rPr>
          <w:rFonts w:cstheme="minorHAnsi"/>
          <w:sz w:val="24"/>
        </w:rPr>
        <w:t xml:space="preserve">Tujuan penelitian ini adalah untuk mengetahui kelayakan, kepraktisan dan keefektifan E-LKPD pembelajaran tematik berbasis </w:t>
      </w:r>
      <w:r w:rsidRPr="00DF0CA8">
        <w:rPr>
          <w:rFonts w:cstheme="minorHAnsi"/>
          <w:i/>
          <w:sz w:val="24"/>
        </w:rPr>
        <w:t>Higher Order Thingking Skills</w:t>
      </w:r>
      <w:r>
        <w:rPr>
          <w:rFonts w:cstheme="minorHAnsi"/>
          <w:sz w:val="24"/>
        </w:rPr>
        <w:t xml:space="preserve"> (HOTS) untuk siswa kelas IV Sekolah Dasar.</w:t>
      </w:r>
    </w:p>
    <w:p w:rsidR="00DF0CA8" w:rsidRDefault="00DF0CA8" w:rsidP="00DF0CA8">
      <w:pPr>
        <w:spacing w:line="360" w:lineRule="auto"/>
        <w:rPr>
          <w:rFonts w:cstheme="minorHAnsi"/>
          <w:sz w:val="24"/>
        </w:rPr>
      </w:pPr>
    </w:p>
    <w:p w:rsidR="00DF0CA8" w:rsidRDefault="00DF0CA8" w:rsidP="00DF0CA8">
      <w:pPr>
        <w:spacing w:line="360" w:lineRule="auto"/>
        <w:rPr>
          <w:rFonts w:cstheme="minorHAnsi"/>
          <w:sz w:val="24"/>
        </w:rPr>
      </w:pPr>
      <w:r w:rsidRPr="0062571A">
        <w:rPr>
          <w:rFonts w:cstheme="minorHAnsi"/>
          <w:b/>
          <w:sz w:val="24"/>
        </w:rPr>
        <w:t>Metode</w:t>
      </w:r>
    </w:p>
    <w:p w:rsidR="00812251" w:rsidRDefault="0062571A" w:rsidP="0088639C">
      <w:pPr>
        <w:spacing w:line="360" w:lineRule="auto"/>
        <w:ind w:firstLine="680"/>
        <w:rPr>
          <w:rFonts w:cstheme="minorHAnsi"/>
          <w:sz w:val="24"/>
        </w:rPr>
      </w:pPr>
      <w:r>
        <w:rPr>
          <w:rFonts w:cstheme="minorHAnsi"/>
          <w:sz w:val="24"/>
        </w:rPr>
        <w:t xml:space="preserve">Model pengembangan pada penelitian ini adalah menggunakan model pengembangan. Menurut </w:t>
      </w:r>
      <w:r>
        <w:rPr>
          <w:rFonts w:cstheme="minorHAnsi"/>
          <w:sz w:val="24"/>
        </w:rPr>
        <w:fldChar w:fldCharType="begin" w:fldLock="1"/>
      </w:r>
      <w:r w:rsidR="00237056">
        <w:rPr>
          <w:rFonts w:cstheme="minorHAnsi"/>
          <w:sz w:val="24"/>
        </w:rPr>
        <w:instrText>ADDIN CSL_CITATION {"citationItems":[{"id":"ITEM-1","itemData":{"author":[{"dropping-particle":"","family":"Sugiyono","given":"","non-dropping-particle":"","parse-names":false,"suffix":""}],"id":"ITEM-1","issued":{"date-parts":[["2015"]]},"publisher":"alfabeta","title":"metode penmelitian","type":"book"},"uris":["http://www.mendeley.com/documents/?uuid=d7281ea1-9374-4af7-a0e7-a6f98b487d2d"]}],"mendeley":{"formattedCitation":"(Sugiyono, 2015)","manualFormatting":"Sugiyono (2015: 297)","plainTextFormattedCitation":"(Sugiyono, 2015)","previouslyFormattedCitation":"(Sugiyono, 2015)"},"properties":{"noteIndex":0},"schema":"https://github.com/citation-style-language/schema/raw/master/csl-citation.json"}</w:instrText>
      </w:r>
      <w:r>
        <w:rPr>
          <w:rFonts w:cstheme="minorHAnsi"/>
          <w:sz w:val="24"/>
        </w:rPr>
        <w:fldChar w:fldCharType="separate"/>
      </w:r>
      <w:r>
        <w:rPr>
          <w:rFonts w:cstheme="minorHAnsi"/>
          <w:noProof/>
          <w:sz w:val="24"/>
        </w:rPr>
        <w:t>Sugiyono</w:t>
      </w:r>
      <w:r w:rsidRPr="0062571A">
        <w:rPr>
          <w:rFonts w:cstheme="minorHAnsi"/>
          <w:noProof/>
          <w:sz w:val="24"/>
        </w:rPr>
        <w:t xml:space="preserve"> </w:t>
      </w:r>
      <w:r>
        <w:rPr>
          <w:rFonts w:cstheme="minorHAnsi"/>
          <w:noProof/>
          <w:sz w:val="24"/>
        </w:rPr>
        <w:t>(</w:t>
      </w:r>
      <w:r w:rsidRPr="0062571A">
        <w:rPr>
          <w:rFonts w:cstheme="minorHAnsi"/>
          <w:noProof/>
          <w:sz w:val="24"/>
        </w:rPr>
        <w:t>2015</w:t>
      </w:r>
      <w:r>
        <w:rPr>
          <w:rFonts w:cstheme="minorHAnsi"/>
          <w:noProof/>
          <w:sz w:val="24"/>
        </w:rPr>
        <w:t>: 297</w:t>
      </w:r>
      <w:r w:rsidRPr="0062571A">
        <w:rPr>
          <w:rFonts w:cstheme="minorHAnsi"/>
          <w:noProof/>
          <w:sz w:val="24"/>
        </w:rPr>
        <w:t>)</w:t>
      </w:r>
      <w:r>
        <w:rPr>
          <w:rFonts w:cstheme="minorHAnsi"/>
          <w:sz w:val="24"/>
        </w:rPr>
        <w:fldChar w:fldCharType="end"/>
      </w:r>
      <w:r>
        <w:rPr>
          <w:rFonts w:cstheme="minorHAnsi"/>
          <w:sz w:val="24"/>
        </w:rPr>
        <w:t xml:space="preserve"> berpendapat bahwa metode penelitian dan pengembangan yaitu metode penelitian yang digunakan untuk menghasilkan suatu produk.  Model penelitian pengembangan yang digunakan dalam penelitian ini yaitu model ADDIE. Prosedur penelitian dan pengembangan ADDIE terdiri dari lima tahapan pengembangan yaitu tahap analisa </w:t>
      </w:r>
      <w:r w:rsidRPr="0062571A">
        <w:rPr>
          <w:rFonts w:cstheme="minorHAnsi"/>
          <w:i/>
          <w:sz w:val="24"/>
        </w:rPr>
        <w:t>(analysis)</w:t>
      </w:r>
      <w:r>
        <w:rPr>
          <w:rFonts w:cstheme="minorHAnsi"/>
          <w:sz w:val="24"/>
        </w:rPr>
        <w:t xml:space="preserve">, tahap perancangan </w:t>
      </w:r>
      <w:r w:rsidRPr="0062571A">
        <w:rPr>
          <w:rFonts w:cstheme="minorHAnsi"/>
          <w:i/>
          <w:sz w:val="24"/>
        </w:rPr>
        <w:t>(design)</w:t>
      </w:r>
      <w:r w:rsidRPr="0062571A">
        <w:rPr>
          <w:rFonts w:cstheme="minorHAnsi"/>
          <w:sz w:val="24"/>
        </w:rPr>
        <w:t>,</w:t>
      </w:r>
      <w:r>
        <w:rPr>
          <w:rFonts w:cstheme="minorHAnsi"/>
          <w:sz w:val="24"/>
        </w:rPr>
        <w:t xml:space="preserve"> tahap pengembangan </w:t>
      </w:r>
      <w:r w:rsidRPr="0062571A">
        <w:rPr>
          <w:rFonts w:cstheme="minorHAnsi"/>
          <w:i/>
          <w:sz w:val="24"/>
        </w:rPr>
        <w:t>(development)</w:t>
      </w:r>
      <w:r w:rsidRPr="0062571A">
        <w:rPr>
          <w:rFonts w:cstheme="minorHAnsi"/>
          <w:sz w:val="24"/>
        </w:rPr>
        <w:t xml:space="preserve">, </w:t>
      </w:r>
      <w:r>
        <w:rPr>
          <w:rFonts w:cstheme="minorHAnsi"/>
          <w:sz w:val="24"/>
        </w:rPr>
        <w:t xml:space="preserve">tahap implementasi </w:t>
      </w:r>
      <w:r w:rsidRPr="0062571A">
        <w:rPr>
          <w:rFonts w:cstheme="minorHAnsi"/>
          <w:i/>
          <w:sz w:val="24"/>
        </w:rPr>
        <w:t>(implementation)</w:t>
      </w:r>
      <w:r>
        <w:rPr>
          <w:rFonts w:cstheme="minorHAnsi"/>
          <w:sz w:val="24"/>
        </w:rPr>
        <w:t xml:space="preserve">, dan tahap evaluasi </w:t>
      </w:r>
      <w:r w:rsidRPr="00812251">
        <w:rPr>
          <w:rFonts w:cstheme="minorHAnsi"/>
          <w:i/>
          <w:sz w:val="24"/>
        </w:rPr>
        <w:t>(evaluation)</w:t>
      </w:r>
      <w:r w:rsidRPr="00812251">
        <w:rPr>
          <w:rFonts w:cstheme="minorHAnsi"/>
          <w:sz w:val="24"/>
        </w:rPr>
        <w:t>.</w:t>
      </w:r>
      <w:r w:rsidR="00812251">
        <w:rPr>
          <w:rFonts w:cstheme="minorHAnsi"/>
          <w:sz w:val="24"/>
        </w:rPr>
        <w:t xml:space="preserve"> Tahap-tahap ADDIE disajikan sebagai berikut:</w:t>
      </w:r>
    </w:p>
    <w:p w:rsidR="00812251" w:rsidRDefault="0088639C" w:rsidP="00812251">
      <w:pPr>
        <w:tabs>
          <w:tab w:val="left" w:pos="2773"/>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480CEA" wp14:editId="2B242FC5">
                <wp:simplePos x="0" y="0"/>
                <wp:positionH relativeFrom="margin">
                  <wp:posOffset>1114425</wp:posOffset>
                </wp:positionH>
                <wp:positionV relativeFrom="paragraph">
                  <wp:posOffset>323215</wp:posOffset>
                </wp:positionV>
                <wp:extent cx="3390900" cy="1971675"/>
                <wp:effectExtent l="19050" t="19050" r="19050" b="28575"/>
                <wp:wrapNone/>
                <wp:docPr id="56" name="Oval 56"/>
                <wp:cNvGraphicFramePr/>
                <a:graphic xmlns:a="http://schemas.openxmlformats.org/drawingml/2006/main">
                  <a:graphicData uri="http://schemas.microsoft.com/office/word/2010/wordprocessingShape">
                    <wps:wsp>
                      <wps:cNvSpPr/>
                      <wps:spPr>
                        <a:xfrm>
                          <a:off x="0" y="0"/>
                          <a:ext cx="3390900" cy="1971675"/>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7E39A" id="Oval 56" o:spid="_x0000_s1026" style="position:absolute;margin-left:87.75pt;margin-top:25.45pt;width:267pt;height:15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" fillcolor="white [3212]" strokecolor="black [3213]" strokeweight="3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5681D96" wp14:editId="7643C3DA">
                <wp:simplePos x="0" y="0"/>
                <wp:positionH relativeFrom="column">
                  <wp:posOffset>2143125</wp:posOffset>
                </wp:positionH>
                <wp:positionV relativeFrom="paragraph">
                  <wp:posOffset>235585</wp:posOffset>
                </wp:positionV>
                <wp:extent cx="1295400" cy="39052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29540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81D96" id="Rounded Rectangle 24" o:spid="_x0000_s1026" style="position:absolute;left:0;text-align:left;margin-left:168.75pt;margin-top:18.55pt;width:102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" fillcolor="white [3201]" strokecolor="black [3200]" strokeweight="1pt">
                <v:stroke joinstyle="miter"/>
                <v:textbo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Analysis</w:t>
                      </w:r>
                    </w:p>
                  </w:txbxContent>
                </v:textbox>
              </v:roundrect>
            </w:pict>
          </mc:Fallback>
        </mc:AlternateContent>
      </w:r>
    </w:p>
    <w:p w:rsidR="00812251" w:rsidRDefault="0088639C" w:rsidP="00812251">
      <w:pPr>
        <w:tabs>
          <w:tab w:val="left" w:pos="2205"/>
        </w:tabs>
        <w:ind w:firstLine="680"/>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6B660627" wp14:editId="44070984">
                <wp:simplePos x="0" y="0"/>
                <wp:positionH relativeFrom="column">
                  <wp:posOffset>3682999</wp:posOffset>
                </wp:positionH>
                <wp:positionV relativeFrom="paragraph">
                  <wp:posOffset>180524</wp:posOffset>
                </wp:positionV>
                <wp:extent cx="977497" cy="307169"/>
                <wp:effectExtent l="106680" t="0" r="253365" b="0"/>
                <wp:wrapNone/>
                <wp:docPr id="71" name="Text Box 71"/>
                <wp:cNvGraphicFramePr/>
                <a:graphic xmlns:a="http://schemas.openxmlformats.org/drawingml/2006/main">
                  <a:graphicData uri="http://schemas.microsoft.com/office/word/2010/wordprocessingShape">
                    <wps:wsp>
                      <wps:cNvSpPr txBox="1"/>
                      <wps:spPr>
                        <a:xfrm rot="2802606">
                          <a:off x="0" y="0"/>
                          <a:ext cx="977497" cy="307169"/>
                        </a:xfrm>
                        <a:prstGeom prst="rect">
                          <a:avLst/>
                        </a:prstGeom>
                        <a:noFill/>
                        <a:ln>
                          <a:noFill/>
                        </a:ln>
                        <a:effectLst/>
                      </wps:spPr>
                      <wps:txbx>
                        <w:txbxContent>
                          <w:p w:rsidR="00812251" w:rsidRPr="00CD645D" w:rsidRDefault="00812251" w:rsidP="00812251">
                            <w:pPr>
                              <w:tabs>
                                <w:tab w:val="left" w:pos="2773"/>
                              </w:tabs>
                              <w:rPr>
                                <w:rFonts w:ascii="Times New Roman" w:hAnsi="Times New Roman" w:cs="Times New Roman"/>
                                <w:color w:val="000000" w:themeColor="text1"/>
                                <w:sz w:val="28"/>
                                <w:szCs w:val="20"/>
                                <w14:textOutline w14:w="0" w14:cap="flat" w14:cmpd="sng" w14:algn="ctr">
                                  <w14:noFill/>
                                  <w14:prstDash w14:val="solid"/>
                                  <w14:round/>
                                </w14:textOutline>
                              </w:rPr>
                            </w:pPr>
                            <w:r w:rsidRPr="00CD645D">
                              <w:rPr>
                                <w:rFonts w:ascii="Times New Roman" w:hAnsi="Times New Roman" w:cs="Times New Roman"/>
                                <w:color w:val="000000" w:themeColor="text1"/>
                                <w:sz w:val="24"/>
                                <w:szCs w:val="20"/>
                                <w14:textOutline w14:w="0" w14:cap="flat" w14:cmpd="sng" w14:algn="ctr">
                                  <w14:noFill/>
                                  <w14:prstDash w14:val="solid"/>
                                  <w14:round/>
                                </w14:textOutline>
                              </w:rPr>
                              <w:t>revision</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60627" id="_x0000_t202" coordsize="21600,21600" o:spt="202" path="m,l,21600r21600,l21600,xe">
                <v:stroke joinstyle="miter"/>
                <v:path gradientshapeok="t" o:connecttype="rect"/>
              </v:shapetype>
              <v:shape id="Text Box 71" o:spid="_x0000_s1027" type="#_x0000_t202" style="position:absolute;left:0;text-align:left;margin-left:290pt;margin-top:14.2pt;width:76.95pt;height:24.2pt;rotation:306119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" filled="f" stroked="f">
                <v:textbox>
                  <w:txbxContent>
                    <w:p w:rsidR="00812251" w:rsidRPr="00CD645D" w:rsidRDefault="00812251" w:rsidP="00812251">
                      <w:pPr>
                        <w:tabs>
                          <w:tab w:val="left" w:pos="2773"/>
                        </w:tabs>
                        <w:rPr>
                          <w:rFonts w:ascii="Times New Roman" w:hAnsi="Times New Roman" w:cs="Times New Roman"/>
                          <w:color w:val="000000" w:themeColor="text1"/>
                          <w:sz w:val="28"/>
                          <w:szCs w:val="20"/>
                          <w14:textOutline w14:w="0" w14:cap="flat" w14:cmpd="sng" w14:algn="ctr">
                            <w14:noFill/>
                            <w14:prstDash w14:val="solid"/>
                            <w14:round/>
                          </w14:textOutline>
                        </w:rPr>
                      </w:pPr>
                      <w:r w:rsidRPr="00CD645D">
                        <w:rPr>
                          <w:rFonts w:ascii="Times New Roman" w:hAnsi="Times New Roman" w:cs="Times New Roman"/>
                          <w:color w:val="000000" w:themeColor="text1"/>
                          <w:sz w:val="24"/>
                          <w:szCs w:val="20"/>
                          <w14:textOutline w14:w="0" w14:cap="flat" w14:cmpd="sng" w14:algn="ctr">
                            <w14:noFill/>
                            <w14:prstDash w14:val="solid"/>
                            <w14:round/>
                          </w14:textOutline>
                        </w:rPr>
                        <w:t>revision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DAFC5B4" wp14:editId="6B4070E4">
                <wp:simplePos x="0" y="0"/>
                <wp:positionH relativeFrom="column">
                  <wp:posOffset>988695</wp:posOffset>
                </wp:positionH>
                <wp:positionV relativeFrom="paragraph">
                  <wp:posOffset>151130</wp:posOffset>
                </wp:positionV>
                <wp:extent cx="977497" cy="307169"/>
                <wp:effectExtent l="0" t="209550" r="0" b="226695"/>
                <wp:wrapNone/>
                <wp:docPr id="68" name="Text Box 68"/>
                <wp:cNvGraphicFramePr/>
                <a:graphic xmlns:a="http://schemas.openxmlformats.org/drawingml/2006/main">
                  <a:graphicData uri="http://schemas.microsoft.com/office/word/2010/wordprocessingShape">
                    <wps:wsp>
                      <wps:cNvSpPr txBox="1"/>
                      <wps:spPr>
                        <a:xfrm rot="19356782">
                          <a:off x="0" y="0"/>
                          <a:ext cx="977497" cy="307169"/>
                        </a:xfrm>
                        <a:prstGeom prst="rect">
                          <a:avLst/>
                        </a:prstGeom>
                        <a:noFill/>
                        <a:ln>
                          <a:noFill/>
                        </a:ln>
                        <a:effectLst/>
                      </wps:spPr>
                      <wps:txbx>
                        <w:txbxContent>
                          <w:p w:rsidR="00812251" w:rsidRPr="00F92F6B" w:rsidRDefault="00812251" w:rsidP="00812251">
                            <w:pPr>
                              <w:tabs>
                                <w:tab w:val="left" w:pos="2773"/>
                              </w:tabs>
                              <w:rPr>
                                <w:rFonts w:ascii="Times New Roman" w:hAnsi="Times New Roman" w:cs="Times New Roman"/>
                                <w:color w:val="000000" w:themeColor="text1"/>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45D">
                              <w:rPr>
                                <w:rFonts w:ascii="Times New Roman" w:hAnsi="Times New Roman" w:cs="Times New Roman"/>
                                <w:color w:val="000000" w:themeColor="text1"/>
                                <w:sz w:val="24"/>
                                <w:szCs w:val="20"/>
                                <w14:textOutline w14:w="0" w14:cap="flat" w14:cmpd="sng" w14:algn="ctr">
                                  <w14:noFill/>
                                  <w14:prstDash w14:val="solid"/>
                                  <w14:round/>
                                </w14:textOutline>
                              </w:rPr>
                              <w:t>revision</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C5B4" id="Text Box 68" o:spid="_x0000_s1028" type="#_x0000_t202" style="position:absolute;left:0;text-align:left;margin-left:77.85pt;margin-top:11.9pt;width:76.95pt;height:24.2pt;rotation:-245019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" filled="f" stroked="f">
                <v:textbox>
                  <w:txbxContent>
                    <w:p w:rsidR="00812251" w:rsidRPr="00F92F6B" w:rsidRDefault="00812251" w:rsidP="00812251">
                      <w:pPr>
                        <w:tabs>
                          <w:tab w:val="left" w:pos="2773"/>
                        </w:tabs>
                        <w:rPr>
                          <w:rFonts w:ascii="Times New Roman" w:hAnsi="Times New Roman" w:cs="Times New Roman"/>
                          <w:color w:val="000000" w:themeColor="text1"/>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45D">
                        <w:rPr>
                          <w:rFonts w:ascii="Times New Roman" w:hAnsi="Times New Roman" w:cs="Times New Roman"/>
                          <w:color w:val="000000" w:themeColor="text1"/>
                          <w:sz w:val="24"/>
                          <w:szCs w:val="20"/>
                          <w14:textOutline w14:w="0" w14:cap="flat" w14:cmpd="sng" w14:algn="ctr">
                            <w14:noFill/>
                            <w14:prstDash w14:val="solid"/>
                            <w14:round/>
                          </w14:textOutline>
                        </w:rPr>
                        <w:t>revision</w:t>
                      </w:r>
                    </w:p>
                  </w:txbxContent>
                </v:textbox>
              </v:shape>
            </w:pict>
          </mc:Fallback>
        </mc:AlternateContent>
      </w:r>
      <w:r w:rsidR="001111C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7BE6CBB" wp14:editId="5F5E392C">
                <wp:simplePos x="0" y="0"/>
                <wp:positionH relativeFrom="column">
                  <wp:posOffset>2724150</wp:posOffset>
                </wp:positionH>
                <wp:positionV relativeFrom="paragraph">
                  <wp:posOffset>287020</wp:posOffset>
                </wp:positionV>
                <wp:extent cx="57150" cy="485775"/>
                <wp:effectExtent l="19050" t="19050" r="38100" b="47625"/>
                <wp:wrapNone/>
                <wp:docPr id="58" name="Up-Down Arrow 58"/>
                <wp:cNvGraphicFramePr/>
                <a:graphic xmlns:a="http://schemas.openxmlformats.org/drawingml/2006/main">
                  <a:graphicData uri="http://schemas.microsoft.com/office/word/2010/wordprocessingShape">
                    <wps:wsp>
                      <wps:cNvSpPr/>
                      <wps:spPr>
                        <a:xfrm>
                          <a:off x="0" y="0"/>
                          <a:ext cx="57150" cy="485775"/>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3D04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8" o:spid="_x0000_s1026" type="#_x0000_t70" style="position:absolute;margin-left:214.5pt;margin-top:22.6pt;width:4.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" adj=",1271" fillcolor="black [3200]" strokecolor="black [1600]" strokeweight="1pt"/>
            </w:pict>
          </mc:Fallback>
        </mc:AlternateContent>
      </w:r>
      <w:r w:rsidR="00812251">
        <w:rPr>
          <w:rFonts w:ascii="Times New Roman" w:hAnsi="Times New Roman" w:cs="Times New Roman"/>
          <w:sz w:val="24"/>
          <w:szCs w:val="24"/>
        </w:rPr>
        <w:tab/>
      </w:r>
    </w:p>
    <w:p w:rsidR="00812251" w:rsidRDefault="00812251" w:rsidP="00812251">
      <w:pPr>
        <w:tabs>
          <w:tab w:val="left" w:pos="2773"/>
        </w:tabs>
        <w:ind w:firstLine="680"/>
        <w:rPr>
          <w:rFonts w:ascii="Times New Roman" w:hAnsi="Times New Roman" w:cs="Times New Roman"/>
          <w:sz w:val="24"/>
          <w:szCs w:val="24"/>
        </w:rPr>
      </w:pPr>
    </w:p>
    <w:p w:rsidR="00812251" w:rsidRDefault="00CF7744" w:rsidP="00812251">
      <w:pPr>
        <w:tabs>
          <w:tab w:val="left" w:pos="2773"/>
        </w:tabs>
        <w:ind w:firstLine="6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4BE79C1" wp14:editId="2A51C6A5">
                <wp:simplePos x="0" y="0"/>
                <wp:positionH relativeFrom="column">
                  <wp:posOffset>1598295</wp:posOffset>
                </wp:positionH>
                <wp:positionV relativeFrom="paragraph">
                  <wp:posOffset>271145</wp:posOffset>
                </wp:positionV>
                <wp:extent cx="533400" cy="76200"/>
                <wp:effectExtent l="19050" t="19050" r="38100" b="38100"/>
                <wp:wrapNone/>
                <wp:docPr id="63" name="Left-Right Arrow 63"/>
                <wp:cNvGraphicFramePr/>
                <a:graphic xmlns:a="http://schemas.openxmlformats.org/drawingml/2006/main">
                  <a:graphicData uri="http://schemas.microsoft.com/office/word/2010/wordprocessingShape">
                    <wps:wsp>
                      <wps:cNvSpPr/>
                      <wps:spPr>
                        <a:xfrm>
                          <a:off x="0" y="0"/>
                          <a:ext cx="533400" cy="762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4F3D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3" o:spid="_x0000_s1026" type="#_x0000_t69" style="position:absolute;margin-left:125.85pt;margin-top:21.35pt;width:42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" adj="1543" fillcolor="black [3200]"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6E32F6D" wp14:editId="649F4056">
                <wp:simplePos x="0" y="0"/>
                <wp:positionH relativeFrom="column">
                  <wp:posOffset>390525</wp:posOffset>
                </wp:positionH>
                <wp:positionV relativeFrom="paragraph">
                  <wp:posOffset>100330</wp:posOffset>
                </wp:positionV>
                <wp:extent cx="1200150" cy="390525"/>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20015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32F6D" id="Rounded Rectangle 23" o:spid="_x0000_s1029" style="position:absolute;left:0;text-align:left;margin-left:30.75pt;margin-top:7.9pt;width:94.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" fillcolor="white [3201]" strokecolor="black [3200]" strokeweight="1pt">
                <v:stroke joinstyle="miter"/>
                <v:textbo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Implementation</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F82E9F3" wp14:editId="4C55E91E">
                <wp:simplePos x="0" y="0"/>
                <wp:positionH relativeFrom="column">
                  <wp:posOffset>3446145</wp:posOffset>
                </wp:positionH>
                <wp:positionV relativeFrom="paragraph">
                  <wp:posOffset>252095</wp:posOffset>
                </wp:positionV>
                <wp:extent cx="514350" cy="76200"/>
                <wp:effectExtent l="19050" t="19050" r="38100" b="38100"/>
                <wp:wrapNone/>
                <wp:docPr id="64" name="Left-Right Arrow 64"/>
                <wp:cNvGraphicFramePr/>
                <a:graphic xmlns:a="http://schemas.openxmlformats.org/drawingml/2006/main">
                  <a:graphicData uri="http://schemas.microsoft.com/office/word/2010/wordprocessingShape">
                    <wps:wsp>
                      <wps:cNvSpPr/>
                      <wps:spPr>
                        <a:xfrm>
                          <a:off x="0" y="0"/>
                          <a:ext cx="514350" cy="762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7ADC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4" o:spid="_x0000_s1026" type="#_x0000_t69" style="position:absolute;margin-left:271.35pt;margin-top:19.85pt;width:40.5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" adj="1600" fillcolor="black [3200]" strokecolor="black [1600]" strokeweight="1pt"/>
            </w:pict>
          </mc:Fallback>
        </mc:AlternateContent>
      </w:r>
      <w:r w:rsidR="0088639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9BB3CFC" wp14:editId="5F1F7453">
                <wp:simplePos x="0" y="0"/>
                <wp:positionH relativeFrom="column">
                  <wp:posOffset>3990975</wp:posOffset>
                </wp:positionH>
                <wp:positionV relativeFrom="paragraph">
                  <wp:posOffset>100965</wp:posOffset>
                </wp:positionV>
                <wp:extent cx="1295400" cy="39052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129540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 xml:space="preserve">Design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B3CFC" id="Rounded Rectangle 22" o:spid="_x0000_s1030" style="position:absolute;left:0;text-align:left;margin-left:314.25pt;margin-top:7.95pt;width:102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" fillcolor="white [3201]" strokecolor="black [3200]" strokeweight="1pt">
                <v:stroke joinstyle="miter"/>
                <v:textbo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 xml:space="preserve">Design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FE20EE" wp14:editId="54424E8F">
                <wp:simplePos x="0" y="0"/>
                <wp:positionH relativeFrom="column">
                  <wp:posOffset>2141220</wp:posOffset>
                </wp:positionH>
                <wp:positionV relativeFrom="paragraph">
                  <wp:posOffset>92075</wp:posOffset>
                </wp:positionV>
                <wp:extent cx="1295400" cy="39052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129540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E20EE" id="Rounded Rectangle 19" o:spid="_x0000_s1031" style="position:absolute;left:0;text-align:left;margin-left:168.6pt;margin-top:7.25pt;width:102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" fillcolor="white [3201]" strokecolor="black [3200]" strokeweight="1pt">
                <v:stroke joinstyle="miter"/>
                <v:textbo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Evaluation</w:t>
                      </w:r>
                    </w:p>
                  </w:txbxContent>
                </v:textbox>
              </v:roundrect>
            </w:pict>
          </mc:Fallback>
        </mc:AlternateContent>
      </w:r>
    </w:p>
    <w:p w:rsidR="00812251" w:rsidRDefault="00812251" w:rsidP="00812251">
      <w:pPr>
        <w:tabs>
          <w:tab w:val="left" w:pos="2773"/>
        </w:tabs>
        <w:ind w:firstLine="6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DD4478F" wp14:editId="23C9F38C">
                <wp:simplePos x="0" y="0"/>
                <wp:positionH relativeFrom="column">
                  <wp:posOffset>2733675</wp:posOffset>
                </wp:positionH>
                <wp:positionV relativeFrom="paragraph">
                  <wp:posOffset>140335</wp:posOffset>
                </wp:positionV>
                <wp:extent cx="66675" cy="466725"/>
                <wp:effectExtent l="19050" t="19050" r="47625" b="47625"/>
                <wp:wrapNone/>
                <wp:docPr id="59" name="Up-Down Arrow 59"/>
                <wp:cNvGraphicFramePr/>
                <a:graphic xmlns:a="http://schemas.openxmlformats.org/drawingml/2006/main">
                  <a:graphicData uri="http://schemas.microsoft.com/office/word/2010/wordprocessingShape">
                    <wps:wsp>
                      <wps:cNvSpPr/>
                      <wps:spPr>
                        <a:xfrm>
                          <a:off x="0" y="0"/>
                          <a:ext cx="66675" cy="466725"/>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45FB" id="Up-Down Arrow 59" o:spid="_x0000_s1026" type="#_x0000_t70" style="position:absolute;margin-left:215.25pt;margin-top:11.05pt;width:5.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" adj=",1543" fillcolor="black [3200]" strokecolor="black [1600]" strokeweight="1pt"/>
            </w:pict>
          </mc:Fallback>
        </mc:AlternateContent>
      </w:r>
    </w:p>
    <w:p w:rsidR="00812251" w:rsidRDefault="0088639C" w:rsidP="00812251">
      <w:pPr>
        <w:tabs>
          <w:tab w:val="left" w:pos="2773"/>
        </w:tabs>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5F2B9B06" wp14:editId="26E71C5C">
                <wp:simplePos x="0" y="0"/>
                <wp:positionH relativeFrom="column">
                  <wp:posOffset>956309</wp:posOffset>
                </wp:positionH>
                <wp:positionV relativeFrom="paragraph">
                  <wp:posOffset>52070</wp:posOffset>
                </wp:positionV>
                <wp:extent cx="977265" cy="306705"/>
                <wp:effectExtent l="0" t="247650" r="0" b="245745"/>
                <wp:wrapNone/>
                <wp:docPr id="69" name="Text Box 69"/>
                <wp:cNvGraphicFramePr/>
                <a:graphic xmlns:a="http://schemas.openxmlformats.org/drawingml/2006/main">
                  <a:graphicData uri="http://schemas.microsoft.com/office/word/2010/wordprocessingShape">
                    <wps:wsp>
                      <wps:cNvSpPr txBox="1"/>
                      <wps:spPr>
                        <a:xfrm rot="13420085">
                          <a:off x="0" y="0"/>
                          <a:ext cx="977265" cy="306705"/>
                        </a:xfrm>
                        <a:prstGeom prst="rect">
                          <a:avLst/>
                        </a:prstGeom>
                        <a:noFill/>
                        <a:ln>
                          <a:noFill/>
                        </a:ln>
                        <a:effectLst/>
                      </wps:spPr>
                      <wps:txbx>
                        <w:txbxContent>
                          <w:p w:rsidR="00812251" w:rsidRPr="00CD645D" w:rsidRDefault="00812251" w:rsidP="00812251">
                            <w:pPr>
                              <w:tabs>
                                <w:tab w:val="left" w:pos="2773"/>
                              </w:tabs>
                              <w:rPr>
                                <w:rFonts w:ascii="Times New Roman" w:hAnsi="Times New Roman" w:cs="Times New Roman"/>
                                <w:sz w:val="28"/>
                                <w:szCs w:val="20"/>
                                <w14:textOutline w14:w="0" w14:cap="flat" w14:cmpd="sng" w14:algn="ctr">
                                  <w14:noFill/>
                                  <w14:prstDash w14:val="solid"/>
                                  <w14:round/>
                                </w14:textOutline>
                              </w:rPr>
                            </w:pPr>
                            <w:r w:rsidRPr="00CD645D">
                              <w:rPr>
                                <w:rFonts w:ascii="Times New Roman" w:hAnsi="Times New Roman" w:cs="Times New Roman"/>
                                <w:sz w:val="24"/>
                                <w:szCs w:val="20"/>
                                <w14:textOutline w14:w="0" w14:cap="flat" w14:cmpd="sng" w14:algn="ctr">
                                  <w14:noFill/>
                                  <w14:prstDash w14:val="solid"/>
                                  <w14:round/>
                                </w14:textOutline>
                              </w:rPr>
                              <w:t>revision</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9B06" id="Text Box 69" o:spid="_x0000_s1032" type="#_x0000_t202" style="position:absolute;left:0;text-align:left;margin-left:75.3pt;margin-top:4.1pt;width:76.95pt;height:24.15pt;rotation:-893464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" filled="f" stroked="f">
                <v:textbox>
                  <w:txbxContent>
                    <w:p w:rsidR="00812251" w:rsidRPr="00CD645D" w:rsidRDefault="00812251" w:rsidP="00812251">
                      <w:pPr>
                        <w:tabs>
                          <w:tab w:val="left" w:pos="2773"/>
                        </w:tabs>
                        <w:rPr>
                          <w:rFonts w:ascii="Times New Roman" w:hAnsi="Times New Roman" w:cs="Times New Roman"/>
                          <w:sz w:val="28"/>
                          <w:szCs w:val="20"/>
                          <w14:textOutline w14:w="0" w14:cap="flat" w14:cmpd="sng" w14:algn="ctr">
                            <w14:noFill/>
                            <w14:prstDash w14:val="solid"/>
                            <w14:round/>
                          </w14:textOutline>
                        </w:rPr>
                      </w:pPr>
                      <w:r w:rsidRPr="00CD645D">
                        <w:rPr>
                          <w:rFonts w:ascii="Times New Roman" w:hAnsi="Times New Roman" w:cs="Times New Roman"/>
                          <w:sz w:val="24"/>
                          <w:szCs w:val="20"/>
                          <w14:textOutline w14:w="0" w14:cap="flat" w14:cmpd="sng" w14:algn="ctr">
                            <w14:noFill/>
                            <w14:prstDash w14:val="solid"/>
                            <w14:round/>
                          </w14:textOutline>
                        </w:rPr>
                        <w:t>revision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30F604E" wp14:editId="0FEE76EB">
                <wp:simplePos x="0" y="0"/>
                <wp:positionH relativeFrom="column">
                  <wp:posOffset>3553461</wp:posOffset>
                </wp:positionH>
                <wp:positionV relativeFrom="paragraph">
                  <wp:posOffset>102870</wp:posOffset>
                </wp:positionV>
                <wp:extent cx="977497" cy="307169"/>
                <wp:effectExtent l="0" t="228600" r="0" b="226695"/>
                <wp:wrapNone/>
                <wp:docPr id="70" name="Text Box 70"/>
                <wp:cNvGraphicFramePr/>
                <a:graphic xmlns:a="http://schemas.openxmlformats.org/drawingml/2006/main">
                  <a:graphicData uri="http://schemas.microsoft.com/office/word/2010/wordprocessingShape">
                    <wps:wsp>
                      <wps:cNvSpPr txBox="1"/>
                      <wps:spPr>
                        <a:xfrm rot="8461206">
                          <a:off x="0" y="0"/>
                          <a:ext cx="977497" cy="307169"/>
                        </a:xfrm>
                        <a:prstGeom prst="rect">
                          <a:avLst/>
                        </a:prstGeom>
                        <a:noFill/>
                        <a:ln>
                          <a:noFill/>
                        </a:ln>
                        <a:effectLst/>
                      </wps:spPr>
                      <wps:txbx>
                        <w:txbxContent>
                          <w:p w:rsidR="00812251" w:rsidRPr="00CD645D" w:rsidRDefault="00812251" w:rsidP="00812251">
                            <w:pPr>
                              <w:tabs>
                                <w:tab w:val="left" w:pos="2773"/>
                              </w:tabs>
                              <w:rPr>
                                <w:rFonts w:ascii="Times New Roman" w:hAnsi="Times New Roman" w:cs="Times New Roman"/>
                                <w:color w:val="000000" w:themeColor="text1"/>
                                <w:sz w:val="28"/>
                                <w:szCs w:val="20"/>
                                <w14:textOutline w14:w="0" w14:cap="flat" w14:cmpd="sng" w14:algn="ctr">
                                  <w14:noFill/>
                                  <w14:prstDash w14:val="solid"/>
                                  <w14:round/>
                                </w14:textOutline>
                              </w:rPr>
                            </w:pPr>
                            <w:r w:rsidRPr="00CD645D">
                              <w:rPr>
                                <w:rFonts w:ascii="Times New Roman" w:hAnsi="Times New Roman" w:cs="Times New Roman"/>
                                <w:color w:val="000000" w:themeColor="text1"/>
                                <w:sz w:val="24"/>
                                <w:szCs w:val="20"/>
                                <w14:textOutline w14:w="0" w14:cap="flat" w14:cmpd="sng" w14:algn="ctr">
                                  <w14:noFill/>
                                  <w14:prstDash w14:val="solid"/>
                                  <w14:round/>
                                </w14:textOutline>
                              </w:rPr>
                              <w:t>revision</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604E" id="Text Box 70" o:spid="_x0000_s1033" type="#_x0000_t202" style="position:absolute;left:0;text-align:left;margin-left:279.8pt;margin-top:8.1pt;width:76.95pt;height:24.2pt;rotation:924189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" filled="f" stroked="f">
                <v:textbox>
                  <w:txbxContent>
                    <w:p w:rsidR="00812251" w:rsidRPr="00CD645D" w:rsidRDefault="00812251" w:rsidP="00812251">
                      <w:pPr>
                        <w:tabs>
                          <w:tab w:val="left" w:pos="2773"/>
                        </w:tabs>
                        <w:rPr>
                          <w:rFonts w:ascii="Times New Roman" w:hAnsi="Times New Roman" w:cs="Times New Roman"/>
                          <w:color w:val="000000" w:themeColor="text1"/>
                          <w:sz w:val="28"/>
                          <w:szCs w:val="20"/>
                          <w14:textOutline w14:w="0" w14:cap="flat" w14:cmpd="sng" w14:algn="ctr">
                            <w14:noFill/>
                            <w14:prstDash w14:val="solid"/>
                            <w14:round/>
                          </w14:textOutline>
                        </w:rPr>
                      </w:pPr>
                      <w:r w:rsidRPr="00CD645D">
                        <w:rPr>
                          <w:rFonts w:ascii="Times New Roman" w:hAnsi="Times New Roman" w:cs="Times New Roman"/>
                          <w:color w:val="000000" w:themeColor="text1"/>
                          <w:sz w:val="24"/>
                          <w:szCs w:val="20"/>
                          <w14:textOutline w14:w="0" w14:cap="flat" w14:cmpd="sng" w14:algn="ctr">
                            <w14:noFill/>
                            <w14:prstDash w14:val="solid"/>
                            <w14:round/>
                          </w14:textOutline>
                        </w:rPr>
                        <w:t>revision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5490812" wp14:editId="4DC77BDF">
                <wp:simplePos x="0" y="0"/>
                <wp:positionH relativeFrom="column">
                  <wp:posOffset>2114550</wp:posOffset>
                </wp:positionH>
                <wp:positionV relativeFrom="paragraph">
                  <wp:posOffset>247650</wp:posOffset>
                </wp:positionV>
                <wp:extent cx="1295400" cy="39052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129540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90812" id="Rounded Rectangle 21" o:spid="_x0000_s1034" style="position:absolute;left:0;text-align:left;margin-left:166.5pt;margin-top:19.5pt;width:102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" fillcolor="white [3201]" strokecolor="black [3200]" strokeweight="1pt">
                <v:stroke joinstyle="miter"/>
                <v:textbox>
                  <w:txbxContent>
                    <w:p w:rsidR="00812251" w:rsidRPr="00294E96" w:rsidRDefault="00812251" w:rsidP="00812251">
                      <w:pPr>
                        <w:spacing w:line="240" w:lineRule="auto"/>
                        <w:jc w:val="center"/>
                        <w:rPr>
                          <w:rFonts w:ascii="Times New Roman" w:hAnsi="Times New Roman" w:cs="Times New Roman"/>
                          <w:sz w:val="24"/>
                        </w:rPr>
                      </w:pPr>
                      <w:r>
                        <w:rPr>
                          <w:rFonts w:ascii="Times New Roman" w:hAnsi="Times New Roman" w:cs="Times New Roman"/>
                          <w:sz w:val="24"/>
                        </w:rPr>
                        <w:t>Development</w:t>
                      </w:r>
                    </w:p>
                  </w:txbxContent>
                </v:textbox>
              </v:roundrect>
            </w:pict>
          </mc:Fallback>
        </mc:AlternateContent>
      </w:r>
    </w:p>
    <w:p w:rsidR="00812251" w:rsidRDefault="00812251" w:rsidP="00812251">
      <w:pPr>
        <w:tabs>
          <w:tab w:val="left" w:pos="2773"/>
        </w:tabs>
        <w:ind w:firstLine="680"/>
        <w:rPr>
          <w:rFonts w:ascii="Times New Roman" w:hAnsi="Times New Roman" w:cs="Times New Roman"/>
          <w:sz w:val="24"/>
          <w:szCs w:val="24"/>
        </w:rPr>
      </w:pPr>
    </w:p>
    <w:p w:rsidR="00237056" w:rsidRDefault="00237056" w:rsidP="0088639C">
      <w:pPr>
        <w:spacing w:line="240" w:lineRule="auto"/>
        <w:rPr>
          <w:rFonts w:cstheme="minorHAnsi"/>
          <w:sz w:val="20"/>
        </w:rPr>
      </w:pPr>
    </w:p>
    <w:p w:rsidR="00237056" w:rsidRPr="00237056" w:rsidRDefault="00237056" w:rsidP="0088639C">
      <w:pPr>
        <w:spacing w:line="360" w:lineRule="auto"/>
        <w:ind w:left="2835" w:firstLine="720"/>
        <w:rPr>
          <w:rFonts w:cstheme="minorHAnsi"/>
          <w:sz w:val="20"/>
        </w:rPr>
      </w:pPr>
      <w:r w:rsidRPr="00237056">
        <w:rPr>
          <w:rFonts w:cstheme="minorHAnsi"/>
          <w:sz w:val="20"/>
        </w:rPr>
        <w:t xml:space="preserve">Sumber: </w:t>
      </w:r>
      <w:r w:rsidRPr="00237056">
        <w:rPr>
          <w:rFonts w:cstheme="minorHAnsi"/>
          <w:sz w:val="20"/>
        </w:rPr>
        <w:fldChar w:fldCharType="begin" w:fldLock="1"/>
      </w:r>
      <w:r w:rsidR="00780CAE">
        <w:rPr>
          <w:rFonts w:cstheme="minorHAnsi"/>
          <w:sz w:val="20"/>
        </w:rPr>
        <w:instrText>ADDIN CSL_CITATION {"citationItems":[{"id":"ITEM-1","itemData":{"author":[{"dropping-particle":"","family":"Branch","given":"R M","non-dropping-particle":"","parse-names":false,"suffix":""}],"id":"ITEM-1","issued":{"date-parts":[["2009"]]},"publisher":"Springer","publisher-place":"New York","title":"Instructional Design-The ADDIE Approach","type":"book"},"uris":["http://www.mendeley.com/documents/?uuid=9f6f8ddf-1112-417a-88d3-3fcb9ff1c9d5"]}],"mendeley":{"formattedCitation":"(Branch, 2009)","plainTextFormattedCitation":"(Branch, 2009)","previouslyFormattedCitation":"(Branch, 2009)"},"properties":{"noteIndex":0},"schema":"https://github.com/citation-style-language/schema/raw/master/csl-citation.json"}</w:instrText>
      </w:r>
      <w:r w:rsidRPr="00237056">
        <w:rPr>
          <w:rFonts w:cstheme="minorHAnsi"/>
          <w:sz w:val="20"/>
        </w:rPr>
        <w:fldChar w:fldCharType="separate"/>
      </w:r>
      <w:r w:rsidRPr="00237056">
        <w:rPr>
          <w:rFonts w:cstheme="minorHAnsi"/>
          <w:noProof/>
          <w:sz w:val="20"/>
        </w:rPr>
        <w:t>(Branch, 2009)</w:t>
      </w:r>
      <w:r w:rsidRPr="00237056">
        <w:rPr>
          <w:rFonts w:cstheme="minorHAnsi"/>
          <w:sz w:val="20"/>
        </w:rPr>
        <w:fldChar w:fldCharType="end"/>
      </w:r>
    </w:p>
    <w:p w:rsidR="00DF0CA8" w:rsidRDefault="00CF7744" w:rsidP="0088639C">
      <w:pPr>
        <w:spacing w:line="360" w:lineRule="auto"/>
        <w:ind w:firstLine="680"/>
        <w:jc w:val="center"/>
        <w:rPr>
          <w:rFonts w:cstheme="minorHAnsi"/>
          <w:b/>
          <w:sz w:val="20"/>
        </w:rPr>
      </w:pPr>
      <w:r w:rsidRPr="00237056">
        <w:rPr>
          <w:rFonts w:cstheme="minorHAnsi"/>
          <w:b/>
          <w:sz w:val="20"/>
        </w:rPr>
        <w:t xml:space="preserve">Gambar 3.1 </w:t>
      </w:r>
      <w:r w:rsidR="00237056" w:rsidRPr="00237056">
        <w:rPr>
          <w:rFonts w:cstheme="minorHAnsi"/>
          <w:b/>
          <w:sz w:val="20"/>
        </w:rPr>
        <w:t>Model Pengembangan ADDIE</w:t>
      </w:r>
    </w:p>
    <w:p w:rsidR="0088639C" w:rsidRPr="0088639C" w:rsidRDefault="0088639C" w:rsidP="0088639C">
      <w:pPr>
        <w:spacing w:line="360" w:lineRule="auto"/>
        <w:ind w:firstLine="680"/>
        <w:jc w:val="center"/>
        <w:rPr>
          <w:rFonts w:cstheme="minorHAnsi"/>
          <w:b/>
          <w:sz w:val="20"/>
        </w:rPr>
      </w:pPr>
    </w:p>
    <w:p w:rsidR="00EB45E5" w:rsidRDefault="002803FA" w:rsidP="0088639C">
      <w:pPr>
        <w:tabs>
          <w:tab w:val="left" w:pos="2773"/>
        </w:tabs>
        <w:spacing w:line="360" w:lineRule="auto"/>
        <w:ind w:firstLine="680"/>
        <w:rPr>
          <w:rFonts w:cstheme="minorHAnsi"/>
          <w:sz w:val="24"/>
          <w:szCs w:val="24"/>
        </w:rPr>
      </w:pPr>
      <w:r w:rsidRPr="0088639C">
        <w:rPr>
          <w:rFonts w:cstheme="minorHAnsi"/>
          <w:sz w:val="24"/>
        </w:rPr>
        <w:lastRenderedPageBreak/>
        <w:t xml:space="preserve">Pada tahap pertama yaitu tahap analisis pada tahap ini peneliti </w:t>
      </w:r>
      <w:r w:rsidRPr="0088639C">
        <w:rPr>
          <w:rFonts w:cstheme="minorHAnsi"/>
          <w:sz w:val="24"/>
          <w:szCs w:val="24"/>
        </w:rPr>
        <w:t>melakukan analisis mengenai kebutuhan pesertra didik, analisis kurikulum yang terdsapat di sekolah serta analisis karakteristik peserta didik. Kedua tahap perancangan peneliti membuat rancangan konsep media yang akan dibuat. Selain dari pembuatan rancangan media, peneliti juga membuat penilaian penelitian media. Ketiga yaitu pengembangan, pa</w:t>
      </w:r>
      <w:r w:rsidR="0088639C" w:rsidRPr="0088639C">
        <w:rPr>
          <w:rFonts w:cstheme="minorHAnsi"/>
          <w:sz w:val="24"/>
          <w:szCs w:val="24"/>
        </w:rPr>
        <w:t>da tahap pengembangan peneliti melakukan uji</w:t>
      </w:r>
      <w:r w:rsidRPr="0088639C">
        <w:rPr>
          <w:rFonts w:cstheme="minorHAnsi"/>
          <w:sz w:val="24"/>
          <w:szCs w:val="24"/>
        </w:rPr>
        <w:t xml:space="preserve"> coba kepada validator </w:t>
      </w:r>
      <w:r w:rsidR="00761886">
        <w:rPr>
          <w:rFonts w:cstheme="minorHAnsi"/>
          <w:sz w:val="24"/>
          <w:szCs w:val="24"/>
        </w:rPr>
        <w:t xml:space="preserve">ahli materi, ahli media dan ahli Bahasa </w:t>
      </w:r>
      <w:r w:rsidRPr="0088639C">
        <w:rPr>
          <w:rFonts w:cstheme="minorHAnsi"/>
          <w:sz w:val="24"/>
          <w:szCs w:val="24"/>
        </w:rPr>
        <w:t>sebelum diimplentasikan</w:t>
      </w:r>
      <w:r w:rsidR="0088639C" w:rsidRPr="0088639C">
        <w:rPr>
          <w:rFonts w:cstheme="minorHAnsi"/>
          <w:sz w:val="24"/>
          <w:szCs w:val="24"/>
        </w:rPr>
        <w:t xml:space="preserve"> di lapangan</w:t>
      </w:r>
      <w:r w:rsidRPr="0088639C">
        <w:rPr>
          <w:rFonts w:cstheme="minorHAnsi"/>
          <w:sz w:val="24"/>
          <w:szCs w:val="24"/>
        </w:rPr>
        <w:t>.</w:t>
      </w:r>
      <w:r w:rsidR="0088639C" w:rsidRPr="0088639C">
        <w:rPr>
          <w:rFonts w:cstheme="minorHAnsi"/>
          <w:sz w:val="24"/>
          <w:szCs w:val="24"/>
        </w:rPr>
        <w:t xml:space="preserve"> Pada tahap implementasi media di uji cobakan kepada guru dan peserta didik kelas IV SD. Guru dan peserta didik diberikan angket respon untuk mengetahui kepraktisan media yang telah dikembangkan. Dan yang terakhir tahap evaluasi, pada tahap ini, hasil dari angket akan dianalisis dan di evaluasi dan dapat diketahui kualitas nilai manfaat, dan respon siswa terhadap media tersebut.</w:t>
      </w:r>
      <w:r w:rsidR="0088639C">
        <w:rPr>
          <w:rFonts w:cstheme="minorHAnsi"/>
          <w:sz w:val="24"/>
          <w:szCs w:val="24"/>
        </w:rPr>
        <w:t xml:space="preserve"> </w:t>
      </w:r>
      <w:r w:rsidR="00761886">
        <w:rPr>
          <w:rFonts w:cstheme="minorHAnsi"/>
          <w:sz w:val="24"/>
          <w:szCs w:val="24"/>
        </w:rPr>
        <w:t xml:space="preserve">Penelitian ini dilakukan pada hari sabtu 10 Juli 2021 secara </w:t>
      </w:r>
      <w:r w:rsidR="00761886" w:rsidRPr="00761886">
        <w:rPr>
          <w:rFonts w:cstheme="minorHAnsi"/>
          <w:i/>
          <w:sz w:val="24"/>
          <w:szCs w:val="24"/>
        </w:rPr>
        <w:t>Offline</w:t>
      </w:r>
      <w:r w:rsidR="00761886">
        <w:rPr>
          <w:rFonts w:cstheme="minorHAnsi"/>
          <w:sz w:val="24"/>
          <w:szCs w:val="24"/>
        </w:rPr>
        <w:t xml:space="preserve"> dan </w:t>
      </w:r>
      <w:r w:rsidR="00761886" w:rsidRPr="00761886">
        <w:rPr>
          <w:rFonts w:cstheme="minorHAnsi"/>
          <w:i/>
          <w:sz w:val="24"/>
          <w:szCs w:val="24"/>
        </w:rPr>
        <w:t>Online</w:t>
      </w:r>
      <w:r w:rsidR="00761886">
        <w:rPr>
          <w:rFonts w:cstheme="minorHAnsi"/>
          <w:sz w:val="24"/>
          <w:szCs w:val="24"/>
        </w:rPr>
        <w:t xml:space="preserve">. </w:t>
      </w:r>
      <w:r w:rsidR="00EB45E5">
        <w:rPr>
          <w:rFonts w:cstheme="minorHAnsi"/>
          <w:sz w:val="24"/>
          <w:szCs w:val="24"/>
        </w:rPr>
        <w:t>Instrumen pengumpan data disusun dan dikembangkan dengan menilai aspek kelayakan, kepraktisan dan keefektifan. Prosedur pengumpulan data pada penelitian ini bertujuan untuk memperoleh data yang digunakan sebagai dasar untuk melakukan perbaikan dalam rangka tingkat kevalidan, kepraktisan dan keefektifan. Prosedur pengumpulan data pada penelitian ini dilakukan menggunakan angket atau kuesionar, observasi, dan wawancara.</w:t>
      </w:r>
    </w:p>
    <w:p w:rsidR="00153E01" w:rsidRPr="00153E01" w:rsidRDefault="00EB45E5" w:rsidP="00153E01">
      <w:pPr>
        <w:tabs>
          <w:tab w:val="left" w:pos="2773"/>
        </w:tabs>
        <w:spacing w:line="360" w:lineRule="auto"/>
        <w:ind w:firstLine="680"/>
        <w:rPr>
          <w:rFonts w:cs="Times New Roman"/>
          <w:sz w:val="24"/>
          <w:szCs w:val="24"/>
        </w:rPr>
      </w:pPr>
      <w:r>
        <w:rPr>
          <w:rFonts w:cstheme="minorHAnsi"/>
          <w:sz w:val="24"/>
          <w:szCs w:val="24"/>
        </w:rPr>
        <w:t xml:space="preserve">Penelitian ini menggunakan teknik analisis data kualitatif dan data kuantitatif. </w:t>
      </w:r>
      <w:r w:rsidR="00153E01" w:rsidRPr="00153E01">
        <w:rPr>
          <w:rFonts w:cs="Times New Roman"/>
          <w:sz w:val="24"/>
          <w:szCs w:val="24"/>
        </w:rPr>
        <w:t>Data yang diberikan validator kemudian digunakan untuk dikelola dan digunakan sebagai analisis kualitatif. Data yang dikumpulkan berupa kata-kata, kritik dan saran yang digunakan sebagai masukan untuk perbaikan Elektronik Lembar Kerja Pesera Didik (E-LKPD). Analisis data kuantitatif diperoleh melalui kuesioner atau angket yang diberikan kepada validator serta responden. Kuesioner atau angket yang diberikan berupa pertanyaan-pertanyaan yang berhubungan dengan Elektronik Lembar Kerja Peserta Didik (E-LKPD) yang dihasilkan. Berikut rumus presentase untuk menganalisis data kuantitatif.</w:t>
      </w:r>
      <w:r w:rsidR="00153E01">
        <w:rPr>
          <w:rFonts w:cs="Times New Roman"/>
          <w:sz w:val="24"/>
          <w:szCs w:val="24"/>
        </w:rPr>
        <w:t xml:space="preserve"> </w:t>
      </w:r>
    </w:p>
    <w:p w:rsidR="00153E01" w:rsidRPr="00721C39" w:rsidRDefault="00153E01" w:rsidP="00721C39">
      <w:pPr>
        <w:pStyle w:val="ListParagraph"/>
        <w:numPr>
          <w:ilvl w:val="0"/>
          <w:numId w:val="2"/>
        </w:numPr>
        <w:tabs>
          <w:tab w:val="left" w:pos="2773"/>
        </w:tabs>
        <w:spacing w:line="360" w:lineRule="auto"/>
        <w:rPr>
          <w:rFonts w:cs="Times New Roman"/>
          <w:b/>
          <w:sz w:val="24"/>
          <w:szCs w:val="24"/>
        </w:rPr>
      </w:pPr>
      <w:r w:rsidRPr="00721C39">
        <w:rPr>
          <w:rFonts w:cs="Times New Roman"/>
          <w:b/>
          <w:sz w:val="24"/>
          <w:szCs w:val="24"/>
          <w:lang w:val="en-US"/>
        </w:rPr>
        <w:t xml:space="preserve">Analisis </w:t>
      </w:r>
      <w:r w:rsidRPr="00721C39">
        <w:rPr>
          <w:rFonts w:cs="Times New Roman"/>
          <w:b/>
          <w:sz w:val="24"/>
          <w:szCs w:val="24"/>
        </w:rPr>
        <w:t>Kevalidan</w:t>
      </w:r>
    </w:p>
    <w:p w:rsidR="00153E01" w:rsidRPr="00721C39" w:rsidRDefault="00780CAE" w:rsidP="00721C39">
      <w:pPr>
        <w:tabs>
          <w:tab w:val="left" w:pos="2773"/>
        </w:tabs>
        <w:spacing w:line="360" w:lineRule="auto"/>
        <w:ind w:firstLine="680"/>
        <w:rPr>
          <w:rFonts w:cs="Times New Roman"/>
          <w:b/>
          <w:sz w:val="24"/>
          <w:szCs w:val="24"/>
        </w:rPr>
      </w:pPr>
      <w:r>
        <w:rPr>
          <w:rFonts w:cs="Times New Roman"/>
          <w:sz w:val="24"/>
          <w:szCs w:val="24"/>
        </w:rPr>
        <w:t>Uji valida</w:t>
      </w:r>
      <w:r w:rsidR="00153E01" w:rsidRPr="00721C39">
        <w:rPr>
          <w:rFonts w:cs="Times New Roman"/>
          <w:sz w:val="24"/>
          <w:szCs w:val="24"/>
        </w:rPr>
        <w:t>si ini digunakan untuk mengukur kelayakan E-LKPD dapat diketahui dari hasil angket yang telah diisi oleh tiga validator yaitu ahli materi, ahli media dan ahli Bahasa.</w:t>
      </w:r>
      <w:r>
        <w:rPr>
          <w:rFonts w:cs="Times New Roman"/>
          <w:sz w:val="24"/>
          <w:szCs w:val="24"/>
        </w:rPr>
        <w:t xml:space="preserve"> </w:t>
      </w:r>
    </w:p>
    <w:p w:rsidR="00153E01" w:rsidRPr="00721C39" w:rsidRDefault="00153E01" w:rsidP="00721C39">
      <w:pPr>
        <w:tabs>
          <w:tab w:val="left" w:pos="2773"/>
        </w:tabs>
        <w:spacing w:line="360" w:lineRule="auto"/>
        <w:rPr>
          <w:rFonts w:cs="Times New Roman"/>
          <w:sz w:val="24"/>
          <w:szCs w:val="24"/>
        </w:rPr>
      </w:pPr>
    </w:p>
    <w:p w:rsidR="00153E01" w:rsidRPr="00721C39" w:rsidRDefault="00153E01" w:rsidP="00721C39">
      <w:pPr>
        <w:tabs>
          <w:tab w:val="left" w:pos="2773"/>
        </w:tabs>
        <w:spacing w:line="360" w:lineRule="auto"/>
        <w:rPr>
          <w:rFonts w:cs="Times New Roman"/>
          <w:sz w:val="24"/>
          <w:szCs w:val="24"/>
        </w:rPr>
      </w:pPr>
      <m:oMathPara>
        <m:oMath>
          <m:r>
            <w:rPr>
              <w:rFonts w:ascii="Cambria Math" w:hAnsi="Cambria Math" w:cs="Times New Roman"/>
              <w:sz w:val="24"/>
              <w:szCs w:val="24"/>
            </w:rPr>
            <m:t>P =</m:t>
          </m:r>
          <m:f>
            <m:fPr>
              <m:ctrlPr>
                <w:rPr>
                  <w:rFonts w:ascii="Cambria Math" w:hAnsi="Cambria Math" w:cs="Times New Roman"/>
                  <w:sz w:val="24"/>
                  <w:szCs w:val="24"/>
                </w:rPr>
              </m:ctrlPr>
            </m:fPr>
            <m:num>
              <m:r>
                <w:rPr>
                  <w:rFonts w:ascii="Cambria Math" w:hAnsi="Cambria Math" w:cs="Times New Roman"/>
                  <w:sz w:val="24"/>
                  <w:szCs w:val="24"/>
                </w:rPr>
                <m:t>∑x</m:t>
              </m:r>
            </m:num>
            <m:den>
              <m:r>
                <w:rPr>
                  <w:rFonts w:ascii="Cambria Math" w:hAnsi="Cambria Math" w:cs="Times New Roman"/>
                  <w:sz w:val="24"/>
                  <w:szCs w:val="24"/>
                </w:rPr>
                <m:t>∑xi</m:t>
              </m:r>
            </m:den>
          </m:f>
          <m:r>
            <w:rPr>
              <w:rFonts w:ascii="Cambria Math" w:hAnsi="Cambria Math" w:cs="Times New Roman"/>
              <w:sz w:val="24"/>
              <w:szCs w:val="24"/>
            </w:rPr>
            <m:t xml:space="preserve"> X </m:t>
          </m:r>
          <m:r>
            <m:rPr>
              <m:sty m:val="p"/>
            </m:rPr>
            <w:rPr>
              <w:rFonts w:ascii="Cambria Math" w:hAnsi="Cambria Math" w:cs="Times New Roman"/>
              <w:sz w:val="24"/>
              <w:szCs w:val="24"/>
            </w:rPr>
            <m:t>100%</m:t>
          </m:r>
        </m:oMath>
      </m:oMathPara>
    </w:p>
    <w:p w:rsidR="00153E01" w:rsidRPr="00721C39" w:rsidRDefault="00153E01" w:rsidP="00721C39">
      <w:pPr>
        <w:tabs>
          <w:tab w:val="left" w:pos="2773"/>
        </w:tabs>
        <w:spacing w:line="360" w:lineRule="auto"/>
        <w:rPr>
          <w:rFonts w:cs="Times New Roman"/>
          <w:b/>
          <w:sz w:val="24"/>
          <w:szCs w:val="24"/>
        </w:rPr>
      </w:pP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lastRenderedPageBreak/>
        <w:t>Keterangan:</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P    : Presentase</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w:t>
      </w:r>
      <w:r w:rsidRPr="00721C39">
        <w:rPr>
          <w:rFonts w:cs="Times New Roman"/>
          <w:i/>
          <w:sz w:val="24"/>
          <w:szCs w:val="24"/>
        </w:rPr>
        <w:t xml:space="preserve">x  </w:t>
      </w:r>
      <w:r w:rsidRPr="00721C39">
        <w:rPr>
          <w:rFonts w:cs="Times New Roman"/>
          <w:sz w:val="24"/>
          <w:szCs w:val="24"/>
        </w:rPr>
        <w:t>: Jumlah skor keseluruhan jawaban responden</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w:t>
      </w:r>
      <w:r w:rsidRPr="00721C39">
        <w:rPr>
          <w:rFonts w:cs="Times New Roman"/>
          <w:i/>
          <w:sz w:val="24"/>
          <w:szCs w:val="24"/>
        </w:rPr>
        <w:t xml:space="preserve">xi </w:t>
      </w:r>
      <w:r w:rsidRPr="00721C39">
        <w:rPr>
          <w:rFonts w:cs="Times New Roman"/>
          <w:sz w:val="24"/>
          <w:szCs w:val="24"/>
        </w:rPr>
        <w:t>: Jumlah skor tertinggi</w:t>
      </w:r>
    </w:p>
    <w:p w:rsidR="00153E01" w:rsidRPr="00721C39" w:rsidRDefault="00153E01" w:rsidP="00721C39">
      <w:pPr>
        <w:tabs>
          <w:tab w:val="left" w:pos="2773"/>
        </w:tabs>
        <w:spacing w:line="240" w:lineRule="auto"/>
        <w:jc w:val="center"/>
        <w:rPr>
          <w:rFonts w:cs="Times New Roman"/>
          <w:b/>
          <w:sz w:val="20"/>
          <w:szCs w:val="24"/>
        </w:rPr>
      </w:pPr>
      <w:r w:rsidRPr="00721C39">
        <w:rPr>
          <w:rFonts w:cs="Times New Roman"/>
          <w:b/>
          <w:sz w:val="20"/>
          <w:szCs w:val="24"/>
        </w:rPr>
        <w:t>Tabel 1 Kriteria Presentase Tingkat Kevalidan</w:t>
      </w:r>
    </w:p>
    <w:tbl>
      <w:tblPr>
        <w:tblStyle w:val="PlainTable2"/>
        <w:tblW w:w="0" w:type="auto"/>
        <w:jc w:val="center"/>
        <w:tblLook w:val="04A0" w:firstRow="1" w:lastRow="0" w:firstColumn="1" w:lastColumn="0" w:noHBand="0" w:noVBand="1"/>
      </w:tblPr>
      <w:tblGrid>
        <w:gridCol w:w="3828"/>
        <w:gridCol w:w="3532"/>
      </w:tblGrid>
      <w:tr w:rsidR="00153E01" w:rsidRPr="00721C39" w:rsidTr="00721C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rsidR="00153E01" w:rsidRPr="00721C39" w:rsidRDefault="00153E01" w:rsidP="00721C39">
            <w:pPr>
              <w:tabs>
                <w:tab w:val="left" w:pos="2773"/>
              </w:tabs>
              <w:jc w:val="center"/>
              <w:rPr>
                <w:rFonts w:cs="Times New Roman"/>
                <w:sz w:val="20"/>
                <w:szCs w:val="24"/>
              </w:rPr>
            </w:pPr>
            <w:r w:rsidRPr="00721C39">
              <w:rPr>
                <w:rFonts w:cs="Times New Roman"/>
                <w:sz w:val="20"/>
                <w:szCs w:val="24"/>
              </w:rPr>
              <w:t>Skala Nilai (%)</w:t>
            </w:r>
          </w:p>
        </w:tc>
        <w:tc>
          <w:tcPr>
            <w:tcW w:w="3532" w:type="dxa"/>
          </w:tcPr>
          <w:p w:rsidR="00153E01" w:rsidRPr="00721C39" w:rsidRDefault="00153E01" w:rsidP="00721C39">
            <w:pPr>
              <w:tabs>
                <w:tab w:val="left" w:pos="2773"/>
              </w:tabs>
              <w:jc w:val="center"/>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 xml:space="preserve">Interprestasi </w:t>
            </w:r>
          </w:p>
        </w:tc>
      </w:tr>
      <w:tr w:rsidR="00153E01" w:rsidRPr="00721C39" w:rsidTr="00721C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75,01-100</w:t>
            </w:r>
          </w:p>
        </w:tc>
        <w:tc>
          <w:tcPr>
            <w:tcW w:w="3532" w:type="dxa"/>
          </w:tcPr>
          <w:p w:rsidR="00153E01" w:rsidRPr="00721C39" w:rsidRDefault="00153E01" w:rsidP="00721C39">
            <w:pPr>
              <w:tabs>
                <w:tab w:val="left" w:pos="2773"/>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721C39">
              <w:rPr>
                <w:rFonts w:cs="Times New Roman"/>
                <w:sz w:val="20"/>
                <w:szCs w:val="24"/>
              </w:rPr>
              <w:t xml:space="preserve">Valid </w:t>
            </w:r>
          </w:p>
        </w:tc>
      </w:tr>
      <w:tr w:rsidR="00153E01" w:rsidRPr="00721C39" w:rsidTr="00721C39">
        <w:trPr>
          <w:jc w:val="center"/>
        </w:trPr>
        <w:tc>
          <w:tcPr>
            <w:cnfStyle w:val="001000000000" w:firstRow="0" w:lastRow="0" w:firstColumn="1" w:lastColumn="0" w:oddVBand="0" w:evenVBand="0" w:oddHBand="0" w:evenHBand="0" w:firstRowFirstColumn="0" w:firstRowLastColumn="0" w:lastRowFirstColumn="0" w:lastRowLastColumn="0"/>
            <w:tcW w:w="3828"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50,01-75,00</w:t>
            </w:r>
          </w:p>
        </w:tc>
        <w:tc>
          <w:tcPr>
            <w:tcW w:w="3532" w:type="dxa"/>
          </w:tcPr>
          <w:p w:rsidR="00153E01" w:rsidRPr="00721C39" w:rsidRDefault="00153E01" w:rsidP="00721C39">
            <w:pPr>
              <w:tabs>
                <w:tab w:val="left" w:pos="2773"/>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Cukup Valid</w:t>
            </w:r>
          </w:p>
        </w:tc>
      </w:tr>
      <w:tr w:rsidR="00153E01" w:rsidRPr="00721C39" w:rsidTr="00721C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25,01-50,00</w:t>
            </w:r>
          </w:p>
        </w:tc>
        <w:tc>
          <w:tcPr>
            <w:tcW w:w="3532" w:type="dxa"/>
          </w:tcPr>
          <w:p w:rsidR="00153E01" w:rsidRPr="00721C39" w:rsidRDefault="00153E01" w:rsidP="00721C39">
            <w:pPr>
              <w:tabs>
                <w:tab w:val="left" w:pos="2773"/>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721C39">
              <w:rPr>
                <w:rFonts w:cs="Times New Roman"/>
                <w:sz w:val="20"/>
                <w:szCs w:val="24"/>
              </w:rPr>
              <w:t>Kurang Valid</w:t>
            </w:r>
          </w:p>
        </w:tc>
      </w:tr>
      <w:tr w:rsidR="00153E01" w:rsidRPr="00721C39" w:rsidTr="00721C39">
        <w:trPr>
          <w:jc w:val="center"/>
        </w:trPr>
        <w:tc>
          <w:tcPr>
            <w:cnfStyle w:val="001000000000" w:firstRow="0" w:lastRow="0" w:firstColumn="1" w:lastColumn="0" w:oddVBand="0" w:evenVBand="0" w:oddHBand="0" w:evenHBand="0" w:firstRowFirstColumn="0" w:firstRowLastColumn="0" w:lastRowFirstColumn="0" w:lastRowLastColumn="0"/>
            <w:tcW w:w="3828"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01,00-25,00</w:t>
            </w:r>
          </w:p>
        </w:tc>
        <w:tc>
          <w:tcPr>
            <w:tcW w:w="3532" w:type="dxa"/>
          </w:tcPr>
          <w:p w:rsidR="00153E01" w:rsidRPr="00721C39" w:rsidRDefault="00153E01" w:rsidP="00721C39">
            <w:pPr>
              <w:tabs>
                <w:tab w:val="left" w:pos="2773"/>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Tidak Valid</w:t>
            </w:r>
          </w:p>
        </w:tc>
      </w:tr>
    </w:tbl>
    <w:p w:rsidR="00153E01" w:rsidRDefault="00153E01" w:rsidP="00780CAE">
      <w:pPr>
        <w:tabs>
          <w:tab w:val="left" w:pos="2773"/>
        </w:tabs>
        <w:spacing w:line="240" w:lineRule="auto"/>
        <w:ind w:right="804"/>
        <w:jc w:val="right"/>
        <w:rPr>
          <w:rFonts w:cs="Times New Roman"/>
          <w:b/>
          <w:sz w:val="20"/>
          <w:szCs w:val="24"/>
        </w:rPr>
      </w:pPr>
      <w:r w:rsidRPr="00721C39">
        <w:rPr>
          <w:rFonts w:cs="Times New Roman"/>
          <w:b/>
          <w:sz w:val="20"/>
          <w:szCs w:val="24"/>
        </w:rPr>
        <w:fldChar w:fldCharType="begin" w:fldLock="1"/>
      </w:r>
      <w:r w:rsidRPr="00721C39">
        <w:rPr>
          <w:rFonts w:cs="Times New Roman"/>
          <w:b/>
          <w:sz w:val="20"/>
          <w:szCs w:val="24"/>
        </w:rPr>
        <w:instrText>ADDIN CSL_CITATION {"citationItems":[{"id":"ITEM-1","itemData":{"author":[{"dropping-particle":"","family":"Sugiyono","given":"","non-dropping-particle":"","parse-names":false,"suffix":""}],"id":"ITEM-1","issued":{"date-parts":[["2016"]]},"publisher":"Alfabeta","publisher-place":"Bandung","title":"Metode Penelitian Kuantitatif, Kualitatif dan R&amp;D","type":"book"},"uris":["http://www.mendeley.com/documents/?uuid=9a38270e-ba64-4a5a-a174-281310773e68"]}],"mendeley":{"formattedCitation":"(Sugiyono, 2016)","manualFormatting":"Sugiyono (2016: 98)","plainTextFormattedCitation":"(Sugiyono, 2016)","previouslyFormattedCitation":"(Sugiyono, 2016)"},"properties":{"noteIndex":0},"schema":"https://github.com/citation-style-language/schema/raw/master/csl-citation.json"}</w:instrText>
      </w:r>
      <w:r w:rsidRPr="00721C39">
        <w:rPr>
          <w:rFonts w:cs="Times New Roman"/>
          <w:b/>
          <w:sz w:val="20"/>
          <w:szCs w:val="24"/>
        </w:rPr>
        <w:fldChar w:fldCharType="separate"/>
      </w:r>
      <w:r w:rsidRPr="00721C39">
        <w:rPr>
          <w:rFonts w:cs="Times New Roman"/>
          <w:noProof/>
          <w:sz w:val="20"/>
          <w:szCs w:val="24"/>
        </w:rPr>
        <w:t>Sugiyono (2016: 98)</w:t>
      </w:r>
      <w:r w:rsidRPr="00721C39">
        <w:rPr>
          <w:rFonts w:cs="Times New Roman"/>
          <w:b/>
          <w:sz w:val="20"/>
          <w:szCs w:val="24"/>
        </w:rPr>
        <w:fldChar w:fldCharType="end"/>
      </w:r>
    </w:p>
    <w:p w:rsidR="00780CAE" w:rsidRPr="00721C39" w:rsidRDefault="00780CAE" w:rsidP="00780CAE">
      <w:pPr>
        <w:tabs>
          <w:tab w:val="left" w:pos="2773"/>
        </w:tabs>
        <w:spacing w:line="240" w:lineRule="auto"/>
        <w:ind w:right="804"/>
        <w:jc w:val="right"/>
        <w:rPr>
          <w:rFonts w:cs="Times New Roman"/>
          <w:b/>
          <w:sz w:val="20"/>
          <w:szCs w:val="24"/>
        </w:rPr>
      </w:pPr>
    </w:p>
    <w:p w:rsidR="00153E01" w:rsidRPr="00721C39" w:rsidRDefault="00153E01" w:rsidP="00721C39">
      <w:pPr>
        <w:pStyle w:val="ListParagraph"/>
        <w:numPr>
          <w:ilvl w:val="0"/>
          <w:numId w:val="2"/>
        </w:numPr>
        <w:tabs>
          <w:tab w:val="left" w:pos="2773"/>
        </w:tabs>
        <w:spacing w:line="360" w:lineRule="auto"/>
        <w:rPr>
          <w:rFonts w:cs="Times New Roman"/>
          <w:b/>
          <w:sz w:val="24"/>
          <w:szCs w:val="24"/>
        </w:rPr>
      </w:pPr>
      <w:r w:rsidRPr="00721C39">
        <w:rPr>
          <w:rFonts w:cs="Times New Roman"/>
          <w:b/>
          <w:sz w:val="24"/>
          <w:szCs w:val="24"/>
          <w:lang w:val="en-US"/>
        </w:rPr>
        <w:t xml:space="preserve">Analisis </w:t>
      </w:r>
      <w:r w:rsidRPr="00721C39">
        <w:rPr>
          <w:rFonts w:cs="Times New Roman"/>
          <w:b/>
          <w:sz w:val="24"/>
          <w:szCs w:val="24"/>
        </w:rPr>
        <w:t xml:space="preserve">Kepraktisan </w:t>
      </w:r>
    </w:p>
    <w:p w:rsidR="00153E01" w:rsidRPr="00721C39" w:rsidRDefault="00153E01" w:rsidP="00721C39">
      <w:pPr>
        <w:tabs>
          <w:tab w:val="left" w:pos="2773"/>
        </w:tabs>
        <w:spacing w:line="360" w:lineRule="auto"/>
        <w:ind w:firstLine="680"/>
        <w:rPr>
          <w:rFonts w:cs="Times New Roman"/>
          <w:b/>
          <w:sz w:val="24"/>
          <w:szCs w:val="24"/>
        </w:rPr>
      </w:pPr>
      <w:r w:rsidRPr="00721C39">
        <w:rPr>
          <w:rFonts w:cs="Times New Roman"/>
          <w:sz w:val="24"/>
          <w:szCs w:val="24"/>
        </w:rPr>
        <w:t>Data kepraktisan diperoleh dari ang</w:t>
      </w:r>
      <w:r w:rsidR="00780CAE">
        <w:rPr>
          <w:rFonts w:cs="Times New Roman"/>
          <w:sz w:val="24"/>
          <w:szCs w:val="24"/>
        </w:rPr>
        <w:t xml:space="preserve">ket yang diberikan kepada guru dan peserta didik </w:t>
      </w:r>
      <w:r w:rsidRPr="00721C39">
        <w:rPr>
          <w:rFonts w:cs="Times New Roman"/>
          <w:sz w:val="24"/>
          <w:szCs w:val="24"/>
        </w:rPr>
        <w:t>digunakan rumus yang dimodifikasi dari</w:t>
      </w:r>
      <w:r w:rsidR="00721C39" w:rsidRPr="00721C39">
        <w:rPr>
          <w:rFonts w:cs="Times New Roman"/>
          <w:sz w:val="24"/>
          <w:szCs w:val="24"/>
        </w:rPr>
        <w:t xml:space="preserve"> </w:t>
      </w:r>
      <w:r w:rsidR="00780CAE">
        <w:rPr>
          <w:rFonts w:cs="Times New Roman"/>
          <w:sz w:val="24"/>
          <w:szCs w:val="24"/>
        </w:rPr>
        <w:fldChar w:fldCharType="begin" w:fldLock="1"/>
      </w:r>
      <w:r w:rsidR="00F0186E">
        <w:rPr>
          <w:rFonts w:cs="Times New Roman"/>
          <w:sz w:val="24"/>
          <w:szCs w:val="24"/>
        </w:rPr>
        <w:instrText>ADDIN CSL_CITATION {"citationItems":[{"id":"ITEM-1","itemData":{"author":[{"dropping-particle":"","family":"Hobri","given":"","non-dropping-particle":"","parse-names":false,"suffix":""}],"id":"ITEM-1","issued":{"date-parts":[["2010"]]},"publisher":"Pena Salsabila","publisher-place":"Jember","title":"Metodologi Penelitian Pengembangan (Aplikasi pada Penelitian Pendidikan Matematika)","type":"book"},"uris":["http://www.mendeley.com/documents/?uuid=a72d3f7e-5afd-4f5d-be1c-4f35d958f122"]}],"mendeley":{"formattedCitation":"(Hobri, 2010)","plainTextFormattedCitation":"(Hobri, 2010)","previouslyFormattedCitation":"(Hobri, 2010)"},"properties":{"noteIndex":0},"schema":"https://github.com/citation-style-language/schema/raw/master/csl-citation.json"}</w:instrText>
      </w:r>
      <w:r w:rsidR="00780CAE">
        <w:rPr>
          <w:rFonts w:cs="Times New Roman"/>
          <w:sz w:val="24"/>
          <w:szCs w:val="24"/>
        </w:rPr>
        <w:fldChar w:fldCharType="separate"/>
      </w:r>
      <w:r w:rsidR="00780CAE" w:rsidRPr="00780CAE">
        <w:rPr>
          <w:rFonts w:cs="Times New Roman"/>
          <w:noProof/>
          <w:sz w:val="24"/>
          <w:szCs w:val="24"/>
        </w:rPr>
        <w:t>(Hobri, 2010)</w:t>
      </w:r>
      <w:r w:rsidR="00780CAE">
        <w:rPr>
          <w:rFonts w:cs="Times New Roman"/>
          <w:sz w:val="24"/>
          <w:szCs w:val="24"/>
        </w:rPr>
        <w:fldChar w:fldCharType="end"/>
      </w:r>
      <w:r w:rsidR="00780CAE">
        <w:rPr>
          <w:rFonts w:cs="Times New Roman"/>
          <w:sz w:val="24"/>
          <w:szCs w:val="24"/>
        </w:rPr>
        <w:t>:</w:t>
      </w:r>
    </w:p>
    <w:p w:rsidR="00153E01" w:rsidRPr="00721C39" w:rsidRDefault="00153E01" w:rsidP="00721C39">
      <w:pPr>
        <w:tabs>
          <w:tab w:val="left" w:pos="2773"/>
        </w:tabs>
        <w:spacing w:line="360" w:lineRule="auto"/>
        <w:rPr>
          <w:rFonts w:cs="Times New Roman"/>
          <w:sz w:val="24"/>
          <w:szCs w:val="24"/>
        </w:rPr>
      </w:pPr>
    </w:p>
    <w:p w:rsidR="00153E01" w:rsidRPr="00721C39" w:rsidRDefault="00153E01" w:rsidP="00721C39">
      <w:pPr>
        <w:spacing w:line="360" w:lineRule="auto"/>
        <w:jc w:val="center"/>
        <w:rPr>
          <w:rFonts w:cs="Times New Roman"/>
          <w:sz w:val="24"/>
          <w:szCs w:val="24"/>
        </w:rPr>
      </w:pPr>
      <m:oMathPara>
        <m:oMath>
          <m:r>
            <w:rPr>
              <w:rFonts w:ascii="Cambria Math" w:hAnsi="Cambria Math" w:cs="Times New Roman"/>
              <w:sz w:val="24"/>
              <w:szCs w:val="24"/>
            </w:rPr>
            <m:t>P =</m:t>
          </m:r>
          <m:f>
            <m:fPr>
              <m:ctrlPr>
                <w:rPr>
                  <w:rFonts w:ascii="Cambria Math" w:hAnsi="Cambria Math" w:cs="Times New Roman"/>
                  <w:sz w:val="24"/>
                  <w:szCs w:val="24"/>
                </w:rPr>
              </m:ctrlPr>
            </m:fPr>
            <m:num>
              <m:r>
                <w:rPr>
                  <w:rFonts w:ascii="Cambria Math" w:hAnsi="Cambria Math" w:cs="Times New Roman"/>
                  <w:sz w:val="24"/>
                  <w:szCs w:val="24"/>
                </w:rPr>
                <m:t>∑xA</m:t>
              </m:r>
            </m:num>
            <m:den>
              <m:r>
                <w:rPr>
                  <w:rFonts w:ascii="Cambria Math" w:hAnsi="Cambria Math" w:cs="Times New Roman"/>
                  <w:sz w:val="24"/>
                  <w:szCs w:val="24"/>
                </w:rPr>
                <m:t>n</m:t>
              </m:r>
            </m:den>
          </m:f>
          <m:r>
            <w:rPr>
              <w:rFonts w:ascii="Cambria Math" w:hAnsi="Cambria Math" w:cs="Times New Roman"/>
              <w:sz w:val="24"/>
              <w:szCs w:val="24"/>
            </w:rPr>
            <m:t xml:space="preserve"> X </m:t>
          </m:r>
          <m:r>
            <m:rPr>
              <m:sty m:val="p"/>
            </m:rPr>
            <w:rPr>
              <w:rFonts w:ascii="Cambria Math" w:hAnsi="Cambria Math" w:cs="Times New Roman"/>
              <w:sz w:val="24"/>
              <w:szCs w:val="24"/>
            </w:rPr>
            <m:t>100%</m:t>
          </m:r>
        </m:oMath>
      </m:oMathPara>
    </w:p>
    <w:p w:rsidR="00153E01" w:rsidRPr="00721C39" w:rsidRDefault="00153E01" w:rsidP="00721C39">
      <w:pPr>
        <w:spacing w:line="360" w:lineRule="auto"/>
        <w:jc w:val="center"/>
        <w:rPr>
          <w:rFonts w:cs="Times New Roman"/>
          <w:sz w:val="24"/>
          <w:szCs w:val="24"/>
        </w:rPr>
      </w:pP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Keterangan:</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 xml:space="preserve">P       : Presentase Kepraktisan </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w:t>
      </w:r>
      <w:r w:rsidRPr="00721C39">
        <w:rPr>
          <w:rFonts w:cs="Times New Roman"/>
          <w:i/>
          <w:sz w:val="24"/>
          <w:szCs w:val="24"/>
        </w:rPr>
        <w:t xml:space="preserve">xA   </w:t>
      </w:r>
      <w:r w:rsidRPr="00721C39">
        <w:rPr>
          <w:rFonts w:cs="Times New Roman"/>
          <w:sz w:val="24"/>
          <w:szCs w:val="24"/>
        </w:rPr>
        <w:t>: Jumlah keseluruhan jawaban praktisi</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 xml:space="preserve">n    </w:t>
      </w:r>
      <w:r w:rsidRPr="00721C39">
        <w:rPr>
          <w:rFonts w:cs="Times New Roman"/>
          <w:i/>
          <w:sz w:val="24"/>
          <w:szCs w:val="24"/>
        </w:rPr>
        <w:t xml:space="preserve">    </w:t>
      </w:r>
      <w:r w:rsidRPr="00721C39">
        <w:rPr>
          <w:rFonts w:cs="Times New Roman"/>
          <w:sz w:val="24"/>
          <w:szCs w:val="24"/>
        </w:rPr>
        <w:t>: Skor maksimal</w:t>
      </w:r>
    </w:p>
    <w:p w:rsidR="00153E01" w:rsidRPr="00721C39" w:rsidRDefault="00153E01" w:rsidP="00721C39">
      <w:pPr>
        <w:tabs>
          <w:tab w:val="left" w:pos="2773"/>
        </w:tabs>
        <w:spacing w:line="360" w:lineRule="auto"/>
        <w:rPr>
          <w:rFonts w:eastAsiaTheme="minorEastAsia" w:cs="Times New Roman"/>
          <w:sz w:val="24"/>
          <w:szCs w:val="24"/>
        </w:rPr>
      </w:pPr>
      <w:r w:rsidRPr="00721C39">
        <w:rPr>
          <w:rFonts w:cs="Times New Roman"/>
          <w:sz w:val="24"/>
          <w:szCs w:val="24"/>
        </w:rPr>
        <w:t>100% : Konstanta</w:t>
      </w:r>
    </w:p>
    <w:p w:rsidR="00153E01" w:rsidRPr="00780CAE" w:rsidRDefault="00153E01" w:rsidP="00780CAE">
      <w:pPr>
        <w:tabs>
          <w:tab w:val="left" w:pos="2773"/>
        </w:tabs>
        <w:spacing w:line="240" w:lineRule="auto"/>
        <w:jc w:val="center"/>
        <w:rPr>
          <w:rFonts w:cs="Times New Roman"/>
          <w:b/>
          <w:sz w:val="20"/>
          <w:szCs w:val="24"/>
        </w:rPr>
      </w:pPr>
      <w:r w:rsidRPr="00721C39">
        <w:rPr>
          <w:rFonts w:eastAsiaTheme="minorEastAsia" w:cs="Times New Roman"/>
          <w:b/>
          <w:sz w:val="20"/>
          <w:szCs w:val="24"/>
        </w:rPr>
        <w:t xml:space="preserve">Tabel </w:t>
      </w:r>
      <w:r w:rsidR="00721C39" w:rsidRPr="00721C39">
        <w:rPr>
          <w:rFonts w:eastAsiaTheme="minorEastAsia" w:cs="Times New Roman"/>
          <w:b/>
          <w:sz w:val="20"/>
          <w:szCs w:val="24"/>
        </w:rPr>
        <w:t>2 Kriteria Presentase Tingkat Kepraktisan</w:t>
      </w:r>
    </w:p>
    <w:tbl>
      <w:tblPr>
        <w:tblStyle w:val="PlainTable2"/>
        <w:tblW w:w="7654" w:type="dxa"/>
        <w:jc w:val="center"/>
        <w:tblLook w:val="04A0" w:firstRow="1" w:lastRow="0" w:firstColumn="1" w:lastColumn="0" w:noHBand="0" w:noVBand="1"/>
      </w:tblPr>
      <w:tblGrid>
        <w:gridCol w:w="509"/>
        <w:gridCol w:w="3784"/>
        <w:gridCol w:w="3361"/>
      </w:tblGrid>
      <w:tr w:rsidR="00153E01" w:rsidRPr="00721C39" w:rsidTr="001A17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 w:type="dxa"/>
          </w:tcPr>
          <w:p w:rsidR="00153E01" w:rsidRPr="00721C39" w:rsidRDefault="00153E01" w:rsidP="00721C39">
            <w:pPr>
              <w:tabs>
                <w:tab w:val="left" w:pos="2773"/>
              </w:tabs>
              <w:jc w:val="center"/>
              <w:rPr>
                <w:rFonts w:cs="Times New Roman"/>
                <w:sz w:val="20"/>
                <w:szCs w:val="24"/>
              </w:rPr>
            </w:pPr>
            <w:r w:rsidRPr="00721C39">
              <w:rPr>
                <w:rFonts w:cs="Times New Roman"/>
                <w:sz w:val="20"/>
                <w:szCs w:val="24"/>
              </w:rPr>
              <w:t>No.</w:t>
            </w:r>
          </w:p>
        </w:tc>
        <w:tc>
          <w:tcPr>
            <w:tcW w:w="3832" w:type="dxa"/>
          </w:tcPr>
          <w:p w:rsidR="00153E01" w:rsidRPr="00721C39" w:rsidRDefault="00153E01" w:rsidP="00721C39">
            <w:pPr>
              <w:tabs>
                <w:tab w:val="left" w:pos="2773"/>
              </w:tabs>
              <w:jc w:val="center"/>
              <w:cnfStyle w:val="100000000000" w:firstRow="1" w:lastRow="0" w:firstColumn="0" w:lastColumn="0" w:oddVBand="0" w:evenVBand="0" w:oddHBand="0" w:evenHBand="0" w:firstRowFirstColumn="0" w:firstRowLastColumn="0" w:lastRowFirstColumn="0" w:lastRowLastColumn="0"/>
              <w:rPr>
                <w:rFonts w:cs="Times New Roman"/>
                <w:sz w:val="20"/>
                <w:szCs w:val="24"/>
                <w:lang w:val="en-US"/>
              </w:rPr>
            </w:pPr>
            <w:r w:rsidRPr="00721C39">
              <w:rPr>
                <w:rFonts w:cs="Times New Roman"/>
                <w:sz w:val="20"/>
                <w:szCs w:val="24"/>
              </w:rPr>
              <w:t>Skor K</w:t>
            </w:r>
            <w:r w:rsidRPr="00721C39">
              <w:rPr>
                <w:rFonts w:cs="Times New Roman"/>
                <w:sz w:val="20"/>
                <w:szCs w:val="24"/>
                <w:lang w:val="en-US"/>
              </w:rPr>
              <w:t>epraktisan</w:t>
            </w:r>
          </w:p>
        </w:tc>
        <w:tc>
          <w:tcPr>
            <w:tcW w:w="3402" w:type="dxa"/>
          </w:tcPr>
          <w:p w:rsidR="00153E01" w:rsidRPr="00721C39" w:rsidRDefault="00153E01" w:rsidP="00721C39">
            <w:pPr>
              <w:tabs>
                <w:tab w:val="left" w:pos="2773"/>
              </w:tabs>
              <w:jc w:val="center"/>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Tingkat Kepraktisan</w:t>
            </w:r>
          </w:p>
        </w:tc>
      </w:tr>
      <w:tr w:rsidR="00153E01" w:rsidRPr="00721C39" w:rsidTr="001A17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1.</w:t>
            </w:r>
          </w:p>
        </w:tc>
        <w:tc>
          <w:tcPr>
            <w:tcW w:w="3832" w:type="dxa"/>
          </w:tcPr>
          <w:p w:rsidR="00153E01" w:rsidRPr="00721C39" w:rsidRDefault="00153E01" w:rsidP="00721C39">
            <w:pPr>
              <w:tabs>
                <w:tab w:val="left" w:pos="2773"/>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721C39">
              <w:rPr>
                <w:rFonts w:cs="Times New Roman"/>
                <w:sz w:val="20"/>
                <w:szCs w:val="24"/>
              </w:rPr>
              <w:t>86%-100%</w:t>
            </w:r>
          </w:p>
        </w:tc>
        <w:tc>
          <w:tcPr>
            <w:tcW w:w="3402" w:type="dxa"/>
          </w:tcPr>
          <w:p w:rsidR="00153E01" w:rsidRPr="00721C39" w:rsidRDefault="00153E01" w:rsidP="00721C39">
            <w:pPr>
              <w:tabs>
                <w:tab w:val="left" w:pos="2773"/>
              </w:tabs>
              <w:ind w:left="140" w:hanging="140"/>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721C39">
              <w:rPr>
                <w:rFonts w:cs="Times New Roman"/>
                <w:sz w:val="20"/>
                <w:szCs w:val="24"/>
              </w:rPr>
              <w:t>Kepraktisan sangat baik, tidak perlu revisi</w:t>
            </w:r>
          </w:p>
        </w:tc>
      </w:tr>
      <w:tr w:rsidR="00153E01" w:rsidRPr="00721C39" w:rsidTr="001A179C">
        <w:trPr>
          <w:jc w:val="center"/>
        </w:trPr>
        <w:tc>
          <w:tcPr>
            <w:cnfStyle w:val="001000000000" w:firstRow="0" w:lastRow="0" w:firstColumn="1" w:lastColumn="0" w:oddVBand="0" w:evenVBand="0" w:oddHBand="0" w:evenHBand="0" w:firstRowFirstColumn="0" w:firstRowLastColumn="0" w:lastRowFirstColumn="0" w:lastRowLastColumn="0"/>
            <w:tcW w:w="420"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2.</w:t>
            </w:r>
          </w:p>
        </w:tc>
        <w:tc>
          <w:tcPr>
            <w:tcW w:w="3832" w:type="dxa"/>
          </w:tcPr>
          <w:p w:rsidR="00153E01" w:rsidRPr="00721C39" w:rsidRDefault="00153E01" w:rsidP="00721C39">
            <w:pPr>
              <w:tabs>
                <w:tab w:val="left" w:pos="2773"/>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70%-85%</w:t>
            </w:r>
          </w:p>
        </w:tc>
        <w:tc>
          <w:tcPr>
            <w:tcW w:w="3402" w:type="dxa"/>
          </w:tcPr>
          <w:p w:rsidR="00153E01" w:rsidRPr="00721C39" w:rsidRDefault="00153E01" w:rsidP="00780CAE">
            <w:pPr>
              <w:tabs>
                <w:tab w:val="left" w:pos="2773"/>
              </w:tabs>
              <w:ind w:left="-285" w:firstLine="141"/>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Kepraktisan baik, tidak perlu revisi</w:t>
            </w:r>
          </w:p>
        </w:tc>
      </w:tr>
      <w:tr w:rsidR="00153E01" w:rsidRPr="00721C39" w:rsidTr="001A17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3.</w:t>
            </w:r>
          </w:p>
        </w:tc>
        <w:tc>
          <w:tcPr>
            <w:tcW w:w="3832" w:type="dxa"/>
          </w:tcPr>
          <w:p w:rsidR="00153E01" w:rsidRPr="00721C39" w:rsidRDefault="00153E01" w:rsidP="00721C39">
            <w:pPr>
              <w:tabs>
                <w:tab w:val="left" w:pos="2773"/>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721C39">
              <w:rPr>
                <w:rFonts w:cs="Times New Roman"/>
                <w:sz w:val="20"/>
                <w:szCs w:val="24"/>
              </w:rPr>
              <w:t>60%-69%</w:t>
            </w:r>
          </w:p>
        </w:tc>
        <w:tc>
          <w:tcPr>
            <w:tcW w:w="3402" w:type="dxa"/>
          </w:tcPr>
          <w:p w:rsidR="00153E01" w:rsidRPr="00721C39" w:rsidRDefault="00153E01" w:rsidP="00721C39">
            <w:pPr>
              <w:tabs>
                <w:tab w:val="left" w:pos="2773"/>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721C39">
              <w:rPr>
                <w:rFonts w:cs="Times New Roman"/>
                <w:sz w:val="20"/>
                <w:szCs w:val="24"/>
              </w:rPr>
              <w:t>Kepraktisan cukup, perlu revisi kecil</w:t>
            </w:r>
          </w:p>
        </w:tc>
      </w:tr>
      <w:tr w:rsidR="00153E01" w:rsidRPr="00721C39" w:rsidTr="001A179C">
        <w:trPr>
          <w:jc w:val="center"/>
        </w:trPr>
        <w:tc>
          <w:tcPr>
            <w:cnfStyle w:val="001000000000" w:firstRow="0" w:lastRow="0" w:firstColumn="1" w:lastColumn="0" w:oddVBand="0" w:evenVBand="0" w:oddHBand="0" w:evenHBand="0" w:firstRowFirstColumn="0" w:firstRowLastColumn="0" w:lastRowFirstColumn="0" w:lastRowLastColumn="0"/>
            <w:tcW w:w="420" w:type="dxa"/>
          </w:tcPr>
          <w:p w:rsidR="00153E01" w:rsidRPr="00721C39" w:rsidRDefault="00153E01" w:rsidP="00721C39">
            <w:pPr>
              <w:tabs>
                <w:tab w:val="left" w:pos="2773"/>
              </w:tabs>
              <w:jc w:val="center"/>
              <w:rPr>
                <w:rFonts w:cs="Times New Roman"/>
                <w:b w:val="0"/>
                <w:sz w:val="20"/>
                <w:szCs w:val="24"/>
              </w:rPr>
            </w:pPr>
            <w:r w:rsidRPr="00721C39">
              <w:rPr>
                <w:rFonts w:cs="Times New Roman"/>
                <w:b w:val="0"/>
                <w:sz w:val="20"/>
                <w:szCs w:val="24"/>
              </w:rPr>
              <w:t>4.</w:t>
            </w:r>
          </w:p>
        </w:tc>
        <w:tc>
          <w:tcPr>
            <w:tcW w:w="3832" w:type="dxa"/>
          </w:tcPr>
          <w:p w:rsidR="00153E01" w:rsidRPr="00721C39" w:rsidRDefault="00153E01" w:rsidP="00721C39">
            <w:pPr>
              <w:tabs>
                <w:tab w:val="left" w:pos="2773"/>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0%-59%</w:t>
            </w:r>
          </w:p>
        </w:tc>
        <w:tc>
          <w:tcPr>
            <w:tcW w:w="3402" w:type="dxa"/>
          </w:tcPr>
          <w:p w:rsidR="00153E01" w:rsidRPr="00721C39" w:rsidRDefault="00153E01" w:rsidP="00721C39">
            <w:pPr>
              <w:tabs>
                <w:tab w:val="left" w:pos="2773"/>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721C39">
              <w:rPr>
                <w:rFonts w:cs="Times New Roman"/>
                <w:sz w:val="20"/>
                <w:szCs w:val="24"/>
              </w:rPr>
              <w:t>Kepraktisan kurang, perlu revisi total</w:t>
            </w:r>
          </w:p>
        </w:tc>
      </w:tr>
    </w:tbl>
    <w:p w:rsidR="00153E01" w:rsidRDefault="00153E01" w:rsidP="001A179C">
      <w:pPr>
        <w:tabs>
          <w:tab w:val="left" w:pos="2773"/>
        </w:tabs>
        <w:spacing w:line="240" w:lineRule="auto"/>
        <w:ind w:right="662"/>
        <w:jc w:val="right"/>
        <w:rPr>
          <w:rFonts w:cs="Times New Roman"/>
          <w:sz w:val="20"/>
          <w:szCs w:val="24"/>
        </w:rPr>
      </w:pPr>
      <w:r w:rsidRPr="00721C39">
        <w:rPr>
          <w:rFonts w:cs="Times New Roman"/>
          <w:sz w:val="20"/>
          <w:szCs w:val="24"/>
        </w:rPr>
        <w:t xml:space="preserve">Sumber: </w:t>
      </w:r>
      <w:r w:rsidR="00780CAE">
        <w:rPr>
          <w:rFonts w:cs="Times New Roman"/>
          <w:sz w:val="20"/>
          <w:szCs w:val="24"/>
        </w:rPr>
        <w:fldChar w:fldCharType="begin" w:fldLock="1"/>
      </w:r>
      <w:r w:rsidR="00780CAE">
        <w:rPr>
          <w:rFonts w:cs="Times New Roman"/>
          <w:sz w:val="20"/>
          <w:szCs w:val="24"/>
        </w:rPr>
        <w:instrText>ADDIN CSL_CITATION {"citationItems":[{"id":"ITEM-1","itemData":{"author":[{"dropping-particle":"","family":"Akbar","given":"Sa'dun","non-dropping-particle":"","parse-names":false,"suffix":""},{"dropping-particle":"","family":"Sriwiyana","given":"Hadi","non-dropping-particle":"","parse-names":false,"suffix":""}],"id":"ITEM-1","issued":{"date-parts":[["2011"]]},"number-of-pages":"147","publisher":"Tiara Annisa","publisher-place":"Yogyakarta","title":"Pengembangan Kurikulum dan Pembelajaran Ilmu Pengetahuan Sosial","type":"book"},"uris":["http://www.mendeley.com/documents/?uuid=17795189-0dc9-4367-833c-7d8178f5f08b"]}],"mendeley":{"formattedCitation":"(Akbar &amp; Sriwiyana, 2011)","plainTextFormattedCitation":"(Akbar &amp; Sriwiyana, 2011)","previouslyFormattedCitation":"(Akbar &amp; Sriwiyana, 2011)"},"properties":{"noteIndex":0},"schema":"https://github.com/citation-style-language/schema/raw/master/csl-citation.json"}</w:instrText>
      </w:r>
      <w:r w:rsidR="00780CAE">
        <w:rPr>
          <w:rFonts w:cs="Times New Roman"/>
          <w:sz w:val="20"/>
          <w:szCs w:val="24"/>
        </w:rPr>
        <w:fldChar w:fldCharType="separate"/>
      </w:r>
      <w:r w:rsidR="00780CAE" w:rsidRPr="00780CAE">
        <w:rPr>
          <w:rFonts w:cs="Times New Roman"/>
          <w:noProof/>
          <w:sz w:val="20"/>
          <w:szCs w:val="24"/>
        </w:rPr>
        <w:t>(Akbar &amp; Sriwiyana, 2011)</w:t>
      </w:r>
      <w:r w:rsidR="00780CAE">
        <w:rPr>
          <w:rFonts w:cs="Times New Roman"/>
          <w:sz w:val="20"/>
          <w:szCs w:val="24"/>
        </w:rPr>
        <w:fldChar w:fldCharType="end"/>
      </w:r>
    </w:p>
    <w:p w:rsidR="00780CAE" w:rsidRPr="00721C39" w:rsidRDefault="00780CAE" w:rsidP="00780CAE">
      <w:pPr>
        <w:tabs>
          <w:tab w:val="left" w:pos="2773"/>
        </w:tabs>
        <w:spacing w:line="240" w:lineRule="auto"/>
        <w:ind w:right="1088"/>
        <w:jc w:val="right"/>
        <w:rPr>
          <w:rFonts w:cs="Times New Roman"/>
          <w:sz w:val="24"/>
          <w:szCs w:val="24"/>
        </w:rPr>
      </w:pPr>
    </w:p>
    <w:p w:rsidR="00153E01" w:rsidRPr="00721C39" w:rsidRDefault="00153E01" w:rsidP="00721C39">
      <w:pPr>
        <w:pStyle w:val="ListParagraph"/>
        <w:numPr>
          <w:ilvl w:val="0"/>
          <w:numId w:val="2"/>
        </w:numPr>
        <w:tabs>
          <w:tab w:val="left" w:pos="2773"/>
        </w:tabs>
        <w:spacing w:line="360" w:lineRule="auto"/>
        <w:rPr>
          <w:rFonts w:cs="Times New Roman"/>
          <w:b/>
          <w:sz w:val="24"/>
          <w:szCs w:val="24"/>
          <w:lang w:val="en-US"/>
        </w:rPr>
      </w:pPr>
      <w:r w:rsidRPr="00721C39">
        <w:rPr>
          <w:rFonts w:cs="Times New Roman"/>
          <w:b/>
          <w:sz w:val="24"/>
          <w:szCs w:val="24"/>
          <w:lang w:val="en-US"/>
        </w:rPr>
        <w:t>Analisis Keefektifan</w:t>
      </w:r>
    </w:p>
    <w:p w:rsidR="00153E01" w:rsidRPr="00721C39" w:rsidRDefault="00153E01" w:rsidP="00780CAE">
      <w:pPr>
        <w:tabs>
          <w:tab w:val="left" w:pos="2773"/>
        </w:tabs>
        <w:spacing w:line="360" w:lineRule="auto"/>
        <w:ind w:firstLine="680"/>
        <w:rPr>
          <w:rFonts w:cs="Times New Roman"/>
          <w:b/>
          <w:sz w:val="24"/>
          <w:szCs w:val="24"/>
        </w:rPr>
      </w:pPr>
      <w:r w:rsidRPr="00721C39">
        <w:rPr>
          <w:rFonts w:cs="Times New Roman"/>
          <w:sz w:val="24"/>
          <w:szCs w:val="24"/>
        </w:rPr>
        <w:t>Data yang dig</w:t>
      </w:r>
      <w:r w:rsidR="00780CAE">
        <w:rPr>
          <w:rFonts w:cs="Times New Roman"/>
          <w:sz w:val="24"/>
          <w:szCs w:val="24"/>
        </w:rPr>
        <w:t>uanakan untuk mengukur keefektif</w:t>
      </w:r>
      <w:r w:rsidRPr="00721C39">
        <w:rPr>
          <w:rFonts w:cs="Times New Roman"/>
          <w:sz w:val="24"/>
          <w:szCs w:val="24"/>
        </w:rPr>
        <w:t xml:space="preserve">an E-LKPD adalah tes hasil belajar peserta didik </w:t>
      </w:r>
      <w:r w:rsidR="00780CAE">
        <w:rPr>
          <w:rFonts w:cs="Times New Roman"/>
          <w:sz w:val="24"/>
          <w:szCs w:val="24"/>
        </w:rPr>
        <w:t>dengan me</w:t>
      </w:r>
      <w:r w:rsidRPr="00721C39">
        <w:rPr>
          <w:rFonts w:cs="Times New Roman"/>
          <w:sz w:val="24"/>
          <w:szCs w:val="24"/>
        </w:rPr>
        <w:t xml:space="preserve">netukan rata-rata hasil dari belajar peserta didik dengan rumus yang dimodifikasi oleh </w:t>
      </w:r>
      <w:r w:rsidR="00780CAE">
        <w:rPr>
          <w:rFonts w:cs="Times New Roman"/>
          <w:sz w:val="24"/>
          <w:szCs w:val="24"/>
        </w:rPr>
        <w:fldChar w:fldCharType="begin" w:fldLock="1"/>
      </w:r>
      <w:r w:rsidR="00780CAE">
        <w:rPr>
          <w:rFonts w:cs="Times New Roman"/>
          <w:sz w:val="24"/>
          <w:szCs w:val="24"/>
        </w:rPr>
        <w:instrText>ADDIN CSL_CITATION {"citationItems":[{"id":"ITEM-1","itemData":{"author":[{"dropping-particle":"","family":"Sugiyono","given":"","non-dropping-particle":"","parse-names":false,"suffix":""}],"id":"ITEM-1","issued":{"date-parts":[["2016"]]},"publisher":"Alfabeta","publisher-place":"Bandung","title":"Metode Penelitian Kuantitatif, Kualitatif dan R&amp;D","type":"book"},"uris":["http://www.mendeley.com/documents/?uuid=9a38270e-ba64-4a5a-a174-281310773e68"]}],"mendeley":{"formattedCitation":"(Sugiyono, 2016)","plainTextFormattedCitation":"(Sugiyono, 2016)","previouslyFormattedCitation":"(Sugiyono, 2016)"},"properties":{"noteIndex":0},"schema":"https://github.com/citation-style-language/schema/raw/master/csl-citation.json"}</w:instrText>
      </w:r>
      <w:r w:rsidR="00780CAE">
        <w:rPr>
          <w:rFonts w:cs="Times New Roman"/>
          <w:sz w:val="24"/>
          <w:szCs w:val="24"/>
        </w:rPr>
        <w:fldChar w:fldCharType="separate"/>
      </w:r>
      <w:r w:rsidR="00780CAE" w:rsidRPr="00780CAE">
        <w:rPr>
          <w:rFonts w:cs="Times New Roman"/>
          <w:noProof/>
          <w:sz w:val="24"/>
          <w:szCs w:val="24"/>
        </w:rPr>
        <w:t>(Sugiyono, 2016)</w:t>
      </w:r>
      <w:r w:rsidR="00780CAE">
        <w:rPr>
          <w:rFonts w:cs="Times New Roman"/>
          <w:sz w:val="24"/>
          <w:szCs w:val="24"/>
        </w:rPr>
        <w:fldChar w:fldCharType="end"/>
      </w:r>
      <w:r w:rsidRPr="00721C39">
        <w:rPr>
          <w:rFonts w:cs="Times New Roman"/>
          <w:sz w:val="24"/>
          <w:szCs w:val="24"/>
        </w:rPr>
        <w:t xml:space="preserve"> :</w:t>
      </w:r>
    </w:p>
    <w:p w:rsidR="00153E01" w:rsidRPr="00721C39" w:rsidRDefault="00153E01" w:rsidP="00721C39">
      <w:pPr>
        <w:tabs>
          <w:tab w:val="left" w:pos="2773"/>
        </w:tabs>
        <w:spacing w:line="360" w:lineRule="auto"/>
        <w:rPr>
          <w:rFonts w:eastAsiaTheme="minorEastAsia" w:cs="Times New Roman"/>
          <w:i/>
          <w:sz w:val="24"/>
          <w:szCs w:val="24"/>
        </w:rPr>
      </w:pPr>
      <m:oMathPara>
        <m:oMath>
          <m:r>
            <w:rPr>
              <w:rFonts w:ascii="Cambria Math" w:hAnsi="Cambria Math" w:cs="Times New Roman"/>
              <w:sz w:val="24"/>
              <w:szCs w:val="24"/>
            </w:rPr>
            <m:t>X =</m:t>
          </m:r>
          <m:f>
            <m:fPr>
              <m:ctrlPr>
                <w:rPr>
                  <w:rFonts w:ascii="Cambria Math" w:hAnsi="Cambria Math" w:cs="Times New Roman"/>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oMath>
      </m:oMathPara>
    </w:p>
    <w:p w:rsidR="00153E01" w:rsidRPr="00721C39" w:rsidRDefault="00153E01" w:rsidP="00721C39">
      <w:pPr>
        <w:tabs>
          <w:tab w:val="left" w:pos="2773"/>
        </w:tabs>
        <w:spacing w:line="360" w:lineRule="auto"/>
        <w:ind w:firstLine="680"/>
        <w:rPr>
          <w:rFonts w:cs="Times New Roman"/>
          <w:sz w:val="24"/>
          <w:szCs w:val="24"/>
        </w:rPr>
      </w:pP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lastRenderedPageBreak/>
        <w:t xml:space="preserve">Keterangan: </w:t>
      </w:r>
    </w:p>
    <w:p w:rsidR="00153E01" w:rsidRPr="00721C39" w:rsidRDefault="00153E01" w:rsidP="00721C39">
      <w:pPr>
        <w:tabs>
          <w:tab w:val="left" w:pos="2773"/>
        </w:tabs>
        <w:spacing w:line="360" w:lineRule="auto"/>
        <w:rPr>
          <w:rFonts w:cs="Times New Roman"/>
          <w:sz w:val="24"/>
          <w:szCs w:val="24"/>
        </w:rPr>
      </w:pPr>
      <w:r w:rsidRPr="00721C39">
        <w:rPr>
          <w:rFonts w:cs="Times New Roman"/>
          <w:i/>
          <w:sz w:val="24"/>
          <w:szCs w:val="24"/>
        </w:rPr>
        <w:t xml:space="preserve">X </w:t>
      </w:r>
      <w:r w:rsidRPr="00721C39">
        <w:rPr>
          <w:rFonts w:cs="Times New Roman"/>
          <w:sz w:val="24"/>
          <w:szCs w:val="24"/>
        </w:rPr>
        <w:t>: Nilai rata-rata</w:t>
      </w:r>
    </w:p>
    <w:p w:rsidR="00153E01" w:rsidRPr="00721C39" w:rsidRDefault="00153E01" w:rsidP="00721C39">
      <w:pPr>
        <w:tabs>
          <w:tab w:val="left" w:pos="2773"/>
        </w:tabs>
        <w:spacing w:line="360" w:lineRule="auto"/>
        <w:rPr>
          <w:rFonts w:cs="Times New Roman"/>
          <w:sz w:val="24"/>
          <w:szCs w:val="24"/>
        </w:rPr>
      </w:pPr>
      <w:r w:rsidRPr="00721C39">
        <w:rPr>
          <w:rFonts w:cs="Times New Roman"/>
          <w:sz w:val="24"/>
          <w:szCs w:val="24"/>
        </w:rPr>
        <w:t>∑</w:t>
      </w:r>
      <w:r w:rsidRPr="00721C39">
        <w:rPr>
          <w:rFonts w:cs="Times New Roman"/>
          <w:i/>
          <w:sz w:val="24"/>
          <w:szCs w:val="24"/>
        </w:rPr>
        <w:t xml:space="preserve">x </w:t>
      </w:r>
      <w:r w:rsidRPr="00721C39">
        <w:rPr>
          <w:rFonts w:cs="Times New Roman"/>
          <w:sz w:val="24"/>
          <w:szCs w:val="24"/>
        </w:rPr>
        <w:t>: Jumlah nilai peserta didik</w:t>
      </w:r>
    </w:p>
    <w:p w:rsidR="00487CE6" w:rsidRDefault="00153E01" w:rsidP="00721C39">
      <w:pPr>
        <w:tabs>
          <w:tab w:val="left" w:pos="2773"/>
        </w:tabs>
        <w:spacing w:line="360" w:lineRule="auto"/>
        <w:rPr>
          <w:rFonts w:cs="Times New Roman"/>
          <w:sz w:val="24"/>
          <w:szCs w:val="24"/>
        </w:rPr>
      </w:pPr>
      <w:r w:rsidRPr="00721C39">
        <w:rPr>
          <w:rFonts w:cs="Times New Roman"/>
          <w:sz w:val="24"/>
          <w:szCs w:val="24"/>
        </w:rPr>
        <w:t>∑</w:t>
      </w:r>
      <w:r w:rsidRPr="00721C39">
        <w:rPr>
          <w:rFonts w:cs="Times New Roman"/>
          <w:i/>
          <w:sz w:val="24"/>
          <w:szCs w:val="24"/>
        </w:rPr>
        <w:t xml:space="preserve">n </w:t>
      </w:r>
      <w:r w:rsidRPr="00721C39">
        <w:rPr>
          <w:rFonts w:cs="Times New Roman"/>
          <w:sz w:val="24"/>
          <w:szCs w:val="24"/>
        </w:rPr>
        <w:t>: Jumlah peserta didik yang mengikuti tes</w:t>
      </w:r>
    </w:p>
    <w:p w:rsidR="0087321C" w:rsidRPr="00721C39" w:rsidRDefault="0087321C" w:rsidP="00721C39">
      <w:pPr>
        <w:tabs>
          <w:tab w:val="left" w:pos="2773"/>
        </w:tabs>
        <w:spacing w:line="360" w:lineRule="auto"/>
        <w:rPr>
          <w:rFonts w:cs="Times New Roman"/>
          <w:sz w:val="24"/>
          <w:szCs w:val="24"/>
        </w:rPr>
      </w:pPr>
    </w:p>
    <w:p w:rsidR="00487CE6" w:rsidRPr="009205D2" w:rsidRDefault="009205D2" w:rsidP="00721C39">
      <w:pPr>
        <w:spacing w:line="360" w:lineRule="auto"/>
        <w:rPr>
          <w:rFonts w:cstheme="minorHAnsi"/>
          <w:b/>
          <w:sz w:val="24"/>
          <w:szCs w:val="24"/>
        </w:rPr>
      </w:pPr>
      <w:r w:rsidRPr="009205D2">
        <w:rPr>
          <w:rFonts w:cstheme="minorHAnsi"/>
          <w:b/>
          <w:sz w:val="24"/>
          <w:szCs w:val="24"/>
        </w:rPr>
        <w:t>Hasil dan Pembahasan</w:t>
      </w:r>
    </w:p>
    <w:p w:rsidR="003E39D4" w:rsidRDefault="00EE0415" w:rsidP="00F15D1F">
      <w:pPr>
        <w:spacing w:line="360" w:lineRule="auto"/>
        <w:ind w:firstLine="680"/>
        <w:rPr>
          <w:rFonts w:cstheme="minorHAnsi"/>
          <w:sz w:val="24"/>
          <w:szCs w:val="24"/>
        </w:rPr>
      </w:pPr>
      <w:r>
        <w:rPr>
          <w:rFonts w:cstheme="minorHAnsi"/>
          <w:sz w:val="24"/>
          <w:szCs w:val="24"/>
        </w:rPr>
        <w:t xml:space="preserve">Produk yang dikembangkan pada penelitian ini yaitu berupa E-LKPD berbasis </w:t>
      </w:r>
      <w:r w:rsidRPr="00685EB4">
        <w:rPr>
          <w:rFonts w:cstheme="minorHAnsi"/>
          <w:i/>
          <w:sz w:val="24"/>
          <w:szCs w:val="24"/>
        </w:rPr>
        <w:t>Higer Order Thingking Skills</w:t>
      </w:r>
      <w:r>
        <w:rPr>
          <w:rFonts w:cstheme="minorHAnsi"/>
          <w:sz w:val="24"/>
          <w:szCs w:val="24"/>
        </w:rPr>
        <w:t xml:space="preserve"> (HOTS) yang di dalamnya terdapat materi kelas IV Tema 8 Subtema 3 Pembelajaran 6</w:t>
      </w:r>
      <w:r w:rsidR="0096680F">
        <w:rPr>
          <w:rFonts w:cstheme="minorHAnsi"/>
          <w:sz w:val="24"/>
          <w:szCs w:val="24"/>
        </w:rPr>
        <w:t xml:space="preserve">. </w:t>
      </w:r>
      <w:r w:rsidR="003E39D4" w:rsidRPr="00C75BCC">
        <w:rPr>
          <w:rFonts w:cstheme="minorHAnsi"/>
          <w:i/>
          <w:sz w:val="24"/>
          <w:szCs w:val="24"/>
        </w:rPr>
        <w:t xml:space="preserve">Higher Order Thingking Skills </w:t>
      </w:r>
      <w:r w:rsidR="003E39D4" w:rsidRPr="00C75BCC">
        <w:rPr>
          <w:rFonts w:cstheme="minorHAnsi"/>
          <w:sz w:val="24"/>
          <w:szCs w:val="24"/>
        </w:rPr>
        <w:t>(HOTS)</w:t>
      </w:r>
      <w:r w:rsidR="003E39D4">
        <w:rPr>
          <w:rFonts w:cstheme="minorHAnsi"/>
          <w:sz w:val="24"/>
          <w:szCs w:val="24"/>
        </w:rPr>
        <w:t xml:space="preserve"> merupakan keterampilan berpikir yang melibatkan proses menganalisis, mengevaluasi, dan menerapkan suatu masalah dalam menyelesaikan masalah </w:t>
      </w:r>
      <w:r w:rsidR="003E39D4">
        <w:rPr>
          <w:rFonts w:cstheme="minorHAnsi"/>
          <w:sz w:val="24"/>
          <w:szCs w:val="24"/>
        </w:rPr>
        <w:fldChar w:fldCharType="begin" w:fldLock="1"/>
      </w:r>
      <w:r w:rsidR="003E39D4">
        <w:rPr>
          <w:rFonts w:cstheme="minorHAnsi"/>
          <w:sz w:val="24"/>
          <w:szCs w:val="24"/>
        </w:rPr>
        <w:instrText>ADDIN CSL_CITATION {"citationItems":[{"id":"ITEM-1","itemData":{"DOI":"10.21831/pg.v9i1.9063","ISSN":"1978-4538","abstract":"Penelitian ini bertujuan mengidentifikasi kesiapan guru terhadap pembelajaran abad 21 yang menuntut keterampilan abad 21 (4C) dalam pembelajaran IPA se kota mataram yang dilihat berdasarkan LKPD yang dikembangkan guru. Subyek uji yang digunakan dalam penelitian yaitu guru- guru IPA se kota mataram yang mengajar di kelas VII dan VIII yang berjumlah 20 orang. Penelitian ini dilakukan dengan memberi penilaian terhadap perangkat pembelajaran (LKPD) yang telah disusun dan dikembangkan oleh guru mata pelajaran IPA. Penilaian perangkat pembelajaran ini mengacu pada kriteria dan indikator pengembangan LKPD yang tertera pada kurikulum 2013. Hasil penelitian memberikan fakta bahwa masih banyak guru yang menyusun LKPD tidak sesuai dengan pembelajaran abad 21 dan kurikulum 2013. Keterampilan abad 21 yang diharapkan tidak jelas terlihat dalam skema LKPD yang disusun. Hasil penilaian terhadap LKPD guru berkisar antara 33% sampai 66%, sehingga masih perlu adanya perbaikan terhadap LKPD tersebut.","author":[{"dropping-particle":"","family":"Musfiqi","given":"S.","non-dropping-particle":"","parse-names":false,"suffix":""},{"dropping-particle":"","family":"Jailani","given":"","non-dropping-particle":"","parse-names":false,"suffix":""}],"container-title":"Pythagoras: Jurnal pendidikan Matematika","id":"ITEM-1","issue":"1","issued":{"date-parts":[["2014"]]},"page":"45-59","title":"Pengembangan Bahan Ajar Matematika yang Berorientasi pada Karakter dan Higher Order Thinking Skill (HOTS)","type":"article-journal","volume":"9"},"uris":["http://www.mendeley.com/documents/?uuid=e81d3b82-7ce0-4a05-aa6a-96660f586f7a"]}],"mendeley":{"formattedCitation":"(Musfiqi &amp; Jailani, 2014)","plainTextFormattedCitation":"(Musfiqi &amp; Jailani, 2014)"},"properties":{"noteIndex":0},"schema":"https://github.com/citation-style-language/schema/raw/master/csl-citation.json"}</w:instrText>
      </w:r>
      <w:r w:rsidR="003E39D4">
        <w:rPr>
          <w:rFonts w:cstheme="minorHAnsi"/>
          <w:sz w:val="24"/>
          <w:szCs w:val="24"/>
        </w:rPr>
        <w:fldChar w:fldCharType="separate"/>
      </w:r>
      <w:r w:rsidR="003E39D4" w:rsidRPr="003E39D4">
        <w:rPr>
          <w:rFonts w:cstheme="minorHAnsi"/>
          <w:noProof/>
          <w:sz w:val="24"/>
          <w:szCs w:val="24"/>
        </w:rPr>
        <w:t>(Musfiqi &amp; Jailani, 2014)</w:t>
      </w:r>
      <w:r w:rsidR="003E39D4">
        <w:rPr>
          <w:rFonts w:cstheme="minorHAnsi"/>
          <w:sz w:val="24"/>
          <w:szCs w:val="24"/>
        </w:rPr>
        <w:fldChar w:fldCharType="end"/>
      </w:r>
      <w:r w:rsidR="00C75BCC">
        <w:rPr>
          <w:rFonts w:cstheme="minorHAnsi"/>
          <w:sz w:val="24"/>
          <w:szCs w:val="24"/>
        </w:rPr>
        <w:t xml:space="preserve">. Oleh karena itu peserta didik tidak hanya mampu untuk menjelaskan, menyebutkan suatu permasalahan saja melainkan peserta didik dapat menganalisis, mengevaluasi, dan menerapkan suatu masalah untuk menyelesaiakan suatu masalah yang ada. Berikut contoh-contoh dari soal </w:t>
      </w:r>
      <w:r w:rsidR="00C75BCC" w:rsidRPr="00C75BCC">
        <w:rPr>
          <w:rFonts w:cstheme="minorHAnsi"/>
          <w:i/>
          <w:sz w:val="24"/>
          <w:szCs w:val="24"/>
        </w:rPr>
        <w:t>Higher Order Thingking Skills</w:t>
      </w:r>
      <w:r w:rsidR="00C75BCC">
        <w:rPr>
          <w:rFonts w:cstheme="minorHAnsi"/>
          <w:sz w:val="24"/>
          <w:szCs w:val="24"/>
        </w:rPr>
        <w:t xml:space="preserve"> (HOTS) yang terdapat dalam E-LKPD.</w:t>
      </w:r>
    </w:p>
    <w:tbl>
      <w:tblPr>
        <w:tblStyle w:val="PlainTable2"/>
        <w:tblW w:w="8931" w:type="dxa"/>
        <w:tblLayout w:type="fixed"/>
        <w:tblLook w:val="04A0" w:firstRow="1" w:lastRow="0" w:firstColumn="1" w:lastColumn="0" w:noHBand="0" w:noVBand="1"/>
      </w:tblPr>
      <w:tblGrid>
        <w:gridCol w:w="851"/>
        <w:gridCol w:w="2977"/>
        <w:gridCol w:w="5103"/>
      </w:tblGrid>
      <w:tr w:rsidR="00C75BCC" w:rsidTr="00276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75BCC" w:rsidRPr="001D2342" w:rsidRDefault="00C75BCC" w:rsidP="003E3CF5">
            <w:pPr>
              <w:tabs>
                <w:tab w:val="left" w:pos="2773"/>
              </w:tabs>
              <w:jc w:val="center"/>
              <w:rPr>
                <w:rFonts w:ascii="Times New Roman" w:hAnsi="Times New Roman" w:cs="Times New Roman"/>
                <w:sz w:val="20"/>
                <w:lang w:val="en-US"/>
              </w:rPr>
            </w:pPr>
            <w:r w:rsidRPr="001D2342">
              <w:rPr>
                <w:rFonts w:ascii="Times New Roman" w:hAnsi="Times New Roman" w:cs="Times New Roman"/>
                <w:sz w:val="20"/>
                <w:lang w:val="en-US"/>
              </w:rPr>
              <w:t>No.</w:t>
            </w:r>
          </w:p>
        </w:tc>
        <w:tc>
          <w:tcPr>
            <w:tcW w:w="2977" w:type="dxa"/>
          </w:tcPr>
          <w:p w:rsidR="00C75BCC" w:rsidRPr="001D2342" w:rsidRDefault="00C75BCC" w:rsidP="003E3CF5">
            <w:pPr>
              <w:tabs>
                <w:tab w:val="left" w:pos="277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1D2342">
              <w:rPr>
                <w:rFonts w:ascii="Times New Roman" w:hAnsi="Times New Roman" w:cs="Times New Roman"/>
                <w:sz w:val="20"/>
                <w:lang w:val="en-US"/>
              </w:rPr>
              <w:t>Komponen HOTS</w:t>
            </w:r>
          </w:p>
        </w:tc>
        <w:tc>
          <w:tcPr>
            <w:tcW w:w="5103" w:type="dxa"/>
          </w:tcPr>
          <w:p w:rsidR="00C75BCC" w:rsidRPr="001D2342" w:rsidRDefault="00C75BCC" w:rsidP="003E3CF5">
            <w:pPr>
              <w:tabs>
                <w:tab w:val="left" w:pos="277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1D2342">
              <w:rPr>
                <w:rFonts w:ascii="Times New Roman" w:hAnsi="Times New Roman" w:cs="Times New Roman"/>
                <w:sz w:val="20"/>
                <w:lang w:val="en-US"/>
              </w:rPr>
              <w:t>Contoh</w:t>
            </w:r>
            <w:r w:rsidR="00DC1BF3">
              <w:rPr>
                <w:rFonts w:ascii="Times New Roman" w:hAnsi="Times New Roman" w:cs="Times New Roman"/>
                <w:sz w:val="20"/>
                <w:lang w:val="en-US"/>
              </w:rPr>
              <w:t xml:space="preserve"> Soal </w:t>
            </w:r>
            <w:r w:rsidR="00DC1BF3" w:rsidRPr="00DC1BF3">
              <w:rPr>
                <w:rFonts w:ascii="Times New Roman" w:hAnsi="Times New Roman" w:cs="Times New Roman"/>
                <w:i/>
                <w:sz w:val="20"/>
                <w:lang w:val="en-US"/>
              </w:rPr>
              <w:t>Higher Order Thinging Skills</w:t>
            </w:r>
            <w:r w:rsidR="00DC1BF3">
              <w:rPr>
                <w:rFonts w:ascii="Times New Roman" w:hAnsi="Times New Roman" w:cs="Times New Roman"/>
                <w:sz w:val="20"/>
                <w:lang w:val="en-US"/>
              </w:rPr>
              <w:t xml:space="preserve"> (HOTS)</w:t>
            </w:r>
          </w:p>
        </w:tc>
      </w:tr>
      <w:tr w:rsidR="00C75BCC" w:rsidRPr="00381776" w:rsidTr="0027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75BCC" w:rsidRPr="00381776" w:rsidRDefault="00C75BCC" w:rsidP="003E3CF5">
            <w:pPr>
              <w:tabs>
                <w:tab w:val="left" w:pos="2773"/>
              </w:tabs>
              <w:jc w:val="center"/>
              <w:rPr>
                <w:rFonts w:ascii="Times New Roman" w:hAnsi="Times New Roman" w:cs="Times New Roman"/>
                <w:b w:val="0"/>
                <w:sz w:val="20"/>
                <w:lang w:val="en-US"/>
              </w:rPr>
            </w:pPr>
            <w:r w:rsidRPr="00381776">
              <w:rPr>
                <w:rFonts w:ascii="Times New Roman" w:hAnsi="Times New Roman" w:cs="Times New Roman"/>
                <w:b w:val="0"/>
                <w:sz w:val="20"/>
                <w:lang w:val="en-US"/>
              </w:rPr>
              <w:t>1.</w:t>
            </w:r>
          </w:p>
        </w:tc>
        <w:tc>
          <w:tcPr>
            <w:tcW w:w="2977" w:type="dxa"/>
          </w:tcPr>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rFonts w:ascii="Times New Roman" w:hAnsi="Times New Roman" w:cs="Times New Roman"/>
                <w:sz w:val="20"/>
                <w:lang w:val="en-US"/>
              </w:rPr>
              <w:t xml:space="preserve">Menganalisis </w:t>
            </w:r>
            <w:r w:rsidRPr="009B43B6">
              <w:rPr>
                <w:rFonts w:ascii="Times New Roman" w:hAnsi="Times New Roman" w:cs="Times New Roman"/>
                <w:b/>
                <w:sz w:val="20"/>
                <w:lang w:val="en-US"/>
              </w:rPr>
              <w:t>(C4)</w:t>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p w:rsidR="00C75BCC" w:rsidRDefault="00C75BCC" w:rsidP="003E3CF5">
            <w:pPr>
              <w:tabs>
                <w:tab w:val="left" w:pos="13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p w:rsidR="00C75BCC" w:rsidRPr="00381776"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tc>
        <w:tc>
          <w:tcPr>
            <w:tcW w:w="5103" w:type="dxa"/>
          </w:tcPr>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22EC5BC1" wp14:editId="6088CE95">
                  <wp:extent cx="2369713" cy="190340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011" cy="1970313"/>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7B6A114D" wp14:editId="2F26BBBF">
                  <wp:extent cx="2363273" cy="1765126"/>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6189" cy="1827056"/>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DC1BF3" w:rsidRDefault="00DC1BF3"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7BFD6321" wp14:editId="42D0D389">
                  <wp:extent cx="2266900" cy="1964029"/>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2545" cy="2046896"/>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605013FF" wp14:editId="7B1C06AF">
                  <wp:extent cx="2286000" cy="160289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0033" cy="1682851"/>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7D395ABC" wp14:editId="1C5AE58C">
                  <wp:extent cx="2311758" cy="1672532"/>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330"/>
                          <a:stretch/>
                        </pic:blipFill>
                        <pic:spPr bwMode="auto">
                          <a:xfrm>
                            <a:off x="0" y="0"/>
                            <a:ext cx="2466899" cy="1784775"/>
                          </a:xfrm>
                          <a:prstGeom prst="rect">
                            <a:avLst/>
                          </a:prstGeom>
                          <a:ln>
                            <a:noFill/>
                          </a:ln>
                          <a:extLst>
                            <a:ext uri="{53640926-AAD7-44D8-BBD7-CCE9431645EC}">
                              <a14:shadowObscured xmlns:a14="http://schemas.microsoft.com/office/drawing/2010/main"/>
                            </a:ext>
                          </a:extLst>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DC1BF3"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6624DA17" wp14:editId="2ECF80F8">
                  <wp:extent cx="2324636" cy="16213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8799" cy="1700931"/>
                          </a:xfrm>
                          <a:prstGeom prst="rect">
                            <a:avLst/>
                          </a:prstGeom>
                        </pic:spPr>
                      </pic:pic>
                    </a:graphicData>
                  </a:graphic>
                </wp:inline>
              </w:drawing>
            </w:r>
          </w:p>
          <w:p w:rsidR="00DC1BF3" w:rsidRDefault="00DC1BF3"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C75BCC" w:rsidRPr="00984790"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6993710C" wp14:editId="5864DA16">
                  <wp:extent cx="2305319" cy="172310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1791" cy="1787741"/>
                          </a:xfrm>
                          <a:prstGeom prst="rect">
                            <a:avLst/>
                          </a:prstGeom>
                        </pic:spPr>
                      </pic:pic>
                    </a:graphicData>
                  </a:graphic>
                </wp:inline>
              </w:drawing>
            </w:r>
          </w:p>
          <w:p w:rsidR="00C75BCC" w:rsidRPr="00381776"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tc>
      </w:tr>
      <w:tr w:rsidR="00C75BCC" w:rsidRPr="00381776" w:rsidTr="002765E6">
        <w:tc>
          <w:tcPr>
            <w:cnfStyle w:val="001000000000" w:firstRow="0" w:lastRow="0" w:firstColumn="1" w:lastColumn="0" w:oddVBand="0" w:evenVBand="0" w:oddHBand="0" w:evenHBand="0" w:firstRowFirstColumn="0" w:firstRowLastColumn="0" w:lastRowFirstColumn="0" w:lastRowLastColumn="0"/>
            <w:tcW w:w="851" w:type="dxa"/>
          </w:tcPr>
          <w:p w:rsidR="00C75BCC" w:rsidRPr="00381776" w:rsidRDefault="00C75BCC" w:rsidP="003E3CF5">
            <w:pPr>
              <w:tabs>
                <w:tab w:val="left" w:pos="2773"/>
              </w:tabs>
              <w:jc w:val="center"/>
              <w:rPr>
                <w:rFonts w:ascii="Times New Roman" w:hAnsi="Times New Roman" w:cs="Times New Roman"/>
                <w:b w:val="0"/>
                <w:sz w:val="20"/>
                <w:lang w:val="en-US"/>
              </w:rPr>
            </w:pPr>
            <w:r w:rsidRPr="00381776">
              <w:rPr>
                <w:rFonts w:ascii="Times New Roman" w:hAnsi="Times New Roman" w:cs="Times New Roman"/>
                <w:b w:val="0"/>
                <w:sz w:val="20"/>
                <w:lang w:val="en-US"/>
              </w:rPr>
              <w:lastRenderedPageBreak/>
              <w:t>2.</w:t>
            </w:r>
          </w:p>
        </w:tc>
        <w:tc>
          <w:tcPr>
            <w:tcW w:w="2977" w:type="dxa"/>
          </w:tcPr>
          <w:p w:rsidR="00C75BCC" w:rsidRDefault="00C75BCC" w:rsidP="003E3CF5">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lang w:val="en-US"/>
              </w:rPr>
            </w:pPr>
            <w:r>
              <w:rPr>
                <w:rFonts w:ascii="Times New Roman" w:hAnsi="Times New Roman" w:cs="Times New Roman"/>
                <w:sz w:val="20"/>
                <w:lang w:val="en-US"/>
              </w:rPr>
              <w:t xml:space="preserve">Mengevaluasi </w:t>
            </w:r>
            <w:r w:rsidRPr="009368F4">
              <w:rPr>
                <w:rFonts w:ascii="Times New Roman" w:hAnsi="Times New Roman" w:cs="Times New Roman"/>
                <w:b/>
                <w:sz w:val="20"/>
                <w:lang w:val="en-US"/>
              </w:rPr>
              <w:t>(C5)</w:t>
            </w:r>
          </w:p>
          <w:p w:rsidR="00DC1BF3" w:rsidRDefault="00DC1BF3" w:rsidP="003E3CF5">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lang w:val="en-US"/>
              </w:rPr>
            </w:pPr>
          </w:p>
          <w:p w:rsidR="00DC1BF3" w:rsidRPr="00381776" w:rsidRDefault="00DC1BF3" w:rsidP="003E3CF5">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tc>
        <w:tc>
          <w:tcPr>
            <w:tcW w:w="5103" w:type="dxa"/>
          </w:tcPr>
          <w:p w:rsidR="00DC1BF3" w:rsidRDefault="00DC1BF3" w:rsidP="00DC1BF3">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38B522F7" wp14:editId="180B3480">
                  <wp:extent cx="2294295" cy="184811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1609" cy="1958728"/>
                          </a:xfrm>
                          <a:prstGeom prst="rect">
                            <a:avLst/>
                          </a:prstGeom>
                        </pic:spPr>
                      </pic:pic>
                    </a:graphicData>
                  </a:graphic>
                </wp:inline>
              </w:drawing>
            </w:r>
          </w:p>
          <w:p w:rsidR="00C75BCC" w:rsidRDefault="00C75BCC" w:rsidP="003E3CF5">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00E9D304" wp14:editId="255102FE">
                  <wp:extent cx="2279560" cy="2085245"/>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5215" cy="2200189"/>
                          </a:xfrm>
                          <a:prstGeom prst="rect">
                            <a:avLst/>
                          </a:prstGeom>
                        </pic:spPr>
                      </pic:pic>
                    </a:graphicData>
                  </a:graphic>
                </wp:inline>
              </w:drawing>
            </w:r>
          </w:p>
          <w:p w:rsidR="00C75BCC" w:rsidRDefault="00C75BCC" w:rsidP="003E3CF5">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2FEC8924" wp14:editId="2055F845">
                  <wp:extent cx="2271115" cy="193256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9413" cy="1999190"/>
                          </a:xfrm>
                          <a:prstGeom prst="rect">
                            <a:avLst/>
                          </a:prstGeom>
                        </pic:spPr>
                      </pic:pic>
                    </a:graphicData>
                  </a:graphic>
                </wp:inline>
              </w:drawing>
            </w:r>
          </w:p>
          <w:p w:rsidR="00DC1BF3" w:rsidRDefault="00DC1BF3" w:rsidP="00DC1BF3">
            <w:pPr>
              <w:tabs>
                <w:tab w:val="left" w:pos="27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p w:rsidR="00DC1BF3" w:rsidRDefault="00DC1BF3" w:rsidP="00DC1BF3">
            <w:pPr>
              <w:tabs>
                <w:tab w:val="left" w:pos="27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p w:rsidR="00C75BCC" w:rsidRPr="00381776" w:rsidRDefault="00C75BCC" w:rsidP="003E3CF5">
            <w:pPr>
              <w:tabs>
                <w:tab w:val="left" w:pos="277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p>
        </w:tc>
      </w:tr>
      <w:tr w:rsidR="00C75BCC" w:rsidRPr="00381776" w:rsidTr="0027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75BCC" w:rsidRPr="00381776" w:rsidRDefault="00C75BCC" w:rsidP="003E3CF5">
            <w:pPr>
              <w:tabs>
                <w:tab w:val="left" w:pos="2773"/>
              </w:tabs>
              <w:jc w:val="center"/>
              <w:rPr>
                <w:rFonts w:ascii="Times New Roman" w:hAnsi="Times New Roman" w:cs="Times New Roman"/>
                <w:b w:val="0"/>
                <w:sz w:val="20"/>
                <w:lang w:val="en-US"/>
              </w:rPr>
            </w:pPr>
            <w:r w:rsidRPr="00381776">
              <w:rPr>
                <w:rFonts w:ascii="Times New Roman" w:hAnsi="Times New Roman" w:cs="Times New Roman"/>
                <w:b w:val="0"/>
                <w:sz w:val="20"/>
                <w:lang w:val="en-US"/>
              </w:rPr>
              <w:lastRenderedPageBreak/>
              <w:t>3.</w:t>
            </w:r>
          </w:p>
        </w:tc>
        <w:tc>
          <w:tcPr>
            <w:tcW w:w="2977" w:type="dxa"/>
          </w:tcPr>
          <w:p w:rsidR="00C75BCC" w:rsidRPr="00381776"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rFonts w:ascii="Times New Roman" w:hAnsi="Times New Roman" w:cs="Times New Roman"/>
                <w:sz w:val="20"/>
                <w:lang w:val="en-US"/>
              </w:rPr>
              <w:t xml:space="preserve">Mencipta </w:t>
            </w:r>
            <w:r w:rsidRPr="009368F4">
              <w:rPr>
                <w:rFonts w:ascii="Times New Roman" w:hAnsi="Times New Roman" w:cs="Times New Roman"/>
                <w:b/>
                <w:sz w:val="20"/>
                <w:lang w:val="en-US"/>
              </w:rPr>
              <w:t>(C6)</w:t>
            </w:r>
          </w:p>
        </w:tc>
        <w:tc>
          <w:tcPr>
            <w:tcW w:w="5103" w:type="dxa"/>
          </w:tcPr>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4EBDAD9E" wp14:editId="5DBA58E5">
                  <wp:extent cx="2253803" cy="172205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4245" cy="1745316"/>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50F12281" wp14:editId="4DC59C7C">
                  <wp:extent cx="2234485" cy="188769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3077" cy="1928746"/>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311110EC" wp14:editId="76C2F956">
                  <wp:extent cx="2247363" cy="1749666"/>
                  <wp:effectExtent l="0" t="0" r="635"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5460" cy="1794897"/>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p w:rsidR="00C75BCC"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30E43CA6" wp14:editId="3EF76F11">
                  <wp:extent cx="2247363" cy="1820617"/>
                  <wp:effectExtent l="0" t="0" r="635"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7302" cy="1877276"/>
                          </a:xfrm>
                          <a:prstGeom prst="rect">
                            <a:avLst/>
                          </a:prstGeom>
                        </pic:spPr>
                      </pic:pic>
                    </a:graphicData>
                  </a:graphic>
                </wp:inline>
              </w:drawing>
            </w:r>
          </w:p>
          <w:p w:rsidR="00C75BCC"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2765E6" w:rsidRDefault="002765E6"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DC1BF3" w:rsidRDefault="00DC1BF3" w:rsidP="003E3CF5">
            <w:pPr>
              <w:tabs>
                <w:tab w:val="left" w:pos="2773"/>
              </w:tabs>
              <w:cnfStyle w:val="000000100000" w:firstRow="0" w:lastRow="0" w:firstColumn="0" w:lastColumn="0" w:oddVBand="0" w:evenVBand="0" w:oddHBand="1" w:evenHBand="0" w:firstRowFirstColumn="0" w:firstRowLastColumn="0" w:lastRowFirstColumn="0" w:lastRowLastColumn="0"/>
              <w:rPr>
                <w:noProof/>
                <w:lang w:val="en-US"/>
              </w:rPr>
            </w:pPr>
          </w:p>
          <w:p w:rsidR="00DC1BF3" w:rsidRDefault="00C75BCC" w:rsidP="00DC1BF3">
            <w:pPr>
              <w:tabs>
                <w:tab w:val="left" w:pos="27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Pr>
                <w:noProof/>
              </w:rPr>
              <w:drawing>
                <wp:inline distT="0" distB="0" distL="0" distR="0" wp14:anchorId="356CB2F2" wp14:editId="2619CA9A">
                  <wp:extent cx="2228045" cy="1893839"/>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3403" cy="1915394"/>
                          </a:xfrm>
                          <a:prstGeom prst="rect">
                            <a:avLst/>
                          </a:prstGeom>
                        </pic:spPr>
                      </pic:pic>
                    </a:graphicData>
                  </a:graphic>
                </wp:inline>
              </w:drawing>
            </w:r>
          </w:p>
          <w:p w:rsidR="00C75BCC" w:rsidRPr="00381776" w:rsidRDefault="00C75BCC" w:rsidP="003E3CF5">
            <w:pPr>
              <w:tabs>
                <w:tab w:val="left" w:pos="277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tc>
      </w:tr>
    </w:tbl>
    <w:p w:rsidR="00C75BCC" w:rsidRDefault="00C75BCC" w:rsidP="00F15D1F">
      <w:pPr>
        <w:spacing w:line="360" w:lineRule="auto"/>
        <w:ind w:firstLine="680"/>
        <w:rPr>
          <w:rFonts w:cstheme="minorHAnsi"/>
          <w:sz w:val="24"/>
          <w:szCs w:val="24"/>
        </w:rPr>
      </w:pPr>
    </w:p>
    <w:p w:rsidR="009205D2" w:rsidRPr="00F15D1F" w:rsidRDefault="00685EB4" w:rsidP="003E39D4">
      <w:pPr>
        <w:spacing w:line="360" w:lineRule="auto"/>
        <w:ind w:firstLine="680"/>
        <w:rPr>
          <w:rFonts w:cstheme="minorHAnsi"/>
          <w:sz w:val="24"/>
          <w:szCs w:val="24"/>
        </w:rPr>
      </w:pPr>
      <w:r>
        <w:rPr>
          <w:rFonts w:cstheme="minorHAnsi"/>
          <w:sz w:val="24"/>
          <w:szCs w:val="24"/>
        </w:rPr>
        <w:t xml:space="preserve">Pada penelitian ini produk yang dihasilkan berupa elektronik dengan menggunakan aplikasi </w:t>
      </w:r>
      <w:r w:rsidRPr="00366AE9">
        <w:rPr>
          <w:rFonts w:cstheme="minorHAnsi"/>
          <w:i/>
          <w:sz w:val="24"/>
          <w:szCs w:val="24"/>
        </w:rPr>
        <w:t>Kvisoft Flipbook Maker</w:t>
      </w:r>
      <w:r>
        <w:rPr>
          <w:rFonts w:cstheme="minorHAnsi"/>
          <w:sz w:val="24"/>
          <w:szCs w:val="24"/>
        </w:rPr>
        <w:t xml:space="preserve">. </w:t>
      </w:r>
      <w:r w:rsidRPr="00366AE9">
        <w:rPr>
          <w:rFonts w:cstheme="minorHAnsi"/>
          <w:i/>
          <w:sz w:val="24"/>
          <w:szCs w:val="24"/>
        </w:rPr>
        <w:t>Kvisoft Flipbook Maker</w:t>
      </w:r>
      <w:r>
        <w:rPr>
          <w:rFonts w:cstheme="minorHAnsi"/>
          <w:sz w:val="24"/>
          <w:szCs w:val="24"/>
        </w:rPr>
        <w:t xml:space="preserve"> adalah perangkat lunak yang digunakan untuk menunjang kegiatan pembelajaran karena pada perangkat ini dapat menambahkan video, gambar, animasi bergerak, dan audio sehingga dapat meningkatkan minat peserta didik dalam suatu proses pembelajaran. </w:t>
      </w:r>
      <w:r w:rsidR="00366AE9">
        <w:rPr>
          <w:rFonts w:cstheme="minorHAnsi"/>
          <w:sz w:val="24"/>
          <w:szCs w:val="24"/>
        </w:rPr>
        <w:t xml:space="preserve">E-LKPD pembelajaran </w:t>
      </w:r>
      <w:r w:rsidR="00F15D1F">
        <w:rPr>
          <w:rFonts w:cstheme="minorHAnsi"/>
          <w:sz w:val="24"/>
          <w:szCs w:val="24"/>
        </w:rPr>
        <w:t xml:space="preserve">tematik berbasis </w:t>
      </w:r>
      <w:r w:rsidR="00366AE9" w:rsidRPr="00366AE9">
        <w:rPr>
          <w:rFonts w:cstheme="minorHAnsi"/>
          <w:i/>
          <w:sz w:val="24"/>
          <w:szCs w:val="24"/>
        </w:rPr>
        <w:t>Higher Order Thingking Skills</w:t>
      </w:r>
      <w:r w:rsidR="00366AE9">
        <w:rPr>
          <w:rFonts w:cstheme="minorHAnsi"/>
          <w:sz w:val="24"/>
          <w:szCs w:val="24"/>
        </w:rPr>
        <w:t xml:space="preserve"> ini disajikan berupa aplikasi berbasis android yang dapat di </w:t>
      </w:r>
      <w:r w:rsidR="00373424">
        <w:rPr>
          <w:rFonts w:cstheme="minorHAnsi"/>
          <w:sz w:val="24"/>
          <w:szCs w:val="24"/>
        </w:rPr>
        <w:t>akses dan di donlowad peserta didik dengan men</w:t>
      </w:r>
      <w:r w:rsidR="00366AE9">
        <w:rPr>
          <w:rFonts w:cstheme="minorHAnsi"/>
          <w:sz w:val="24"/>
          <w:szCs w:val="24"/>
        </w:rPr>
        <w:t xml:space="preserve">ggunakan </w:t>
      </w:r>
      <w:r w:rsidR="00366AE9" w:rsidRPr="00366AE9">
        <w:rPr>
          <w:rFonts w:cstheme="minorHAnsi"/>
          <w:i/>
          <w:sz w:val="24"/>
          <w:szCs w:val="24"/>
        </w:rPr>
        <w:t>Handphone</w:t>
      </w:r>
      <w:r w:rsidR="00366AE9">
        <w:rPr>
          <w:rFonts w:cstheme="minorHAnsi"/>
          <w:sz w:val="24"/>
          <w:szCs w:val="24"/>
        </w:rPr>
        <w:t xml:space="preserve">. Dalam hal ini E-LKPD </w:t>
      </w:r>
      <w:r w:rsidR="0062418D">
        <w:rPr>
          <w:rFonts w:cstheme="minorHAnsi"/>
          <w:sz w:val="24"/>
          <w:szCs w:val="24"/>
        </w:rPr>
        <w:t xml:space="preserve">pembelajaran tematik berbasis </w:t>
      </w:r>
      <w:r w:rsidR="0062418D" w:rsidRPr="0062418D">
        <w:rPr>
          <w:rFonts w:cstheme="minorHAnsi"/>
          <w:i/>
          <w:sz w:val="24"/>
          <w:szCs w:val="24"/>
        </w:rPr>
        <w:t>Higher Order Thingking Skills</w:t>
      </w:r>
      <w:r w:rsidR="0062418D">
        <w:rPr>
          <w:rFonts w:cstheme="minorHAnsi"/>
          <w:sz w:val="24"/>
          <w:szCs w:val="24"/>
        </w:rPr>
        <w:t xml:space="preserve"> yang digunakan </w:t>
      </w:r>
      <w:r w:rsidR="00366AE9">
        <w:rPr>
          <w:rFonts w:cstheme="minorHAnsi"/>
          <w:sz w:val="24"/>
          <w:szCs w:val="24"/>
        </w:rPr>
        <w:t xml:space="preserve">tidak akan mudah terhapus. E-LKPD pembelajaran tematik berbasis </w:t>
      </w:r>
      <w:r w:rsidR="00366AE9" w:rsidRPr="0062418D">
        <w:rPr>
          <w:rFonts w:cstheme="minorHAnsi"/>
          <w:i/>
          <w:sz w:val="24"/>
          <w:szCs w:val="24"/>
        </w:rPr>
        <w:t>High</w:t>
      </w:r>
      <w:r w:rsidR="0062418D" w:rsidRPr="0062418D">
        <w:rPr>
          <w:rFonts w:cstheme="minorHAnsi"/>
          <w:i/>
          <w:sz w:val="24"/>
          <w:szCs w:val="24"/>
        </w:rPr>
        <w:t>er O</w:t>
      </w:r>
      <w:r w:rsidR="00366AE9" w:rsidRPr="0062418D">
        <w:rPr>
          <w:rFonts w:cstheme="minorHAnsi"/>
          <w:i/>
          <w:sz w:val="24"/>
          <w:szCs w:val="24"/>
        </w:rPr>
        <w:t>rder Thingking Skills</w:t>
      </w:r>
      <w:r w:rsidR="00366AE9">
        <w:rPr>
          <w:rFonts w:cstheme="minorHAnsi"/>
          <w:sz w:val="24"/>
          <w:szCs w:val="24"/>
        </w:rPr>
        <w:t xml:space="preserve"> ini dikembangkan untuk meningkatkan kemampuan berpikir tingkat tinggi bagi peserta didik.</w:t>
      </w:r>
      <w:r w:rsidR="00F15D1F">
        <w:rPr>
          <w:rFonts w:cstheme="minorHAnsi"/>
          <w:sz w:val="24"/>
          <w:szCs w:val="24"/>
        </w:rPr>
        <w:t xml:space="preserve"> </w:t>
      </w:r>
      <w:r w:rsidR="0096680F">
        <w:rPr>
          <w:rFonts w:cstheme="minorHAnsi"/>
          <w:sz w:val="24"/>
          <w:szCs w:val="24"/>
        </w:rPr>
        <w:t>M</w:t>
      </w:r>
      <w:r w:rsidR="0087321C">
        <w:rPr>
          <w:rFonts w:cstheme="minorHAnsi"/>
          <w:sz w:val="24"/>
          <w:szCs w:val="24"/>
        </w:rPr>
        <w:t xml:space="preserve">odel peneltian </w:t>
      </w:r>
      <w:r w:rsidR="0096680F">
        <w:rPr>
          <w:rFonts w:cstheme="minorHAnsi"/>
          <w:sz w:val="24"/>
          <w:szCs w:val="24"/>
        </w:rPr>
        <w:t xml:space="preserve">pengembangan pada penelitian ini </w:t>
      </w:r>
      <w:r w:rsidR="0087321C">
        <w:rPr>
          <w:rFonts w:cstheme="minorHAnsi"/>
          <w:sz w:val="24"/>
          <w:szCs w:val="24"/>
        </w:rPr>
        <w:t xml:space="preserve">dengan </w:t>
      </w:r>
      <w:r w:rsidR="0062418D">
        <w:rPr>
          <w:rFonts w:cstheme="minorHAnsi"/>
          <w:sz w:val="24"/>
          <w:szCs w:val="24"/>
        </w:rPr>
        <w:t xml:space="preserve">menggunakan </w:t>
      </w:r>
      <w:r w:rsidR="0087321C">
        <w:rPr>
          <w:rFonts w:cstheme="minorHAnsi"/>
          <w:sz w:val="24"/>
          <w:szCs w:val="24"/>
        </w:rPr>
        <w:t xml:space="preserve">tahapan </w:t>
      </w:r>
      <w:r w:rsidR="0062418D">
        <w:rPr>
          <w:rFonts w:cstheme="minorHAnsi"/>
          <w:sz w:val="24"/>
          <w:szCs w:val="24"/>
        </w:rPr>
        <w:t xml:space="preserve">ADDIE yaitu </w:t>
      </w:r>
      <w:r w:rsidR="0087321C" w:rsidRPr="00EE0415">
        <w:rPr>
          <w:rFonts w:cstheme="minorHAnsi"/>
          <w:i/>
          <w:sz w:val="24"/>
        </w:rPr>
        <w:t>Analysis</w:t>
      </w:r>
      <w:r w:rsidR="0087321C" w:rsidRPr="00EE0415">
        <w:rPr>
          <w:rFonts w:cstheme="minorHAnsi"/>
          <w:sz w:val="24"/>
        </w:rPr>
        <w:t xml:space="preserve"> (Analisis), </w:t>
      </w:r>
      <w:r w:rsidR="0087321C" w:rsidRPr="00EE0415">
        <w:rPr>
          <w:rFonts w:cstheme="minorHAnsi"/>
          <w:i/>
          <w:sz w:val="24"/>
        </w:rPr>
        <w:t>Design</w:t>
      </w:r>
      <w:r w:rsidR="0087321C" w:rsidRPr="00EE0415">
        <w:rPr>
          <w:rFonts w:cstheme="minorHAnsi"/>
          <w:sz w:val="24"/>
        </w:rPr>
        <w:t xml:space="preserve"> (Desain), </w:t>
      </w:r>
      <w:r w:rsidR="0087321C" w:rsidRPr="00EE0415">
        <w:rPr>
          <w:rFonts w:cstheme="minorHAnsi"/>
          <w:i/>
          <w:sz w:val="24"/>
        </w:rPr>
        <w:t>Develop</w:t>
      </w:r>
      <w:r w:rsidR="0087321C" w:rsidRPr="00EE0415">
        <w:rPr>
          <w:rFonts w:cstheme="minorHAnsi"/>
          <w:sz w:val="24"/>
        </w:rPr>
        <w:t xml:space="preserve"> (Pengembangan), </w:t>
      </w:r>
      <w:r w:rsidR="0087321C" w:rsidRPr="00EE0415">
        <w:rPr>
          <w:rFonts w:cstheme="minorHAnsi"/>
          <w:i/>
          <w:sz w:val="24"/>
        </w:rPr>
        <w:t>Implementation</w:t>
      </w:r>
      <w:r w:rsidR="0087321C" w:rsidRPr="00EE0415">
        <w:rPr>
          <w:rFonts w:cstheme="minorHAnsi"/>
          <w:sz w:val="24"/>
        </w:rPr>
        <w:t xml:space="preserve"> (Implementasi), dan </w:t>
      </w:r>
      <w:r w:rsidR="0087321C" w:rsidRPr="00EE0415">
        <w:rPr>
          <w:rFonts w:cstheme="minorHAnsi"/>
          <w:i/>
          <w:sz w:val="24"/>
        </w:rPr>
        <w:t xml:space="preserve">Evaluation </w:t>
      </w:r>
      <w:r w:rsidR="0087321C" w:rsidRPr="00EE0415">
        <w:rPr>
          <w:rFonts w:cstheme="minorHAnsi"/>
          <w:sz w:val="24"/>
        </w:rPr>
        <w:t>(Evaluasi).</w:t>
      </w:r>
    </w:p>
    <w:p w:rsidR="00F15D1F" w:rsidRDefault="006029E7" w:rsidP="0062418D">
      <w:pPr>
        <w:tabs>
          <w:tab w:val="left" w:pos="2773"/>
        </w:tabs>
        <w:spacing w:line="360" w:lineRule="auto"/>
        <w:ind w:firstLine="680"/>
        <w:rPr>
          <w:rFonts w:cstheme="minorHAnsi"/>
          <w:sz w:val="24"/>
          <w:szCs w:val="24"/>
        </w:rPr>
      </w:pPr>
      <w:r w:rsidRPr="001A179C">
        <w:rPr>
          <w:rFonts w:cstheme="minorHAnsi"/>
          <w:sz w:val="24"/>
          <w:szCs w:val="24"/>
        </w:rPr>
        <w:t xml:space="preserve">Tahap </w:t>
      </w:r>
      <w:r w:rsidRPr="001A179C">
        <w:rPr>
          <w:rFonts w:cstheme="minorHAnsi"/>
          <w:i/>
          <w:sz w:val="24"/>
          <w:szCs w:val="24"/>
        </w:rPr>
        <w:t>analysis</w:t>
      </w:r>
      <w:r w:rsidRPr="001A179C">
        <w:rPr>
          <w:rFonts w:cstheme="minorHAnsi"/>
          <w:sz w:val="24"/>
          <w:szCs w:val="24"/>
        </w:rPr>
        <w:t xml:space="preserve"> bertujuan untuk mengetahui hal yang dibutuhkan untuk menghasilkan E-LKPD yang layak, praktis dan menarik serta efektif bagi peserta didik. Analisis yang dilakukan adalah analisis kebutuhan dan analisis karakteristik peserta didik. Pada tahap </w:t>
      </w:r>
      <w:r w:rsidRPr="001A179C">
        <w:rPr>
          <w:rFonts w:cstheme="minorHAnsi"/>
          <w:i/>
          <w:sz w:val="24"/>
          <w:szCs w:val="24"/>
        </w:rPr>
        <w:t>design</w:t>
      </w:r>
      <w:r w:rsidRPr="001A179C">
        <w:rPr>
          <w:rFonts w:cstheme="minorHAnsi"/>
          <w:sz w:val="24"/>
          <w:szCs w:val="24"/>
        </w:rPr>
        <w:t xml:space="preserve"> peneliti mulai merancang E-LKPD pembelajaran tematik berbasis </w:t>
      </w:r>
      <w:r w:rsidRPr="001A179C">
        <w:rPr>
          <w:rFonts w:cstheme="minorHAnsi"/>
          <w:i/>
          <w:sz w:val="24"/>
          <w:szCs w:val="24"/>
        </w:rPr>
        <w:t>Higher Order Thingking Skills</w:t>
      </w:r>
      <w:r w:rsidRPr="001A179C">
        <w:rPr>
          <w:rFonts w:cstheme="minorHAnsi"/>
          <w:sz w:val="24"/>
          <w:szCs w:val="24"/>
        </w:rPr>
        <w:t xml:space="preserve"> (HOTS) yang akan dikembangkan adalah pemilihan materi, penyusunan desain E-LKPD serta penyusunan penilaian untuk E-LKPD. Tahap pengembangan </w:t>
      </w:r>
      <w:r w:rsidRPr="001A179C">
        <w:rPr>
          <w:rFonts w:cstheme="minorHAnsi"/>
          <w:i/>
          <w:sz w:val="24"/>
          <w:szCs w:val="24"/>
        </w:rPr>
        <w:t>(development)</w:t>
      </w:r>
      <w:r w:rsidRPr="001A179C">
        <w:rPr>
          <w:rFonts w:cstheme="minorHAnsi"/>
          <w:sz w:val="24"/>
          <w:szCs w:val="24"/>
        </w:rPr>
        <w:t xml:space="preserve"> E-LKPD dilakukan sesuai rancangan. Selain itu E-LKPD pembelajaran temtatik berbasis </w:t>
      </w:r>
      <w:r w:rsidRPr="001A179C">
        <w:rPr>
          <w:rFonts w:cstheme="minorHAnsi"/>
          <w:i/>
          <w:sz w:val="24"/>
          <w:szCs w:val="24"/>
        </w:rPr>
        <w:t>Higer Order Thingking Skills</w:t>
      </w:r>
      <w:r w:rsidRPr="001A179C">
        <w:rPr>
          <w:rFonts w:cstheme="minorHAnsi"/>
          <w:sz w:val="24"/>
          <w:szCs w:val="24"/>
        </w:rPr>
        <w:t xml:space="preserve"> (HOTS) tersebut akan divalidasi oleh tiga validator yaitu ahli materi, ahli media dan ahli Bahasa</w:t>
      </w:r>
      <w:r w:rsidR="00084EE2">
        <w:rPr>
          <w:rFonts w:cstheme="minorHAnsi"/>
          <w:sz w:val="24"/>
          <w:szCs w:val="24"/>
        </w:rPr>
        <w:t xml:space="preserve">. </w:t>
      </w:r>
      <w:r w:rsidR="00F518B4" w:rsidRPr="001A179C">
        <w:rPr>
          <w:rFonts w:cstheme="minorHAnsi"/>
          <w:sz w:val="24"/>
          <w:szCs w:val="24"/>
        </w:rPr>
        <w:t>Berikut hasil validasi dari tiga validator</w:t>
      </w:r>
      <w:r w:rsidR="008900E7" w:rsidRPr="001A179C">
        <w:rPr>
          <w:rFonts w:cstheme="minorHAnsi"/>
          <w:sz w:val="24"/>
          <w:szCs w:val="24"/>
        </w:rPr>
        <w:t xml:space="preserve"> ahli materi, ahli media dan ahli Bahasa sebagai berikut</w:t>
      </w:r>
      <w:r w:rsidR="00F518B4" w:rsidRPr="001A179C">
        <w:rPr>
          <w:rFonts w:cstheme="minorHAnsi"/>
          <w:sz w:val="24"/>
          <w:szCs w:val="24"/>
        </w:rPr>
        <w:t>:</w:t>
      </w:r>
    </w:p>
    <w:p w:rsidR="0062418D" w:rsidRPr="001A179C" w:rsidRDefault="0062418D" w:rsidP="0062418D">
      <w:pPr>
        <w:tabs>
          <w:tab w:val="left" w:pos="2773"/>
        </w:tabs>
        <w:spacing w:line="360" w:lineRule="auto"/>
        <w:ind w:firstLine="680"/>
        <w:rPr>
          <w:rFonts w:cstheme="minorHAnsi"/>
          <w:sz w:val="24"/>
          <w:szCs w:val="24"/>
        </w:rPr>
      </w:pPr>
    </w:p>
    <w:p w:rsidR="00F518B4" w:rsidRPr="001A179C" w:rsidRDefault="00F518B4" w:rsidP="001A179C">
      <w:pPr>
        <w:tabs>
          <w:tab w:val="left" w:pos="2773"/>
        </w:tabs>
        <w:spacing w:line="240" w:lineRule="auto"/>
        <w:jc w:val="center"/>
        <w:rPr>
          <w:rFonts w:cstheme="minorHAnsi"/>
          <w:b/>
          <w:sz w:val="20"/>
          <w:szCs w:val="24"/>
        </w:rPr>
      </w:pPr>
      <w:r w:rsidRPr="001A179C">
        <w:rPr>
          <w:rFonts w:cstheme="minorHAnsi"/>
          <w:b/>
          <w:sz w:val="20"/>
          <w:szCs w:val="24"/>
        </w:rPr>
        <w:t>Tabel 3 Validasi Ahli Materi, Ahli Media, dan Ahli Bahasa</w:t>
      </w:r>
    </w:p>
    <w:tbl>
      <w:tblPr>
        <w:tblStyle w:val="PlainTable2"/>
        <w:tblW w:w="0" w:type="auto"/>
        <w:tblInd w:w="709" w:type="dxa"/>
        <w:tblLook w:val="04A0" w:firstRow="1" w:lastRow="0" w:firstColumn="1" w:lastColumn="0" w:noHBand="0" w:noVBand="1"/>
      </w:tblPr>
      <w:tblGrid>
        <w:gridCol w:w="3799"/>
        <w:gridCol w:w="3714"/>
      </w:tblGrid>
      <w:tr w:rsidR="00F518B4" w:rsidRPr="001A179C" w:rsidTr="001A1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rsidR="00F518B4" w:rsidRPr="001A179C" w:rsidRDefault="00F518B4" w:rsidP="001A179C">
            <w:pPr>
              <w:tabs>
                <w:tab w:val="left" w:pos="2773"/>
              </w:tabs>
              <w:jc w:val="center"/>
              <w:rPr>
                <w:rFonts w:cstheme="minorHAnsi"/>
                <w:sz w:val="20"/>
                <w:szCs w:val="24"/>
                <w:lang w:val="en-US"/>
              </w:rPr>
            </w:pPr>
            <w:r w:rsidRPr="001A179C">
              <w:rPr>
                <w:rFonts w:cstheme="minorHAnsi"/>
                <w:sz w:val="20"/>
                <w:szCs w:val="24"/>
                <w:lang w:val="en-US"/>
              </w:rPr>
              <w:t>Validator</w:t>
            </w:r>
          </w:p>
        </w:tc>
        <w:tc>
          <w:tcPr>
            <w:tcW w:w="3714" w:type="dxa"/>
          </w:tcPr>
          <w:p w:rsidR="00F518B4" w:rsidRPr="001A179C" w:rsidRDefault="00F518B4" w:rsidP="001A179C">
            <w:pPr>
              <w:tabs>
                <w:tab w:val="left" w:pos="2773"/>
              </w:tabs>
              <w:jc w:val="center"/>
              <w:cnfStyle w:val="100000000000" w:firstRow="1" w:lastRow="0" w:firstColumn="0" w:lastColumn="0" w:oddVBand="0" w:evenVBand="0" w:oddHBand="0" w:evenHBand="0" w:firstRowFirstColumn="0" w:firstRowLastColumn="0" w:lastRowFirstColumn="0" w:lastRowLastColumn="0"/>
              <w:rPr>
                <w:rFonts w:cstheme="minorHAnsi"/>
                <w:sz w:val="20"/>
                <w:szCs w:val="24"/>
                <w:lang w:val="en-US"/>
              </w:rPr>
            </w:pPr>
            <w:r w:rsidRPr="001A179C">
              <w:rPr>
                <w:rFonts w:cstheme="minorHAnsi"/>
                <w:sz w:val="20"/>
                <w:szCs w:val="24"/>
                <w:lang w:val="en-US"/>
              </w:rPr>
              <w:t>Nilai yang Diperoleh</w:t>
            </w:r>
          </w:p>
        </w:tc>
      </w:tr>
      <w:tr w:rsidR="00F518B4" w:rsidRPr="001A179C" w:rsidTr="001A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rsidR="00F518B4" w:rsidRPr="001A179C" w:rsidRDefault="00F518B4" w:rsidP="001A179C">
            <w:pPr>
              <w:tabs>
                <w:tab w:val="left" w:pos="2773"/>
              </w:tabs>
              <w:jc w:val="center"/>
              <w:rPr>
                <w:rFonts w:cstheme="minorHAnsi"/>
                <w:b w:val="0"/>
                <w:sz w:val="20"/>
                <w:szCs w:val="24"/>
                <w:lang w:val="en-US"/>
              </w:rPr>
            </w:pPr>
            <w:r w:rsidRPr="001A179C">
              <w:rPr>
                <w:rFonts w:cstheme="minorHAnsi"/>
                <w:b w:val="0"/>
                <w:sz w:val="20"/>
                <w:szCs w:val="24"/>
                <w:lang w:val="en-US"/>
              </w:rPr>
              <w:t>Ahli Materi</w:t>
            </w:r>
          </w:p>
        </w:tc>
        <w:tc>
          <w:tcPr>
            <w:tcW w:w="3714" w:type="dxa"/>
          </w:tcPr>
          <w:p w:rsidR="00F518B4" w:rsidRPr="001A179C" w:rsidRDefault="00F518B4" w:rsidP="001A179C">
            <w:pPr>
              <w:tabs>
                <w:tab w:val="left" w:pos="2773"/>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4"/>
                <w:lang w:val="en-US"/>
              </w:rPr>
            </w:pPr>
            <w:r w:rsidRPr="001A179C">
              <w:rPr>
                <w:rFonts w:cstheme="minorHAnsi"/>
                <w:sz w:val="20"/>
                <w:szCs w:val="24"/>
                <w:lang w:val="en-US"/>
              </w:rPr>
              <w:t>86,36%</w:t>
            </w:r>
          </w:p>
        </w:tc>
      </w:tr>
      <w:tr w:rsidR="00F518B4" w:rsidRPr="001A179C" w:rsidTr="001A179C">
        <w:tc>
          <w:tcPr>
            <w:cnfStyle w:val="001000000000" w:firstRow="0" w:lastRow="0" w:firstColumn="1" w:lastColumn="0" w:oddVBand="0" w:evenVBand="0" w:oddHBand="0" w:evenHBand="0" w:firstRowFirstColumn="0" w:firstRowLastColumn="0" w:lastRowFirstColumn="0" w:lastRowLastColumn="0"/>
            <w:tcW w:w="3799" w:type="dxa"/>
          </w:tcPr>
          <w:p w:rsidR="00F518B4" w:rsidRPr="001A179C" w:rsidRDefault="00F518B4" w:rsidP="001A179C">
            <w:pPr>
              <w:tabs>
                <w:tab w:val="left" w:pos="2773"/>
              </w:tabs>
              <w:jc w:val="center"/>
              <w:rPr>
                <w:rFonts w:cstheme="minorHAnsi"/>
                <w:b w:val="0"/>
                <w:sz w:val="20"/>
                <w:szCs w:val="24"/>
                <w:lang w:val="en-US"/>
              </w:rPr>
            </w:pPr>
            <w:r w:rsidRPr="001A179C">
              <w:rPr>
                <w:rFonts w:cstheme="minorHAnsi"/>
                <w:b w:val="0"/>
                <w:sz w:val="20"/>
                <w:szCs w:val="24"/>
                <w:lang w:val="en-US"/>
              </w:rPr>
              <w:t>Ahli Media</w:t>
            </w:r>
          </w:p>
        </w:tc>
        <w:tc>
          <w:tcPr>
            <w:tcW w:w="3714" w:type="dxa"/>
          </w:tcPr>
          <w:p w:rsidR="00F518B4" w:rsidRPr="001A179C" w:rsidRDefault="00F518B4" w:rsidP="001A179C">
            <w:pPr>
              <w:tabs>
                <w:tab w:val="left" w:pos="2773"/>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4"/>
                <w:lang w:val="en-US"/>
              </w:rPr>
            </w:pPr>
            <w:r w:rsidRPr="001A179C">
              <w:rPr>
                <w:rFonts w:cstheme="minorHAnsi"/>
                <w:sz w:val="20"/>
                <w:szCs w:val="24"/>
                <w:lang w:val="en-US"/>
              </w:rPr>
              <w:t>92,30%</w:t>
            </w:r>
          </w:p>
        </w:tc>
      </w:tr>
      <w:tr w:rsidR="00F518B4" w:rsidRPr="001A179C" w:rsidTr="001A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rsidR="00F518B4" w:rsidRPr="001A179C" w:rsidRDefault="00F518B4" w:rsidP="001A179C">
            <w:pPr>
              <w:tabs>
                <w:tab w:val="left" w:pos="2773"/>
              </w:tabs>
              <w:jc w:val="center"/>
              <w:rPr>
                <w:rFonts w:cstheme="minorHAnsi"/>
                <w:b w:val="0"/>
                <w:sz w:val="20"/>
                <w:szCs w:val="24"/>
                <w:lang w:val="en-US"/>
              </w:rPr>
            </w:pPr>
            <w:r w:rsidRPr="001A179C">
              <w:rPr>
                <w:rFonts w:cstheme="minorHAnsi"/>
                <w:b w:val="0"/>
                <w:sz w:val="20"/>
                <w:szCs w:val="24"/>
                <w:lang w:val="en-US"/>
              </w:rPr>
              <w:t>Ahli Bahasa</w:t>
            </w:r>
          </w:p>
        </w:tc>
        <w:tc>
          <w:tcPr>
            <w:tcW w:w="3714" w:type="dxa"/>
          </w:tcPr>
          <w:p w:rsidR="00F518B4" w:rsidRPr="001A179C" w:rsidRDefault="00F518B4" w:rsidP="001A179C">
            <w:pPr>
              <w:tabs>
                <w:tab w:val="left" w:pos="2773"/>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4"/>
                <w:lang w:val="en-US"/>
              </w:rPr>
            </w:pPr>
            <w:r w:rsidRPr="001A179C">
              <w:rPr>
                <w:rFonts w:cstheme="minorHAnsi"/>
                <w:sz w:val="20"/>
                <w:szCs w:val="24"/>
                <w:lang w:val="en-US"/>
              </w:rPr>
              <w:t>89,58%</w:t>
            </w:r>
          </w:p>
        </w:tc>
      </w:tr>
    </w:tbl>
    <w:p w:rsidR="00F518B4" w:rsidRPr="001A179C" w:rsidRDefault="00F518B4" w:rsidP="001A179C">
      <w:pPr>
        <w:tabs>
          <w:tab w:val="left" w:pos="2773"/>
        </w:tabs>
        <w:spacing w:line="360" w:lineRule="auto"/>
        <w:ind w:firstLine="680"/>
        <w:rPr>
          <w:rFonts w:cstheme="minorHAnsi"/>
          <w:sz w:val="24"/>
          <w:szCs w:val="24"/>
        </w:rPr>
      </w:pPr>
    </w:p>
    <w:p w:rsidR="00BE39C8" w:rsidRPr="001A179C" w:rsidRDefault="006A6152" w:rsidP="00BE39C8">
      <w:pPr>
        <w:tabs>
          <w:tab w:val="left" w:pos="2773"/>
        </w:tabs>
        <w:spacing w:line="360" w:lineRule="auto"/>
        <w:ind w:firstLine="680"/>
        <w:rPr>
          <w:rFonts w:cstheme="minorHAnsi"/>
          <w:sz w:val="24"/>
          <w:szCs w:val="24"/>
        </w:rPr>
      </w:pPr>
      <w:r w:rsidRPr="001A179C">
        <w:rPr>
          <w:rFonts w:cstheme="minorHAnsi"/>
          <w:sz w:val="24"/>
          <w:szCs w:val="24"/>
        </w:rPr>
        <w:t xml:space="preserve">Tahap </w:t>
      </w:r>
      <w:r w:rsidRPr="001A179C">
        <w:rPr>
          <w:rFonts w:cstheme="minorHAnsi"/>
          <w:i/>
          <w:sz w:val="24"/>
          <w:szCs w:val="24"/>
        </w:rPr>
        <w:t xml:space="preserve">implementation </w:t>
      </w:r>
      <w:r w:rsidRPr="001A179C">
        <w:rPr>
          <w:rFonts w:cstheme="minorHAnsi"/>
          <w:sz w:val="24"/>
          <w:szCs w:val="24"/>
        </w:rPr>
        <w:t xml:space="preserve">pada </w:t>
      </w:r>
      <w:r w:rsidR="00BE39C8">
        <w:rPr>
          <w:rFonts w:cstheme="minorHAnsi"/>
          <w:sz w:val="24"/>
          <w:szCs w:val="24"/>
        </w:rPr>
        <w:t xml:space="preserve">penelitian ini dengan melakukan uji coba kepraktisan pada E-LKPD pembelajaran tematik berbasis </w:t>
      </w:r>
      <w:r w:rsidR="00BE39C8" w:rsidRPr="00BE39C8">
        <w:rPr>
          <w:rFonts w:cstheme="minorHAnsi"/>
          <w:i/>
          <w:sz w:val="24"/>
          <w:szCs w:val="24"/>
        </w:rPr>
        <w:t xml:space="preserve">Higher Order Thingking Skills </w:t>
      </w:r>
      <w:r w:rsidR="00BE39C8">
        <w:rPr>
          <w:rFonts w:cstheme="minorHAnsi"/>
          <w:sz w:val="24"/>
          <w:szCs w:val="24"/>
        </w:rPr>
        <w:t xml:space="preserve">(HOTS) kepada guru dan peserta didik. Berikut ini hasil dari </w:t>
      </w:r>
      <w:r w:rsidR="00BE39C8" w:rsidRPr="001A179C">
        <w:rPr>
          <w:rFonts w:cstheme="minorHAnsi"/>
          <w:sz w:val="24"/>
          <w:szCs w:val="24"/>
        </w:rPr>
        <w:t>uji kepraktisan yang dilakukan oleh g</w:t>
      </w:r>
      <w:r w:rsidR="00BE39C8">
        <w:rPr>
          <w:rFonts w:cstheme="minorHAnsi"/>
          <w:sz w:val="24"/>
          <w:szCs w:val="24"/>
        </w:rPr>
        <w:t>uru dan 10 peserta didik adalah:</w:t>
      </w:r>
    </w:p>
    <w:p w:rsidR="00BE39C8" w:rsidRPr="001A179C" w:rsidRDefault="00BE39C8" w:rsidP="00BE39C8">
      <w:pPr>
        <w:tabs>
          <w:tab w:val="left" w:pos="2773"/>
        </w:tabs>
        <w:spacing w:line="240" w:lineRule="auto"/>
        <w:jc w:val="center"/>
        <w:rPr>
          <w:rFonts w:cstheme="minorHAnsi"/>
          <w:b/>
          <w:sz w:val="20"/>
          <w:szCs w:val="24"/>
        </w:rPr>
      </w:pPr>
      <w:r w:rsidRPr="001A179C">
        <w:rPr>
          <w:rFonts w:cstheme="minorHAnsi"/>
          <w:b/>
          <w:sz w:val="20"/>
          <w:szCs w:val="24"/>
        </w:rPr>
        <w:t>Tabel 4 Praktisi Guru dan Peserta Didik</w:t>
      </w:r>
    </w:p>
    <w:tbl>
      <w:tblPr>
        <w:tblStyle w:val="PlainTable2"/>
        <w:tblW w:w="0" w:type="auto"/>
        <w:tblInd w:w="709" w:type="dxa"/>
        <w:tblLook w:val="04A0" w:firstRow="1" w:lastRow="0" w:firstColumn="1" w:lastColumn="0" w:noHBand="0" w:noVBand="1"/>
      </w:tblPr>
      <w:tblGrid>
        <w:gridCol w:w="3799"/>
        <w:gridCol w:w="3714"/>
      </w:tblGrid>
      <w:tr w:rsidR="00BE39C8" w:rsidRPr="001A179C" w:rsidTr="00334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rsidR="00BE39C8" w:rsidRPr="001A179C" w:rsidRDefault="00BE39C8" w:rsidP="00334131">
            <w:pPr>
              <w:tabs>
                <w:tab w:val="left" w:pos="2773"/>
              </w:tabs>
              <w:jc w:val="center"/>
              <w:rPr>
                <w:rFonts w:cstheme="minorHAnsi"/>
                <w:sz w:val="20"/>
                <w:szCs w:val="24"/>
                <w:lang w:val="en-US"/>
              </w:rPr>
            </w:pPr>
            <w:r w:rsidRPr="001A179C">
              <w:rPr>
                <w:rFonts w:cstheme="minorHAnsi"/>
                <w:sz w:val="20"/>
                <w:szCs w:val="24"/>
                <w:lang w:val="en-US"/>
              </w:rPr>
              <w:t>Validator</w:t>
            </w:r>
          </w:p>
        </w:tc>
        <w:tc>
          <w:tcPr>
            <w:tcW w:w="3714" w:type="dxa"/>
          </w:tcPr>
          <w:p w:rsidR="00BE39C8" w:rsidRPr="001A179C" w:rsidRDefault="00BE39C8" w:rsidP="00334131">
            <w:pPr>
              <w:tabs>
                <w:tab w:val="left" w:pos="2773"/>
              </w:tabs>
              <w:jc w:val="center"/>
              <w:cnfStyle w:val="100000000000" w:firstRow="1" w:lastRow="0" w:firstColumn="0" w:lastColumn="0" w:oddVBand="0" w:evenVBand="0" w:oddHBand="0" w:evenHBand="0" w:firstRowFirstColumn="0" w:firstRowLastColumn="0" w:lastRowFirstColumn="0" w:lastRowLastColumn="0"/>
              <w:rPr>
                <w:rFonts w:cstheme="minorHAnsi"/>
                <w:sz w:val="20"/>
                <w:szCs w:val="24"/>
                <w:lang w:val="en-US"/>
              </w:rPr>
            </w:pPr>
            <w:r w:rsidRPr="001A179C">
              <w:rPr>
                <w:rFonts w:cstheme="minorHAnsi"/>
                <w:sz w:val="20"/>
                <w:szCs w:val="24"/>
                <w:lang w:val="en-US"/>
              </w:rPr>
              <w:t>Nilai yang Diperoleh</w:t>
            </w:r>
          </w:p>
        </w:tc>
      </w:tr>
      <w:tr w:rsidR="00BE39C8" w:rsidRPr="001A179C" w:rsidTr="00334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rsidR="00BE39C8" w:rsidRPr="001A179C" w:rsidRDefault="00BE39C8" w:rsidP="00334131">
            <w:pPr>
              <w:tabs>
                <w:tab w:val="left" w:pos="2773"/>
              </w:tabs>
              <w:jc w:val="center"/>
              <w:rPr>
                <w:rFonts w:cstheme="minorHAnsi"/>
                <w:b w:val="0"/>
                <w:sz w:val="20"/>
                <w:szCs w:val="24"/>
                <w:lang w:val="en-US"/>
              </w:rPr>
            </w:pPr>
            <w:r w:rsidRPr="001A179C">
              <w:rPr>
                <w:rFonts w:cstheme="minorHAnsi"/>
                <w:b w:val="0"/>
                <w:sz w:val="20"/>
                <w:szCs w:val="24"/>
                <w:lang w:val="en-US"/>
              </w:rPr>
              <w:t>Guru</w:t>
            </w:r>
          </w:p>
        </w:tc>
        <w:tc>
          <w:tcPr>
            <w:tcW w:w="3714" w:type="dxa"/>
          </w:tcPr>
          <w:p w:rsidR="00BE39C8" w:rsidRPr="001A179C" w:rsidRDefault="00BE39C8" w:rsidP="00334131">
            <w:pPr>
              <w:tabs>
                <w:tab w:val="left" w:pos="2773"/>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4"/>
                <w:lang w:val="en-US"/>
              </w:rPr>
            </w:pPr>
            <w:r w:rsidRPr="001A179C">
              <w:rPr>
                <w:rFonts w:cstheme="minorHAnsi"/>
                <w:sz w:val="20"/>
                <w:szCs w:val="24"/>
                <w:lang w:val="en-US"/>
              </w:rPr>
              <w:t>95%</w:t>
            </w:r>
          </w:p>
        </w:tc>
      </w:tr>
      <w:tr w:rsidR="00BE39C8" w:rsidRPr="001A179C" w:rsidTr="00334131">
        <w:tc>
          <w:tcPr>
            <w:cnfStyle w:val="001000000000" w:firstRow="0" w:lastRow="0" w:firstColumn="1" w:lastColumn="0" w:oddVBand="0" w:evenVBand="0" w:oddHBand="0" w:evenHBand="0" w:firstRowFirstColumn="0" w:firstRowLastColumn="0" w:lastRowFirstColumn="0" w:lastRowLastColumn="0"/>
            <w:tcW w:w="3799" w:type="dxa"/>
          </w:tcPr>
          <w:p w:rsidR="00BE39C8" w:rsidRPr="001A179C" w:rsidRDefault="00BE39C8" w:rsidP="00334131">
            <w:pPr>
              <w:tabs>
                <w:tab w:val="left" w:pos="2773"/>
              </w:tabs>
              <w:jc w:val="center"/>
              <w:rPr>
                <w:rFonts w:cstheme="minorHAnsi"/>
                <w:b w:val="0"/>
                <w:sz w:val="20"/>
                <w:szCs w:val="24"/>
                <w:lang w:val="en-US"/>
              </w:rPr>
            </w:pPr>
            <w:r w:rsidRPr="001A179C">
              <w:rPr>
                <w:rFonts w:cstheme="minorHAnsi"/>
                <w:b w:val="0"/>
                <w:sz w:val="20"/>
                <w:szCs w:val="24"/>
                <w:lang w:val="en-US"/>
              </w:rPr>
              <w:t>Peserta Didik</w:t>
            </w:r>
          </w:p>
        </w:tc>
        <w:tc>
          <w:tcPr>
            <w:tcW w:w="3714" w:type="dxa"/>
          </w:tcPr>
          <w:p w:rsidR="00BE39C8" w:rsidRPr="001A179C" w:rsidRDefault="00BE39C8" w:rsidP="00334131">
            <w:pPr>
              <w:tabs>
                <w:tab w:val="left" w:pos="2773"/>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4"/>
                <w:lang w:val="en-US"/>
              </w:rPr>
            </w:pPr>
            <w:r w:rsidRPr="001A179C">
              <w:rPr>
                <w:rFonts w:cstheme="minorHAnsi"/>
                <w:sz w:val="20"/>
                <w:szCs w:val="24"/>
                <w:lang w:val="en-US"/>
              </w:rPr>
              <w:t>95,68%</w:t>
            </w:r>
          </w:p>
        </w:tc>
      </w:tr>
    </w:tbl>
    <w:p w:rsidR="00BE39C8" w:rsidRPr="001A179C" w:rsidRDefault="00BE39C8" w:rsidP="00BE39C8">
      <w:pPr>
        <w:tabs>
          <w:tab w:val="left" w:pos="2773"/>
        </w:tabs>
        <w:spacing w:line="360" w:lineRule="auto"/>
        <w:jc w:val="center"/>
        <w:rPr>
          <w:rFonts w:cstheme="minorHAnsi"/>
          <w:sz w:val="24"/>
          <w:szCs w:val="24"/>
        </w:rPr>
      </w:pPr>
    </w:p>
    <w:p w:rsidR="00BE39C8" w:rsidRPr="001A179C" w:rsidRDefault="00BE39C8" w:rsidP="00BE39C8">
      <w:pPr>
        <w:tabs>
          <w:tab w:val="left" w:pos="2773"/>
        </w:tabs>
        <w:spacing w:line="360" w:lineRule="auto"/>
        <w:ind w:firstLine="680"/>
        <w:rPr>
          <w:rFonts w:cstheme="minorHAnsi"/>
          <w:sz w:val="24"/>
          <w:szCs w:val="24"/>
        </w:rPr>
      </w:pPr>
      <w:r w:rsidRPr="001A179C">
        <w:rPr>
          <w:rFonts w:cstheme="minorHAnsi"/>
          <w:sz w:val="24"/>
          <w:szCs w:val="24"/>
        </w:rPr>
        <w:t xml:space="preserve">Berdasarkan tabel diatas dapat disimpulkan bahwa validasi materi, media dan Bahasa pada E-LKPD pembelajaran tematik berbasis </w:t>
      </w:r>
      <w:r w:rsidRPr="001A179C">
        <w:rPr>
          <w:rFonts w:cstheme="minorHAnsi"/>
          <w:i/>
          <w:sz w:val="24"/>
          <w:szCs w:val="24"/>
        </w:rPr>
        <w:t>Higher Order Thingking Skills</w:t>
      </w:r>
      <w:r w:rsidRPr="001A179C">
        <w:rPr>
          <w:rFonts w:cstheme="minorHAnsi"/>
          <w:sz w:val="24"/>
          <w:szCs w:val="24"/>
        </w:rPr>
        <w:t xml:space="preserve"> (HOTS) layak atau valid serta praktis digunakan untuk guru dan peserta didik sebagai penunjang bahan ajar ketika proses pembelajaran berlangsung. </w:t>
      </w:r>
    </w:p>
    <w:p w:rsidR="00BE39C8" w:rsidRDefault="001A179C" w:rsidP="00BE39C8">
      <w:pPr>
        <w:tabs>
          <w:tab w:val="left" w:pos="2773"/>
        </w:tabs>
        <w:spacing w:line="360" w:lineRule="auto"/>
        <w:ind w:firstLine="680"/>
        <w:rPr>
          <w:rFonts w:cstheme="minorHAnsi"/>
          <w:sz w:val="24"/>
        </w:rPr>
      </w:pPr>
      <w:r>
        <w:rPr>
          <w:rFonts w:cstheme="minorHAnsi"/>
          <w:sz w:val="24"/>
          <w:szCs w:val="24"/>
        </w:rPr>
        <w:t xml:space="preserve"> </w:t>
      </w:r>
      <w:r w:rsidR="00BE41E8" w:rsidRPr="00535E9A">
        <w:rPr>
          <w:rFonts w:cstheme="minorHAnsi"/>
          <w:sz w:val="24"/>
        </w:rPr>
        <w:t xml:space="preserve">Tahap </w:t>
      </w:r>
      <w:r w:rsidR="00BE41E8" w:rsidRPr="00BE39C8">
        <w:rPr>
          <w:rFonts w:cstheme="minorHAnsi"/>
          <w:i/>
          <w:sz w:val="24"/>
        </w:rPr>
        <w:t>evaluation</w:t>
      </w:r>
      <w:r w:rsidR="00BE41E8" w:rsidRPr="00535E9A">
        <w:rPr>
          <w:rFonts w:cstheme="minorHAnsi"/>
          <w:sz w:val="24"/>
        </w:rPr>
        <w:t xml:space="preserve"> </w:t>
      </w:r>
      <w:r w:rsidR="00BE39C8">
        <w:rPr>
          <w:rFonts w:cstheme="minorHAnsi"/>
          <w:sz w:val="24"/>
        </w:rPr>
        <w:t xml:space="preserve">(evaluasi) </w:t>
      </w:r>
      <w:r w:rsidR="00BE41E8" w:rsidRPr="00535E9A">
        <w:rPr>
          <w:rFonts w:cstheme="minorHAnsi"/>
          <w:sz w:val="24"/>
        </w:rPr>
        <w:t xml:space="preserve">peneliti melakukan </w:t>
      </w:r>
      <w:r w:rsidR="00BE39C8">
        <w:rPr>
          <w:rFonts w:cstheme="minorHAnsi"/>
          <w:sz w:val="24"/>
        </w:rPr>
        <w:t xml:space="preserve">uji coba </w:t>
      </w:r>
      <w:r w:rsidR="00BE39C8">
        <w:rPr>
          <w:rFonts w:cstheme="minorHAnsi"/>
          <w:sz w:val="24"/>
          <w:szCs w:val="24"/>
        </w:rPr>
        <w:t xml:space="preserve">keefektifan dilakukan kepada 10 peserta didik di kelas IV. </w:t>
      </w:r>
      <w:r w:rsidR="00BE39C8" w:rsidRPr="00535E9A">
        <w:rPr>
          <w:rFonts w:cstheme="minorHAnsi"/>
          <w:sz w:val="24"/>
        </w:rPr>
        <w:t>Pengujian E-LKPD dilakukan dengan analisis penilaian dari nilai evaluasi peserta didik. Pada uji keefektifan dibutuhkan rata-rata nilai keseluruhan peserta didik. Pada pengujian ini menunjukkan kriteria efektif dengan presentase sebesar 86,2. Dikatakan efektif karena nilai keseluruhan peserta didik telah mencapai KKM yang telah ditentukan oleh sekolah yaitu 70.</w:t>
      </w:r>
      <w:r w:rsidR="00373424">
        <w:rPr>
          <w:rFonts w:cstheme="minorHAnsi"/>
          <w:sz w:val="24"/>
        </w:rPr>
        <w:t xml:space="preserve"> Pada tahap evaluasi peneliti juga melakukan perbaikan terhadap E-LKPD sesuai dengan saran dan komentar dari ahli materi, ahli media, dan ahli Bahasa serta </w:t>
      </w:r>
      <w:r w:rsidR="00930A06">
        <w:rPr>
          <w:rFonts w:cstheme="minorHAnsi"/>
          <w:sz w:val="24"/>
        </w:rPr>
        <w:t>1 guru kelas IV dan 10 peserta didik di kelas IV sebagai subjek peneliti.</w:t>
      </w:r>
      <w:bookmarkStart w:id="0" w:name="_GoBack"/>
      <w:bookmarkEnd w:id="0"/>
    </w:p>
    <w:p w:rsidR="006A6152" w:rsidRDefault="00BE41E8" w:rsidP="001A179C">
      <w:pPr>
        <w:tabs>
          <w:tab w:val="left" w:pos="2773"/>
        </w:tabs>
        <w:spacing w:line="360" w:lineRule="auto"/>
        <w:ind w:firstLine="680"/>
        <w:rPr>
          <w:rFonts w:cstheme="minorHAnsi"/>
          <w:sz w:val="24"/>
          <w:szCs w:val="24"/>
        </w:rPr>
      </w:pPr>
      <w:r>
        <w:rPr>
          <w:rFonts w:cstheme="minorHAnsi"/>
          <w:sz w:val="24"/>
          <w:szCs w:val="24"/>
        </w:rPr>
        <w:t xml:space="preserve">Berdasarkan paparan diatas dapat disimpulkan </w:t>
      </w:r>
      <w:r w:rsidR="00535E9A">
        <w:rPr>
          <w:rFonts w:cstheme="minorHAnsi"/>
          <w:sz w:val="24"/>
          <w:szCs w:val="24"/>
        </w:rPr>
        <w:t xml:space="preserve">bahwa E-LKPD pembelajaran tematik berbasis </w:t>
      </w:r>
      <w:r w:rsidR="00535E9A" w:rsidRPr="00535E9A">
        <w:rPr>
          <w:rFonts w:cstheme="minorHAnsi"/>
          <w:i/>
          <w:sz w:val="24"/>
          <w:szCs w:val="24"/>
        </w:rPr>
        <w:t>Higher Order Thingking Skills</w:t>
      </w:r>
      <w:r w:rsidR="00535E9A">
        <w:rPr>
          <w:rFonts w:cstheme="minorHAnsi"/>
          <w:sz w:val="24"/>
          <w:szCs w:val="24"/>
        </w:rPr>
        <w:t xml:space="preserve"> (HOTS) layak, praktis dan efektif untuk digunakan sebagai bahan ajar guru dan peserta didik kelas IV SD.</w:t>
      </w:r>
    </w:p>
    <w:p w:rsidR="0074246C" w:rsidRDefault="0074246C" w:rsidP="0074246C">
      <w:pPr>
        <w:tabs>
          <w:tab w:val="left" w:pos="2773"/>
        </w:tabs>
        <w:spacing w:line="360" w:lineRule="auto"/>
        <w:rPr>
          <w:rFonts w:cstheme="minorHAnsi"/>
          <w:sz w:val="24"/>
          <w:szCs w:val="24"/>
        </w:rPr>
      </w:pPr>
    </w:p>
    <w:p w:rsidR="0074246C" w:rsidRPr="0074246C" w:rsidRDefault="0074246C" w:rsidP="0074246C">
      <w:pPr>
        <w:tabs>
          <w:tab w:val="left" w:pos="2773"/>
        </w:tabs>
        <w:spacing w:line="360" w:lineRule="auto"/>
        <w:rPr>
          <w:rFonts w:cstheme="minorHAnsi"/>
          <w:b/>
          <w:sz w:val="24"/>
          <w:szCs w:val="24"/>
        </w:rPr>
      </w:pPr>
      <w:r w:rsidRPr="0074246C">
        <w:rPr>
          <w:rFonts w:cstheme="minorHAnsi"/>
          <w:b/>
          <w:sz w:val="24"/>
          <w:szCs w:val="24"/>
        </w:rPr>
        <w:t xml:space="preserve">Kesimpulan </w:t>
      </w:r>
    </w:p>
    <w:p w:rsidR="0074246C" w:rsidRDefault="0074246C" w:rsidP="0074246C">
      <w:pPr>
        <w:tabs>
          <w:tab w:val="left" w:pos="2773"/>
        </w:tabs>
        <w:spacing w:line="360" w:lineRule="auto"/>
        <w:ind w:firstLine="680"/>
        <w:rPr>
          <w:rFonts w:cstheme="minorHAnsi"/>
          <w:sz w:val="24"/>
          <w:szCs w:val="24"/>
        </w:rPr>
      </w:pPr>
      <w:r>
        <w:rPr>
          <w:rFonts w:cstheme="minorHAnsi"/>
          <w:sz w:val="24"/>
          <w:szCs w:val="24"/>
        </w:rPr>
        <w:t xml:space="preserve">Berdasarkan hasil pengembangan E-LKPD pembelajaran tematik berbasis </w:t>
      </w:r>
      <w:r w:rsidRPr="0074246C">
        <w:rPr>
          <w:rFonts w:cstheme="minorHAnsi"/>
          <w:i/>
          <w:sz w:val="24"/>
          <w:szCs w:val="24"/>
        </w:rPr>
        <w:t xml:space="preserve">Higher Order Thingking Skills </w:t>
      </w:r>
      <w:r>
        <w:rPr>
          <w:rFonts w:cstheme="minorHAnsi"/>
          <w:sz w:val="24"/>
          <w:szCs w:val="24"/>
        </w:rPr>
        <w:t xml:space="preserve">(HOTS), maka diperoleh kesimpulan bahwa E-LKPD pembelajaran tematik </w:t>
      </w:r>
      <w:r>
        <w:rPr>
          <w:rFonts w:cstheme="minorHAnsi"/>
          <w:sz w:val="24"/>
          <w:szCs w:val="24"/>
        </w:rPr>
        <w:lastRenderedPageBreak/>
        <w:t xml:space="preserve">berbasis Higer Order Thingking Skills (HOTS) merupakan produk yang dikembangkan berdasarkan langkah-langkah model penelitian ADDIE </w:t>
      </w:r>
      <w:r w:rsidRPr="0074246C">
        <w:rPr>
          <w:rFonts w:cstheme="minorHAnsi"/>
          <w:i/>
          <w:sz w:val="24"/>
          <w:szCs w:val="24"/>
        </w:rPr>
        <w:t>(Analysis, Design, Development, Implementataion, and Evaluation)</w:t>
      </w:r>
      <w:r>
        <w:rPr>
          <w:rFonts w:cstheme="minorHAnsi"/>
          <w:sz w:val="24"/>
          <w:szCs w:val="24"/>
        </w:rPr>
        <w:t>. E-LKPD pembelajaran tematik berbasis Higher Order Thingking Skills (HOTS) untuk siswa kelas IV SD dinyatakan layak atau valid berdasarkan penilaian dari validator ahli materi 86,36%, ahli media 92,30%, dan ahli Bahasa 89,58%</w:t>
      </w:r>
      <w:r w:rsidR="000A0640">
        <w:rPr>
          <w:rFonts w:cstheme="minorHAnsi"/>
          <w:sz w:val="24"/>
          <w:szCs w:val="24"/>
        </w:rPr>
        <w:t xml:space="preserve"> dengan kriteria layak atau valid, hasil penilaian respon guru 95% dan respon peserta didik 95,68% dengan kriteria sangat praktis dan uji keefektifan kepada peserta didik mendapatkan nilai rata-rata 86,2 yang dinyakan efektif karena telah mencapai KKM yang ditentukan oleh sekolah yaitu 70. </w:t>
      </w:r>
    </w:p>
    <w:p w:rsidR="000A0640" w:rsidRDefault="000A0640" w:rsidP="000A0640">
      <w:pPr>
        <w:tabs>
          <w:tab w:val="left" w:pos="2773"/>
        </w:tabs>
        <w:spacing w:line="360" w:lineRule="auto"/>
        <w:rPr>
          <w:rFonts w:cstheme="minorHAnsi"/>
          <w:sz w:val="24"/>
          <w:szCs w:val="24"/>
        </w:rPr>
      </w:pPr>
    </w:p>
    <w:p w:rsidR="000A0640" w:rsidRPr="00782724" w:rsidRDefault="000A0640" w:rsidP="000A0640">
      <w:pPr>
        <w:tabs>
          <w:tab w:val="left" w:pos="2773"/>
        </w:tabs>
        <w:spacing w:line="360" w:lineRule="auto"/>
        <w:rPr>
          <w:rFonts w:cstheme="minorHAnsi"/>
          <w:b/>
          <w:sz w:val="24"/>
          <w:szCs w:val="24"/>
        </w:rPr>
      </w:pPr>
      <w:r w:rsidRPr="00782724">
        <w:rPr>
          <w:rFonts w:cstheme="minorHAnsi"/>
          <w:b/>
          <w:sz w:val="24"/>
          <w:szCs w:val="24"/>
        </w:rPr>
        <w:t xml:space="preserve">Saran </w:t>
      </w:r>
    </w:p>
    <w:p w:rsidR="009205D2" w:rsidRDefault="000A0640" w:rsidP="000A0640">
      <w:pPr>
        <w:tabs>
          <w:tab w:val="left" w:pos="2773"/>
        </w:tabs>
        <w:spacing w:line="360" w:lineRule="auto"/>
        <w:ind w:firstLine="680"/>
        <w:rPr>
          <w:rFonts w:cstheme="minorHAnsi"/>
          <w:sz w:val="24"/>
          <w:szCs w:val="24"/>
        </w:rPr>
      </w:pPr>
      <w:r w:rsidRPr="000A0640">
        <w:rPr>
          <w:rFonts w:cstheme="minorHAnsi"/>
          <w:sz w:val="24"/>
        </w:rPr>
        <w:t>Berdasarakan hasil penelitian ini, diharapkan E-LKPD dapat digunakan sebagai bahan ajar dalam proses pembelajaran agar peserta didik mampu berfikir tingkat tinggi dan lebih menyenangkan serta menambah wawasan dalam pengembangan bahan ajar yang bervariasi serta dapat digunakan sebagai referensi bagi peneliti selanjutnya.</w:t>
      </w:r>
    </w:p>
    <w:p w:rsidR="000A0640" w:rsidRPr="000A0640" w:rsidRDefault="000A0640" w:rsidP="000A0640">
      <w:pPr>
        <w:tabs>
          <w:tab w:val="left" w:pos="2773"/>
        </w:tabs>
        <w:spacing w:line="360" w:lineRule="auto"/>
        <w:ind w:firstLine="680"/>
        <w:rPr>
          <w:rFonts w:cstheme="minorHAnsi"/>
          <w:sz w:val="24"/>
          <w:szCs w:val="24"/>
        </w:rPr>
      </w:pPr>
    </w:p>
    <w:p w:rsidR="009205D2" w:rsidRPr="009205D2" w:rsidRDefault="009205D2" w:rsidP="009013A7">
      <w:pPr>
        <w:spacing w:line="360" w:lineRule="auto"/>
        <w:rPr>
          <w:rFonts w:cstheme="minorHAnsi"/>
          <w:b/>
          <w:sz w:val="24"/>
        </w:rPr>
      </w:pPr>
      <w:r w:rsidRPr="009205D2">
        <w:rPr>
          <w:rFonts w:cstheme="minorHAnsi"/>
          <w:b/>
          <w:sz w:val="24"/>
        </w:rPr>
        <w:t xml:space="preserve">Daftar Rujukan </w:t>
      </w:r>
    </w:p>
    <w:p w:rsidR="003E39D4" w:rsidRPr="003E39D4" w:rsidRDefault="00487CE6" w:rsidP="003E39D4">
      <w:pPr>
        <w:widowControl w:val="0"/>
        <w:autoSpaceDE w:val="0"/>
        <w:autoSpaceDN w:val="0"/>
        <w:adjustRightInd w:val="0"/>
        <w:spacing w:line="360" w:lineRule="auto"/>
        <w:ind w:left="480" w:hanging="480"/>
        <w:rPr>
          <w:rFonts w:ascii="Calibri" w:hAnsi="Calibri" w:cs="Calibri"/>
          <w:noProof/>
          <w:sz w:val="24"/>
          <w:szCs w:val="24"/>
        </w:rPr>
      </w:pPr>
      <w:r>
        <w:rPr>
          <w:rFonts w:cstheme="minorHAnsi"/>
          <w:sz w:val="24"/>
        </w:rPr>
        <w:fldChar w:fldCharType="begin" w:fldLock="1"/>
      </w:r>
      <w:r>
        <w:rPr>
          <w:rFonts w:cstheme="minorHAnsi"/>
          <w:sz w:val="24"/>
        </w:rPr>
        <w:instrText xml:space="preserve">ADDIN Mendeley Bibliography CSL_BIBLIOGRAPHY </w:instrText>
      </w:r>
      <w:r>
        <w:rPr>
          <w:rFonts w:cstheme="minorHAnsi"/>
          <w:sz w:val="24"/>
        </w:rPr>
        <w:fldChar w:fldCharType="separate"/>
      </w:r>
      <w:r w:rsidR="003E39D4" w:rsidRPr="003E39D4">
        <w:rPr>
          <w:rFonts w:ascii="Calibri" w:hAnsi="Calibri" w:cs="Calibri"/>
          <w:noProof/>
          <w:sz w:val="24"/>
          <w:szCs w:val="24"/>
        </w:rPr>
        <w:t xml:space="preserve">Akbar, S., &amp; Sriwiyana, H. (2011). </w:t>
      </w:r>
      <w:r w:rsidR="003E39D4" w:rsidRPr="003E39D4">
        <w:rPr>
          <w:rFonts w:ascii="Calibri" w:hAnsi="Calibri" w:cs="Calibri"/>
          <w:i/>
          <w:iCs/>
          <w:noProof/>
          <w:sz w:val="24"/>
          <w:szCs w:val="24"/>
        </w:rPr>
        <w:t>Pengembangan Kurikulum dan Pembelajaran Ilmu Pengetahuan Sosial</w:t>
      </w:r>
      <w:r w:rsidR="003E39D4" w:rsidRPr="003E39D4">
        <w:rPr>
          <w:rFonts w:ascii="Calibri" w:hAnsi="Calibri" w:cs="Calibri"/>
          <w:noProof/>
          <w:sz w:val="24"/>
          <w:szCs w:val="24"/>
        </w:rPr>
        <w:t>. Tiara Annisa.</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Branch, R. M. (2009). </w:t>
      </w:r>
      <w:r w:rsidRPr="003E39D4">
        <w:rPr>
          <w:rFonts w:ascii="Calibri" w:hAnsi="Calibri" w:cs="Calibri"/>
          <w:i/>
          <w:iCs/>
          <w:noProof/>
          <w:sz w:val="24"/>
          <w:szCs w:val="24"/>
        </w:rPr>
        <w:t>Instructional Design-The ADDIE Approach</w:t>
      </w:r>
      <w:r w:rsidRPr="003E39D4">
        <w:rPr>
          <w:rFonts w:ascii="Calibri" w:hAnsi="Calibri" w:cs="Calibri"/>
          <w:noProof/>
          <w:sz w:val="24"/>
          <w:szCs w:val="24"/>
        </w:rPr>
        <w:t>. Springer.</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Celikler, D., &amp; Aksan, Z. (2012). The Effect of the Use of Worksheets About Aqueous Solution Reactions on Pre-service Elementary Science Teachers’ Academic Success. </w:t>
      </w:r>
      <w:r w:rsidRPr="003E39D4">
        <w:rPr>
          <w:rFonts w:ascii="Calibri" w:hAnsi="Calibri" w:cs="Calibri"/>
          <w:i/>
          <w:iCs/>
          <w:noProof/>
          <w:sz w:val="24"/>
          <w:szCs w:val="24"/>
        </w:rPr>
        <w:t>Procedia - Social and Behavioral Sciences</w:t>
      </w:r>
      <w:r w:rsidRPr="003E39D4">
        <w:rPr>
          <w:rFonts w:ascii="Calibri" w:hAnsi="Calibri" w:cs="Calibri"/>
          <w:noProof/>
          <w:sz w:val="24"/>
          <w:szCs w:val="24"/>
        </w:rPr>
        <w:t xml:space="preserve">, </w:t>
      </w:r>
      <w:r w:rsidRPr="003E39D4">
        <w:rPr>
          <w:rFonts w:ascii="Calibri" w:hAnsi="Calibri" w:cs="Calibri"/>
          <w:i/>
          <w:iCs/>
          <w:noProof/>
          <w:sz w:val="24"/>
          <w:szCs w:val="24"/>
        </w:rPr>
        <w:t>46</w:t>
      </w:r>
      <w:r w:rsidRPr="003E39D4">
        <w:rPr>
          <w:rFonts w:ascii="Calibri" w:hAnsi="Calibri" w:cs="Calibri"/>
          <w:noProof/>
          <w:sz w:val="24"/>
          <w:szCs w:val="24"/>
        </w:rPr>
        <w:t>, 4611–4614. https://doi.org/10.1016/j.sbspro.2012.06.306</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Faiqoh, A. N., Irianto, S., &amp; Anggoro, S. (2019). </w:t>
      </w:r>
      <w:r w:rsidRPr="003E39D4">
        <w:rPr>
          <w:rFonts w:ascii="Calibri" w:hAnsi="Calibri" w:cs="Calibri"/>
          <w:i/>
          <w:iCs/>
          <w:noProof/>
          <w:sz w:val="24"/>
          <w:szCs w:val="24"/>
        </w:rPr>
        <w:t>Pengembangan Lkpd Matematika Berbasis Higher Order Thinking (HOTS) Materi Bangun Datar Ruang Kelas V Sekolah Dasar</w:t>
      </w:r>
      <w:r w:rsidRPr="003E39D4">
        <w:rPr>
          <w:rFonts w:ascii="Calibri" w:hAnsi="Calibri" w:cs="Calibri"/>
          <w:noProof/>
          <w:sz w:val="24"/>
          <w:szCs w:val="24"/>
        </w:rPr>
        <w:t xml:space="preserve">. </w:t>
      </w:r>
      <w:r w:rsidRPr="003E39D4">
        <w:rPr>
          <w:rFonts w:ascii="Calibri" w:hAnsi="Calibri" w:cs="Calibri"/>
          <w:i/>
          <w:iCs/>
          <w:noProof/>
          <w:sz w:val="24"/>
          <w:szCs w:val="24"/>
        </w:rPr>
        <w:t>2</w:t>
      </w:r>
      <w:r w:rsidRPr="003E39D4">
        <w:rPr>
          <w:rFonts w:ascii="Calibri" w:hAnsi="Calibri" w:cs="Calibri"/>
          <w:noProof/>
          <w:sz w:val="24"/>
          <w:szCs w:val="24"/>
        </w:rPr>
        <w:t>(2), 103–106.</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Fanani, A., &amp; Kusmaharti, D. (2018). Pengembangan Pembelajaran Berbasis HOTS (Higher Order Thinking Skill) di Sekolah Dasar Kelas V. </w:t>
      </w:r>
      <w:r w:rsidRPr="003E39D4">
        <w:rPr>
          <w:rFonts w:ascii="Calibri" w:hAnsi="Calibri" w:cs="Calibri"/>
          <w:i/>
          <w:iCs/>
          <w:noProof/>
          <w:sz w:val="24"/>
          <w:szCs w:val="24"/>
        </w:rPr>
        <w:t>Jurnal Penndidikan Dasar</w:t>
      </w:r>
      <w:r w:rsidRPr="003E39D4">
        <w:rPr>
          <w:rFonts w:ascii="Calibri" w:hAnsi="Calibri" w:cs="Calibri"/>
          <w:noProof/>
          <w:sz w:val="24"/>
          <w:szCs w:val="24"/>
        </w:rPr>
        <w:t xml:space="preserve">, </w:t>
      </w:r>
      <w:r w:rsidRPr="003E39D4">
        <w:rPr>
          <w:rFonts w:ascii="Calibri" w:hAnsi="Calibri" w:cs="Calibri"/>
          <w:i/>
          <w:iCs/>
          <w:noProof/>
          <w:sz w:val="24"/>
          <w:szCs w:val="24"/>
        </w:rPr>
        <w:t>1</w:t>
      </w:r>
      <w:r w:rsidRPr="003E39D4">
        <w:rPr>
          <w:rFonts w:ascii="Calibri" w:hAnsi="Calibri" w:cs="Calibri"/>
          <w:noProof/>
          <w:sz w:val="24"/>
          <w:szCs w:val="24"/>
        </w:rPr>
        <w:t>(9), 1–11.</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Fitria, R., &amp; Suparman. (2019). Telaah kebutuhan e-lkpd penunjang model pembelajaran pbl untuk meningkatkan kemampuan berpikir kritis. </w:t>
      </w:r>
      <w:r w:rsidRPr="003E39D4">
        <w:rPr>
          <w:rFonts w:ascii="Calibri" w:hAnsi="Calibri" w:cs="Calibri"/>
          <w:i/>
          <w:iCs/>
          <w:noProof/>
          <w:sz w:val="24"/>
          <w:szCs w:val="24"/>
        </w:rPr>
        <w:t>Prosiding Sendika</w:t>
      </w:r>
      <w:r w:rsidRPr="003E39D4">
        <w:rPr>
          <w:rFonts w:ascii="Calibri" w:hAnsi="Calibri" w:cs="Calibri"/>
          <w:noProof/>
          <w:sz w:val="24"/>
          <w:szCs w:val="24"/>
        </w:rPr>
        <w:t xml:space="preserve">, </w:t>
      </w:r>
      <w:r w:rsidRPr="003E39D4">
        <w:rPr>
          <w:rFonts w:ascii="Calibri" w:hAnsi="Calibri" w:cs="Calibri"/>
          <w:i/>
          <w:iCs/>
          <w:noProof/>
          <w:sz w:val="24"/>
          <w:szCs w:val="24"/>
        </w:rPr>
        <w:t>5</w:t>
      </w:r>
      <w:r w:rsidRPr="003E39D4">
        <w:rPr>
          <w:rFonts w:ascii="Calibri" w:hAnsi="Calibri" w:cs="Calibri"/>
          <w:noProof/>
          <w:sz w:val="24"/>
          <w:szCs w:val="24"/>
        </w:rPr>
        <w:t>(1), 269–272.</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Hobri. (2010). </w:t>
      </w:r>
      <w:r w:rsidRPr="003E39D4">
        <w:rPr>
          <w:rFonts w:ascii="Calibri" w:hAnsi="Calibri" w:cs="Calibri"/>
          <w:i/>
          <w:iCs/>
          <w:noProof/>
          <w:sz w:val="24"/>
          <w:szCs w:val="24"/>
        </w:rPr>
        <w:t xml:space="preserve">Metodologi Penelitian Pengembangan (Aplikasi pada Penelitian Pendidikan </w:t>
      </w:r>
      <w:r w:rsidRPr="003E39D4">
        <w:rPr>
          <w:rFonts w:ascii="Calibri" w:hAnsi="Calibri" w:cs="Calibri"/>
          <w:i/>
          <w:iCs/>
          <w:noProof/>
          <w:sz w:val="24"/>
          <w:szCs w:val="24"/>
        </w:rPr>
        <w:lastRenderedPageBreak/>
        <w:t>Matematika)</w:t>
      </w:r>
      <w:r w:rsidRPr="003E39D4">
        <w:rPr>
          <w:rFonts w:ascii="Calibri" w:hAnsi="Calibri" w:cs="Calibri"/>
          <w:noProof/>
          <w:sz w:val="24"/>
          <w:szCs w:val="24"/>
        </w:rPr>
        <w:t>. Pena Salsabila.</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Maghfiroh, A. Z. (2019). PENGEMBANGAN LEMBAR KERJA PESERTA DIDIK (LKPD) BERBASIS LITERASI GEOGRAFI PADA KD 3.6 KERAGAMAN BUDAYA INDONESIA UNTUK KELAS XI SMA. In </w:t>
      </w:r>
      <w:r w:rsidRPr="003E39D4">
        <w:rPr>
          <w:rFonts w:ascii="Calibri" w:hAnsi="Calibri" w:cs="Calibri"/>
          <w:i/>
          <w:iCs/>
          <w:noProof/>
          <w:sz w:val="24"/>
          <w:szCs w:val="24"/>
        </w:rPr>
        <w:t>Swara Bhumi</w:t>
      </w:r>
      <w:r w:rsidRPr="003E39D4">
        <w:rPr>
          <w:rFonts w:ascii="Calibri" w:hAnsi="Calibri" w:cs="Calibri"/>
          <w:noProof/>
          <w:sz w:val="24"/>
          <w:szCs w:val="24"/>
        </w:rPr>
        <w:t xml:space="preserve"> (Vol. 1, Issue 2). https://jurnalmahasiswa.unesa.ac.id/index.php/swara-bhumi/article/view/31426</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Majid, A. (2014). </w:t>
      </w:r>
      <w:r w:rsidRPr="003E39D4">
        <w:rPr>
          <w:rFonts w:ascii="Calibri" w:hAnsi="Calibri" w:cs="Calibri"/>
          <w:i/>
          <w:iCs/>
          <w:noProof/>
          <w:sz w:val="24"/>
          <w:szCs w:val="24"/>
        </w:rPr>
        <w:t>Strategi Pembelajaran</w:t>
      </w:r>
      <w:r w:rsidRPr="003E39D4">
        <w:rPr>
          <w:rFonts w:ascii="Calibri" w:hAnsi="Calibri" w:cs="Calibri"/>
          <w:noProof/>
          <w:sz w:val="24"/>
          <w:szCs w:val="24"/>
        </w:rPr>
        <w:t>. PT. Remaja Rosdakarya.</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Murraya, E. C. (2011). </w:t>
      </w:r>
      <w:r w:rsidRPr="003E39D4">
        <w:rPr>
          <w:rFonts w:ascii="Calibri" w:hAnsi="Calibri" w:cs="Calibri"/>
          <w:i/>
          <w:iCs/>
          <w:noProof/>
          <w:sz w:val="24"/>
          <w:szCs w:val="24"/>
        </w:rPr>
        <w:t>Implementing higher-order thinking in middle school mathematics classrooms</w:t>
      </w:r>
      <w:r w:rsidRPr="003E39D4">
        <w:rPr>
          <w:rFonts w:ascii="Calibri" w:hAnsi="Calibri" w:cs="Calibri"/>
          <w:noProof/>
          <w:sz w:val="24"/>
          <w:szCs w:val="24"/>
        </w:rPr>
        <w:t>.</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Musfiqi, S., &amp; Jailani. (2014). Pengembangan Bahan Ajar Matematika yang Berorientasi pada Karakter dan Higher Order Thinking Skill (HOTS). </w:t>
      </w:r>
      <w:r w:rsidRPr="003E39D4">
        <w:rPr>
          <w:rFonts w:ascii="Calibri" w:hAnsi="Calibri" w:cs="Calibri"/>
          <w:i/>
          <w:iCs/>
          <w:noProof/>
          <w:sz w:val="24"/>
          <w:szCs w:val="24"/>
        </w:rPr>
        <w:t>Pythagoras: Jurnal Pendidikan Matematika</w:t>
      </w:r>
      <w:r w:rsidRPr="003E39D4">
        <w:rPr>
          <w:rFonts w:ascii="Calibri" w:hAnsi="Calibri" w:cs="Calibri"/>
          <w:noProof/>
          <w:sz w:val="24"/>
          <w:szCs w:val="24"/>
        </w:rPr>
        <w:t xml:space="preserve">, </w:t>
      </w:r>
      <w:r w:rsidRPr="003E39D4">
        <w:rPr>
          <w:rFonts w:ascii="Calibri" w:hAnsi="Calibri" w:cs="Calibri"/>
          <w:i/>
          <w:iCs/>
          <w:noProof/>
          <w:sz w:val="24"/>
          <w:szCs w:val="24"/>
        </w:rPr>
        <w:t>9</w:t>
      </w:r>
      <w:r w:rsidRPr="003E39D4">
        <w:rPr>
          <w:rFonts w:ascii="Calibri" w:hAnsi="Calibri" w:cs="Calibri"/>
          <w:noProof/>
          <w:sz w:val="24"/>
          <w:szCs w:val="24"/>
        </w:rPr>
        <w:t>(1), 45–59. https://doi.org/10.21831/pg.v9i1.9063</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Noprinda, C. T., &amp; Soleh, S. M. (2019). Pengembangan Lembar Kerja Peserta Didik (LKPD) Berbasis Higher Order Thinking Skill (HOTS). </w:t>
      </w:r>
      <w:r w:rsidRPr="003E39D4">
        <w:rPr>
          <w:rFonts w:ascii="Calibri" w:hAnsi="Calibri" w:cs="Calibri"/>
          <w:i/>
          <w:iCs/>
          <w:noProof/>
          <w:sz w:val="24"/>
          <w:szCs w:val="24"/>
        </w:rPr>
        <w:t>Indonesian Journal of Science and Mathematics Education</w:t>
      </w:r>
      <w:r w:rsidRPr="003E39D4">
        <w:rPr>
          <w:rFonts w:ascii="Calibri" w:hAnsi="Calibri" w:cs="Calibri"/>
          <w:noProof/>
          <w:sz w:val="24"/>
          <w:szCs w:val="24"/>
        </w:rPr>
        <w:t xml:space="preserve">, </w:t>
      </w:r>
      <w:r w:rsidRPr="003E39D4">
        <w:rPr>
          <w:rFonts w:ascii="Calibri" w:hAnsi="Calibri" w:cs="Calibri"/>
          <w:i/>
          <w:iCs/>
          <w:noProof/>
          <w:sz w:val="24"/>
          <w:szCs w:val="24"/>
        </w:rPr>
        <w:t>2</w:t>
      </w:r>
      <w:r w:rsidRPr="003E39D4">
        <w:rPr>
          <w:rFonts w:ascii="Calibri" w:hAnsi="Calibri" w:cs="Calibri"/>
          <w:noProof/>
          <w:sz w:val="24"/>
          <w:szCs w:val="24"/>
        </w:rPr>
        <w:t>(2), 168–176. https://doi.org/10.24042/ijsme.v2i2.4342</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Prastowo, A. (2019). </w:t>
      </w:r>
      <w:r w:rsidRPr="003E39D4">
        <w:rPr>
          <w:rFonts w:ascii="Calibri" w:hAnsi="Calibri" w:cs="Calibri"/>
          <w:i/>
          <w:iCs/>
          <w:noProof/>
          <w:sz w:val="24"/>
          <w:szCs w:val="24"/>
        </w:rPr>
        <w:t>Analisis Pembelajaran Tematik Terpadu</w:t>
      </w:r>
      <w:r w:rsidRPr="003E39D4">
        <w:rPr>
          <w:rFonts w:ascii="Calibri" w:hAnsi="Calibri" w:cs="Calibri"/>
          <w:noProof/>
          <w:sz w:val="24"/>
          <w:szCs w:val="24"/>
        </w:rPr>
        <w:t>. Kencana.</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Purnama, G. Y., &amp; Suparman. (2019). Analisis kebutuhan E-LKPD penunjang model pembelajaran CTL untuk menstimulus kemampuan berpikir kritis siswa. </w:t>
      </w:r>
      <w:r w:rsidRPr="003E39D4">
        <w:rPr>
          <w:rFonts w:ascii="Calibri" w:hAnsi="Calibri" w:cs="Calibri"/>
          <w:i/>
          <w:iCs/>
          <w:noProof/>
          <w:sz w:val="24"/>
          <w:szCs w:val="24"/>
        </w:rPr>
        <w:t>Proccedings Of The 1th Steemem</w:t>
      </w:r>
      <w:r w:rsidRPr="003E39D4">
        <w:rPr>
          <w:rFonts w:ascii="Calibri" w:hAnsi="Calibri" w:cs="Calibri"/>
          <w:noProof/>
          <w:sz w:val="24"/>
          <w:szCs w:val="24"/>
        </w:rPr>
        <w:t xml:space="preserve">, </w:t>
      </w:r>
      <w:r w:rsidRPr="003E39D4">
        <w:rPr>
          <w:rFonts w:ascii="Calibri" w:hAnsi="Calibri" w:cs="Calibri"/>
          <w:i/>
          <w:iCs/>
          <w:noProof/>
          <w:sz w:val="24"/>
          <w:szCs w:val="24"/>
        </w:rPr>
        <w:t>1</w:t>
      </w:r>
      <w:r w:rsidRPr="003E39D4">
        <w:rPr>
          <w:rFonts w:ascii="Calibri" w:hAnsi="Calibri" w:cs="Calibri"/>
          <w:noProof/>
          <w:sz w:val="24"/>
          <w:szCs w:val="24"/>
        </w:rPr>
        <w:t>(1), 55–62. http://seminar.uad.ac.id/index.php/STEEEM/article/view/2977</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Putra, L. I. A., &amp; Suparman. (2019). </w:t>
      </w:r>
      <w:r w:rsidRPr="003E39D4">
        <w:rPr>
          <w:rFonts w:ascii="Calibri" w:hAnsi="Calibri" w:cs="Calibri"/>
          <w:i/>
          <w:iCs/>
          <w:noProof/>
          <w:sz w:val="24"/>
          <w:szCs w:val="24"/>
        </w:rPr>
        <w:t>Deskripsi E-Lkpd Sesuai Model Pembelajaran Pbl Untuk Meningkatkan Kemampuan Pemecahan Masalah Matematika Siswa</w:t>
      </w:r>
      <w:r w:rsidRPr="003E39D4">
        <w:rPr>
          <w:rFonts w:ascii="Calibri" w:hAnsi="Calibri" w:cs="Calibri"/>
          <w:noProof/>
          <w:sz w:val="24"/>
          <w:szCs w:val="24"/>
        </w:rPr>
        <w:t xml:space="preserve">. </w:t>
      </w:r>
      <w:r w:rsidRPr="003E39D4">
        <w:rPr>
          <w:rFonts w:ascii="Calibri" w:hAnsi="Calibri" w:cs="Calibri"/>
          <w:i/>
          <w:iCs/>
          <w:noProof/>
          <w:sz w:val="24"/>
          <w:szCs w:val="24"/>
        </w:rPr>
        <w:t>5</w:t>
      </w:r>
      <w:r w:rsidRPr="003E39D4">
        <w:rPr>
          <w:rFonts w:ascii="Calibri" w:hAnsi="Calibri" w:cs="Calibri"/>
          <w:noProof/>
          <w:sz w:val="24"/>
          <w:szCs w:val="24"/>
        </w:rPr>
        <w:t>(1), 515–523.</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Sagita, D. (2016). Peran Bahan Ajar LKS untuk Meningkatkan Prestasi Belajar Matematika. </w:t>
      </w:r>
      <w:r w:rsidRPr="003E39D4">
        <w:rPr>
          <w:rFonts w:ascii="Calibri" w:hAnsi="Calibri" w:cs="Calibri"/>
          <w:i/>
          <w:iCs/>
          <w:noProof/>
          <w:sz w:val="24"/>
          <w:szCs w:val="24"/>
        </w:rPr>
        <w:t>Seminar Nasional Pendidikan Matematika Ahmad Dahlan</w:t>
      </w:r>
      <w:r w:rsidRPr="003E39D4">
        <w:rPr>
          <w:rFonts w:ascii="Calibri" w:hAnsi="Calibri" w:cs="Calibri"/>
          <w:noProof/>
          <w:sz w:val="24"/>
          <w:szCs w:val="24"/>
        </w:rPr>
        <w:t xml:space="preserve">, </w:t>
      </w:r>
      <w:r w:rsidRPr="003E39D4">
        <w:rPr>
          <w:rFonts w:ascii="Calibri" w:hAnsi="Calibri" w:cs="Calibri"/>
          <w:i/>
          <w:iCs/>
          <w:noProof/>
          <w:sz w:val="24"/>
          <w:szCs w:val="24"/>
        </w:rPr>
        <w:t>1</w:t>
      </w:r>
      <w:r w:rsidRPr="003E39D4">
        <w:rPr>
          <w:rFonts w:ascii="Calibri" w:hAnsi="Calibri" w:cs="Calibri"/>
          <w:noProof/>
          <w:sz w:val="24"/>
          <w:szCs w:val="24"/>
        </w:rPr>
        <w:t>, 37–44.</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Sugiyono. (2015). </w:t>
      </w:r>
      <w:r w:rsidRPr="003E39D4">
        <w:rPr>
          <w:rFonts w:ascii="Calibri" w:hAnsi="Calibri" w:cs="Calibri"/>
          <w:i/>
          <w:iCs/>
          <w:noProof/>
          <w:sz w:val="24"/>
          <w:szCs w:val="24"/>
        </w:rPr>
        <w:t>metode penmelitian</w:t>
      </w:r>
      <w:r w:rsidRPr="003E39D4">
        <w:rPr>
          <w:rFonts w:ascii="Calibri" w:hAnsi="Calibri" w:cs="Calibri"/>
          <w:noProof/>
          <w:sz w:val="24"/>
          <w:szCs w:val="24"/>
        </w:rPr>
        <w:t>. alfabeta.</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szCs w:val="24"/>
        </w:rPr>
      </w:pPr>
      <w:r w:rsidRPr="003E39D4">
        <w:rPr>
          <w:rFonts w:ascii="Calibri" w:hAnsi="Calibri" w:cs="Calibri"/>
          <w:noProof/>
          <w:sz w:val="24"/>
          <w:szCs w:val="24"/>
        </w:rPr>
        <w:t xml:space="preserve">Sugiyono. (2016). </w:t>
      </w:r>
      <w:r w:rsidRPr="003E39D4">
        <w:rPr>
          <w:rFonts w:ascii="Calibri" w:hAnsi="Calibri" w:cs="Calibri"/>
          <w:i/>
          <w:iCs/>
          <w:noProof/>
          <w:sz w:val="24"/>
          <w:szCs w:val="24"/>
        </w:rPr>
        <w:t>Metode Penelitian Kuantitatif, Kualitatif dan R&amp;D</w:t>
      </w:r>
      <w:r w:rsidRPr="003E39D4">
        <w:rPr>
          <w:rFonts w:ascii="Calibri" w:hAnsi="Calibri" w:cs="Calibri"/>
          <w:noProof/>
          <w:sz w:val="24"/>
          <w:szCs w:val="24"/>
        </w:rPr>
        <w:t>. Alfabeta.</w:t>
      </w:r>
    </w:p>
    <w:p w:rsidR="003E39D4" w:rsidRPr="003E39D4" w:rsidRDefault="003E39D4" w:rsidP="003E39D4">
      <w:pPr>
        <w:widowControl w:val="0"/>
        <w:autoSpaceDE w:val="0"/>
        <w:autoSpaceDN w:val="0"/>
        <w:adjustRightInd w:val="0"/>
        <w:spacing w:line="360" w:lineRule="auto"/>
        <w:ind w:left="480" w:hanging="480"/>
        <w:rPr>
          <w:rFonts w:ascii="Calibri" w:hAnsi="Calibri" w:cs="Calibri"/>
          <w:noProof/>
          <w:sz w:val="24"/>
        </w:rPr>
      </w:pPr>
      <w:r w:rsidRPr="003E39D4">
        <w:rPr>
          <w:rFonts w:ascii="Calibri" w:hAnsi="Calibri" w:cs="Calibri"/>
          <w:noProof/>
          <w:sz w:val="24"/>
          <w:szCs w:val="24"/>
        </w:rPr>
        <w:t xml:space="preserve">Umbaryati. (2018). Pentingnya LKPD pada Pendekatan Scientific Pembelajaran Matematika. </w:t>
      </w:r>
      <w:r w:rsidRPr="003E39D4">
        <w:rPr>
          <w:rFonts w:ascii="Calibri" w:hAnsi="Calibri" w:cs="Calibri"/>
          <w:i/>
          <w:iCs/>
          <w:noProof/>
          <w:sz w:val="24"/>
          <w:szCs w:val="24"/>
        </w:rPr>
        <w:t>Universitas Lampung</w:t>
      </w:r>
      <w:r w:rsidRPr="003E39D4">
        <w:rPr>
          <w:rFonts w:ascii="Calibri" w:hAnsi="Calibri" w:cs="Calibri"/>
          <w:noProof/>
          <w:sz w:val="24"/>
          <w:szCs w:val="24"/>
        </w:rPr>
        <w:t>, 217–225.</w:t>
      </w:r>
    </w:p>
    <w:p w:rsidR="00487CE6" w:rsidRPr="009013A7" w:rsidRDefault="00487CE6" w:rsidP="009013A7">
      <w:pPr>
        <w:spacing w:line="360" w:lineRule="auto"/>
        <w:rPr>
          <w:rFonts w:cstheme="minorHAnsi"/>
          <w:sz w:val="24"/>
        </w:rPr>
      </w:pPr>
      <w:r>
        <w:rPr>
          <w:rFonts w:cstheme="minorHAnsi"/>
          <w:sz w:val="24"/>
        </w:rPr>
        <w:fldChar w:fldCharType="end"/>
      </w:r>
    </w:p>
    <w:sectPr w:rsidR="00487CE6" w:rsidRPr="009013A7" w:rsidSect="00957478">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7CD" w:rsidRDefault="006127CD" w:rsidP="00721C39">
      <w:pPr>
        <w:spacing w:line="240" w:lineRule="auto"/>
      </w:pPr>
      <w:r>
        <w:separator/>
      </w:r>
    </w:p>
  </w:endnote>
  <w:endnote w:type="continuationSeparator" w:id="0">
    <w:p w:rsidR="006127CD" w:rsidRDefault="006127CD" w:rsidP="00721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7CD" w:rsidRDefault="006127CD" w:rsidP="00721C39">
      <w:pPr>
        <w:spacing w:line="240" w:lineRule="auto"/>
      </w:pPr>
      <w:r>
        <w:separator/>
      </w:r>
    </w:p>
  </w:footnote>
  <w:footnote w:type="continuationSeparator" w:id="0">
    <w:p w:rsidR="006127CD" w:rsidRDefault="006127CD" w:rsidP="00721C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C88"/>
    <w:multiLevelType w:val="hybridMultilevel"/>
    <w:tmpl w:val="9FCAA86A"/>
    <w:lvl w:ilvl="0" w:tplc="36163AC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921703E"/>
    <w:multiLevelType w:val="hybridMultilevel"/>
    <w:tmpl w:val="EDD25634"/>
    <w:lvl w:ilvl="0" w:tplc="5BBEEC26">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5E8"/>
    <w:rsid w:val="000725B3"/>
    <w:rsid w:val="00084EE2"/>
    <w:rsid w:val="000A0640"/>
    <w:rsid w:val="000E5649"/>
    <w:rsid w:val="0010456E"/>
    <w:rsid w:val="001111C0"/>
    <w:rsid w:val="001432EC"/>
    <w:rsid w:val="00153E01"/>
    <w:rsid w:val="00175AD8"/>
    <w:rsid w:val="001A179C"/>
    <w:rsid w:val="001D72C8"/>
    <w:rsid w:val="00214DC5"/>
    <w:rsid w:val="00237056"/>
    <w:rsid w:val="002765E6"/>
    <w:rsid w:val="002803FA"/>
    <w:rsid w:val="002875E8"/>
    <w:rsid w:val="00340F2E"/>
    <w:rsid w:val="00366AE9"/>
    <w:rsid w:val="00373424"/>
    <w:rsid w:val="00380E6D"/>
    <w:rsid w:val="003E39D4"/>
    <w:rsid w:val="003E6166"/>
    <w:rsid w:val="00487CE6"/>
    <w:rsid w:val="004A4998"/>
    <w:rsid w:val="005225E4"/>
    <w:rsid w:val="00535E9A"/>
    <w:rsid w:val="00562EC4"/>
    <w:rsid w:val="005B5892"/>
    <w:rsid w:val="00600995"/>
    <w:rsid w:val="006029E7"/>
    <w:rsid w:val="006127CD"/>
    <w:rsid w:val="0062418D"/>
    <w:rsid w:val="0062571A"/>
    <w:rsid w:val="00646681"/>
    <w:rsid w:val="00685EB4"/>
    <w:rsid w:val="006A6152"/>
    <w:rsid w:val="006F4208"/>
    <w:rsid w:val="00721C39"/>
    <w:rsid w:val="0074246C"/>
    <w:rsid w:val="00761886"/>
    <w:rsid w:val="00780CAE"/>
    <w:rsid w:val="00782724"/>
    <w:rsid w:val="007D7470"/>
    <w:rsid w:val="00800AA0"/>
    <w:rsid w:val="00805218"/>
    <w:rsid w:val="00812251"/>
    <w:rsid w:val="0087321C"/>
    <w:rsid w:val="00877A3C"/>
    <w:rsid w:val="0088639C"/>
    <w:rsid w:val="008900E7"/>
    <w:rsid w:val="00896705"/>
    <w:rsid w:val="008C4025"/>
    <w:rsid w:val="008D78C8"/>
    <w:rsid w:val="009013A7"/>
    <w:rsid w:val="009205D2"/>
    <w:rsid w:val="00930A06"/>
    <w:rsid w:val="00957478"/>
    <w:rsid w:val="0096680F"/>
    <w:rsid w:val="00980C6C"/>
    <w:rsid w:val="009F64A8"/>
    <w:rsid w:val="00A96226"/>
    <w:rsid w:val="00AA5371"/>
    <w:rsid w:val="00B053CC"/>
    <w:rsid w:val="00B43166"/>
    <w:rsid w:val="00BB6A96"/>
    <w:rsid w:val="00BE39C8"/>
    <w:rsid w:val="00BE41E8"/>
    <w:rsid w:val="00C66649"/>
    <w:rsid w:val="00C75BCC"/>
    <w:rsid w:val="00C8626A"/>
    <w:rsid w:val="00CC20E5"/>
    <w:rsid w:val="00CE3232"/>
    <w:rsid w:val="00CF7744"/>
    <w:rsid w:val="00D46EBF"/>
    <w:rsid w:val="00D774EC"/>
    <w:rsid w:val="00D96D64"/>
    <w:rsid w:val="00DC1BF3"/>
    <w:rsid w:val="00DF0CA8"/>
    <w:rsid w:val="00E8042D"/>
    <w:rsid w:val="00E96AE8"/>
    <w:rsid w:val="00EB45E5"/>
    <w:rsid w:val="00EE0415"/>
    <w:rsid w:val="00F0186E"/>
    <w:rsid w:val="00F15D1F"/>
    <w:rsid w:val="00F45AAB"/>
    <w:rsid w:val="00F518B4"/>
    <w:rsid w:val="00F86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303A3"/>
  <w15:chartTrackingRefBased/>
  <w15:docId w15:val="{60FB5692-F3DE-4673-92FE-3D0A8247A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AE8"/>
    <w:rPr>
      <w:color w:val="0563C1" w:themeColor="hyperlink"/>
      <w:u w:val="single"/>
    </w:rPr>
  </w:style>
  <w:style w:type="paragraph" w:styleId="ListParagraph">
    <w:name w:val="List Paragraph"/>
    <w:aliases w:val="Body of text,List Paragraph1,Body of text+1,Body of text+2,Body of text+3,List Paragraph11"/>
    <w:basedOn w:val="Normal"/>
    <w:link w:val="ListParagraphChar"/>
    <w:qFormat/>
    <w:rsid w:val="00153E01"/>
    <w:pPr>
      <w:ind w:left="720"/>
      <w:contextualSpacing/>
    </w:pPr>
    <w:rPr>
      <w:lang w:val="id-ID"/>
    </w:rPr>
  </w:style>
  <w:style w:type="character" w:customStyle="1" w:styleId="ListParagraphChar">
    <w:name w:val="List Paragraph Char"/>
    <w:aliases w:val="Body of text Char,List Paragraph1 Char,Body of text+1 Char,Body of text+2 Char,Body of text+3 Char,List Paragraph11 Char"/>
    <w:link w:val="ListParagraph"/>
    <w:locked/>
    <w:rsid w:val="00153E01"/>
    <w:rPr>
      <w:lang w:val="id-ID"/>
    </w:rPr>
  </w:style>
  <w:style w:type="table" w:styleId="PlainTable2">
    <w:name w:val="Plain Table 2"/>
    <w:basedOn w:val="TableNormal"/>
    <w:uiPriority w:val="42"/>
    <w:rsid w:val="00153E01"/>
    <w:pPr>
      <w:spacing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21C39"/>
    <w:pPr>
      <w:tabs>
        <w:tab w:val="center" w:pos="4680"/>
        <w:tab w:val="right" w:pos="9360"/>
      </w:tabs>
      <w:spacing w:line="240" w:lineRule="auto"/>
    </w:pPr>
  </w:style>
  <w:style w:type="character" w:customStyle="1" w:styleId="HeaderChar">
    <w:name w:val="Header Char"/>
    <w:basedOn w:val="DefaultParagraphFont"/>
    <w:link w:val="Header"/>
    <w:uiPriority w:val="99"/>
    <w:rsid w:val="00721C39"/>
  </w:style>
  <w:style w:type="paragraph" w:styleId="Footer">
    <w:name w:val="footer"/>
    <w:basedOn w:val="Normal"/>
    <w:link w:val="FooterChar"/>
    <w:uiPriority w:val="99"/>
    <w:unhideWhenUsed/>
    <w:rsid w:val="00721C39"/>
    <w:pPr>
      <w:tabs>
        <w:tab w:val="center" w:pos="4680"/>
        <w:tab w:val="right" w:pos="9360"/>
      </w:tabs>
      <w:spacing w:line="240" w:lineRule="auto"/>
    </w:pPr>
  </w:style>
  <w:style w:type="character" w:customStyle="1" w:styleId="FooterChar">
    <w:name w:val="Footer Char"/>
    <w:basedOn w:val="DefaultParagraphFont"/>
    <w:link w:val="Footer"/>
    <w:uiPriority w:val="99"/>
    <w:rsid w:val="00721C39"/>
  </w:style>
  <w:style w:type="table" w:styleId="TableGrid">
    <w:name w:val="Table Grid"/>
    <w:basedOn w:val="TableNormal"/>
    <w:uiPriority w:val="39"/>
    <w:rsid w:val="00F518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dayatulilmiah655@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967F9-FE64-4893-BF2C-6F03F0B27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2443</TotalTime>
  <Pages>14</Pages>
  <Words>7648</Words>
  <Characters>43594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29</cp:revision>
  <dcterms:created xsi:type="dcterms:W3CDTF">2021-08-07T03:29:00Z</dcterms:created>
  <dcterms:modified xsi:type="dcterms:W3CDTF">2021-09-17T07:39:00Z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fbae565a-0180-3f0d-bdf1-d68820094d6d</vt:lpwstr>
  </property>
  <property fmtid="{D5CDD505-2E9C-101B-9397-08002B2CF9AE}" pid="24" name="Mendeley Citation Style_1">
    <vt:lpwstr>http://www.zotero.org/styles/apa</vt:lpwstr>
  </property>
</Properties>
</file>