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4BDDB" w14:textId="76FAD27B" w:rsidR="00A95631" w:rsidRPr="00A95631" w:rsidRDefault="00BF2527" w:rsidP="00A95631">
      <w:pPr>
        <w:pStyle w:val="JudulArtikel"/>
      </w:pPr>
      <w:r>
        <w:t xml:space="preserve">Pengembangan </w:t>
      </w:r>
      <w:r w:rsidRPr="00785E07">
        <w:rPr>
          <w:i/>
        </w:rPr>
        <w:t>E-Modul</w:t>
      </w:r>
      <w:r>
        <w:t xml:space="preserve"> Berbasis Karakter Toleransi dan Gotong Royong di Kelas IV SD</w:t>
      </w:r>
    </w:p>
    <w:p w14:paraId="377C7747" w14:textId="7B061CC3" w:rsidR="00256275" w:rsidRPr="00462E4D" w:rsidRDefault="00BF2527" w:rsidP="00462E4D">
      <w:pPr>
        <w:pStyle w:val="NamaPenulis"/>
      </w:pPr>
      <w:r>
        <w:t>Ratih Salviana Sundi Denay</w:t>
      </w:r>
      <w:r w:rsidR="00256275" w:rsidRPr="00462E4D">
        <w:t xml:space="preserve">, </w:t>
      </w:r>
      <w:r>
        <w:t>Denna Delawanti Cintyaningsih</w:t>
      </w:r>
      <w:r w:rsidR="00A95631" w:rsidRPr="00462E4D">
        <w:t xml:space="preserve">, </w:t>
      </w:r>
      <w:r>
        <w:t>Romadhon</w:t>
      </w:r>
      <w:r w:rsidR="00256275" w:rsidRPr="00462E4D">
        <w:t>*</w:t>
      </w:r>
    </w:p>
    <w:p w14:paraId="18D28882" w14:textId="7AE473AF" w:rsidR="00345F47" w:rsidRPr="00462E4D" w:rsidRDefault="00345F47" w:rsidP="00462E4D">
      <w:pPr>
        <w:pStyle w:val="Affiliasi"/>
      </w:pPr>
      <w:r w:rsidRPr="00462E4D">
        <w:t>Universitas Kanjuruhan Malang, Indonesia</w:t>
      </w:r>
    </w:p>
    <w:p w14:paraId="2C73F4AA" w14:textId="48E99A50" w:rsidR="00AE1099" w:rsidRPr="00462E4D" w:rsidRDefault="00BF2527" w:rsidP="00BF2527">
      <w:pPr>
        <w:pStyle w:val="Affiliasi"/>
      </w:pPr>
      <w:r>
        <w:t>ratihssdh@gmail.com</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6309B89F" w14:textId="2B03433F" w:rsidR="003416B7" w:rsidRDefault="005D2579" w:rsidP="003416B7">
      <w:pPr>
        <w:pStyle w:val="AbstrakEnglish"/>
      </w:pPr>
      <w:r w:rsidRPr="00D26F67">
        <w:rPr>
          <w:b/>
        </w:rPr>
        <w:t>Abstract:</w:t>
      </w:r>
      <w:r w:rsidRPr="00256275">
        <w:t xml:space="preserve"> </w:t>
      </w:r>
      <w:r w:rsidR="00474AE2" w:rsidRPr="00474AE2">
        <w:t>This research was motivated by the lack of teaching materials and the cultivation of the character of tolerance and mutual cooperation during the covid-19 pandemic. This is due to the lack of teacher innovation in using teaching materials that can instill character in students. The research conducted is a development research with the ADDIE model consisting of several stages, namely analysis, design, development, implementation, and evaluation. Data collection was carried out by giving validation questionnaires to expert lecturers to determine e-modules, teacher questionnaires and fourth grade students to assess the practicality of e-modules. The e-module was tested on fourth grade students to determine the effectiveness of the e-module. Based on the results of the E-module trial, the validation results obtained an average score of 84% of media experts, 87% of material and 92% of language in the very feasible category. The results of the practicality assessment of the fourth grade teacher obtained a score of 84% and the results of the practicality of the students obtained a score of 88.2% with a very good category. The e-module effectiveness test obtained an average score of 92 with a high category, so that the e-module is feasible, practical and effective to use in learning in class IV SDK Marga Bhakti Malang City.</w:t>
      </w:r>
    </w:p>
    <w:p w14:paraId="51ACC646" w14:textId="77777777" w:rsidR="003F0229" w:rsidRPr="003416B7" w:rsidRDefault="003F0229" w:rsidP="003416B7">
      <w:pPr>
        <w:pStyle w:val="AbstrakEnglish"/>
        <w:ind w:left="0"/>
        <w:rPr>
          <w:rStyle w:val="IEEEAbstractHeadingChar"/>
          <w:szCs w:val="20"/>
          <w:lang w:val="en-US" w:eastAsia="en-US"/>
        </w:rPr>
      </w:pPr>
    </w:p>
    <w:p w14:paraId="0A897DFB" w14:textId="63C0C6C0" w:rsidR="005D2579" w:rsidRPr="00DF74F3"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3416B7" w:rsidRPr="003416B7">
        <w:rPr>
          <w:rFonts w:ascii="Calibri" w:hAnsi="Calibri"/>
          <w:b w:val="0"/>
          <w:sz w:val="20"/>
          <w:szCs w:val="20"/>
          <w:lang w:val="id-ID"/>
        </w:rPr>
        <w:t>E-Module; Tolerance; Mutual cooperation</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3B410695" w14:textId="0694D2B3" w:rsidR="00CF75EC" w:rsidRPr="00CF75EC" w:rsidRDefault="005D2579" w:rsidP="00CF75EC">
      <w:pPr>
        <w:pStyle w:val="AbstrakEnglish"/>
        <w:tabs>
          <w:tab w:val="clear" w:pos="8505"/>
        </w:tabs>
        <w:rPr>
          <w:rFonts w:asciiTheme="minorHAnsi" w:hAnsiTheme="minorHAnsi" w:cstheme="minorHAnsi"/>
          <w:sz w:val="24"/>
          <w:szCs w:val="24"/>
        </w:rPr>
      </w:pPr>
      <w:r w:rsidRPr="00BA239C">
        <w:rPr>
          <w:b/>
        </w:rPr>
        <w:t>Abstrak:</w:t>
      </w:r>
      <w:r w:rsidRPr="00BA239C">
        <w:t xml:space="preserve"> </w:t>
      </w:r>
      <w:r w:rsidR="00CF75EC" w:rsidRPr="003416B7">
        <w:rPr>
          <w:rFonts w:asciiTheme="minorHAnsi" w:hAnsiTheme="minorHAnsi" w:cstheme="minorHAnsi"/>
          <w:szCs w:val="24"/>
        </w:rPr>
        <w:t xml:space="preserve">Penelitian ini dilatarbelakangi oleh kurangnya bahan ajar </w:t>
      </w:r>
      <w:r w:rsidR="00535E51" w:rsidRPr="003416B7">
        <w:rPr>
          <w:rFonts w:asciiTheme="minorHAnsi" w:hAnsiTheme="minorHAnsi" w:cstheme="minorHAnsi"/>
          <w:szCs w:val="24"/>
        </w:rPr>
        <w:t xml:space="preserve">dan penanaman </w:t>
      </w:r>
      <w:r w:rsidR="00CF75EC" w:rsidRPr="003416B7">
        <w:rPr>
          <w:rFonts w:asciiTheme="minorHAnsi" w:hAnsiTheme="minorHAnsi" w:cstheme="minorHAnsi"/>
          <w:szCs w:val="24"/>
        </w:rPr>
        <w:t xml:space="preserve">karakter toleransi dan gotong royong pada masa pandemi covid-19. Hal ini dikarenakan kurangnya inovasi guru dalam menggunakan bahan ajar yang dapat menanamkan karakter pada siswa. Penelitian yang dilakukan merupakan penelitian pengembangan dengan model ADDIE terdiri dari beberapa tahap, yaitu </w:t>
      </w:r>
      <w:r w:rsidR="00535E51" w:rsidRPr="003416B7">
        <w:rPr>
          <w:rFonts w:asciiTheme="minorHAnsi" w:hAnsiTheme="minorHAnsi" w:cstheme="minorHAnsi"/>
          <w:szCs w:val="24"/>
        </w:rPr>
        <w:t>analyze</w:t>
      </w:r>
      <w:r w:rsidR="00CF75EC" w:rsidRPr="003416B7">
        <w:rPr>
          <w:rFonts w:asciiTheme="minorHAnsi" w:hAnsiTheme="minorHAnsi" w:cstheme="minorHAnsi"/>
          <w:szCs w:val="24"/>
        </w:rPr>
        <w:t xml:space="preserve">, </w:t>
      </w:r>
      <w:r w:rsidR="00535E51" w:rsidRPr="003416B7">
        <w:rPr>
          <w:rFonts w:asciiTheme="minorHAnsi" w:hAnsiTheme="minorHAnsi" w:cstheme="minorHAnsi"/>
          <w:szCs w:val="24"/>
        </w:rPr>
        <w:t>design,</w:t>
      </w:r>
      <w:r w:rsidR="00535E51" w:rsidRPr="003416B7">
        <w:rPr>
          <w:rFonts w:asciiTheme="minorHAnsi" w:hAnsiTheme="minorHAnsi" w:cstheme="minorHAnsi"/>
          <w:szCs w:val="24"/>
          <w:lang w:val="en-US"/>
        </w:rPr>
        <w:t xml:space="preserve"> </w:t>
      </w:r>
      <w:r w:rsidR="00535E51" w:rsidRPr="003416B7">
        <w:rPr>
          <w:rFonts w:asciiTheme="minorHAnsi" w:hAnsiTheme="minorHAnsi" w:cstheme="minorHAnsi"/>
          <w:szCs w:val="24"/>
        </w:rPr>
        <w:t>development</w:t>
      </w:r>
      <w:r w:rsidR="00CF75EC" w:rsidRPr="003416B7">
        <w:rPr>
          <w:rFonts w:asciiTheme="minorHAnsi" w:hAnsiTheme="minorHAnsi" w:cstheme="minorHAnsi"/>
          <w:szCs w:val="24"/>
        </w:rPr>
        <w:t xml:space="preserve">, </w:t>
      </w:r>
      <w:r w:rsidR="00535E51" w:rsidRPr="003416B7">
        <w:rPr>
          <w:rFonts w:asciiTheme="minorHAnsi" w:hAnsiTheme="minorHAnsi" w:cstheme="minorHAnsi"/>
          <w:szCs w:val="24"/>
        </w:rPr>
        <w:t>implementatio</w:t>
      </w:r>
      <w:r w:rsidR="00535E51" w:rsidRPr="003416B7">
        <w:rPr>
          <w:rFonts w:asciiTheme="minorHAnsi" w:hAnsiTheme="minorHAnsi" w:cstheme="minorHAnsi"/>
          <w:szCs w:val="24"/>
          <w:lang w:val="en-US"/>
        </w:rPr>
        <w:t>n</w:t>
      </w:r>
      <w:r w:rsidR="00CF75EC" w:rsidRPr="003416B7">
        <w:rPr>
          <w:rFonts w:asciiTheme="minorHAnsi" w:hAnsiTheme="minorHAnsi" w:cstheme="minorHAnsi"/>
          <w:szCs w:val="24"/>
        </w:rPr>
        <w:t xml:space="preserve">, dan </w:t>
      </w:r>
      <w:r w:rsidR="00535E51" w:rsidRPr="003416B7">
        <w:rPr>
          <w:rFonts w:asciiTheme="minorHAnsi" w:hAnsiTheme="minorHAnsi" w:cstheme="minorHAnsi"/>
          <w:szCs w:val="24"/>
        </w:rPr>
        <w:t>evaluation</w:t>
      </w:r>
      <w:r w:rsidR="00CF75EC" w:rsidRPr="003416B7">
        <w:rPr>
          <w:rFonts w:asciiTheme="minorHAnsi" w:hAnsiTheme="minorHAnsi" w:cstheme="minorHAnsi"/>
          <w:szCs w:val="24"/>
        </w:rPr>
        <w:t>. Pengumpulan data dilakukan dengan pemberian angket validasi kepada dosen para ahli untuk mengetahui kelayakan e-modul, angket guru dan siswa kelas IV untuk menilai kepraktisan e-modul. E-modul diujicobakan kepada siswa kelas I</w:t>
      </w:r>
      <w:r w:rsidR="00535E51" w:rsidRPr="003416B7">
        <w:rPr>
          <w:rFonts w:asciiTheme="minorHAnsi" w:hAnsiTheme="minorHAnsi" w:cstheme="minorHAnsi"/>
          <w:szCs w:val="24"/>
        </w:rPr>
        <w:t xml:space="preserve">V </w:t>
      </w:r>
      <w:r w:rsidR="00CF75EC" w:rsidRPr="003416B7">
        <w:rPr>
          <w:rFonts w:asciiTheme="minorHAnsi" w:hAnsiTheme="minorHAnsi" w:cstheme="minorHAnsi"/>
          <w:szCs w:val="24"/>
        </w:rPr>
        <w:t xml:space="preserve">untuk mengetahui keefektifan e-modul. </w:t>
      </w:r>
      <w:r w:rsidR="00CF75EC" w:rsidRPr="003416B7">
        <w:rPr>
          <w:rFonts w:asciiTheme="minorHAnsi" w:hAnsiTheme="minorHAnsi" w:cstheme="minorHAnsi"/>
          <w:szCs w:val="24"/>
          <w:lang w:val="en-US"/>
        </w:rPr>
        <w:t xml:space="preserve">Berdasarkan hasil uji coba </w:t>
      </w:r>
      <w:r w:rsidR="00CF75EC" w:rsidRPr="003416B7">
        <w:rPr>
          <w:rFonts w:asciiTheme="minorHAnsi" w:hAnsiTheme="minorHAnsi" w:cstheme="minorHAnsi"/>
          <w:szCs w:val="24"/>
        </w:rPr>
        <w:t>E-modul</w:t>
      </w:r>
      <w:r w:rsidR="00535E51" w:rsidRPr="003416B7">
        <w:rPr>
          <w:rFonts w:asciiTheme="minorHAnsi" w:hAnsiTheme="minorHAnsi" w:cstheme="minorHAnsi"/>
          <w:szCs w:val="24"/>
          <w:lang w:val="en-US"/>
        </w:rPr>
        <w:t xml:space="preserve">, hasil validasi </w:t>
      </w:r>
      <w:r w:rsidR="00CF75EC" w:rsidRPr="003416B7">
        <w:rPr>
          <w:rFonts w:asciiTheme="minorHAnsi" w:hAnsiTheme="minorHAnsi" w:cstheme="minorHAnsi"/>
          <w:szCs w:val="24"/>
        </w:rPr>
        <w:t>memperoleh skor</w:t>
      </w:r>
      <w:r w:rsidR="00535E51" w:rsidRPr="003416B7">
        <w:rPr>
          <w:rFonts w:asciiTheme="minorHAnsi" w:hAnsiTheme="minorHAnsi" w:cstheme="minorHAnsi"/>
          <w:szCs w:val="24"/>
          <w:lang w:val="en-US"/>
        </w:rPr>
        <w:t xml:space="preserve"> rata-rata</w:t>
      </w:r>
      <w:r w:rsidR="00CF75EC" w:rsidRPr="003416B7">
        <w:rPr>
          <w:rFonts w:asciiTheme="minorHAnsi" w:hAnsiTheme="minorHAnsi" w:cstheme="minorHAnsi"/>
          <w:szCs w:val="24"/>
        </w:rPr>
        <w:t xml:space="preserve"> </w:t>
      </w:r>
      <w:r w:rsidR="00474AE2">
        <w:rPr>
          <w:rFonts w:asciiTheme="minorHAnsi" w:hAnsiTheme="minorHAnsi" w:cstheme="minorHAnsi"/>
          <w:szCs w:val="24"/>
          <w:lang w:val="en-US"/>
        </w:rPr>
        <w:t xml:space="preserve">ahli media </w:t>
      </w:r>
      <w:r w:rsidR="00CF75EC" w:rsidRPr="003416B7">
        <w:rPr>
          <w:rFonts w:asciiTheme="minorHAnsi" w:hAnsiTheme="minorHAnsi" w:cstheme="minorHAnsi"/>
          <w:szCs w:val="24"/>
        </w:rPr>
        <w:t>84%</w:t>
      </w:r>
      <w:r w:rsidR="00474AE2">
        <w:rPr>
          <w:rFonts w:asciiTheme="minorHAnsi" w:hAnsiTheme="minorHAnsi" w:cstheme="minorHAnsi"/>
          <w:szCs w:val="24"/>
          <w:lang w:val="en-US"/>
        </w:rPr>
        <w:t>, materi 87% dan bahasa 92%</w:t>
      </w:r>
      <w:r w:rsidR="00CF75EC" w:rsidRPr="003416B7">
        <w:rPr>
          <w:rFonts w:asciiTheme="minorHAnsi" w:hAnsiTheme="minorHAnsi" w:cstheme="minorHAnsi"/>
          <w:szCs w:val="24"/>
        </w:rPr>
        <w:t xml:space="preserve"> kategori sangat layak. Hasil penilaian kepraktisan guru kelas IV memperoleh skor 84% dan hasil kepraktisan siswa memperoleh skor 88,2% dengan kategori sangat baik. Uji keefektifan e-modul memperoleh nilai rata-rata seb</w:t>
      </w:r>
      <w:r w:rsidR="00535E51" w:rsidRPr="003416B7">
        <w:rPr>
          <w:rFonts w:asciiTheme="minorHAnsi" w:hAnsiTheme="minorHAnsi" w:cstheme="minorHAnsi"/>
          <w:szCs w:val="24"/>
        </w:rPr>
        <w:t>esar 92 dengan kategori tinggi,</w:t>
      </w:r>
      <w:r w:rsidR="00CF75EC" w:rsidRPr="003416B7">
        <w:rPr>
          <w:rFonts w:asciiTheme="minorHAnsi" w:hAnsiTheme="minorHAnsi" w:cstheme="minorHAnsi"/>
          <w:szCs w:val="24"/>
        </w:rPr>
        <w:t xml:space="preserve">sehingga e-modul </w:t>
      </w:r>
      <w:r w:rsidR="00535E51" w:rsidRPr="003416B7">
        <w:rPr>
          <w:rFonts w:asciiTheme="minorHAnsi" w:hAnsiTheme="minorHAnsi" w:cstheme="minorHAnsi"/>
          <w:szCs w:val="24"/>
        </w:rPr>
        <w:t xml:space="preserve">layak, praktis dan </w:t>
      </w:r>
      <w:r w:rsidR="00CF75EC" w:rsidRPr="003416B7">
        <w:rPr>
          <w:rFonts w:asciiTheme="minorHAnsi" w:hAnsiTheme="minorHAnsi" w:cstheme="minorHAnsi"/>
          <w:szCs w:val="24"/>
        </w:rPr>
        <w:t>efektif digunakan dalam pembelajaran di kelas IV SDK Marga Bhakti Kota Malang.</w:t>
      </w:r>
    </w:p>
    <w:p w14:paraId="08DCDE73" w14:textId="77777777" w:rsidR="00CF75EC" w:rsidRPr="003F2158" w:rsidRDefault="00CF75EC" w:rsidP="00535E51">
      <w:pPr>
        <w:pStyle w:val="AbstrakEnglish"/>
        <w:tabs>
          <w:tab w:val="clear" w:pos="8505"/>
        </w:tabs>
        <w:ind w:left="0"/>
        <w:rPr>
          <w:rStyle w:val="AbstrakBahasaChar"/>
        </w:rPr>
      </w:pPr>
    </w:p>
    <w:p w14:paraId="1DB228A0" w14:textId="77777777" w:rsidR="003F0229" w:rsidRPr="00BF2527" w:rsidRDefault="003F0229" w:rsidP="003F0229">
      <w:pPr>
        <w:pStyle w:val="AbstrakEnglish"/>
        <w:rPr>
          <w:rStyle w:val="IEEEAbstractHeadingChar"/>
          <w:b/>
          <w:i w:val="0"/>
          <w:szCs w:val="20"/>
        </w:rPr>
      </w:pPr>
    </w:p>
    <w:p w14:paraId="202D1CA4" w14:textId="5F183BB5" w:rsidR="00D26F67" w:rsidRPr="003416B7"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rPr>
      </w:pPr>
      <w:r w:rsidRPr="00DF74F3">
        <w:rPr>
          <w:rStyle w:val="IEEEAbstractHeadingChar"/>
          <w:rFonts w:ascii="Calibri" w:hAnsi="Calibri"/>
          <w:sz w:val="20"/>
          <w:szCs w:val="20"/>
        </w:rPr>
        <w:t>Kata kunci:</w:t>
      </w:r>
      <w:r w:rsidR="003416B7">
        <w:rPr>
          <w:rStyle w:val="shorttext"/>
          <w:rFonts w:ascii="Calibri" w:hAnsi="Calibri"/>
          <w:b w:val="0"/>
          <w:i/>
          <w:sz w:val="20"/>
          <w:szCs w:val="20"/>
          <w:shd w:val="clear" w:color="auto" w:fill="FFFFFF"/>
        </w:rPr>
        <w:t xml:space="preserve"> E-Modul</w:t>
      </w:r>
      <w:r w:rsidRPr="00BF2527">
        <w:rPr>
          <w:rStyle w:val="shorttext"/>
          <w:rFonts w:ascii="Calibri" w:hAnsi="Calibri"/>
          <w:b w:val="0"/>
          <w:sz w:val="20"/>
          <w:szCs w:val="20"/>
          <w:shd w:val="clear" w:color="auto" w:fill="FFFFFF"/>
          <w:lang w:val="id-ID"/>
        </w:rPr>
        <w:t xml:space="preserve">; </w:t>
      </w:r>
      <w:r w:rsidR="003416B7">
        <w:rPr>
          <w:rStyle w:val="shorttext"/>
          <w:rFonts w:ascii="Calibri" w:hAnsi="Calibri"/>
          <w:b w:val="0"/>
          <w:sz w:val="20"/>
          <w:szCs w:val="20"/>
          <w:shd w:val="clear" w:color="auto" w:fill="FFFFFF"/>
        </w:rPr>
        <w:t>Toleransi; Gotong Royong</w:t>
      </w:r>
    </w:p>
    <w:p w14:paraId="7DB08AF4" w14:textId="77777777" w:rsidR="00BA239C" w:rsidRPr="00BF2527" w:rsidRDefault="00BA239C" w:rsidP="00BA239C">
      <w:pPr>
        <w:rPr>
          <w:lang w:val="id-ID"/>
        </w:rPr>
      </w:pPr>
    </w:p>
    <w:p w14:paraId="78CFA880" w14:textId="77777777" w:rsidR="00D618A4" w:rsidRDefault="00D26F67" w:rsidP="004820B3">
      <w:pPr>
        <w:pStyle w:val="SubJudul1"/>
      </w:pPr>
      <w:r w:rsidRPr="004820B3">
        <w:t>Pendahuluan</w:t>
      </w:r>
    </w:p>
    <w:p w14:paraId="1E63EFBD" w14:textId="57484698" w:rsidR="00006E52" w:rsidRDefault="00BB7025" w:rsidP="00171163">
      <w:pPr>
        <w:pStyle w:val="SubJudul1"/>
        <w:spacing w:line="240" w:lineRule="auto"/>
        <w:ind w:firstLine="720"/>
        <w:jc w:val="both"/>
        <w:rPr>
          <w:b w:val="0"/>
        </w:rPr>
        <w:sectPr w:rsidR="00006E52" w:rsidSect="00006E52">
          <w:headerReference w:type="default" r:id="rId9"/>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pPr>
      <w:r w:rsidRPr="006A0D4B">
        <w:rPr>
          <w:b w:val="0"/>
        </w:rPr>
        <w:t>Pada saat ini dunia sedang dilanda oleh wabah coronavirus disease 2019 (COVID-19) yang berpengaruh terhadap proses pembelajaran di Sekolah Dasar. Pelaksanaan pembelajaran daring ini tentu menjadi sebuah tantangan tersendiri bagi para guru di Sekolah Dasar untuk menyampaikan ilmu kepada peserta didik, terutama dalam penanaman pendidikan karakter pada anak Sekol</w:t>
      </w:r>
      <w:r w:rsidR="00006E52">
        <w:rPr>
          <w:b w:val="0"/>
        </w:rPr>
        <w:t xml:space="preserve">ah Dasar </w:t>
      </w:r>
      <w:r w:rsidR="000609FE">
        <w:rPr>
          <w:b w:val="0"/>
        </w:rPr>
        <w:fldChar w:fldCharType="begin" w:fldLock="1"/>
      </w:r>
      <w:r w:rsidR="000609FE">
        <w:rPr>
          <w:b w:val="0"/>
        </w:rPr>
        <w:instrText>ADDIN CSL_CITATION {"citationItems":[{"id":"ITEM-1","itemData":{"DOI":"10.34307/peada.v1i2.21","abstract":"Abstract: Online learning is a solution for the implementation of the teaching and learning process in the current pandemic era. In online learning, there are challenges in building the character and spirituality of students. Character and spiritual formation of students is generally done by direct interaction between educators and students in the class. The purpose of this research is to look at learning challenges and provide solutions. The qualitative descriptive method is chosen in this study because the researcher seeks to collect data and understand the meaning of an event or phenomenon that is the subject of observation and occurs in real or in full in the field so that conclusions can be drawn. The results of the study prove that students are hampered in following the online learning process, educators are less creative in utilizing online learning, no learning material can be used as a benchmark for students and educators, and the lack of supporting facilities in the online learning process. Abstrak: Pembelajaran daring (dalam jaringan) menjadi solusi pelaksanaan proses belajar mengajar dimasa pandemi yang melanda dunia masa ini. Dalam pembelajaran daring menemui tantangan dalam pembentukan karakter dan spiritual peserta didik. Pembentukan karakter dan spiritual peserta didik umumnya dilakukan dengan adanya interaksi langsung antara pendidik dan peserta didik di kelas. Tujuan penelitian ini untuk melihat tantangan pembelajaran dan memberikan solusi. Metode deskriptif kualitatif yang dipilih dalam penelitian ini, karena peneliti berupaya mengumpulkan data dan memahami makna dari suatu peristiwa atau fenomena yang menjadi pokok pengamatan serta terjadi secara real maupun secara utuh di lapangan sehingga dapat ditarik kesimpulan. Hasil penelitian membuktikan bahwa peserta didik terhambat dalam mengikuti proses pembelajaran daring, pendidik kurang kreatif dalam memanfaatkan pembelajaran daring, tidak adanya meteri pembelajaran yang dapat menjadi patokan bagi peserta didik dan pendidik serta kurang tersedianya sarana penunjang dalam proses pembelajaran daring.","author":[{"dropping-particle":"","family":"Sister Buulolo","given":"","non-dropping-particle":"","parse-names":false,"suffix":""},{"dropping-particle":"","family":"Kual","given":"Nelci","non-dropping-particle":"","parse-names":false,"suffix":""},{"dropping-particle":"","family":"Sina","given":"Rolan Marthin","non-dropping-particle":"","parse-names":false,"suffix":""},{"dropping-particle":"","family":"Siburian","given":"Hendro Hariyanto","non-dropping-particle":"","parse-names":false,"suffix":""}],"container-title":"PEADA' : Jurnal Pendidikan Kristen","id":"ITEM-1","issue":"2","issued":{"date-parts":[["2020"]]},"page":"129-143","title":"Pembelajaran Daring: Tantangan Pembentukan Karakter dan Spiritual Peserta Didik","type":"article-journal","volume":"1"},"uris":["http://www.mendeley.com/documents/?uuid=ef75e76b-a1f9-40e5-a8f2-a3139a56f786"]}],"mendeley":{"formattedCitation":"(Sister Buulolo et al., 2020)","plainTextFormattedCitation":"(Sister Buulolo et al., 2020)","previouslyFormattedCitation":"(Sister Buulolo et al., 2020)"},"properties":{"noteIndex":0},"schema":"https://github.com/citation-style-language/schema/raw/master/csl-citation.json"}</w:instrText>
      </w:r>
      <w:r w:rsidR="000609FE">
        <w:rPr>
          <w:b w:val="0"/>
        </w:rPr>
        <w:fldChar w:fldCharType="separate"/>
      </w:r>
      <w:r w:rsidR="000609FE" w:rsidRPr="000609FE">
        <w:rPr>
          <w:b w:val="0"/>
          <w:noProof/>
        </w:rPr>
        <w:t>(Sister Buulolo et al., 2020)</w:t>
      </w:r>
      <w:r w:rsidR="000609FE">
        <w:rPr>
          <w:b w:val="0"/>
        </w:rPr>
        <w:fldChar w:fldCharType="end"/>
      </w:r>
    </w:p>
    <w:p w14:paraId="53B2DC5F" w14:textId="4B58D8F2" w:rsidR="003F2158" w:rsidRPr="006A0D4B" w:rsidRDefault="00BB7025" w:rsidP="00006E52">
      <w:pPr>
        <w:pStyle w:val="SubJudul1"/>
        <w:spacing w:line="240" w:lineRule="auto"/>
        <w:jc w:val="both"/>
        <w:rPr>
          <w:rFonts w:asciiTheme="minorHAnsi" w:hAnsiTheme="minorHAnsi" w:cstheme="minorHAnsi"/>
          <w:b w:val="0"/>
          <w:szCs w:val="24"/>
        </w:rPr>
      </w:pPr>
      <w:proofErr w:type="gramStart"/>
      <w:r w:rsidRPr="006A0D4B">
        <w:rPr>
          <w:rFonts w:asciiTheme="minorHAnsi" w:hAnsiTheme="minorHAnsi" w:cstheme="minorHAnsi"/>
          <w:b w:val="0"/>
          <w:szCs w:val="24"/>
        </w:rPr>
        <w:lastRenderedPageBreak/>
        <w:t>Pada saat ini, pendidikan di Indonesia berpacu pada kurikulum 2013 yang mengutamakan Penguatan Pendidikan Karakter (PPK).</w:t>
      </w:r>
      <w:proofErr w:type="gramEnd"/>
      <w:r w:rsidRPr="006A0D4B">
        <w:rPr>
          <w:rFonts w:asciiTheme="minorHAnsi" w:hAnsiTheme="minorHAnsi" w:cstheme="minorHAnsi"/>
          <w:b w:val="0"/>
          <w:szCs w:val="24"/>
        </w:rPr>
        <w:t xml:space="preserve"> Pendidikan karakter dalam kurikulum 2013 bertujuan untuk meningkatkan mutu proses dan hasil pendidikan yang mengarah pada pembentukan budi pekerti dan akhlak mulia peserta didik secara utuh, terpadu dan seimbang.</w:t>
      </w:r>
      <w:r w:rsidR="00171163">
        <w:rPr>
          <w:rFonts w:asciiTheme="minorHAnsi" w:hAnsiTheme="minorHAnsi" w:cstheme="minorHAnsi"/>
          <w:b w:val="0"/>
          <w:szCs w:val="24"/>
        </w:rPr>
        <w:t xml:space="preserve"> </w:t>
      </w:r>
      <w:r w:rsidRPr="006A0D4B">
        <w:rPr>
          <w:rFonts w:asciiTheme="minorHAnsi" w:hAnsiTheme="minorHAnsi" w:cstheme="minorHAnsi"/>
          <w:b w:val="0"/>
          <w:szCs w:val="24"/>
        </w:rPr>
        <w:fldChar w:fldCharType="begin" w:fldLock="1"/>
      </w:r>
      <w:r w:rsidRPr="006A0D4B">
        <w:rPr>
          <w:rFonts w:asciiTheme="minorHAnsi" w:hAnsiTheme="minorHAnsi" w:cstheme="minorHAnsi"/>
          <w:b w:val="0"/>
          <w:szCs w:val="24"/>
        </w:rPr>
        <w:instrText>ADDIN CSL_CITATION {"citationItems":[{"id":"ITEM-1","itemData":{"author":[{"dropping-particle":"","family":"Sulhan","given":"Najib","non-dropping-particle":"","parse-names":false,"suffix":""}],"id":"ITEM-1","issued":{"date-parts":[["2011"]]},"publisher":"PT Temprina Media Grafika","publisher-place":"Surabaya","title":"Pengembangan Karakter dan Budaya Bangsa","type":"book"},"uris":["http://www.mendeley.com/documents/?uuid=a46ddaf2-c7f2-4197-a542-9ef2acaba5a7"]}],"mendeley":{"formattedCitation":"(Sulhan, 2011)","manualFormatting":"Sulhan (2011)","plainTextFormattedCitation":"(Sulhan, 2011)","previouslyFormattedCitation":"(Sulhan, 2011)"},"properties":{"noteIndex":0},"schema":"https://github.com/citation-style-language/schema/raw/master/csl-citation.json"}</w:instrText>
      </w:r>
      <w:r w:rsidRPr="006A0D4B">
        <w:rPr>
          <w:rFonts w:asciiTheme="minorHAnsi" w:hAnsiTheme="minorHAnsi" w:cstheme="minorHAnsi"/>
          <w:b w:val="0"/>
          <w:szCs w:val="24"/>
        </w:rPr>
        <w:fldChar w:fldCharType="separate"/>
      </w:r>
      <w:proofErr w:type="gramStart"/>
      <w:r w:rsidRPr="006A0D4B">
        <w:rPr>
          <w:rFonts w:asciiTheme="minorHAnsi" w:hAnsiTheme="minorHAnsi" w:cstheme="minorHAnsi"/>
          <w:b w:val="0"/>
          <w:noProof/>
          <w:szCs w:val="24"/>
        </w:rPr>
        <w:t>Sulhan (2011)</w:t>
      </w:r>
      <w:r w:rsidRPr="006A0D4B">
        <w:rPr>
          <w:rFonts w:asciiTheme="minorHAnsi" w:hAnsiTheme="minorHAnsi" w:cstheme="minorHAnsi"/>
          <w:b w:val="0"/>
          <w:szCs w:val="24"/>
        </w:rPr>
        <w:fldChar w:fldCharType="end"/>
      </w:r>
      <w:r w:rsidRPr="006A0D4B">
        <w:rPr>
          <w:rFonts w:asciiTheme="minorHAnsi" w:hAnsiTheme="minorHAnsi" w:cstheme="minorHAnsi"/>
          <w:b w:val="0"/>
          <w:szCs w:val="24"/>
        </w:rPr>
        <w:t xml:space="preserve"> mengatakan bahwa pendidikan karakter diharapkan dapat membantu mengatasi krisis moral di negara kita.</w:t>
      </w:r>
      <w:proofErr w:type="gramEnd"/>
      <w:r w:rsidRPr="006A0D4B">
        <w:rPr>
          <w:rFonts w:asciiTheme="minorHAnsi" w:hAnsiTheme="minorHAnsi" w:cstheme="minorHAnsi"/>
          <w:b w:val="0"/>
          <w:szCs w:val="24"/>
        </w:rPr>
        <w:t xml:space="preserve"> Seperti maraknya kekerasan di kalangan remaja,kenakalan remaja, pencurian, kebiasaan menyontek, penyalahgunaan obat-obatan terlarang, dan pornografi</w:t>
      </w:r>
      <w:r w:rsidR="00E70C16">
        <w:rPr>
          <w:rFonts w:asciiTheme="minorHAnsi" w:hAnsiTheme="minorHAnsi" w:cstheme="minorHAnsi"/>
          <w:b w:val="0"/>
          <w:szCs w:val="24"/>
        </w:rPr>
        <w:t xml:space="preserve"> </w:t>
      </w:r>
      <w:r w:rsidR="00E70C16">
        <w:rPr>
          <w:rFonts w:asciiTheme="minorHAnsi" w:hAnsiTheme="minorHAnsi" w:cstheme="minorHAnsi"/>
          <w:b w:val="0"/>
          <w:szCs w:val="24"/>
        </w:rPr>
        <w:fldChar w:fldCharType="begin" w:fldLock="1"/>
      </w:r>
      <w:r w:rsidR="00883237">
        <w:rPr>
          <w:rFonts w:asciiTheme="minorHAnsi" w:hAnsiTheme="minorHAnsi" w:cstheme="minorHAnsi"/>
          <w:b w:val="0"/>
          <w:szCs w:val="24"/>
        </w:rPr>
        <w:instrText>ADDIN CSL_CITATION {"citationItems":[{"id":"ITEM-1","itemData":{"DOI":"10.21070/pedagogia.v4i1.71","ISSN":"2089-3833","abstract":"Globalisasi memberikan dampak positif dan negatif bagi setiap warga negara indonesia. namun, tidak setiap warga negara menyikapi dampak negatif globalisasi dengan baik. Terjadinya penurunan kuwalitas moral bangsa merupakan salah satu dampak negatif dari globalisasi.Pemerintah tampaknya sudah mulai sadar akan pentingnya  nilai moral bagi sebuah bangsa, hal tersebut dapat  terlihat dengan digalakannya pembangunan moral bangsa melalui pendidikan karakter dalam sistem pendidikan nasional sejak tahun 2010 hingga saat ini yang diintegrasikan dalam kurikulum 2013.Tri pusat pendidikan merupakan sarana yang tepat dalam membentuk karakter anak, terutama anak sekolah dasar. pembentukan karakter anak sekolah dasar dapat dilakukan dengan cara menanamkan nilai-nilai karakter secara konsisten baik ketika anak berada dalam lingkungan keluarga, lingkungan sekolah, maupun lingkungan masyarakat. Dengan adanya konsistensi tersebut, karakter yang diharapkan dapat tertananam dengan baik sehingga terbentuk kakrakter yang baik.","author":[{"dropping-particle":"","family":"Kurniawan","given":"Machful Indra","non-dropping-particle":"","parse-names":false,"suffix":""}],"container-title":"PEDAGOGIA: Jurnal Pendidikan","id":"ITEM-1","issue":"1","issued":{"date-parts":[["2015"]]},"page":"41","title":"Tri Pusat Pendidikan Sebagai Sarana Pendidikan Karakter Anak Sekolah Dasar","type":"article-journal","volume":"4"},"uris":["http://www.mendeley.com/documents/?uuid=4cd069bc-7540-43cf-97fc-d44b95882c57"]}],"mendeley":{"formattedCitation":"(Kurniawan, 2015)","plainTextFormattedCitation":"(Kurniawan, 2015)","previouslyFormattedCitation":"(Kurniawan, 2015)"},"properties":{"noteIndex":0},"schema":"https://github.com/citation-style-language/schema/raw/master/csl-citation.json"}</w:instrText>
      </w:r>
      <w:r w:rsidR="00E70C16">
        <w:rPr>
          <w:rFonts w:asciiTheme="minorHAnsi" w:hAnsiTheme="minorHAnsi" w:cstheme="minorHAnsi"/>
          <w:b w:val="0"/>
          <w:szCs w:val="24"/>
        </w:rPr>
        <w:fldChar w:fldCharType="separate"/>
      </w:r>
      <w:r w:rsidR="00E70C16" w:rsidRPr="00E70C16">
        <w:rPr>
          <w:rFonts w:asciiTheme="minorHAnsi" w:hAnsiTheme="minorHAnsi" w:cstheme="minorHAnsi"/>
          <w:b w:val="0"/>
          <w:noProof/>
          <w:szCs w:val="24"/>
        </w:rPr>
        <w:t>(Kurniawan, 2015)</w:t>
      </w:r>
      <w:r w:rsidR="00E70C16">
        <w:rPr>
          <w:rFonts w:asciiTheme="minorHAnsi" w:hAnsiTheme="minorHAnsi" w:cstheme="minorHAnsi"/>
          <w:b w:val="0"/>
          <w:szCs w:val="24"/>
        </w:rPr>
        <w:fldChar w:fldCharType="end"/>
      </w:r>
      <w:r w:rsidRPr="006A0D4B">
        <w:rPr>
          <w:rFonts w:asciiTheme="minorHAnsi" w:hAnsiTheme="minorHAnsi" w:cstheme="minorHAnsi"/>
          <w:b w:val="0"/>
          <w:szCs w:val="24"/>
        </w:rPr>
        <w:t xml:space="preserve">. </w:t>
      </w:r>
      <w:proofErr w:type="gramStart"/>
      <w:r w:rsidR="005B1190" w:rsidRPr="006A0D4B">
        <w:rPr>
          <w:rFonts w:asciiTheme="minorHAnsi" w:hAnsiTheme="minorHAnsi" w:cstheme="minorHAnsi"/>
          <w:b w:val="0"/>
        </w:rPr>
        <w:t>Sikap-sikap tersebut bertentangan dengan nilai-nilai Pancasila yang dijunjung tinggi oleh bangsa Indonesia, yang juga merupakan dasar Negara Indonesia.</w:t>
      </w:r>
      <w:proofErr w:type="gramEnd"/>
      <w:r w:rsidR="005B1190" w:rsidRPr="006A0D4B">
        <w:rPr>
          <w:rFonts w:asciiTheme="minorHAnsi" w:hAnsiTheme="minorHAnsi" w:cstheme="minorHAnsi"/>
          <w:b w:val="0"/>
        </w:rPr>
        <w:t xml:space="preserve"> </w:t>
      </w:r>
      <w:proofErr w:type="gramStart"/>
      <w:r w:rsidR="005B1190" w:rsidRPr="006A0D4B">
        <w:rPr>
          <w:rFonts w:asciiTheme="minorHAnsi" w:hAnsiTheme="minorHAnsi" w:cstheme="minorHAnsi"/>
          <w:b w:val="0"/>
        </w:rPr>
        <w:t>Perubahan perilaku kurang baik pada peserta didik saat ini di sekolah dasar, merupakan suatu hal yang harus diberi perhatian dan dicari solusinya.</w:t>
      </w:r>
      <w:proofErr w:type="gramEnd"/>
      <w:r w:rsidR="005B1190" w:rsidRPr="006A0D4B">
        <w:rPr>
          <w:rFonts w:asciiTheme="minorHAnsi" w:hAnsiTheme="minorHAnsi" w:cstheme="minorHAnsi"/>
          <w:b w:val="0"/>
        </w:rPr>
        <w:t xml:space="preserve"> </w:t>
      </w:r>
      <w:proofErr w:type="gramStart"/>
      <w:r w:rsidR="005B1190" w:rsidRPr="006A0D4B">
        <w:rPr>
          <w:rFonts w:asciiTheme="minorHAnsi" w:hAnsiTheme="minorHAnsi" w:cstheme="minorHAnsi"/>
          <w:b w:val="0"/>
          <w:szCs w:val="24"/>
        </w:rPr>
        <w:t>Karena keadaan tersebut tentu mencemaskan berbagai pihak, terutama para orang tua dan pendidik.</w:t>
      </w:r>
      <w:proofErr w:type="gramEnd"/>
    </w:p>
    <w:p w14:paraId="3AC6FC7D" w14:textId="5C5142F1" w:rsidR="0069245F" w:rsidRPr="006A0D4B" w:rsidRDefault="003F2158" w:rsidP="00171163">
      <w:pPr>
        <w:pStyle w:val="SubJudul1"/>
        <w:spacing w:line="240" w:lineRule="auto"/>
        <w:ind w:firstLine="720"/>
        <w:jc w:val="both"/>
        <w:rPr>
          <w:rFonts w:asciiTheme="minorHAnsi" w:hAnsiTheme="minorHAnsi" w:cstheme="minorHAnsi"/>
          <w:b w:val="0"/>
          <w:szCs w:val="24"/>
        </w:rPr>
      </w:pPr>
      <w:r w:rsidRPr="006A0D4B">
        <w:rPr>
          <w:rFonts w:asciiTheme="minorHAnsi" w:hAnsiTheme="minorHAnsi" w:cstheme="minorHAnsi"/>
          <w:b w:val="0"/>
          <w:szCs w:val="24"/>
        </w:rPr>
        <w:t xml:space="preserve">Oleh sebab itu, </w:t>
      </w:r>
      <w:r w:rsidRPr="006A0D4B">
        <w:rPr>
          <w:rFonts w:asciiTheme="minorHAnsi" w:hAnsiTheme="minorHAnsi" w:cstheme="minorHAnsi"/>
          <w:b w:val="0"/>
          <w:szCs w:val="24"/>
        </w:rPr>
        <w:fldChar w:fldCharType="begin" w:fldLock="1"/>
      </w:r>
      <w:r w:rsidRPr="006A0D4B">
        <w:rPr>
          <w:rFonts w:asciiTheme="minorHAnsi" w:hAnsiTheme="minorHAnsi" w:cstheme="minorHAnsi"/>
          <w:b w:val="0"/>
          <w:szCs w:val="24"/>
        </w:rPr>
        <w:instrText>ADDIN CSL_CITATION {"citationItems":[{"id":"ITEM-1","itemData":{"ISBN":"2527-371X","abstract":"Salah satu solusi yang perlu ditempuh untuk membangun karakter anak-anak bangsa adalah melalui pendidikan multikultural. Pengenalan ideologi multikulturalisme sejak dini pada anak diharapkan mampu membangun karakter anak bangsa yang mengerti, menerima dan menghargai orang lain yang berbeda suku, budaya dan nilai kepribadian. Lewat penanaman semangat multikulturalisme di sekolah-sekolah, akan menjadi medium pelatihan dan penyadaran bagi generasi muda untuk menerima perbedaan budaya, agama, ras, etnis dan kebutuhan di antara sesama dan mau hidup bersama secara damai.Dalam penerapan disekolah pendidikan multikultural menggunakan empat pendekatan yaitu pendekatan kontribusi, pendekatan aditif, pendekatan transformatif dan pendekatan aksi sosial. Yang berpegang pada dimensi- dimensi pendidikan multikultural yaitu dimensi integrasi isi/materi (content integration), dimensi konstruksi pengetahuan (knowledge construction), dimensi pendidikan yang sama/adil (an equity paedagogy), dimensi pengurangan prasangka (prejudice reduction), dimensi pemberdayaan budaya sekolah dan stuktur sosial (Empowering school culture and social stucture","author":[{"dropping-particle":"","family":"Awaru","given":"A Octamaya Tenri","non-dropping-particle":"","parse-names":false,"suffix":""}],"container-title":"Prosiding Seminar Nasional Himpunan Sarjana Ilmu-ilmu Sosial","id":"ITEM-1","issued":{"date-parts":[["2017"]]},"page":"221-230","title":"Membangun Karakter Bangsa Melalui Pendidikan Berbasis Multikultural Di Sekolah","type":"article-journal","volume":"2"},"uris":["http://www.mendeley.com/documents/?uuid=3f3828be-da70-47b0-9b07-21aba4017592"]}],"mendeley":{"formattedCitation":"(Awaru, 2017)","manualFormatting":"Awaru (2017)","plainTextFormattedCitation":"(Awaru, 2017)","previouslyFormattedCitation":"(Awaru, 2017)"},"properties":{"noteIndex":0},"schema":"https://github.com/citation-style-language/schema/raw/master/csl-citation.json"}</w:instrText>
      </w:r>
      <w:r w:rsidRPr="006A0D4B">
        <w:rPr>
          <w:rFonts w:asciiTheme="minorHAnsi" w:hAnsiTheme="minorHAnsi" w:cstheme="minorHAnsi"/>
          <w:b w:val="0"/>
          <w:szCs w:val="24"/>
        </w:rPr>
        <w:fldChar w:fldCharType="separate"/>
      </w:r>
      <w:r w:rsidRPr="006A0D4B">
        <w:rPr>
          <w:rFonts w:asciiTheme="minorHAnsi" w:hAnsiTheme="minorHAnsi" w:cstheme="minorHAnsi"/>
          <w:b w:val="0"/>
          <w:noProof/>
          <w:szCs w:val="24"/>
        </w:rPr>
        <w:t>Awaru (2017)</w:t>
      </w:r>
      <w:r w:rsidRPr="006A0D4B">
        <w:rPr>
          <w:rFonts w:asciiTheme="minorHAnsi" w:hAnsiTheme="minorHAnsi" w:cstheme="minorHAnsi"/>
          <w:b w:val="0"/>
          <w:szCs w:val="24"/>
        </w:rPr>
        <w:fldChar w:fldCharType="end"/>
      </w:r>
      <w:r w:rsidRPr="006A0D4B">
        <w:rPr>
          <w:rFonts w:asciiTheme="minorHAnsi" w:hAnsiTheme="minorHAnsi" w:cstheme="minorHAnsi"/>
          <w:b w:val="0"/>
          <w:szCs w:val="24"/>
        </w:rPr>
        <w:t xml:space="preserve"> mengatakan bahwa perlu adanya tindakan untuk mengatasi masalah-masalah yang berhubungan dengan pembentukan dan penanaman nilai-nilai karakter salah satunya dengan mengintegrasikan nilai-nilai karakter ke dalam pembelajaran.</w:t>
      </w:r>
      <w:r w:rsidR="00171163">
        <w:rPr>
          <w:rFonts w:asciiTheme="minorHAnsi" w:hAnsiTheme="minorHAnsi" w:cstheme="minorHAnsi"/>
          <w:b w:val="0"/>
          <w:szCs w:val="24"/>
        </w:rPr>
        <w:t xml:space="preserve"> </w:t>
      </w:r>
      <w:r w:rsidRPr="006A0D4B">
        <w:rPr>
          <w:rFonts w:asciiTheme="minorHAnsi" w:hAnsiTheme="minorHAnsi" w:cstheme="minorHAnsi"/>
          <w:b w:val="0"/>
          <w:szCs w:val="24"/>
        </w:rPr>
        <w:t xml:space="preserve">Nilai-nilai karakter itu dapat diwujudkan dalam lima nilai utama yang saling berkaitan antara lain; nasionalisme, kemandirian, religius, integrasi, </w:t>
      </w:r>
      <w:r w:rsidR="000609FE">
        <w:rPr>
          <w:rFonts w:asciiTheme="minorHAnsi" w:hAnsiTheme="minorHAnsi" w:cstheme="minorHAnsi"/>
          <w:b w:val="0"/>
          <w:szCs w:val="24"/>
        </w:rPr>
        <w:t xml:space="preserve">dan gotong royong </w:t>
      </w:r>
      <w:r w:rsidR="000609FE">
        <w:rPr>
          <w:rFonts w:asciiTheme="minorHAnsi" w:hAnsiTheme="minorHAnsi" w:cstheme="minorHAnsi"/>
          <w:b w:val="0"/>
          <w:szCs w:val="24"/>
        </w:rPr>
        <w:fldChar w:fldCharType="begin" w:fldLock="1"/>
      </w:r>
      <w:r w:rsidR="000609FE">
        <w:rPr>
          <w:rFonts w:asciiTheme="minorHAnsi" w:hAnsiTheme="minorHAnsi" w:cstheme="minorHAnsi"/>
          <w:b w:val="0"/>
          <w:szCs w:val="24"/>
        </w:rPr>
        <w:instrText>ADDIN CSL_CITATION {"citationItems":[{"id":"ITEM-1","itemData":{"author":[{"dropping-particle":"","family":"Suhadi","given":"O","non-dropping-particle":"","parse-names":false,"suffix":""}],"id":"ITEM-1","issued":{"date-parts":[["2018"]]},"publisher":"Erlangga","publisher-place":"Jakarta","title":"Penguatan Pendidikan Karakter (PPK) untuk Guru dan Siswa SMA","type":"book"},"uris":["http://www.mendeley.com/documents/?uuid=daa87248-999e-4c9d-bfb8-31f36aaac356"]}],"mendeley":{"formattedCitation":"(Suhadi, 2018)","plainTextFormattedCitation":"(Suhadi, 2018)","previouslyFormattedCitation":"(Suhadi, 2018)"},"properties":{"noteIndex":0},"schema":"https://github.com/citation-style-language/schema/raw/master/csl-citation.json"}</w:instrText>
      </w:r>
      <w:r w:rsidR="000609FE">
        <w:rPr>
          <w:rFonts w:asciiTheme="minorHAnsi" w:hAnsiTheme="minorHAnsi" w:cstheme="minorHAnsi"/>
          <w:b w:val="0"/>
          <w:szCs w:val="24"/>
        </w:rPr>
        <w:fldChar w:fldCharType="separate"/>
      </w:r>
      <w:r w:rsidR="000609FE" w:rsidRPr="000609FE">
        <w:rPr>
          <w:rFonts w:asciiTheme="minorHAnsi" w:hAnsiTheme="minorHAnsi" w:cstheme="minorHAnsi"/>
          <w:b w:val="0"/>
          <w:noProof/>
          <w:szCs w:val="24"/>
        </w:rPr>
        <w:t>(Suhadi, 2018)</w:t>
      </w:r>
      <w:r w:rsidR="000609FE">
        <w:rPr>
          <w:rFonts w:asciiTheme="minorHAnsi" w:hAnsiTheme="minorHAnsi" w:cstheme="minorHAnsi"/>
          <w:b w:val="0"/>
          <w:szCs w:val="24"/>
        </w:rPr>
        <w:fldChar w:fldCharType="end"/>
      </w:r>
      <w:r w:rsidRPr="006A0D4B">
        <w:rPr>
          <w:rFonts w:asciiTheme="minorHAnsi" w:hAnsiTheme="minorHAnsi" w:cstheme="minorHAnsi"/>
          <w:b w:val="0"/>
          <w:szCs w:val="24"/>
        </w:rPr>
        <w:t xml:space="preserve">. </w:t>
      </w:r>
      <w:r w:rsidRPr="006A0D4B">
        <w:rPr>
          <w:rFonts w:asciiTheme="minorHAnsi" w:hAnsiTheme="minorHAnsi" w:cstheme="minorHAnsi"/>
          <w:b w:val="0"/>
        </w:rPr>
        <w:t xml:space="preserve">Proses penanaman karakter pada anak perlu kerja </w:t>
      </w:r>
      <w:proofErr w:type="gramStart"/>
      <w:r w:rsidRPr="006A0D4B">
        <w:rPr>
          <w:rFonts w:asciiTheme="minorHAnsi" w:hAnsiTheme="minorHAnsi" w:cstheme="minorHAnsi"/>
          <w:b w:val="0"/>
        </w:rPr>
        <w:t>sama</w:t>
      </w:r>
      <w:proofErr w:type="gramEnd"/>
      <w:r w:rsidRPr="006A0D4B">
        <w:rPr>
          <w:rFonts w:asciiTheme="minorHAnsi" w:hAnsiTheme="minorHAnsi" w:cstheme="minorHAnsi"/>
          <w:b w:val="0"/>
        </w:rPr>
        <w:t xml:space="preserve"> dari berbagai pihak, yaitu sekolah, orang tua, dan lingkungan masyarakat.</w:t>
      </w:r>
      <w:r w:rsidRPr="006A0D4B">
        <w:rPr>
          <w:rFonts w:asciiTheme="minorHAnsi" w:hAnsiTheme="minorHAnsi" w:cstheme="minorHAnsi"/>
          <w:b w:val="0"/>
          <w:szCs w:val="24"/>
        </w:rPr>
        <w:t xml:space="preserve"> Karena pada masa ini merupakan  masa keemasan atau masa yang paling baik dalam mengembangkan karakter, budi pekerti, pengetahuan serta </w:t>
      </w:r>
      <w:r w:rsidRPr="006A0D4B">
        <w:rPr>
          <w:rFonts w:asciiTheme="minorHAnsi" w:hAnsiTheme="minorHAnsi" w:cstheme="minorHAnsi"/>
          <w:b w:val="0"/>
          <w:szCs w:val="24"/>
        </w:rPr>
        <w:lastRenderedPageBreak/>
        <w:t>keterampilan siswa yang akan berpengaruh terhadap perkembangannya</w:t>
      </w:r>
      <w:r w:rsidR="00883237">
        <w:rPr>
          <w:rFonts w:asciiTheme="minorHAnsi" w:hAnsiTheme="minorHAnsi" w:cstheme="minorHAnsi"/>
          <w:b w:val="0"/>
          <w:szCs w:val="24"/>
        </w:rPr>
        <w:t xml:space="preserve"> </w:t>
      </w:r>
      <w:r w:rsidR="00883237">
        <w:rPr>
          <w:rFonts w:asciiTheme="minorHAnsi" w:hAnsiTheme="minorHAnsi" w:cstheme="minorHAnsi"/>
          <w:b w:val="0"/>
          <w:szCs w:val="24"/>
        </w:rPr>
        <w:fldChar w:fldCharType="begin" w:fldLock="1"/>
      </w:r>
      <w:r w:rsidR="00883237">
        <w:rPr>
          <w:rFonts w:asciiTheme="minorHAnsi" w:hAnsiTheme="minorHAnsi" w:cstheme="minorHAnsi"/>
          <w:b w:val="0"/>
          <w:szCs w:val="24"/>
        </w:rPr>
        <w:instrText>ADDIN CSL_CITATION {"citationItems":[{"id":"ITEM-1","itemData":{"ISBN":"2527-371X","abstract":"Salah satu solusi yang perlu ditempuh untuk membangun karakter anak-anak bangsa adalah melalui pendidikan multikultural. Pengenalan ideologi multikulturalisme sejak dini pada anak diharapkan mampu membangun karakter anak bangsa yang mengerti, menerima dan menghargai orang lain yang berbeda suku, budaya dan nilai kepribadian. Lewat penanaman semangat multikulturalisme di sekolah-sekolah, akan menjadi medium pelatihan dan penyadaran bagi generasi muda untuk menerima perbedaan budaya, agama, ras, etnis dan kebutuhan di antara sesama dan mau hidup bersama secara damai.Dalam penerapan disekolah pendidikan multikultural menggunakan empat pendekatan yaitu pendekatan kontribusi, pendekatan aditif, pendekatan transformatif dan pendekatan aksi sosial. Yang berpegang pada dimensi- dimensi pendidikan multikultural yaitu dimensi integrasi isi/materi (content integration), dimensi konstruksi pengetahuan (knowledge construction), dimensi pendidikan yang sama/adil (an equity paedagogy), dimensi pengurangan prasangka (prejudice reduction), dimensi pemberdayaan budaya sekolah dan stuktur sosial (Empowering school culture and social stucture","author":[{"dropping-particle":"","family":"Awaru","given":"A Octamaya Tenri","non-dropping-particle":"","parse-names":false,"suffix":""}],"container-title":"Prosiding Seminar Nasional Himpunan Sarjana Ilmu-ilmu Sosial","id":"ITEM-1","issued":{"date-parts":[["2017"]]},"page":"221-230","title":"Membangun Karakter Bangsa Melalui Pendidikan Berbasis Multikultural Di Sekolah","type":"article-journal","volume":"2"},"uris":["http://www.mendeley.com/documents/?uuid=3f3828be-da70-47b0-9b07-21aba4017592"]}],"mendeley":{"formattedCitation":"(Awaru, 2017)","plainTextFormattedCitation":"(Awaru, 2017)","previouslyFormattedCitation":"(Awaru, 2017)"},"properties":{"noteIndex":0},"schema":"https://github.com/citation-style-language/schema/raw/master/csl-citation.json"}</w:instrText>
      </w:r>
      <w:r w:rsidR="00883237">
        <w:rPr>
          <w:rFonts w:asciiTheme="minorHAnsi" w:hAnsiTheme="minorHAnsi" w:cstheme="minorHAnsi"/>
          <w:b w:val="0"/>
          <w:szCs w:val="24"/>
        </w:rPr>
        <w:fldChar w:fldCharType="separate"/>
      </w:r>
      <w:r w:rsidR="00883237" w:rsidRPr="00883237">
        <w:rPr>
          <w:rFonts w:asciiTheme="minorHAnsi" w:hAnsiTheme="minorHAnsi" w:cstheme="minorHAnsi"/>
          <w:b w:val="0"/>
          <w:noProof/>
          <w:szCs w:val="24"/>
        </w:rPr>
        <w:t>(Awaru, 2017)</w:t>
      </w:r>
      <w:r w:rsidR="00883237">
        <w:rPr>
          <w:rFonts w:asciiTheme="minorHAnsi" w:hAnsiTheme="minorHAnsi" w:cstheme="minorHAnsi"/>
          <w:b w:val="0"/>
          <w:szCs w:val="24"/>
        </w:rPr>
        <w:fldChar w:fldCharType="end"/>
      </w:r>
      <w:r w:rsidRPr="006A0D4B">
        <w:rPr>
          <w:rFonts w:asciiTheme="minorHAnsi" w:hAnsiTheme="minorHAnsi" w:cstheme="minorHAnsi"/>
          <w:b w:val="0"/>
          <w:szCs w:val="24"/>
        </w:rPr>
        <w:t>.</w:t>
      </w:r>
    </w:p>
    <w:p w14:paraId="4900FAF3" w14:textId="593AC129" w:rsidR="003F2158" w:rsidRPr="006A0D4B" w:rsidRDefault="0069245F" w:rsidP="006A0D4B">
      <w:pPr>
        <w:pStyle w:val="SubJudul1"/>
        <w:spacing w:line="240" w:lineRule="auto"/>
        <w:jc w:val="both"/>
        <w:rPr>
          <w:rFonts w:asciiTheme="minorHAnsi" w:hAnsiTheme="minorHAnsi" w:cstheme="minorHAnsi"/>
          <w:b w:val="0"/>
          <w:szCs w:val="24"/>
        </w:rPr>
      </w:pPr>
      <w:proofErr w:type="gramStart"/>
      <w:r w:rsidRPr="006A0D4B">
        <w:rPr>
          <w:rFonts w:asciiTheme="minorHAnsi" w:hAnsiTheme="minorHAnsi" w:cstheme="minorHAnsi"/>
          <w:b w:val="0"/>
          <w:szCs w:val="24"/>
        </w:rPr>
        <w:t>Berdasarkan hal tersebut, maka dibutuhkan kreatifitas dari guru salah satunya adalah menggunakan bahan ajar yang baik dan menarik yang dapat menanamkan karakter toleransi dan gotong royong pada siswa.</w:t>
      </w:r>
      <w:proofErr w:type="gramEnd"/>
      <w:r w:rsidRPr="006A0D4B">
        <w:rPr>
          <w:rFonts w:asciiTheme="minorHAnsi" w:hAnsiTheme="minorHAnsi" w:cstheme="minorHAnsi"/>
          <w:b w:val="0"/>
          <w:szCs w:val="24"/>
        </w:rPr>
        <w:t xml:space="preserve"> </w:t>
      </w:r>
    </w:p>
    <w:p w14:paraId="4D07AC48" w14:textId="5FBA048A" w:rsidR="0069245F" w:rsidRPr="006A0D4B" w:rsidRDefault="00E70C16" w:rsidP="00171163">
      <w:pPr>
        <w:pStyle w:val="SubJudul1"/>
        <w:spacing w:line="240" w:lineRule="auto"/>
        <w:ind w:firstLine="720"/>
        <w:jc w:val="both"/>
        <w:rPr>
          <w:rFonts w:asciiTheme="minorHAnsi" w:hAnsiTheme="minorHAnsi" w:cstheme="minorHAnsi"/>
          <w:b w:val="0"/>
          <w:szCs w:val="24"/>
        </w:rPr>
      </w:pPr>
      <w:r>
        <w:rPr>
          <w:rFonts w:asciiTheme="minorHAnsi" w:hAnsiTheme="minorHAnsi" w:cstheme="minorHAnsi"/>
          <w:b w:val="0"/>
          <w:szCs w:val="24"/>
        </w:rPr>
        <w:t xml:space="preserve">Pengembangan bahan </w:t>
      </w:r>
      <w:r w:rsidR="0069245F" w:rsidRPr="006A0D4B">
        <w:rPr>
          <w:rFonts w:asciiTheme="minorHAnsi" w:hAnsiTheme="minorHAnsi" w:cstheme="minorHAnsi"/>
          <w:b w:val="0"/>
          <w:szCs w:val="24"/>
        </w:rPr>
        <w:t xml:space="preserve">ajar penting bagi guru dalam meningkatkan kualitas </w:t>
      </w:r>
      <w:proofErr w:type="gramStart"/>
      <w:r w:rsidR="0069245F" w:rsidRPr="006A0D4B">
        <w:rPr>
          <w:rFonts w:asciiTheme="minorHAnsi" w:hAnsiTheme="minorHAnsi" w:cstheme="minorHAnsi"/>
          <w:b w:val="0"/>
          <w:szCs w:val="24"/>
        </w:rPr>
        <w:t>pembelajaran</w:t>
      </w:r>
      <w:r w:rsidR="00883237">
        <w:rPr>
          <w:rFonts w:asciiTheme="minorHAnsi" w:hAnsiTheme="minorHAnsi" w:cstheme="minorHAnsi"/>
          <w:b w:val="0"/>
          <w:szCs w:val="24"/>
        </w:rPr>
        <w:t xml:space="preserve"> </w:t>
      </w:r>
      <w:r w:rsidR="0069245F" w:rsidRPr="006A0D4B">
        <w:rPr>
          <w:rFonts w:asciiTheme="minorHAnsi" w:hAnsiTheme="minorHAnsi" w:cstheme="minorHAnsi"/>
          <w:b w:val="0"/>
          <w:szCs w:val="24"/>
        </w:rPr>
        <w:t>.</w:t>
      </w:r>
      <w:proofErr w:type="gramEnd"/>
      <w:r w:rsidR="0069245F" w:rsidRPr="006A0D4B">
        <w:rPr>
          <w:rFonts w:asciiTheme="minorHAnsi" w:hAnsiTheme="minorHAnsi" w:cstheme="minorHAnsi"/>
          <w:b w:val="0"/>
          <w:szCs w:val="24"/>
        </w:rPr>
        <w:t xml:space="preserve"> </w:t>
      </w:r>
      <w:r w:rsidR="0069245F" w:rsidRPr="006A0D4B">
        <w:rPr>
          <w:rFonts w:asciiTheme="minorHAnsi" w:hAnsiTheme="minorHAnsi" w:cstheme="minorHAnsi"/>
          <w:b w:val="0"/>
          <w:szCs w:val="24"/>
        </w:rPr>
        <w:fldChar w:fldCharType="begin" w:fldLock="1"/>
      </w:r>
      <w:r w:rsidR="0069245F" w:rsidRPr="006A0D4B">
        <w:rPr>
          <w:rFonts w:asciiTheme="minorHAnsi" w:hAnsiTheme="minorHAnsi" w:cstheme="minorHAnsi"/>
          <w:b w:val="0"/>
          <w:szCs w:val="24"/>
        </w:rPr>
        <w:instrText>ADDIN CSL_CITATION {"citationItems":[{"id":"ITEM-1","itemData":{"DOI":"10.21831/socia.v14i2.18626","ISSN":"1829-5797","abstract":"Gejala memudarnya jati diri ke-Indonesia-an dikalangan generasi muda utamanya para pelajar pada tingkat yang mengkhawatirkan seperti tidak mampu menghafal sila Pancasila, lagu Indonesia Raya, dan Bhinneka Tunggal Ika, hingga tidak mengerti batas-batas wilayah Indonesia. Fokus penelitian ini adalah menggali proses dan makna internalisasi nilai karakter nasionalis dalam pembelajaran IPS. Penelitian ini menggunakan pendekatan kualitatif dengan desain penelitian fenomenologi. Subjek penelitian adalah siswa SMP Negeri Model Terpadu Bojonegoro dengan menggunakan teknik purposive sampling. Pengumpulan data dilakukan dengan teknik wawancara, observasi, dan kuesioner. Hasil penelitian ini menunjukkan bahwa nilai karakter nasionalis diinternalisasikan dalam tiga tahap yaitu 1) transformasi nilai; 2) transaksi nilai; dan 3) transisternalisasi nilai. Proses internalisasi nilai karakter nasionalis dalam pembelajaran IPS melalui mediator keteladanan guru dan kegiatan praktik langsung pengalaman belajar seperti model pembelajaran, metode pembelajaran, bahan ajar, dan evaluasi pembelajaran. Perilaku berkarakter nasionalis yang diaktualisasikan dalam kehidupan sehari-hari di sekolah oleh siswa yaitu disiplin, cinta tanah air, semangat kebangsaan, cinta damai, peduli lingkungan, menghargai prestasi, dan toleransi.Kata kunci: Internalisasi, Nasionalis, IPS, Jati diri ke-Indonesia-an","author":[{"dropping-particle":"","family":"Utomo","given":"Eko Prasetyo","non-dropping-particle":"","parse-names":false,"suffix":""}],"container-title":"SOCIA: Jurnal Ilmu-Ilmu Sosial","id":"ITEM-1","issue":"2","issued":{"date-parts":[["2018"]]},"page":"95-102","title":"Internalisasi Nilai Karakter Nasionalis dalam Pembelajaran IPS Untuk Membangun Jati Diri Ke-Indonesia-an","type":"article-journal","volume":"14"},"uris":["http://www.mendeley.com/documents/?uuid=85fcdc84-1dbf-4f3c-80b6-324f8ff4f925"]}],"mendeley":{"formattedCitation":"(Utomo, 2018)","manualFormatting":"Utomo (2018)","plainTextFormattedCitation":"(Utomo, 2018)","previouslyFormattedCitation":"(Utomo, 2018)"},"properties":{"noteIndex":0},"schema":"https://github.com/citation-style-language/schema/raw/master/csl-citation.json"}</w:instrText>
      </w:r>
      <w:r w:rsidR="0069245F" w:rsidRPr="006A0D4B">
        <w:rPr>
          <w:rFonts w:asciiTheme="minorHAnsi" w:hAnsiTheme="minorHAnsi" w:cstheme="minorHAnsi"/>
          <w:b w:val="0"/>
          <w:szCs w:val="24"/>
        </w:rPr>
        <w:fldChar w:fldCharType="separate"/>
      </w:r>
      <w:r w:rsidR="0069245F" w:rsidRPr="006A0D4B">
        <w:rPr>
          <w:rFonts w:asciiTheme="minorHAnsi" w:hAnsiTheme="minorHAnsi" w:cstheme="minorHAnsi"/>
          <w:b w:val="0"/>
          <w:noProof/>
          <w:szCs w:val="24"/>
        </w:rPr>
        <w:t>Utomo (2018)</w:t>
      </w:r>
      <w:r w:rsidR="0069245F" w:rsidRPr="006A0D4B">
        <w:rPr>
          <w:rFonts w:asciiTheme="minorHAnsi" w:hAnsiTheme="minorHAnsi" w:cstheme="minorHAnsi"/>
          <w:b w:val="0"/>
          <w:szCs w:val="24"/>
        </w:rPr>
        <w:fldChar w:fldCharType="end"/>
      </w:r>
      <w:r w:rsidR="0069245F" w:rsidRPr="006A0D4B">
        <w:rPr>
          <w:rFonts w:asciiTheme="minorHAnsi" w:hAnsiTheme="minorHAnsi" w:cstheme="minorHAnsi"/>
          <w:b w:val="0"/>
          <w:szCs w:val="24"/>
        </w:rPr>
        <w:t xml:space="preserve"> mengatakan bahwa berhasilnya suatu tujuan pendidikan dapat dilihat dari bagaimana proses pembelajaran berlangsung baik dari segi media pembelajaran, bahan </w:t>
      </w:r>
      <w:proofErr w:type="gramStart"/>
      <w:r w:rsidR="0069245F" w:rsidRPr="006A0D4B">
        <w:rPr>
          <w:rFonts w:asciiTheme="minorHAnsi" w:hAnsiTheme="minorHAnsi" w:cstheme="minorHAnsi"/>
          <w:b w:val="0"/>
          <w:szCs w:val="24"/>
        </w:rPr>
        <w:t>ajar</w:t>
      </w:r>
      <w:proofErr w:type="gramEnd"/>
      <w:r w:rsidR="0069245F" w:rsidRPr="006A0D4B">
        <w:rPr>
          <w:rFonts w:asciiTheme="minorHAnsi" w:hAnsiTheme="minorHAnsi" w:cstheme="minorHAnsi"/>
          <w:b w:val="0"/>
          <w:szCs w:val="24"/>
        </w:rPr>
        <w:t xml:space="preserve"> atau strategi pembelajaran yang digunakan disekolah. Bahan ajar </w:t>
      </w:r>
      <w:proofErr w:type="gramStart"/>
      <w:r w:rsidR="0069245F" w:rsidRPr="006A0D4B">
        <w:rPr>
          <w:rFonts w:asciiTheme="minorHAnsi" w:hAnsiTheme="minorHAnsi" w:cstheme="minorHAnsi"/>
          <w:b w:val="0"/>
          <w:szCs w:val="24"/>
        </w:rPr>
        <w:t>akan</w:t>
      </w:r>
      <w:proofErr w:type="gramEnd"/>
      <w:r w:rsidR="0069245F" w:rsidRPr="006A0D4B">
        <w:rPr>
          <w:rFonts w:asciiTheme="minorHAnsi" w:hAnsiTheme="minorHAnsi" w:cstheme="minorHAnsi"/>
          <w:b w:val="0"/>
          <w:szCs w:val="24"/>
        </w:rPr>
        <w:t xml:space="preserve"> mengurangi beban guru dalam menyajikan materi (tatap muka), sehingga guru lebih banyak waktu untuk membimbing dan membantu peserta didik dalam proses pembelajaran. Salah satu contoh bahan ajar yang menarik adalah modul</w:t>
      </w:r>
      <w:r w:rsidR="00883237">
        <w:rPr>
          <w:rFonts w:asciiTheme="minorHAnsi" w:hAnsiTheme="minorHAnsi" w:cstheme="minorHAnsi"/>
          <w:b w:val="0"/>
          <w:szCs w:val="24"/>
        </w:rPr>
        <w:t xml:space="preserve"> </w:t>
      </w:r>
      <w:r w:rsidR="00883237">
        <w:rPr>
          <w:rFonts w:asciiTheme="minorHAnsi" w:hAnsiTheme="minorHAnsi" w:cstheme="minorHAnsi"/>
          <w:b w:val="0"/>
          <w:szCs w:val="24"/>
        </w:rPr>
        <w:fldChar w:fldCharType="begin" w:fldLock="1"/>
      </w:r>
      <w:r w:rsidR="00883237">
        <w:rPr>
          <w:rFonts w:asciiTheme="minorHAnsi" w:hAnsiTheme="minorHAnsi" w:cstheme="minorHAnsi"/>
          <w:b w:val="0"/>
          <w:szCs w:val="24"/>
        </w:rPr>
        <w:instrText>ADDIN CSL_CITATION {"citationItems":[{"id":"ITEM-1","itemData":{"author":[{"dropping-particle":"","family":"Parmiti","given":"D.P","non-dropping-particle":"","parse-names":false,"suffix":""}],"id":"ITEM-1","issued":{"date-parts":[["2014"]]},"publisher":"Universitas Pendidikan Ganesha","title":"Pengembangan Bahan Ajar","type":"thesis"},"uris":["http://www.mendeley.com/documents/?uuid=b301eca1-ef06-4cea-a033-2b16b36da20b"]}],"mendeley":{"formattedCitation":"(Parmiti, 2014)","plainTextFormattedCitation":"(Parmiti, 2014)"},"properties":{"noteIndex":0},"schema":"https://github.com/citation-style-language/schema/raw/master/csl-citation.json"}</w:instrText>
      </w:r>
      <w:r w:rsidR="00883237">
        <w:rPr>
          <w:rFonts w:asciiTheme="minorHAnsi" w:hAnsiTheme="minorHAnsi" w:cstheme="minorHAnsi"/>
          <w:b w:val="0"/>
          <w:szCs w:val="24"/>
        </w:rPr>
        <w:fldChar w:fldCharType="separate"/>
      </w:r>
      <w:r w:rsidR="00883237" w:rsidRPr="00883237">
        <w:rPr>
          <w:rFonts w:asciiTheme="minorHAnsi" w:hAnsiTheme="minorHAnsi" w:cstheme="minorHAnsi"/>
          <w:b w:val="0"/>
          <w:noProof/>
          <w:szCs w:val="24"/>
        </w:rPr>
        <w:t>(Parmiti, 2014)</w:t>
      </w:r>
      <w:r w:rsidR="00883237">
        <w:rPr>
          <w:rFonts w:asciiTheme="minorHAnsi" w:hAnsiTheme="minorHAnsi" w:cstheme="minorHAnsi"/>
          <w:b w:val="0"/>
          <w:szCs w:val="24"/>
        </w:rPr>
        <w:fldChar w:fldCharType="end"/>
      </w:r>
      <w:r w:rsidR="0069245F" w:rsidRPr="006A0D4B">
        <w:rPr>
          <w:rFonts w:asciiTheme="minorHAnsi" w:hAnsiTheme="minorHAnsi" w:cstheme="minorHAnsi"/>
          <w:b w:val="0"/>
          <w:szCs w:val="24"/>
        </w:rPr>
        <w:t>.</w:t>
      </w:r>
    </w:p>
    <w:p w14:paraId="0CC298FC" w14:textId="77777777" w:rsidR="0069245F" w:rsidRPr="006A0D4B" w:rsidRDefault="0069245F" w:rsidP="00171163">
      <w:pPr>
        <w:spacing w:after="0" w:line="240" w:lineRule="auto"/>
        <w:ind w:firstLine="720"/>
        <w:jc w:val="both"/>
        <w:rPr>
          <w:rFonts w:asciiTheme="minorHAnsi" w:hAnsiTheme="minorHAnsi" w:cstheme="minorHAnsi"/>
          <w:szCs w:val="24"/>
        </w:rPr>
      </w:pPr>
      <w:proofErr w:type="gramStart"/>
      <w:r w:rsidRPr="006A0D4B">
        <w:rPr>
          <w:rFonts w:asciiTheme="minorHAnsi" w:hAnsiTheme="minorHAnsi" w:cstheme="minorHAnsi"/>
          <w:szCs w:val="24"/>
        </w:rPr>
        <w:t xml:space="preserve">Sehubungan dengan teknologi yang semakin canggih, maka modul yang biasanya disajikan dalam bentuk cetak, kini telah menggunakan teknologi elektronik menggunakan komputer sehingga modul dapat disajikan dalam bentuk modul elektronik atau disebut dengan </w:t>
      </w:r>
      <w:r w:rsidRPr="006A0D4B">
        <w:rPr>
          <w:rFonts w:asciiTheme="minorHAnsi" w:hAnsiTheme="minorHAnsi" w:cstheme="minorHAnsi"/>
          <w:i/>
          <w:szCs w:val="24"/>
        </w:rPr>
        <w:t>e-modul</w:t>
      </w:r>
      <w:r w:rsidRPr="006A0D4B">
        <w:rPr>
          <w:rFonts w:asciiTheme="minorHAnsi" w:hAnsiTheme="minorHAnsi" w:cstheme="minorHAnsi"/>
          <w:szCs w:val="24"/>
        </w:rPr>
        <w:t>.</w:t>
      </w:r>
      <w:proofErr w:type="gramEnd"/>
      <w:r w:rsidRPr="006A0D4B">
        <w:rPr>
          <w:rFonts w:asciiTheme="minorHAnsi" w:hAnsiTheme="minorHAnsi" w:cstheme="minorHAnsi"/>
          <w:szCs w:val="24"/>
        </w:rPr>
        <w:t xml:space="preserve"> </w:t>
      </w:r>
      <w:r w:rsidRPr="006A0D4B">
        <w:rPr>
          <w:rFonts w:asciiTheme="minorHAnsi" w:hAnsiTheme="minorHAnsi" w:cstheme="minorHAnsi"/>
          <w:szCs w:val="24"/>
        </w:rPr>
        <w:fldChar w:fldCharType="begin" w:fldLock="1"/>
      </w:r>
      <w:r w:rsidRPr="006A0D4B">
        <w:rPr>
          <w:rFonts w:asciiTheme="minorHAnsi" w:hAnsiTheme="minorHAnsi" w:cstheme="minorHAnsi"/>
          <w:szCs w:val="24"/>
        </w:rPr>
        <w:instrText>ADDIN CSL_CITATION {"citationItems":[{"id":"ITEM-1","itemData":{"abstract":"E-Modul merupakan media pembelajaran yang bersifat self-instructional yang hanya memuat satu materi pembelajaran. Kemandirian siswa lebih diutamakan dalam pemanfaatan e-Modul. Salah satu mata pelajaran yang membutuhkan kemandirian adalah mata pelajaran produktif. Tujuan pengembangan e-Modul mata pelajaran produktif untuk siswa kelas XI jurusan teknik komputer jaringan pada materi “Instalasi Jaringan LAN” diharapkan siswa dapat belajaran secara mandiri atas masalah yang ada pada e-modul, sehingga siswa dapat meningkatkan kemandirian dalam belajar instalasi jaringan LAN dan dapat meningkatkan hasil belajar. Teknik pengumpulan data dari ahli materi dan ahli media menggunakan teknik wawancara, sedangkan untuk siswa menggunakan angket dan tes. Hasil wawancara dari ahli materi dan ahli media digunakan sebagai acuan untuk merevisi produk, sedangkan hasil tes untuk mengetahui hasil belajar siswa setelah menggunakan e-Modul. Berdasarkan hasil tahapan uji coba kelompok besar, yakni uji coba pada siswa kelas XI jurusan teknik komputer jaringan diperoleh data t hitung lebih besar dari t tabel yakni 2,499 &gt; 2,042. Maka dapat disimpulkan bahwa e-Modul Produktif “Instalasi Jaringan LAN” termasuk kategori efektif karena dapat meningkatkan hasil belajar siswa.","author":[{"dropping-particle":"","family":"Fausih","given":"Moh","non-dropping-particle":"","parse-names":false,"suffix":""},{"dropping-particle":"","family":"Danang","given":"T","non-dropping-particle":"","parse-names":false,"suffix":""}],"container-title":"Jurnal UNESA","id":"ITEM-1","issue":"01","issued":{"date-parts":[["2015"]]},"page":"1 - 9","title":"Pengembangan Media E-Modul Mata Pelajaran Produktif Pokok Bahasan “Instalasi Jaringan Lan (Local Area Network)” Untuk Siswa Kelas Xi Jurusan Teknik Komputer Jaringan Di Smk Nengeri 1 Labang Bangkalan Madura","type":"article-journal","volume":"01"},"uris":["http://www.mendeley.com/documents/?uuid=1e2812a3-a9ee-4d32-a13a-5a82698e53a0"]}],"mendeley":{"formattedCitation":"(Fausih &amp; Danang, 2015)","manualFormatting":"F. Danang (2015)","plainTextFormattedCitation":"(Fausih &amp; Danang, 2015)","previouslyFormattedCitation":"(Fausih &amp; Danang, 2015)"},"properties":{"noteIndex":0},"schema":"https://github.com/citation-style-language/schema/raw/master/csl-citation.json"}</w:instrText>
      </w:r>
      <w:r w:rsidRPr="006A0D4B">
        <w:rPr>
          <w:rFonts w:asciiTheme="minorHAnsi" w:hAnsiTheme="minorHAnsi" w:cstheme="minorHAnsi"/>
          <w:szCs w:val="24"/>
        </w:rPr>
        <w:fldChar w:fldCharType="separate"/>
      </w:r>
      <w:r w:rsidRPr="006A0D4B">
        <w:rPr>
          <w:rFonts w:asciiTheme="minorHAnsi" w:hAnsiTheme="minorHAnsi" w:cstheme="minorHAnsi"/>
          <w:noProof/>
          <w:szCs w:val="24"/>
        </w:rPr>
        <w:t>F. Danang (2015)</w:t>
      </w:r>
      <w:r w:rsidRPr="006A0D4B">
        <w:rPr>
          <w:rFonts w:asciiTheme="minorHAnsi" w:hAnsiTheme="minorHAnsi" w:cstheme="minorHAnsi"/>
          <w:szCs w:val="24"/>
        </w:rPr>
        <w:fldChar w:fldCharType="end"/>
      </w:r>
      <w:r w:rsidRPr="006A0D4B">
        <w:rPr>
          <w:rFonts w:asciiTheme="minorHAnsi" w:hAnsiTheme="minorHAnsi" w:cstheme="minorHAnsi"/>
          <w:szCs w:val="24"/>
        </w:rPr>
        <w:t xml:space="preserve"> mengatakan bahwa </w:t>
      </w:r>
      <w:r w:rsidRPr="006A0D4B">
        <w:rPr>
          <w:rFonts w:asciiTheme="minorHAnsi" w:hAnsiTheme="minorHAnsi" w:cstheme="minorHAnsi"/>
          <w:i/>
          <w:szCs w:val="24"/>
        </w:rPr>
        <w:t>e-modul</w:t>
      </w:r>
      <w:r w:rsidRPr="006A0D4B">
        <w:rPr>
          <w:rFonts w:asciiTheme="minorHAnsi" w:hAnsiTheme="minorHAnsi" w:cstheme="minorHAnsi"/>
          <w:szCs w:val="24"/>
        </w:rPr>
        <w:t xml:space="preserve"> adalah media digital yang efektif, efisien, dan mengutamakan kemandirian siswa dalam melakukan kegiatan belajar yang berisi satu unit bahan ajar untuk membantu siswa memecahkan masalah dengan caranya sendiri. </w:t>
      </w:r>
    </w:p>
    <w:p w14:paraId="6C95C5DA" w14:textId="4ABCD8A7" w:rsidR="0069245F" w:rsidRPr="006A0D4B" w:rsidRDefault="00171163" w:rsidP="006A0D4B">
      <w:pPr>
        <w:spacing w:after="0" w:line="240" w:lineRule="auto"/>
        <w:jc w:val="both"/>
        <w:rPr>
          <w:rFonts w:asciiTheme="minorHAnsi" w:hAnsiTheme="minorHAnsi" w:cstheme="minorHAnsi"/>
          <w:szCs w:val="24"/>
        </w:rPr>
      </w:pPr>
      <w:r>
        <w:rPr>
          <w:rFonts w:asciiTheme="minorHAnsi" w:hAnsiTheme="minorHAnsi" w:cstheme="minorHAnsi"/>
          <w:szCs w:val="24"/>
        </w:rPr>
        <w:tab/>
      </w:r>
      <w:r w:rsidR="0069245F" w:rsidRPr="006A0D4B">
        <w:rPr>
          <w:rFonts w:asciiTheme="minorHAnsi" w:hAnsiTheme="minorHAnsi" w:cstheme="minorHAnsi"/>
          <w:szCs w:val="24"/>
        </w:rPr>
        <w:fldChar w:fldCharType="begin" w:fldLock="1"/>
      </w:r>
      <w:r w:rsidR="0069245F" w:rsidRPr="006A0D4B">
        <w:rPr>
          <w:rFonts w:asciiTheme="minorHAnsi" w:hAnsiTheme="minorHAnsi" w:cstheme="minorHAnsi"/>
          <w:szCs w:val="24"/>
        </w:rPr>
        <w:instrText>ADDIN CSL_CITATION {"citationItems":[{"id":"ITEM-1","itemData":{"author":[{"dropping-particle":"","family":"Puspitasari","given":"Anggraini Diah","non-dropping-particle":"","parse-names":false,"suffix":""}],"container-title":"Jurnal Pendidikan Fisika","id":"ITEM-1","issue":"1","issued":{"date-parts":[["2019"]]},"page":"17-25","title":"Penerapan Media Pembelajaran Fisika Menggunakan Modul Cetak dan Modul Elektronik pada Siswa SMA","type":"article-journal","volume":"7"},"uris":["http://www.mendeley.com/documents/?uuid=254a9d90-9ded-4035-9eae-ede7855cd99f"]}],"mendeley":{"formattedCitation":"(Puspitasari, 2019)","plainTextFormattedCitation":"(Puspitasari, 2019)","previouslyFormattedCitation":"(Puspitasari, 2019)"},"properties":{"noteIndex":0},"schema":"https://github.com/citation-style-language/schema/raw/master/csl-citation.json"}</w:instrText>
      </w:r>
      <w:r w:rsidR="0069245F" w:rsidRPr="006A0D4B">
        <w:rPr>
          <w:rFonts w:asciiTheme="minorHAnsi" w:hAnsiTheme="minorHAnsi" w:cstheme="minorHAnsi"/>
          <w:szCs w:val="24"/>
        </w:rPr>
        <w:fldChar w:fldCharType="separate"/>
      </w:r>
      <w:proofErr w:type="gramStart"/>
      <w:r w:rsidR="0069245F" w:rsidRPr="006A0D4B">
        <w:rPr>
          <w:rFonts w:asciiTheme="minorHAnsi" w:hAnsiTheme="minorHAnsi" w:cstheme="minorHAnsi"/>
          <w:noProof/>
          <w:szCs w:val="24"/>
        </w:rPr>
        <w:t>(Puspitasari, 2019)</w:t>
      </w:r>
      <w:r w:rsidR="0069245F" w:rsidRPr="006A0D4B">
        <w:rPr>
          <w:rFonts w:asciiTheme="minorHAnsi" w:hAnsiTheme="minorHAnsi" w:cstheme="minorHAnsi"/>
          <w:szCs w:val="24"/>
        </w:rPr>
        <w:fldChar w:fldCharType="end"/>
      </w:r>
      <w:r w:rsidR="0069245F" w:rsidRPr="006A0D4B">
        <w:rPr>
          <w:rFonts w:asciiTheme="minorHAnsi" w:hAnsiTheme="minorHAnsi" w:cstheme="minorHAnsi"/>
          <w:szCs w:val="24"/>
        </w:rPr>
        <w:t xml:space="preserve"> mengatakan bahwa penggunaan modul elektronik sangat efektif untuk meningkatkan motivasi belajar siswa pada masa pandemi covid-19.</w:t>
      </w:r>
      <w:proofErr w:type="gramEnd"/>
      <w:r w:rsidR="0069245F" w:rsidRPr="006A0D4B">
        <w:rPr>
          <w:rFonts w:asciiTheme="minorHAnsi" w:hAnsiTheme="minorHAnsi" w:cstheme="minorHAnsi"/>
          <w:szCs w:val="24"/>
        </w:rPr>
        <w:t xml:space="preserve"> Siswa menjadi tidak bosan </w:t>
      </w:r>
      <w:proofErr w:type="gramStart"/>
      <w:r w:rsidR="0069245F" w:rsidRPr="006A0D4B">
        <w:rPr>
          <w:rFonts w:asciiTheme="minorHAnsi" w:hAnsiTheme="minorHAnsi" w:cstheme="minorHAnsi"/>
          <w:szCs w:val="24"/>
        </w:rPr>
        <w:t>belajar  dikarenakan</w:t>
      </w:r>
      <w:proofErr w:type="gramEnd"/>
      <w:r w:rsidR="0069245F" w:rsidRPr="006A0D4B">
        <w:rPr>
          <w:rFonts w:asciiTheme="minorHAnsi" w:hAnsiTheme="minorHAnsi" w:cstheme="minorHAnsi"/>
          <w:szCs w:val="24"/>
        </w:rPr>
        <w:t xml:space="preserve"> siswa dapat </w:t>
      </w:r>
      <w:r w:rsidR="0069245F" w:rsidRPr="006A0D4B">
        <w:rPr>
          <w:rFonts w:asciiTheme="minorHAnsi" w:hAnsiTheme="minorHAnsi" w:cstheme="minorHAnsi"/>
          <w:szCs w:val="24"/>
        </w:rPr>
        <w:lastRenderedPageBreak/>
        <w:t xml:space="preserve">menjelajahi setiap materi menggunakan </w:t>
      </w:r>
      <w:r w:rsidR="0069245F" w:rsidRPr="006A0D4B">
        <w:rPr>
          <w:rFonts w:asciiTheme="minorHAnsi" w:hAnsiTheme="minorHAnsi" w:cstheme="minorHAnsi"/>
          <w:i/>
          <w:szCs w:val="24"/>
        </w:rPr>
        <w:t>handphone</w:t>
      </w:r>
      <w:r w:rsidR="0069245F" w:rsidRPr="006A0D4B">
        <w:rPr>
          <w:rFonts w:asciiTheme="minorHAnsi" w:hAnsiTheme="minorHAnsi" w:cstheme="minorHAnsi"/>
          <w:szCs w:val="24"/>
        </w:rPr>
        <w:t xml:space="preserve"> mereka saja. </w:t>
      </w:r>
      <w:proofErr w:type="gramStart"/>
      <w:r w:rsidR="0069245F" w:rsidRPr="006A0D4B">
        <w:rPr>
          <w:rFonts w:asciiTheme="minorHAnsi" w:hAnsiTheme="minorHAnsi" w:cstheme="minorHAnsi"/>
          <w:szCs w:val="24"/>
        </w:rPr>
        <w:t>Ketika bepergian sekalipun, siswa masih tetap bisa untuk membuka modul elektronik tersebut untuk belajar.</w:t>
      </w:r>
      <w:proofErr w:type="gramEnd"/>
      <w:r w:rsidR="0069245F" w:rsidRPr="006A0D4B">
        <w:rPr>
          <w:rFonts w:asciiTheme="minorHAnsi" w:hAnsiTheme="minorHAnsi" w:cstheme="minorHAnsi"/>
          <w:szCs w:val="24"/>
        </w:rPr>
        <w:t xml:space="preserve"> Oleh karena itu siswa termotivasi untuk belajar, maka proses pembelajaran dan penanaman karakter dapat terlaksana dengan baik.</w:t>
      </w:r>
    </w:p>
    <w:p w14:paraId="2F261DBB" w14:textId="77777777" w:rsidR="001041A4" w:rsidRDefault="001041A4" w:rsidP="00D618A4">
      <w:pPr>
        <w:pStyle w:val="SubJudul1"/>
        <w:rPr>
          <w:rFonts w:cs="Calibri"/>
          <w:szCs w:val="24"/>
        </w:rPr>
      </w:pPr>
    </w:p>
    <w:p w14:paraId="0D2BDA01" w14:textId="38032FD6" w:rsidR="0069245F" w:rsidRDefault="00D26F67" w:rsidP="00D618A4">
      <w:pPr>
        <w:pStyle w:val="SubJudul1"/>
        <w:rPr>
          <w:rFonts w:cs="Calibri"/>
          <w:szCs w:val="24"/>
        </w:rPr>
      </w:pPr>
      <w:r w:rsidRPr="001041A4">
        <w:rPr>
          <w:rFonts w:cs="Calibri"/>
          <w:szCs w:val="24"/>
        </w:rPr>
        <w:t>Metode</w:t>
      </w:r>
    </w:p>
    <w:p w14:paraId="02F1BD4B" w14:textId="0AEC2852" w:rsidR="006A0D4B" w:rsidRDefault="000609FE" w:rsidP="000877DA">
      <w:pPr>
        <w:pStyle w:val="SubJudul1"/>
        <w:spacing w:line="276" w:lineRule="auto"/>
        <w:ind w:firstLine="720"/>
        <w:jc w:val="both"/>
        <w:rPr>
          <w:rFonts w:cs="Calibri"/>
          <w:b w:val="0"/>
          <w:szCs w:val="24"/>
        </w:rPr>
      </w:pPr>
      <w:r>
        <w:rPr>
          <w:rFonts w:cs="Calibri"/>
          <w:b w:val="0"/>
          <w:szCs w:val="24"/>
        </w:rPr>
        <w:fldChar w:fldCharType="begin" w:fldLock="1"/>
      </w:r>
      <w:r>
        <w:rPr>
          <w:rFonts w:cs="Calibri"/>
          <w:b w:val="0"/>
          <w:szCs w:val="24"/>
        </w:rPr>
        <w:instrText>ADDIN CSL_CITATION {"citationItems":[{"id":"ITEM-1","itemData":{"author":[{"dropping-particle":"","family":"Sugiyono","given":"","non-dropping-particle":"","parse-names":false,"suffix":""}],"id":"ITEM-1","issued":{"date-parts":[["2017"]]},"publisher":"Alfabeta, CV","publisher-place":"Bandung","title":"Metode Penelitian Kuantitatif, Kualitatif, dan R&amp;D","type":"book"},"uris":["http://www.mendeley.com/documents/?uuid=25ecbce2-6ef4-4c53-8336-71eca4829dce"]}],"mendeley":{"formattedCitation":"(Sugiyono, 2017)","manualFormatting":"Sugiyono (2017)","plainTextFormattedCitation":"(Sugiyono, 2017)","previouslyFormattedCitation":"(Sugiyono, 2017)"},"properties":{"noteIndex":0},"schema":"https://github.com/citation-style-language/schema/raw/master/csl-citation.json"}</w:instrText>
      </w:r>
      <w:r>
        <w:rPr>
          <w:rFonts w:cs="Calibri"/>
          <w:b w:val="0"/>
          <w:szCs w:val="24"/>
        </w:rPr>
        <w:fldChar w:fldCharType="separate"/>
      </w:r>
      <w:proofErr w:type="gramStart"/>
      <w:r>
        <w:rPr>
          <w:rFonts w:cs="Calibri"/>
          <w:b w:val="0"/>
          <w:noProof/>
          <w:szCs w:val="24"/>
        </w:rPr>
        <w:t>Sugiyono (</w:t>
      </w:r>
      <w:r w:rsidRPr="000609FE">
        <w:rPr>
          <w:rFonts w:cs="Calibri"/>
          <w:b w:val="0"/>
          <w:noProof/>
          <w:szCs w:val="24"/>
        </w:rPr>
        <w:t>2017)</w:t>
      </w:r>
      <w:r>
        <w:rPr>
          <w:rFonts w:cs="Calibri"/>
          <w:b w:val="0"/>
          <w:szCs w:val="24"/>
        </w:rPr>
        <w:fldChar w:fldCharType="end"/>
      </w:r>
      <w:r>
        <w:rPr>
          <w:rFonts w:cs="Calibri"/>
          <w:b w:val="0"/>
          <w:szCs w:val="24"/>
        </w:rPr>
        <w:t xml:space="preserve"> </w:t>
      </w:r>
      <w:r w:rsidR="00BC620A" w:rsidRPr="00BC620A">
        <w:rPr>
          <w:rFonts w:cs="Calibri"/>
          <w:b w:val="0"/>
          <w:szCs w:val="24"/>
        </w:rPr>
        <w:t>menjelaskan bahwa metode penelitian dan pengembangan adalah metode penelitian yang digunakan untuk menghasilkan produk tertentu</w:t>
      </w:r>
      <w:r w:rsidR="00BC620A">
        <w:rPr>
          <w:rFonts w:cs="Calibri"/>
          <w:b w:val="0"/>
          <w:szCs w:val="24"/>
        </w:rPr>
        <w:t>.</w:t>
      </w:r>
      <w:proofErr w:type="gramEnd"/>
      <w:r w:rsidR="00BC620A">
        <w:rPr>
          <w:rFonts w:cs="Calibri"/>
          <w:b w:val="0"/>
          <w:szCs w:val="24"/>
        </w:rPr>
        <w:t xml:space="preserve"> </w:t>
      </w:r>
      <w:proofErr w:type="gramStart"/>
      <w:r w:rsidR="00BC620A" w:rsidRPr="00BC620A">
        <w:rPr>
          <w:rFonts w:cs="Calibri"/>
          <w:b w:val="0"/>
          <w:szCs w:val="24"/>
        </w:rPr>
        <w:t>Pada penelitian pengembangan ini menggunakan model penelitian pengembangan Reseach and Development (R&amp;D) ADDIE.</w:t>
      </w:r>
      <w:proofErr w:type="gramEnd"/>
      <w:r>
        <w:rPr>
          <w:rFonts w:cs="Calibri"/>
          <w:b w:val="0"/>
          <w:szCs w:val="24"/>
        </w:rPr>
        <w:t xml:space="preserve"> </w:t>
      </w:r>
      <w:r>
        <w:rPr>
          <w:rFonts w:cs="Calibri"/>
          <w:b w:val="0"/>
          <w:szCs w:val="24"/>
        </w:rPr>
        <w:fldChar w:fldCharType="begin" w:fldLock="1"/>
      </w:r>
      <w:r>
        <w:rPr>
          <w:rFonts w:cs="Calibri"/>
          <w:b w:val="0"/>
          <w:szCs w:val="24"/>
        </w:rPr>
        <w:instrText>ADDIN CSL_CITATION {"citationItems":[{"id":"ITEM-1","itemData":{"author":[{"dropping-particle":"","family":"Sugiyono","given":"","non-dropping-particle":"","parse-names":false,"suffix":""}],"id":"ITEM-1","issued":{"date-parts":[["2015"]]},"publisher":"Alfabeta","publisher-place":"Bandung","title":"Metode Penelitian Kombinasi (Mix Methods)","type":"book"},"uris":["http://www.mendeley.com/documents/?uuid=ee70a9f8-6e09-4f6a-9cc1-17167aef4f96"]}],"mendeley":{"formattedCitation":"(Sugiyono, 2015)","manualFormatting":"Sugiyono (2015)","plainTextFormattedCitation":"(Sugiyono, 2015)","previouslyFormattedCitation":"(Sugiyono, 2015)"},"properties":{"noteIndex":0},"schema":"https://github.com/citation-style-language/schema/raw/master/csl-citation.json"}</w:instrText>
      </w:r>
      <w:r>
        <w:rPr>
          <w:rFonts w:cs="Calibri"/>
          <w:b w:val="0"/>
          <w:szCs w:val="24"/>
        </w:rPr>
        <w:fldChar w:fldCharType="separate"/>
      </w:r>
      <w:r>
        <w:rPr>
          <w:rFonts w:cs="Calibri"/>
          <w:b w:val="0"/>
          <w:noProof/>
          <w:szCs w:val="24"/>
        </w:rPr>
        <w:t>Sugiyono (</w:t>
      </w:r>
      <w:r w:rsidRPr="000609FE">
        <w:rPr>
          <w:rFonts w:cs="Calibri"/>
          <w:b w:val="0"/>
          <w:noProof/>
          <w:szCs w:val="24"/>
        </w:rPr>
        <w:t>2015)</w:t>
      </w:r>
      <w:r>
        <w:rPr>
          <w:rFonts w:cs="Calibri"/>
          <w:b w:val="0"/>
          <w:szCs w:val="24"/>
        </w:rPr>
        <w:fldChar w:fldCharType="end"/>
      </w:r>
      <w:r w:rsidR="00BC620A" w:rsidRPr="00BC620A">
        <w:rPr>
          <w:rFonts w:cs="Calibri"/>
          <w:b w:val="0"/>
          <w:szCs w:val="24"/>
        </w:rPr>
        <w:t xml:space="preserve"> menjelaskan bahwa model ADDIE terdapat 5 tahap yaitu: Analysis (Analisis), Design (Perancangan), Development (Pengembangan), Implementation (Implementasi), dan Evaluation (Evaluasi).</w:t>
      </w:r>
      <w:r w:rsidR="00BC620A">
        <w:rPr>
          <w:rFonts w:cs="Calibri"/>
          <w:b w:val="0"/>
          <w:szCs w:val="24"/>
        </w:rPr>
        <w:t xml:space="preserve"> </w:t>
      </w:r>
    </w:p>
    <w:p w14:paraId="29860263" w14:textId="0AB574AB" w:rsidR="00BC620A" w:rsidRDefault="00006E52" w:rsidP="00BC620A">
      <w:pPr>
        <w:pStyle w:val="SubJudul1"/>
        <w:jc w:val="both"/>
        <w:rPr>
          <w:rFonts w:cs="Calibri"/>
          <w:b w:val="0"/>
          <w:szCs w:val="24"/>
        </w:rPr>
      </w:pPr>
      <w:r>
        <w:rPr>
          <w:noProof/>
          <w:szCs w:val="24"/>
        </w:rPr>
        <mc:AlternateContent>
          <mc:Choice Requires="wps">
            <w:drawing>
              <wp:anchor distT="0" distB="0" distL="114300" distR="114300" simplePos="0" relativeHeight="251661312" behindDoc="0" locked="0" layoutInCell="1" allowOverlap="1" wp14:anchorId="04CBA2DD" wp14:editId="2FCC77F5">
                <wp:simplePos x="0" y="0"/>
                <wp:positionH relativeFrom="column">
                  <wp:posOffset>619125</wp:posOffset>
                </wp:positionH>
                <wp:positionV relativeFrom="paragraph">
                  <wp:posOffset>190386</wp:posOffset>
                </wp:positionV>
                <wp:extent cx="1605921" cy="454765"/>
                <wp:effectExtent l="0" t="0" r="13335" b="21590"/>
                <wp:wrapNone/>
                <wp:docPr id="22" name="Oval 22"/>
                <wp:cNvGraphicFramePr/>
                <a:graphic xmlns:a="http://schemas.openxmlformats.org/drawingml/2006/main">
                  <a:graphicData uri="http://schemas.microsoft.com/office/word/2010/wordprocessingShape">
                    <wps:wsp>
                      <wps:cNvSpPr/>
                      <wps:spPr>
                        <a:xfrm>
                          <a:off x="0" y="0"/>
                          <a:ext cx="1605921" cy="45476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3D6ED2" w14:textId="77777777" w:rsidR="00BC620A" w:rsidRPr="00BC620A" w:rsidRDefault="00BC620A" w:rsidP="00BC620A">
                            <w:pPr>
                              <w:jc w:val="center"/>
                              <w:rPr>
                                <w:rFonts w:asciiTheme="minorHAnsi" w:hAnsiTheme="minorHAnsi" w:cstheme="minorHAnsi"/>
                                <w:b/>
                                <w:color w:val="000000" w:themeColor="text1"/>
                              </w:rPr>
                            </w:pPr>
                            <w:r w:rsidRPr="00BC620A">
                              <w:rPr>
                                <w:rFonts w:asciiTheme="minorHAnsi" w:hAnsiTheme="minorHAnsi" w:cstheme="minorHAnsi"/>
                                <w:b/>
                                <w:color w:val="000000" w:themeColor="text1"/>
                              </w:rPr>
                              <w:t>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 o:spid="_x0000_s1026" style="position:absolute;left:0;text-align:left;margin-left:48.75pt;margin-top:15pt;width:126.45pt;height:3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" fillcolor="white [3212]" strokecolor="#1f3763 [1604]" strokeweight="1pt">
                <v:stroke joinstyle="miter"/>
                <v:textbox>
                  <w:txbxContent>
                    <w:p w14:paraId="113D6ED2" w14:textId="77777777" w:rsidR="00BC620A" w:rsidRPr="00BC620A" w:rsidRDefault="00BC620A" w:rsidP="00BC620A">
                      <w:pPr>
                        <w:jc w:val="center"/>
                        <w:rPr>
                          <w:rFonts w:asciiTheme="minorHAnsi" w:hAnsiTheme="minorHAnsi" w:cstheme="minorHAnsi"/>
                          <w:b/>
                          <w:color w:val="000000" w:themeColor="text1"/>
                        </w:rPr>
                      </w:pPr>
                      <w:r w:rsidRPr="00BC620A">
                        <w:rPr>
                          <w:rFonts w:asciiTheme="minorHAnsi" w:hAnsiTheme="minorHAnsi" w:cstheme="minorHAnsi"/>
                          <w:b/>
                          <w:color w:val="000000" w:themeColor="text1"/>
                        </w:rPr>
                        <w:t>Analysis</w:t>
                      </w:r>
                    </w:p>
                  </w:txbxContent>
                </v:textbox>
              </v:oval>
            </w:pict>
          </mc:Fallback>
        </mc:AlternateContent>
      </w:r>
    </w:p>
    <w:p w14:paraId="4C383153" w14:textId="7046E676" w:rsidR="00BC620A" w:rsidRDefault="00006E52" w:rsidP="00BC620A">
      <w:pPr>
        <w:pStyle w:val="ListParagraph"/>
        <w:spacing w:line="480" w:lineRule="auto"/>
        <w:ind w:firstLine="720"/>
        <w:jc w:val="both"/>
        <w:rPr>
          <w:szCs w:val="24"/>
        </w:rPr>
      </w:pPr>
      <w:r>
        <w:rPr>
          <w:noProof/>
          <w:szCs w:val="24"/>
        </w:rPr>
        <mc:AlternateContent>
          <mc:Choice Requires="wps">
            <w:drawing>
              <wp:anchor distT="0" distB="0" distL="114300" distR="114300" simplePos="0" relativeHeight="251666432" behindDoc="0" locked="0" layoutInCell="1" allowOverlap="1" wp14:anchorId="424832E1" wp14:editId="1A99FEAA">
                <wp:simplePos x="0" y="0"/>
                <wp:positionH relativeFrom="column">
                  <wp:posOffset>2489201</wp:posOffset>
                </wp:positionH>
                <wp:positionV relativeFrom="paragraph">
                  <wp:posOffset>166370</wp:posOffset>
                </wp:positionV>
                <wp:extent cx="277495" cy="530860"/>
                <wp:effectExtent l="133350" t="0" r="27305" b="2540"/>
                <wp:wrapNone/>
                <wp:docPr id="30" name="Curved Left Arrow 30"/>
                <wp:cNvGraphicFramePr/>
                <a:graphic xmlns:a="http://schemas.openxmlformats.org/drawingml/2006/main">
                  <a:graphicData uri="http://schemas.microsoft.com/office/word/2010/wordprocessingShape">
                    <wps:wsp>
                      <wps:cNvSpPr/>
                      <wps:spPr>
                        <a:xfrm rot="19924734">
                          <a:off x="0" y="0"/>
                          <a:ext cx="277495" cy="530860"/>
                        </a:xfrm>
                        <a:prstGeom prst="curvedLeftArrow">
                          <a:avLst>
                            <a:gd name="adj1" fmla="val 25000"/>
                            <a:gd name="adj2" fmla="val 50000"/>
                            <a:gd name="adj3" fmla="val 4319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30" o:spid="_x0000_s1026" type="#_x0000_t103" style="position:absolute;margin-left:196pt;margin-top:13.1pt;width:21.85pt;height:41.8pt;rotation:-1829837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" adj="15955,20189,9331" fillcolor="#4472c4 [3204]" strokecolor="#1f3763 [1604]" strokeweight="1pt"/>
            </w:pict>
          </mc:Fallback>
        </mc:AlternateContent>
      </w:r>
      <w:r>
        <w:rPr>
          <w:noProof/>
          <w:szCs w:val="24"/>
        </w:rPr>
        <mc:AlternateContent>
          <mc:Choice Requires="wps">
            <w:drawing>
              <wp:anchor distT="0" distB="0" distL="114300" distR="114300" simplePos="0" relativeHeight="251669504" behindDoc="0" locked="0" layoutInCell="1" allowOverlap="1" wp14:anchorId="0AFA0E87" wp14:editId="6B0427DD">
                <wp:simplePos x="0" y="0"/>
                <wp:positionH relativeFrom="column">
                  <wp:posOffset>57151</wp:posOffset>
                </wp:positionH>
                <wp:positionV relativeFrom="paragraph">
                  <wp:posOffset>21591</wp:posOffset>
                </wp:positionV>
                <wp:extent cx="237490" cy="534035"/>
                <wp:effectExtent l="76200" t="0" r="105410" b="37465"/>
                <wp:wrapNone/>
                <wp:docPr id="33" name="Curved Left Arrow 33"/>
                <wp:cNvGraphicFramePr/>
                <a:graphic xmlns:a="http://schemas.openxmlformats.org/drawingml/2006/main">
                  <a:graphicData uri="http://schemas.microsoft.com/office/word/2010/wordprocessingShape">
                    <wps:wsp>
                      <wps:cNvSpPr/>
                      <wps:spPr>
                        <a:xfrm rot="13294135">
                          <a:off x="0" y="0"/>
                          <a:ext cx="237490" cy="534035"/>
                        </a:xfrm>
                        <a:prstGeom prst="curvedLeftArrow">
                          <a:avLst>
                            <a:gd name="adj1" fmla="val 25000"/>
                            <a:gd name="adj2" fmla="val 50000"/>
                            <a:gd name="adj3" fmla="val 4319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Left Arrow 33" o:spid="_x0000_s1026" type="#_x0000_t103" style="position:absolute;margin-left:4.5pt;margin-top:1.7pt;width:18.7pt;height:42.05pt;rotation:-9072219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" adj="16797,20399,9331" fillcolor="#4472c4 [3204]" strokecolor="#1f3763 [1604]" strokeweight="1pt"/>
            </w:pict>
          </mc:Fallback>
        </mc:AlternateContent>
      </w:r>
    </w:p>
    <w:p w14:paraId="22C9211C" w14:textId="1D2E0B0F" w:rsidR="00BC620A" w:rsidRPr="00CC2BB8" w:rsidRDefault="00006E52" w:rsidP="00BC620A">
      <w:pPr>
        <w:pStyle w:val="ListParagraph"/>
        <w:spacing w:line="480" w:lineRule="auto"/>
        <w:ind w:firstLine="720"/>
        <w:jc w:val="both"/>
        <w:rPr>
          <w:szCs w:val="24"/>
        </w:rPr>
      </w:pPr>
      <w:r>
        <w:rPr>
          <w:noProof/>
          <w:szCs w:val="24"/>
        </w:rPr>
        <mc:AlternateContent>
          <mc:Choice Requires="wps">
            <w:drawing>
              <wp:anchor distT="0" distB="0" distL="114300" distR="114300" simplePos="0" relativeHeight="251665408" behindDoc="0" locked="0" layoutInCell="1" allowOverlap="1" wp14:anchorId="55C6E928" wp14:editId="7D441C36">
                <wp:simplePos x="0" y="0"/>
                <wp:positionH relativeFrom="column">
                  <wp:posOffset>-762000</wp:posOffset>
                </wp:positionH>
                <wp:positionV relativeFrom="paragraph">
                  <wp:posOffset>318135</wp:posOffset>
                </wp:positionV>
                <wp:extent cx="1571625" cy="748030"/>
                <wp:effectExtent l="0" t="0" r="28575" b="13970"/>
                <wp:wrapNone/>
                <wp:docPr id="26" name="Oval 26"/>
                <wp:cNvGraphicFramePr/>
                <a:graphic xmlns:a="http://schemas.openxmlformats.org/drawingml/2006/main">
                  <a:graphicData uri="http://schemas.microsoft.com/office/word/2010/wordprocessingShape">
                    <wps:wsp>
                      <wps:cNvSpPr/>
                      <wps:spPr>
                        <a:xfrm>
                          <a:off x="0" y="0"/>
                          <a:ext cx="1571625" cy="748030"/>
                        </a:xfrm>
                        <a:prstGeom prst="ellipse">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5BF898" w14:textId="77777777" w:rsidR="00BC620A" w:rsidRPr="00BC620A" w:rsidRDefault="00BC620A" w:rsidP="00BC620A">
                            <w:pPr>
                              <w:jc w:val="center"/>
                              <w:rPr>
                                <w:rFonts w:asciiTheme="minorHAnsi" w:hAnsiTheme="minorHAnsi" w:cstheme="minorHAnsi"/>
                                <w:b/>
                                <w:color w:val="000000" w:themeColor="text1"/>
                                <w:szCs w:val="24"/>
                              </w:rPr>
                            </w:pPr>
                            <w:r w:rsidRPr="00BC620A">
                              <w:rPr>
                                <w:rFonts w:asciiTheme="minorHAnsi" w:hAnsiTheme="minorHAnsi" w:cstheme="minorHAnsi"/>
                                <w:b/>
                                <w:color w:val="000000" w:themeColor="text1"/>
                                <w:szCs w:val="24"/>
                              </w:rPr>
                              <w:t>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6" o:spid="_x0000_s1027" style="position:absolute;left:0;text-align:left;margin-left:-60pt;margin-top:25.05pt;width:123.75pt;height:5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" fillcolor="white [3212]" strokecolor="#7030a0" strokeweight="1pt">
                <v:stroke joinstyle="miter"/>
                <v:textbox>
                  <w:txbxContent>
                    <w:p w14:paraId="695BF898" w14:textId="77777777" w:rsidR="00BC620A" w:rsidRPr="00BC620A" w:rsidRDefault="00BC620A" w:rsidP="00BC620A">
                      <w:pPr>
                        <w:jc w:val="center"/>
                        <w:rPr>
                          <w:rFonts w:asciiTheme="minorHAnsi" w:hAnsiTheme="minorHAnsi" w:cstheme="minorHAnsi"/>
                          <w:b/>
                          <w:color w:val="000000" w:themeColor="text1"/>
                          <w:szCs w:val="24"/>
                        </w:rPr>
                      </w:pPr>
                      <w:r w:rsidRPr="00BC620A">
                        <w:rPr>
                          <w:rFonts w:asciiTheme="minorHAnsi" w:hAnsiTheme="minorHAnsi" w:cstheme="minorHAnsi"/>
                          <w:b/>
                          <w:color w:val="000000" w:themeColor="text1"/>
                          <w:szCs w:val="24"/>
                        </w:rPr>
                        <w:t>Implementation</w:t>
                      </w:r>
                    </w:p>
                  </w:txbxContent>
                </v:textbox>
              </v:oval>
            </w:pict>
          </mc:Fallback>
        </mc:AlternateContent>
      </w:r>
    </w:p>
    <w:p w14:paraId="1907EE7D" w14:textId="08F93D80" w:rsidR="00BC620A" w:rsidRDefault="00006E52" w:rsidP="00BC620A">
      <w:pPr>
        <w:pStyle w:val="ListParagraph"/>
        <w:spacing w:line="480" w:lineRule="auto"/>
        <w:ind w:firstLine="720"/>
        <w:jc w:val="both"/>
        <w:rPr>
          <w:szCs w:val="24"/>
        </w:rPr>
      </w:pPr>
      <w:r>
        <w:rPr>
          <w:noProof/>
          <w:szCs w:val="24"/>
        </w:rPr>
        <mc:AlternateContent>
          <mc:Choice Requires="wps">
            <w:drawing>
              <wp:anchor distT="0" distB="0" distL="114300" distR="114300" simplePos="0" relativeHeight="251663360" behindDoc="0" locked="0" layoutInCell="1" allowOverlap="1" wp14:anchorId="0B43C1E5" wp14:editId="04B2144E">
                <wp:simplePos x="0" y="0"/>
                <wp:positionH relativeFrom="column">
                  <wp:posOffset>2028825</wp:posOffset>
                </wp:positionH>
                <wp:positionV relativeFrom="paragraph">
                  <wp:posOffset>91440</wp:posOffset>
                </wp:positionV>
                <wp:extent cx="1261933" cy="504825"/>
                <wp:effectExtent l="0" t="0" r="14605" b="28575"/>
                <wp:wrapNone/>
                <wp:docPr id="24" name="Oval 24"/>
                <wp:cNvGraphicFramePr/>
                <a:graphic xmlns:a="http://schemas.openxmlformats.org/drawingml/2006/main">
                  <a:graphicData uri="http://schemas.microsoft.com/office/word/2010/wordprocessingShape">
                    <wps:wsp>
                      <wps:cNvSpPr/>
                      <wps:spPr>
                        <a:xfrm>
                          <a:off x="0" y="0"/>
                          <a:ext cx="1261933" cy="504825"/>
                        </a:xfrm>
                        <a:prstGeom prst="ellipse">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7F5F97" w14:textId="77777777" w:rsidR="00BC620A" w:rsidRPr="00BC620A" w:rsidRDefault="00BC620A" w:rsidP="00BC620A">
                            <w:pPr>
                              <w:jc w:val="center"/>
                              <w:rPr>
                                <w:rFonts w:asciiTheme="minorHAnsi" w:hAnsiTheme="minorHAnsi" w:cstheme="minorHAnsi"/>
                                <w:b/>
                                <w:color w:val="000000" w:themeColor="text1"/>
                              </w:rPr>
                            </w:pPr>
                            <w:r w:rsidRPr="00BC620A">
                              <w:rPr>
                                <w:rFonts w:asciiTheme="minorHAnsi" w:hAnsiTheme="minorHAnsi" w:cstheme="minorHAnsi"/>
                                <w:b/>
                                <w:color w:val="000000" w:themeColor="text1"/>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4" o:spid="_x0000_s1028" style="position:absolute;left:0;text-align:left;margin-left:159.75pt;margin-top:7.2pt;width:99.3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" fillcolor="white [3212]" strokecolor="#375623 [1609]" strokeweight="1pt">
                <v:stroke joinstyle="miter"/>
                <v:textbox>
                  <w:txbxContent>
                    <w:p w14:paraId="7C7F5F97" w14:textId="77777777" w:rsidR="00BC620A" w:rsidRPr="00BC620A" w:rsidRDefault="00BC620A" w:rsidP="00BC620A">
                      <w:pPr>
                        <w:jc w:val="center"/>
                        <w:rPr>
                          <w:rFonts w:asciiTheme="minorHAnsi" w:hAnsiTheme="minorHAnsi" w:cstheme="minorHAnsi"/>
                          <w:b/>
                          <w:color w:val="000000" w:themeColor="text1"/>
                        </w:rPr>
                      </w:pPr>
                      <w:r w:rsidRPr="00BC620A">
                        <w:rPr>
                          <w:rFonts w:asciiTheme="minorHAnsi" w:hAnsiTheme="minorHAnsi" w:cstheme="minorHAnsi"/>
                          <w:b/>
                          <w:color w:val="000000" w:themeColor="text1"/>
                        </w:rPr>
                        <w:t>Design</w:t>
                      </w:r>
                    </w:p>
                  </w:txbxContent>
                </v:textbox>
              </v:oval>
            </w:pict>
          </mc:Fallback>
        </mc:AlternateContent>
      </w:r>
      <w:r>
        <w:rPr>
          <w:noProof/>
          <w:szCs w:val="24"/>
        </w:rPr>
        <mc:AlternateContent>
          <mc:Choice Requires="wps">
            <w:drawing>
              <wp:anchor distT="0" distB="0" distL="114300" distR="114300" simplePos="0" relativeHeight="251662336" behindDoc="0" locked="0" layoutInCell="1" allowOverlap="1" wp14:anchorId="4B65A6F2" wp14:editId="5CB904E8">
                <wp:simplePos x="0" y="0"/>
                <wp:positionH relativeFrom="column">
                  <wp:posOffset>895350</wp:posOffset>
                </wp:positionH>
                <wp:positionV relativeFrom="paragraph">
                  <wp:posOffset>167640</wp:posOffset>
                </wp:positionV>
                <wp:extent cx="1038225" cy="495300"/>
                <wp:effectExtent l="0" t="0" r="28575" b="19050"/>
                <wp:wrapNone/>
                <wp:docPr id="23" name="Oval 23"/>
                <wp:cNvGraphicFramePr/>
                <a:graphic xmlns:a="http://schemas.openxmlformats.org/drawingml/2006/main">
                  <a:graphicData uri="http://schemas.microsoft.com/office/word/2010/wordprocessingShape">
                    <wps:wsp>
                      <wps:cNvSpPr/>
                      <wps:spPr>
                        <a:xfrm>
                          <a:off x="0" y="0"/>
                          <a:ext cx="1038225" cy="495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D5135E" w14:textId="77777777" w:rsidR="00BC620A" w:rsidRPr="00BC620A" w:rsidRDefault="00BC620A" w:rsidP="00BC620A">
                            <w:pPr>
                              <w:jc w:val="center"/>
                              <w:rPr>
                                <w:rFonts w:asciiTheme="minorHAnsi" w:hAnsiTheme="minorHAnsi" w:cstheme="minorHAnsi"/>
                                <w:b/>
                                <w:color w:val="000000" w:themeColor="text1"/>
                              </w:rPr>
                            </w:pPr>
                            <w:r w:rsidRPr="00BC620A">
                              <w:rPr>
                                <w:rFonts w:asciiTheme="minorHAnsi" w:hAnsiTheme="minorHAnsi" w:cstheme="minorHAnsi"/>
                                <w:b/>
                                <w:color w:val="000000" w:themeColor="text1"/>
                              </w:rPr>
                              <w: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 o:spid="_x0000_s1029" style="position:absolute;left:0;text-align:left;margin-left:70.5pt;margin-top:13.2pt;width:81.7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" fillcolor="white [3212]" strokecolor="black [3213]" strokeweight="1pt">
                <v:stroke joinstyle="miter"/>
                <v:textbox>
                  <w:txbxContent>
                    <w:p w14:paraId="69D5135E" w14:textId="77777777" w:rsidR="00BC620A" w:rsidRPr="00BC620A" w:rsidRDefault="00BC620A" w:rsidP="00BC620A">
                      <w:pPr>
                        <w:jc w:val="center"/>
                        <w:rPr>
                          <w:rFonts w:asciiTheme="minorHAnsi" w:hAnsiTheme="minorHAnsi" w:cstheme="minorHAnsi"/>
                          <w:b/>
                          <w:color w:val="000000" w:themeColor="text1"/>
                        </w:rPr>
                      </w:pPr>
                      <w:r w:rsidRPr="00BC620A">
                        <w:rPr>
                          <w:rFonts w:asciiTheme="minorHAnsi" w:hAnsiTheme="minorHAnsi" w:cstheme="minorHAnsi"/>
                          <w:b/>
                          <w:color w:val="000000" w:themeColor="text1"/>
                        </w:rPr>
                        <w:t>Evaluation</w:t>
                      </w:r>
                    </w:p>
                  </w:txbxContent>
                </v:textbox>
              </v:oval>
            </w:pict>
          </mc:Fallback>
        </mc:AlternateContent>
      </w:r>
    </w:p>
    <w:p w14:paraId="6054F78B" w14:textId="77777777" w:rsidR="00BC620A" w:rsidRDefault="00BC620A" w:rsidP="00BC620A">
      <w:pPr>
        <w:pStyle w:val="ListParagraph"/>
        <w:spacing w:line="480" w:lineRule="auto"/>
        <w:ind w:firstLine="720"/>
        <w:jc w:val="both"/>
        <w:rPr>
          <w:szCs w:val="24"/>
        </w:rPr>
      </w:pPr>
    </w:p>
    <w:p w14:paraId="36A969EF" w14:textId="13DBDF5C" w:rsidR="00BC620A" w:rsidRDefault="00006E52" w:rsidP="00BC620A">
      <w:pPr>
        <w:pStyle w:val="ListParagraph"/>
        <w:spacing w:line="480" w:lineRule="auto"/>
        <w:ind w:firstLine="720"/>
        <w:jc w:val="both"/>
        <w:rPr>
          <w:szCs w:val="24"/>
        </w:rPr>
      </w:pPr>
      <w:r>
        <w:rPr>
          <w:noProof/>
          <w:szCs w:val="24"/>
        </w:rPr>
        <mc:AlternateContent>
          <mc:Choice Requires="wps">
            <w:drawing>
              <wp:anchor distT="0" distB="0" distL="114300" distR="114300" simplePos="0" relativeHeight="251667456" behindDoc="0" locked="0" layoutInCell="1" allowOverlap="1" wp14:anchorId="7C02460E" wp14:editId="751475B4">
                <wp:simplePos x="0" y="0"/>
                <wp:positionH relativeFrom="column">
                  <wp:posOffset>2573020</wp:posOffset>
                </wp:positionH>
                <wp:positionV relativeFrom="paragraph">
                  <wp:posOffset>104140</wp:posOffset>
                </wp:positionV>
                <wp:extent cx="296545" cy="614045"/>
                <wp:effectExtent l="133350" t="57150" r="65405" b="0"/>
                <wp:wrapNone/>
                <wp:docPr id="31" name="Curved Left Arrow 31"/>
                <wp:cNvGraphicFramePr/>
                <a:graphic xmlns:a="http://schemas.openxmlformats.org/drawingml/2006/main">
                  <a:graphicData uri="http://schemas.microsoft.com/office/word/2010/wordprocessingShape">
                    <wps:wsp>
                      <wps:cNvSpPr/>
                      <wps:spPr>
                        <a:xfrm rot="2228179">
                          <a:off x="0" y="0"/>
                          <a:ext cx="296545" cy="614045"/>
                        </a:xfrm>
                        <a:prstGeom prst="curvedLeftArrow">
                          <a:avLst>
                            <a:gd name="adj1" fmla="val 25000"/>
                            <a:gd name="adj2" fmla="val 50000"/>
                            <a:gd name="adj3" fmla="val 4319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Left Arrow 31" o:spid="_x0000_s1026" type="#_x0000_t103" style="position:absolute;margin-left:202.6pt;margin-top:8.2pt;width:23.35pt;height:48.35pt;rotation:2433766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" adj="16384,20296,9331" fillcolor="#4472c4 [3204]" strokecolor="#1f3763 [1604]" strokeweight="1pt"/>
            </w:pict>
          </mc:Fallback>
        </mc:AlternateContent>
      </w:r>
      <w:r w:rsidR="00BC620A">
        <w:rPr>
          <w:noProof/>
          <w:szCs w:val="24"/>
        </w:rPr>
        <mc:AlternateContent>
          <mc:Choice Requires="wps">
            <w:drawing>
              <wp:anchor distT="0" distB="0" distL="114300" distR="114300" simplePos="0" relativeHeight="251668480" behindDoc="0" locked="0" layoutInCell="1" allowOverlap="1" wp14:anchorId="5E36C216" wp14:editId="4747A61C">
                <wp:simplePos x="0" y="0"/>
                <wp:positionH relativeFrom="column">
                  <wp:posOffset>225425</wp:posOffset>
                </wp:positionH>
                <wp:positionV relativeFrom="paragraph">
                  <wp:posOffset>75828</wp:posOffset>
                </wp:positionV>
                <wp:extent cx="269875" cy="746760"/>
                <wp:effectExtent l="95250" t="0" r="206375" b="0"/>
                <wp:wrapNone/>
                <wp:docPr id="32" name="Curved Left Arrow 32"/>
                <wp:cNvGraphicFramePr/>
                <a:graphic xmlns:a="http://schemas.openxmlformats.org/drawingml/2006/main">
                  <a:graphicData uri="http://schemas.microsoft.com/office/word/2010/wordprocessingShape">
                    <wps:wsp>
                      <wps:cNvSpPr/>
                      <wps:spPr>
                        <a:xfrm rot="8407598">
                          <a:off x="0" y="0"/>
                          <a:ext cx="269875" cy="746760"/>
                        </a:xfrm>
                        <a:prstGeom prst="curvedLeftArrow">
                          <a:avLst>
                            <a:gd name="adj1" fmla="val 25000"/>
                            <a:gd name="adj2" fmla="val 50000"/>
                            <a:gd name="adj3" fmla="val 4319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Left Arrow 32" o:spid="_x0000_s1026" type="#_x0000_t103" style="position:absolute;margin-left:17.75pt;margin-top:5.95pt;width:21.25pt;height:58.8pt;rotation:9183339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" adj="17697,20624,9331" fillcolor="#4472c4 [3204]" strokecolor="#1f3763 [1604]" strokeweight="1pt"/>
            </w:pict>
          </mc:Fallback>
        </mc:AlternateContent>
      </w:r>
    </w:p>
    <w:p w14:paraId="1C51D8E2" w14:textId="77777777" w:rsidR="00BC620A" w:rsidRDefault="00BC620A" w:rsidP="00BC620A">
      <w:pPr>
        <w:pStyle w:val="ListParagraph"/>
        <w:spacing w:line="480" w:lineRule="auto"/>
        <w:ind w:firstLine="720"/>
        <w:jc w:val="both"/>
        <w:rPr>
          <w:szCs w:val="24"/>
        </w:rPr>
      </w:pPr>
      <w:r>
        <w:rPr>
          <w:noProof/>
          <w:szCs w:val="24"/>
        </w:rPr>
        <mc:AlternateContent>
          <mc:Choice Requires="wps">
            <w:drawing>
              <wp:anchor distT="0" distB="0" distL="114300" distR="114300" simplePos="0" relativeHeight="251664384" behindDoc="0" locked="0" layoutInCell="1" allowOverlap="1" wp14:anchorId="6F4B9B76" wp14:editId="4574B371">
                <wp:simplePos x="0" y="0"/>
                <wp:positionH relativeFrom="column">
                  <wp:posOffset>706469</wp:posOffset>
                </wp:positionH>
                <wp:positionV relativeFrom="paragraph">
                  <wp:posOffset>182880</wp:posOffset>
                </wp:positionV>
                <wp:extent cx="1676344" cy="419619"/>
                <wp:effectExtent l="0" t="0" r="19685" b="19050"/>
                <wp:wrapNone/>
                <wp:docPr id="25" name="Oval 25"/>
                <wp:cNvGraphicFramePr/>
                <a:graphic xmlns:a="http://schemas.openxmlformats.org/drawingml/2006/main">
                  <a:graphicData uri="http://schemas.microsoft.com/office/word/2010/wordprocessingShape">
                    <wps:wsp>
                      <wps:cNvSpPr/>
                      <wps:spPr>
                        <a:xfrm>
                          <a:off x="0" y="0"/>
                          <a:ext cx="1676344" cy="419619"/>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26FE4C" w14:textId="77777777" w:rsidR="00BC620A" w:rsidRPr="00BC620A" w:rsidRDefault="00BC620A" w:rsidP="00BC620A">
                            <w:pPr>
                              <w:jc w:val="center"/>
                              <w:rPr>
                                <w:rFonts w:asciiTheme="minorHAnsi" w:hAnsiTheme="minorHAnsi" w:cstheme="minorHAnsi"/>
                                <w:b/>
                                <w:color w:val="000000" w:themeColor="text1"/>
                                <w:szCs w:val="24"/>
                              </w:rPr>
                            </w:pPr>
                            <w:r w:rsidRPr="00BC620A">
                              <w:rPr>
                                <w:rFonts w:asciiTheme="minorHAnsi" w:hAnsiTheme="minorHAnsi" w:cstheme="minorHAnsi"/>
                                <w:b/>
                                <w:color w:val="000000" w:themeColor="text1"/>
                                <w:szCs w:val="24"/>
                              </w:rPr>
                              <w:t>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5" o:spid="_x0000_s1030" style="position:absolute;left:0;text-align:left;margin-left:55.65pt;margin-top:14.4pt;width:132pt;height: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" fillcolor="white [3212]" strokecolor="#c00000" strokeweight="1pt">
                <v:stroke joinstyle="miter"/>
                <v:textbox>
                  <w:txbxContent>
                    <w:p w14:paraId="0A26FE4C" w14:textId="77777777" w:rsidR="00BC620A" w:rsidRPr="00BC620A" w:rsidRDefault="00BC620A" w:rsidP="00BC620A">
                      <w:pPr>
                        <w:jc w:val="center"/>
                        <w:rPr>
                          <w:rFonts w:asciiTheme="minorHAnsi" w:hAnsiTheme="minorHAnsi" w:cstheme="minorHAnsi"/>
                          <w:b/>
                          <w:color w:val="000000" w:themeColor="text1"/>
                          <w:szCs w:val="24"/>
                        </w:rPr>
                      </w:pPr>
                      <w:r w:rsidRPr="00BC620A">
                        <w:rPr>
                          <w:rFonts w:asciiTheme="minorHAnsi" w:hAnsiTheme="minorHAnsi" w:cstheme="minorHAnsi"/>
                          <w:b/>
                          <w:color w:val="000000" w:themeColor="text1"/>
                          <w:szCs w:val="24"/>
                        </w:rPr>
                        <w:t>Development</w:t>
                      </w:r>
                    </w:p>
                  </w:txbxContent>
                </v:textbox>
              </v:oval>
            </w:pict>
          </mc:Fallback>
        </mc:AlternateContent>
      </w:r>
    </w:p>
    <w:p w14:paraId="1516470A" w14:textId="77777777" w:rsidR="00BC620A" w:rsidRDefault="00BC620A" w:rsidP="00BC620A">
      <w:pPr>
        <w:pStyle w:val="SubJudul1"/>
        <w:rPr>
          <w:rFonts w:cs="Calibri"/>
          <w:b w:val="0"/>
          <w:szCs w:val="24"/>
        </w:rPr>
      </w:pPr>
    </w:p>
    <w:p w14:paraId="592E9678" w14:textId="63ACFB99" w:rsidR="00F50786" w:rsidRPr="00883237" w:rsidRDefault="00F50786" w:rsidP="00883237">
      <w:pPr>
        <w:pStyle w:val="SubJudul1"/>
        <w:jc w:val="center"/>
        <w:rPr>
          <w:rFonts w:cs="Calibri"/>
          <w:szCs w:val="24"/>
        </w:rPr>
      </w:pPr>
      <w:proofErr w:type="gramStart"/>
      <w:r w:rsidRPr="00F50786">
        <w:rPr>
          <w:rFonts w:cs="Calibri"/>
          <w:szCs w:val="24"/>
        </w:rPr>
        <w:t>Gambar 1.</w:t>
      </w:r>
      <w:proofErr w:type="gramEnd"/>
      <w:r w:rsidRPr="00F50786">
        <w:rPr>
          <w:rFonts w:cs="Calibri"/>
          <w:szCs w:val="24"/>
        </w:rPr>
        <w:t xml:space="preserve"> Tahap-tahap model ADDIE</w:t>
      </w:r>
    </w:p>
    <w:p w14:paraId="224A486B" w14:textId="7A97D1CC" w:rsidR="00BC620A" w:rsidRDefault="00F50786" w:rsidP="00F302A0">
      <w:pPr>
        <w:pStyle w:val="SubJudul1"/>
        <w:spacing w:line="276" w:lineRule="auto"/>
        <w:jc w:val="both"/>
        <w:rPr>
          <w:rFonts w:cs="Calibri"/>
          <w:b w:val="0"/>
          <w:szCs w:val="24"/>
        </w:rPr>
      </w:pPr>
      <w:r>
        <w:rPr>
          <w:rFonts w:cs="Calibri"/>
          <w:b w:val="0"/>
          <w:szCs w:val="24"/>
        </w:rPr>
        <w:t>Langkah-langkah pengembangan e-modul berbasis karakter toleransi dan gotong royong di kelas IV SD dapat dijelaskan sebagai berikut:</w:t>
      </w:r>
    </w:p>
    <w:p w14:paraId="2D586649" w14:textId="70F6B9CA" w:rsidR="00F50786" w:rsidRDefault="00F50786" w:rsidP="00F302A0">
      <w:pPr>
        <w:pStyle w:val="SubJudul1"/>
        <w:numPr>
          <w:ilvl w:val="0"/>
          <w:numId w:val="16"/>
        </w:numPr>
        <w:spacing w:line="276" w:lineRule="auto"/>
        <w:ind w:left="426" w:hanging="426"/>
        <w:jc w:val="both"/>
        <w:rPr>
          <w:rFonts w:cs="Calibri"/>
          <w:b w:val="0"/>
          <w:szCs w:val="24"/>
        </w:rPr>
      </w:pPr>
      <w:r>
        <w:rPr>
          <w:rFonts w:cs="Calibri"/>
          <w:b w:val="0"/>
          <w:i/>
          <w:szCs w:val="24"/>
        </w:rPr>
        <w:lastRenderedPageBreak/>
        <w:t xml:space="preserve">Analysis </w:t>
      </w:r>
      <w:r>
        <w:rPr>
          <w:rFonts w:cs="Calibri"/>
          <w:b w:val="0"/>
          <w:szCs w:val="24"/>
        </w:rPr>
        <w:t xml:space="preserve">(Analisis). Pada tahap ini dilakukan untuk mengetahui </w:t>
      </w:r>
      <w:r w:rsidR="00C96A92">
        <w:rPr>
          <w:rFonts w:cs="Calibri"/>
          <w:b w:val="0"/>
          <w:szCs w:val="24"/>
        </w:rPr>
        <w:t xml:space="preserve">kebutuhan dan permasalahan yang ada di lapangan. </w:t>
      </w:r>
    </w:p>
    <w:p w14:paraId="444264B5" w14:textId="005B0BA9" w:rsidR="00C96A92" w:rsidRDefault="00C96A92" w:rsidP="00F302A0">
      <w:pPr>
        <w:pStyle w:val="SubJudul1"/>
        <w:numPr>
          <w:ilvl w:val="0"/>
          <w:numId w:val="16"/>
        </w:numPr>
        <w:spacing w:line="276" w:lineRule="auto"/>
        <w:ind w:left="426" w:hanging="426"/>
        <w:jc w:val="both"/>
        <w:rPr>
          <w:rFonts w:asciiTheme="minorHAnsi" w:hAnsiTheme="minorHAnsi" w:cstheme="minorHAnsi"/>
          <w:b w:val="0"/>
          <w:szCs w:val="24"/>
        </w:rPr>
      </w:pPr>
      <w:r>
        <w:rPr>
          <w:rFonts w:cs="Calibri"/>
          <w:b w:val="0"/>
          <w:i/>
          <w:szCs w:val="24"/>
        </w:rPr>
        <w:t xml:space="preserve">Design </w:t>
      </w:r>
      <w:r>
        <w:rPr>
          <w:rFonts w:cs="Calibri"/>
          <w:b w:val="0"/>
          <w:szCs w:val="24"/>
        </w:rPr>
        <w:t xml:space="preserve">(Perancangan). Pada tahap ini </w:t>
      </w:r>
      <w:r w:rsidRPr="00C96A92">
        <w:rPr>
          <w:rFonts w:asciiTheme="minorHAnsi" w:hAnsiTheme="minorHAnsi" w:cstheme="minorHAnsi"/>
          <w:b w:val="0"/>
          <w:szCs w:val="24"/>
        </w:rPr>
        <w:t xml:space="preserve">bertujuan untuk merancang bahan </w:t>
      </w:r>
      <w:proofErr w:type="gramStart"/>
      <w:r w:rsidRPr="00C96A92">
        <w:rPr>
          <w:rFonts w:asciiTheme="minorHAnsi" w:hAnsiTheme="minorHAnsi" w:cstheme="minorHAnsi"/>
          <w:b w:val="0"/>
          <w:szCs w:val="24"/>
        </w:rPr>
        <w:t>ajar</w:t>
      </w:r>
      <w:proofErr w:type="gramEnd"/>
      <w:r w:rsidRPr="00C96A92">
        <w:rPr>
          <w:rFonts w:asciiTheme="minorHAnsi" w:hAnsiTheme="minorHAnsi" w:cstheme="minorHAnsi"/>
          <w:b w:val="0"/>
          <w:szCs w:val="24"/>
        </w:rPr>
        <w:t xml:space="preserve"> </w:t>
      </w:r>
      <w:r w:rsidRPr="00C96A92">
        <w:rPr>
          <w:rFonts w:asciiTheme="minorHAnsi" w:hAnsiTheme="minorHAnsi" w:cstheme="minorHAnsi"/>
          <w:b w:val="0"/>
          <w:i/>
          <w:szCs w:val="24"/>
        </w:rPr>
        <w:t>e-modul</w:t>
      </w:r>
      <w:r w:rsidRPr="00C96A92">
        <w:rPr>
          <w:rFonts w:asciiTheme="minorHAnsi" w:hAnsiTheme="minorHAnsi" w:cstheme="minorHAnsi"/>
          <w:b w:val="0"/>
          <w:szCs w:val="24"/>
        </w:rPr>
        <w:t xml:space="preserve"> berbasis karakter toleransi dan gotong royong sesuai dengan materi yang telah di tentukan.</w:t>
      </w:r>
    </w:p>
    <w:p w14:paraId="5EF492E2" w14:textId="57820F1F" w:rsidR="00BE205E" w:rsidRPr="00BE205E" w:rsidRDefault="00BE205E" w:rsidP="00F302A0">
      <w:pPr>
        <w:pStyle w:val="SubJudul1"/>
        <w:numPr>
          <w:ilvl w:val="0"/>
          <w:numId w:val="16"/>
        </w:numPr>
        <w:spacing w:line="276" w:lineRule="auto"/>
        <w:ind w:left="426" w:hanging="426"/>
        <w:jc w:val="both"/>
        <w:rPr>
          <w:rFonts w:asciiTheme="minorHAnsi" w:hAnsiTheme="minorHAnsi" w:cstheme="minorHAnsi"/>
          <w:b w:val="0"/>
          <w:szCs w:val="24"/>
        </w:rPr>
      </w:pPr>
      <w:r>
        <w:rPr>
          <w:rFonts w:cs="Calibri"/>
          <w:b w:val="0"/>
          <w:i/>
          <w:szCs w:val="24"/>
        </w:rPr>
        <w:t xml:space="preserve">Development </w:t>
      </w:r>
      <w:r>
        <w:rPr>
          <w:rFonts w:cs="Calibri"/>
          <w:b w:val="0"/>
          <w:szCs w:val="24"/>
        </w:rPr>
        <w:t xml:space="preserve">(Pengembangan). Pada tahap ini dilakukan uji validasi </w:t>
      </w:r>
      <w:r w:rsidRPr="00BE205E">
        <w:rPr>
          <w:rFonts w:cs="Calibri"/>
          <w:b w:val="0"/>
          <w:i/>
          <w:szCs w:val="24"/>
        </w:rPr>
        <w:t>e-modul</w:t>
      </w:r>
      <w:r>
        <w:rPr>
          <w:rFonts w:cs="Calibri"/>
          <w:b w:val="0"/>
          <w:szCs w:val="24"/>
        </w:rPr>
        <w:t xml:space="preserve"> kepada 3 ahli, yaitu ahli media, ahli materi dan ahli bahasa untuk memperoleh saran dan masukannya.</w:t>
      </w:r>
    </w:p>
    <w:p w14:paraId="6A1234D7" w14:textId="423F2456" w:rsidR="00BE205E" w:rsidRDefault="00BE205E" w:rsidP="00F302A0">
      <w:pPr>
        <w:pStyle w:val="SubJudul1"/>
        <w:numPr>
          <w:ilvl w:val="0"/>
          <w:numId w:val="16"/>
        </w:numPr>
        <w:spacing w:line="276" w:lineRule="auto"/>
        <w:ind w:left="426" w:hanging="426"/>
        <w:jc w:val="both"/>
        <w:rPr>
          <w:rFonts w:asciiTheme="minorHAnsi" w:hAnsiTheme="minorHAnsi" w:cstheme="minorHAnsi"/>
          <w:b w:val="0"/>
          <w:szCs w:val="24"/>
        </w:rPr>
      </w:pPr>
      <w:r>
        <w:rPr>
          <w:rFonts w:cs="Calibri"/>
          <w:b w:val="0"/>
          <w:i/>
          <w:szCs w:val="24"/>
        </w:rPr>
        <w:t xml:space="preserve">Implementation </w:t>
      </w:r>
      <w:r>
        <w:rPr>
          <w:rFonts w:cs="Calibri"/>
          <w:b w:val="0"/>
          <w:szCs w:val="24"/>
        </w:rPr>
        <w:t xml:space="preserve">(Pelaksanaan). </w:t>
      </w:r>
      <w:r w:rsidRPr="00BE205E">
        <w:rPr>
          <w:rFonts w:asciiTheme="minorHAnsi" w:hAnsiTheme="minorHAnsi" w:cstheme="minorHAnsi"/>
          <w:b w:val="0"/>
          <w:szCs w:val="24"/>
        </w:rPr>
        <w:t xml:space="preserve">Pada tahap ini dilakukan untuk menguji cobakan produk </w:t>
      </w:r>
      <w:r w:rsidRPr="00BE205E">
        <w:rPr>
          <w:rFonts w:asciiTheme="minorHAnsi" w:hAnsiTheme="minorHAnsi" w:cstheme="minorHAnsi"/>
          <w:b w:val="0"/>
          <w:i/>
          <w:szCs w:val="24"/>
        </w:rPr>
        <w:t>e-modul</w:t>
      </w:r>
      <w:r w:rsidRPr="00BE205E">
        <w:rPr>
          <w:rFonts w:asciiTheme="minorHAnsi" w:hAnsiTheme="minorHAnsi" w:cstheme="minorHAnsi"/>
          <w:b w:val="0"/>
          <w:szCs w:val="24"/>
        </w:rPr>
        <w:t xml:space="preserve"> berbasis karakter toleransi dan gotong royong pada siswa kelas </w:t>
      </w:r>
      <w:proofErr w:type="gramStart"/>
      <w:r w:rsidRPr="00BE205E">
        <w:rPr>
          <w:rFonts w:asciiTheme="minorHAnsi" w:hAnsiTheme="minorHAnsi" w:cstheme="minorHAnsi"/>
          <w:b w:val="0"/>
          <w:szCs w:val="24"/>
        </w:rPr>
        <w:t>IV  SDK</w:t>
      </w:r>
      <w:proofErr w:type="gramEnd"/>
      <w:r w:rsidRPr="00BE205E">
        <w:rPr>
          <w:rFonts w:asciiTheme="minorHAnsi" w:hAnsiTheme="minorHAnsi" w:cstheme="minorHAnsi"/>
          <w:b w:val="0"/>
          <w:szCs w:val="24"/>
        </w:rPr>
        <w:t xml:space="preserve"> Marga Bhakti.</w:t>
      </w:r>
    </w:p>
    <w:p w14:paraId="15B98D64" w14:textId="4E3F0821" w:rsidR="000C5D28" w:rsidRPr="00DA5DEA" w:rsidRDefault="000C5D28" w:rsidP="00F302A0">
      <w:pPr>
        <w:pStyle w:val="SubJudul1"/>
        <w:numPr>
          <w:ilvl w:val="0"/>
          <w:numId w:val="16"/>
        </w:numPr>
        <w:spacing w:line="276" w:lineRule="auto"/>
        <w:ind w:left="426" w:hanging="426"/>
        <w:jc w:val="both"/>
        <w:rPr>
          <w:rFonts w:asciiTheme="minorHAnsi" w:hAnsiTheme="minorHAnsi" w:cstheme="minorHAnsi"/>
          <w:b w:val="0"/>
          <w:szCs w:val="24"/>
        </w:rPr>
      </w:pPr>
      <w:r>
        <w:rPr>
          <w:rFonts w:cs="Calibri"/>
          <w:b w:val="0"/>
          <w:i/>
          <w:szCs w:val="24"/>
        </w:rPr>
        <w:t xml:space="preserve">Evaluation </w:t>
      </w:r>
      <w:r>
        <w:rPr>
          <w:rFonts w:cs="Calibri"/>
          <w:b w:val="0"/>
          <w:szCs w:val="24"/>
        </w:rPr>
        <w:t xml:space="preserve">(Evaluasi). </w:t>
      </w:r>
      <w:r w:rsidR="00871413" w:rsidRPr="00871413">
        <w:rPr>
          <w:rFonts w:asciiTheme="minorHAnsi" w:hAnsiTheme="minorHAnsi" w:cstheme="minorHAnsi"/>
          <w:b w:val="0"/>
          <w:szCs w:val="24"/>
        </w:rPr>
        <w:t xml:space="preserve">Tahapan evaluasi merupakan tahapan terakhir dalam penelitian pengembangan. </w:t>
      </w:r>
      <w:r w:rsidR="00871413" w:rsidRPr="00871413">
        <w:rPr>
          <w:rFonts w:asciiTheme="minorHAnsi" w:hAnsiTheme="minorHAnsi" w:cstheme="minorHAnsi"/>
          <w:b w:val="0"/>
        </w:rPr>
        <w:t>Pada tahap ini peneliti melakukan penilaian secara menyeluruh</w:t>
      </w:r>
      <w:r w:rsidR="00871413" w:rsidRPr="00871413">
        <w:rPr>
          <w:rFonts w:asciiTheme="minorHAnsi" w:hAnsiTheme="minorHAnsi" w:cstheme="minorHAnsi"/>
          <w:b w:val="0"/>
          <w:spacing w:val="1"/>
        </w:rPr>
        <w:t xml:space="preserve"> </w:t>
      </w:r>
      <w:r w:rsidR="00871413" w:rsidRPr="00871413">
        <w:rPr>
          <w:rFonts w:asciiTheme="minorHAnsi" w:hAnsiTheme="minorHAnsi" w:cstheme="minorHAnsi"/>
          <w:b w:val="0"/>
        </w:rPr>
        <w:t xml:space="preserve">terkait </w:t>
      </w:r>
      <w:r w:rsidR="00871413" w:rsidRPr="00871413">
        <w:rPr>
          <w:rFonts w:asciiTheme="minorHAnsi" w:hAnsiTheme="minorHAnsi" w:cstheme="minorHAnsi"/>
          <w:b w:val="0"/>
          <w:i/>
        </w:rPr>
        <w:t>e-modul</w:t>
      </w:r>
      <w:r w:rsidR="00871413" w:rsidRPr="00871413">
        <w:rPr>
          <w:rFonts w:asciiTheme="minorHAnsi" w:hAnsiTheme="minorHAnsi" w:cstheme="minorHAnsi"/>
          <w:b w:val="0"/>
        </w:rPr>
        <w:t xml:space="preserve"> berbasis karakter yang</w:t>
      </w:r>
      <w:r w:rsidR="00871413" w:rsidRPr="00871413">
        <w:rPr>
          <w:rFonts w:asciiTheme="minorHAnsi" w:hAnsiTheme="minorHAnsi" w:cstheme="minorHAnsi"/>
          <w:b w:val="0"/>
          <w:spacing w:val="60"/>
        </w:rPr>
        <w:t xml:space="preserve"> </w:t>
      </w:r>
      <w:r w:rsidR="00871413" w:rsidRPr="00871413">
        <w:rPr>
          <w:rFonts w:asciiTheme="minorHAnsi" w:hAnsiTheme="minorHAnsi" w:cstheme="minorHAnsi"/>
          <w:b w:val="0"/>
        </w:rPr>
        <w:t>telah dirancang.</w:t>
      </w:r>
    </w:p>
    <w:p w14:paraId="18265DB9" w14:textId="77777777" w:rsidR="00DA5DEA" w:rsidRDefault="00DA5DEA" w:rsidP="00DA5DEA">
      <w:pPr>
        <w:pStyle w:val="SubJudul1"/>
        <w:jc w:val="both"/>
        <w:rPr>
          <w:rFonts w:asciiTheme="minorHAnsi" w:hAnsiTheme="minorHAnsi" w:cstheme="minorHAnsi"/>
          <w:b w:val="0"/>
          <w:szCs w:val="24"/>
        </w:rPr>
      </w:pPr>
    </w:p>
    <w:p w14:paraId="32436404" w14:textId="77777777" w:rsidR="00817140" w:rsidRDefault="00DA5DEA" w:rsidP="004323B0">
      <w:pPr>
        <w:spacing w:after="0"/>
        <w:ind w:firstLine="426"/>
        <w:jc w:val="both"/>
        <w:rPr>
          <w:rFonts w:asciiTheme="minorHAnsi" w:hAnsiTheme="minorHAnsi" w:cstheme="minorHAnsi"/>
          <w:szCs w:val="24"/>
        </w:rPr>
        <w:sectPr w:rsidR="00817140" w:rsidSect="00006E52">
          <w:pgSz w:w="11907" w:h="16839" w:code="9"/>
          <w:pgMar w:top="1250" w:right="1440" w:bottom="1440" w:left="1440" w:header="283" w:footer="113" w:gutter="0"/>
          <w:cols w:num="2" w:space="720"/>
          <w:titlePg/>
          <w:docGrid w:linePitch="360"/>
        </w:sectPr>
      </w:pPr>
      <w:proofErr w:type="gramStart"/>
      <w:r w:rsidRPr="000F2A1A">
        <w:rPr>
          <w:rFonts w:asciiTheme="minorHAnsi" w:hAnsiTheme="minorHAnsi" w:cstheme="minorHAnsi"/>
          <w:szCs w:val="24"/>
        </w:rPr>
        <w:t xml:space="preserve">Subjek uji coba dalam penelitian pengembangan </w:t>
      </w:r>
      <w:r w:rsidRPr="000F2A1A">
        <w:rPr>
          <w:rFonts w:asciiTheme="minorHAnsi" w:hAnsiTheme="minorHAnsi" w:cstheme="minorHAnsi"/>
          <w:i/>
          <w:szCs w:val="24"/>
        </w:rPr>
        <w:t>e-modul</w:t>
      </w:r>
      <w:r w:rsidRPr="000F2A1A">
        <w:rPr>
          <w:rFonts w:asciiTheme="minorHAnsi" w:hAnsiTheme="minorHAnsi" w:cstheme="minorHAnsi"/>
          <w:szCs w:val="24"/>
        </w:rPr>
        <w:t xml:space="preserve"> ini, yaitu ahli materi, ahli media, ahli bahasa, guru kelas IV dan iswa-siswi kelas IV.</w:t>
      </w:r>
      <w:proofErr w:type="gramEnd"/>
      <w:r w:rsidRPr="000F2A1A">
        <w:rPr>
          <w:rFonts w:asciiTheme="minorHAnsi" w:hAnsiTheme="minorHAnsi" w:cstheme="minorHAnsi"/>
          <w:szCs w:val="24"/>
        </w:rPr>
        <w:t xml:space="preserve"> </w:t>
      </w:r>
      <w:proofErr w:type="gramStart"/>
      <w:r w:rsidRPr="000F2A1A">
        <w:rPr>
          <w:rFonts w:asciiTheme="minorHAnsi" w:hAnsiTheme="minorHAnsi" w:cstheme="minorHAnsi"/>
          <w:szCs w:val="24"/>
        </w:rPr>
        <w:t>Instrument pengumpulan data yang digunakan untuk mendukung penelitian, yaitu angket, tes dan dokumentasi.</w:t>
      </w:r>
      <w:proofErr w:type="gramEnd"/>
      <w:r w:rsidRPr="000F2A1A">
        <w:rPr>
          <w:rFonts w:asciiTheme="minorHAnsi" w:hAnsiTheme="minorHAnsi" w:cstheme="minorHAnsi"/>
          <w:szCs w:val="24"/>
        </w:rPr>
        <w:t xml:space="preserve"> Berdasarkan hal tersebut teknik yang digunakan dalam penelitian ini adalah: 1) Angket untuk </w:t>
      </w:r>
    </w:p>
    <w:p w14:paraId="3610A42E" w14:textId="5D7024DF" w:rsidR="004323B0" w:rsidRDefault="00DA5DEA" w:rsidP="004323B0">
      <w:pPr>
        <w:spacing w:after="0"/>
        <w:ind w:firstLine="426"/>
        <w:jc w:val="both"/>
        <w:rPr>
          <w:rFonts w:asciiTheme="minorHAnsi" w:hAnsiTheme="minorHAnsi" w:cstheme="minorHAnsi"/>
          <w:szCs w:val="24"/>
        </w:rPr>
      </w:pPr>
      <w:proofErr w:type="gramStart"/>
      <w:r w:rsidRPr="000F2A1A">
        <w:rPr>
          <w:rFonts w:asciiTheme="minorHAnsi" w:hAnsiTheme="minorHAnsi" w:cstheme="minorHAnsi"/>
          <w:szCs w:val="24"/>
        </w:rPr>
        <w:lastRenderedPageBreak/>
        <w:t>mengetahui</w:t>
      </w:r>
      <w:proofErr w:type="gramEnd"/>
      <w:r w:rsidRPr="000F2A1A">
        <w:rPr>
          <w:rFonts w:asciiTheme="minorHAnsi" w:hAnsiTheme="minorHAnsi" w:cstheme="minorHAnsi"/>
          <w:szCs w:val="24"/>
        </w:rPr>
        <w:t xml:space="preserve"> kelayakan dan kepraktisan </w:t>
      </w:r>
      <w:r w:rsidR="000F2A1A" w:rsidRPr="000F2A1A">
        <w:rPr>
          <w:rFonts w:asciiTheme="minorHAnsi" w:hAnsiTheme="minorHAnsi" w:cstheme="minorHAnsi"/>
          <w:i/>
          <w:szCs w:val="24"/>
        </w:rPr>
        <w:t xml:space="preserve">e-modul. </w:t>
      </w:r>
      <w:r w:rsidR="000F2A1A" w:rsidRPr="000F2A1A">
        <w:rPr>
          <w:rFonts w:asciiTheme="minorHAnsi" w:hAnsiTheme="minorHAnsi" w:cstheme="minorHAnsi"/>
          <w:szCs w:val="24"/>
        </w:rPr>
        <w:t xml:space="preserve">2) Tes digunakan untuk mengetahui keefektifan dari hasil belajar siswa. 3) Dokumentasi untuk mendukung bukti adanya penelitian. </w:t>
      </w:r>
      <w:proofErr w:type="gramStart"/>
      <w:r w:rsidR="000F2A1A" w:rsidRPr="000F2A1A">
        <w:rPr>
          <w:rFonts w:asciiTheme="minorHAnsi" w:hAnsiTheme="minorHAnsi" w:cstheme="minorHAnsi"/>
          <w:szCs w:val="24"/>
        </w:rPr>
        <w:t>Teknik analisis data yang digunakan adalah analisis data kuantitatif dan analisis data kualitatif.</w:t>
      </w:r>
      <w:proofErr w:type="gramEnd"/>
      <w:r w:rsidR="000F2A1A" w:rsidRPr="000F2A1A">
        <w:rPr>
          <w:rFonts w:asciiTheme="minorHAnsi" w:hAnsiTheme="minorHAnsi" w:cstheme="minorHAnsi"/>
          <w:szCs w:val="24"/>
        </w:rPr>
        <w:t xml:space="preserve"> </w:t>
      </w:r>
      <w:proofErr w:type="gramStart"/>
      <w:r w:rsidR="000F2A1A" w:rsidRPr="000F2A1A">
        <w:rPr>
          <w:rFonts w:asciiTheme="minorHAnsi" w:hAnsiTheme="minorHAnsi" w:cstheme="minorHAnsi"/>
          <w:szCs w:val="24"/>
        </w:rPr>
        <w:t xml:space="preserve">Analisis data kuantitatif berupa skor hasil validasi yang diberikan oleh ahli materi, ahli bahasa, dan ahli desain serta hasil angket dari responden serta hasil </w:t>
      </w:r>
      <w:r w:rsidR="000F2A1A" w:rsidRPr="000F2A1A">
        <w:rPr>
          <w:rFonts w:asciiTheme="minorHAnsi" w:hAnsiTheme="minorHAnsi" w:cstheme="minorHAnsi"/>
          <w:i/>
          <w:iCs/>
          <w:szCs w:val="24"/>
        </w:rPr>
        <w:t>pretest-posttest</w:t>
      </w:r>
      <w:r w:rsidR="000F2A1A" w:rsidRPr="000F2A1A">
        <w:rPr>
          <w:rFonts w:asciiTheme="minorHAnsi" w:hAnsiTheme="minorHAnsi" w:cstheme="minorHAnsi"/>
          <w:szCs w:val="24"/>
        </w:rPr>
        <w:t xml:space="preserve"> siswa.</w:t>
      </w:r>
      <w:proofErr w:type="gramEnd"/>
      <w:r w:rsidR="000F2A1A" w:rsidRPr="000F2A1A">
        <w:rPr>
          <w:rFonts w:asciiTheme="minorHAnsi" w:hAnsiTheme="minorHAnsi" w:cstheme="minorHAnsi"/>
          <w:szCs w:val="24"/>
        </w:rPr>
        <w:t xml:space="preserve"> </w:t>
      </w:r>
      <w:proofErr w:type="gramStart"/>
      <w:r w:rsidR="000F2A1A" w:rsidRPr="000F2A1A">
        <w:rPr>
          <w:rFonts w:asciiTheme="minorHAnsi" w:hAnsiTheme="minorHAnsi" w:cstheme="minorHAnsi"/>
          <w:szCs w:val="24"/>
        </w:rPr>
        <w:t>Analisis data kualitatif berupa dari tanggapan para ahli materi, ahli bahasa, ahli media, guru kelas IV dan siswa.</w:t>
      </w:r>
      <w:proofErr w:type="gramEnd"/>
    </w:p>
    <w:p w14:paraId="5249577A" w14:textId="26A0113F" w:rsidR="00817140" w:rsidRDefault="0064713E" w:rsidP="00817140">
      <w:pPr>
        <w:spacing w:after="0"/>
        <w:ind w:firstLine="426"/>
        <w:jc w:val="both"/>
        <w:rPr>
          <w:szCs w:val="24"/>
        </w:rPr>
      </w:pPr>
      <w:r>
        <w:rPr>
          <w:rFonts w:asciiTheme="minorHAnsi" w:hAnsiTheme="minorHAnsi" w:cstheme="minorHAnsi"/>
          <w:szCs w:val="24"/>
        </w:rPr>
        <w:t>Data yang diperoleh dari a</w:t>
      </w:r>
      <w:r w:rsidR="00817140">
        <w:rPr>
          <w:rFonts w:asciiTheme="minorHAnsi" w:hAnsiTheme="minorHAnsi" w:cstheme="minorHAnsi"/>
          <w:szCs w:val="24"/>
        </w:rPr>
        <w:t>ngket validasi kelayakan dengan menggunakan rumus dan kriteria pada tabel 1 ya</w:t>
      </w:r>
      <w:r w:rsidR="00EA4367">
        <w:rPr>
          <w:rFonts w:asciiTheme="minorHAnsi" w:hAnsiTheme="minorHAnsi" w:cstheme="minorHAnsi"/>
          <w:szCs w:val="24"/>
        </w:rPr>
        <w:t>n</w:t>
      </w:r>
      <w:r w:rsidR="00817140">
        <w:rPr>
          <w:rFonts w:asciiTheme="minorHAnsi" w:hAnsiTheme="minorHAnsi" w:cstheme="minorHAnsi"/>
          <w:szCs w:val="24"/>
        </w:rPr>
        <w:t xml:space="preserve">g diadaptasi dari  </w:t>
      </w:r>
      <w:r w:rsidR="000609FE">
        <w:rPr>
          <w:rFonts w:asciiTheme="minorHAnsi" w:hAnsiTheme="minorHAnsi" w:cstheme="minorHAnsi"/>
          <w:szCs w:val="24"/>
        </w:rPr>
        <w:fldChar w:fldCharType="begin" w:fldLock="1"/>
      </w:r>
      <w:r w:rsidR="000609FE">
        <w:rPr>
          <w:rFonts w:asciiTheme="minorHAnsi" w:hAnsiTheme="minorHAnsi" w:cstheme="minorHAnsi"/>
          <w:szCs w:val="24"/>
        </w:rPr>
        <w:instrText>ADDIN CSL_CITATION {"citationItems":[{"id":"ITEM-1","itemData":{"author":[{"dropping-particle":"","family":"Akbar","given":"Sa'dun","non-dropping-particle":"","parse-names":false,"suffix":""}],"id":"ITEM-1","issued":{"date-parts":[["2016"]]},"publisher":"Remaja Rosdakarya","publisher-place":"Bandung","title":"Instrumen Perangkat Pembelajaran","type":"book"},"uris":["http://www.mendeley.com/documents/?uuid=a1281a24-2d61-43e4-8eb5-1a116834005e"]}],"mendeley":{"formattedCitation":"(Akbar, 2016)","plainTextFormattedCitation":"(Akbar, 2016)","previouslyFormattedCitation":"(Akbar, 2016)"},"properties":{"noteIndex":0},"schema":"https://github.com/citation-style-language/schema/raw/master/csl-citation.json"}</w:instrText>
      </w:r>
      <w:r w:rsidR="000609FE">
        <w:rPr>
          <w:rFonts w:asciiTheme="minorHAnsi" w:hAnsiTheme="minorHAnsi" w:cstheme="minorHAnsi"/>
          <w:szCs w:val="24"/>
        </w:rPr>
        <w:fldChar w:fldCharType="separate"/>
      </w:r>
      <w:r w:rsidR="000609FE" w:rsidRPr="000609FE">
        <w:rPr>
          <w:rFonts w:asciiTheme="minorHAnsi" w:hAnsiTheme="minorHAnsi" w:cstheme="minorHAnsi"/>
          <w:noProof/>
          <w:szCs w:val="24"/>
        </w:rPr>
        <w:t>(Akbar, 2016)</w:t>
      </w:r>
      <w:r w:rsidR="000609FE">
        <w:rPr>
          <w:rFonts w:asciiTheme="minorHAnsi" w:hAnsiTheme="minorHAnsi" w:cstheme="minorHAnsi"/>
          <w:szCs w:val="24"/>
        </w:rPr>
        <w:fldChar w:fldCharType="end"/>
      </w:r>
      <w:r w:rsidR="000609FE">
        <w:rPr>
          <w:rFonts w:asciiTheme="minorHAnsi" w:hAnsiTheme="minorHAnsi" w:cstheme="minorHAnsi"/>
          <w:szCs w:val="24"/>
        </w:rPr>
        <w:t>.</w:t>
      </w:r>
    </w:p>
    <w:p w14:paraId="3844807B" w14:textId="77777777" w:rsidR="00817140" w:rsidRPr="00817140" w:rsidRDefault="00817140" w:rsidP="00817140">
      <w:pPr>
        <w:spacing w:after="0"/>
        <w:ind w:firstLine="426"/>
        <w:jc w:val="both"/>
        <w:rPr>
          <w:rFonts w:asciiTheme="minorHAnsi" w:hAnsiTheme="minorHAnsi" w:cstheme="minorHAnsi"/>
          <w:szCs w:val="24"/>
        </w:rPr>
      </w:pPr>
    </w:p>
    <w:p w14:paraId="62ADB9C9" w14:textId="77777777" w:rsidR="00817140" w:rsidRPr="00C40BEB" w:rsidRDefault="00817140" w:rsidP="00817140">
      <w:pPr>
        <w:spacing w:after="0" w:line="480" w:lineRule="auto"/>
        <w:jc w:val="both"/>
        <w:rPr>
          <w:szCs w:val="24"/>
        </w:rPr>
      </w:pPr>
      <m:oMathPara>
        <m:oMath>
          <m:r>
            <w:rPr>
              <w:rFonts w:ascii="Cambria Math" w:hAnsi="Cambria Math" w:cstheme="minorHAnsi"/>
              <w:sz w:val="20"/>
              <w:szCs w:val="24"/>
            </w:rPr>
            <m:t>Presentase(%)=</m:t>
          </m:r>
          <m:f>
            <m:fPr>
              <m:ctrlPr>
                <w:rPr>
                  <w:rFonts w:ascii="Cambria Math" w:hAnsi="Cambria Math" w:cstheme="minorHAnsi"/>
                  <w:i/>
                  <w:sz w:val="20"/>
                  <w:szCs w:val="24"/>
                </w:rPr>
              </m:ctrlPr>
            </m:fPr>
            <m:num>
              <m:r>
                <w:rPr>
                  <w:rFonts w:ascii="Cambria Math" w:hAnsi="Cambria Math" w:cstheme="minorHAnsi"/>
                  <w:sz w:val="20"/>
                  <w:szCs w:val="24"/>
                </w:rPr>
                <m:t>Skor yang diobservasi</m:t>
              </m:r>
            </m:num>
            <m:den>
              <m:r>
                <w:rPr>
                  <w:rFonts w:ascii="Cambria Math" w:hAnsi="Cambria Math" w:cstheme="minorHAnsi"/>
                  <w:sz w:val="20"/>
                  <w:szCs w:val="24"/>
                </w:rPr>
                <m:t>Skor yang diharapkan</m:t>
              </m:r>
            </m:den>
          </m:f>
          <m:r>
            <w:rPr>
              <w:rFonts w:ascii="Cambria Math" w:hAnsi="Cambria Math" w:cstheme="minorHAnsi"/>
              <w:sz w:val="20"/>
              <w:szCs w:val="24"/>
            </w:rPr>
            <m:t>x100%</m:t>
          </m:r>
        </m:oMath>
      </m:oMathPara>
    </w:p>
    <w:p w14:paraId="211BB9FD" w14:textId="5980B6A8" w:rsidR="00817140" w:rsidRPr="00EA4367" w:rsidRDefault="00817140" w:rsidP="00817140">
      <w:pPr>
        <w:spacing w:after="0" w:line="240" w:lineRule="auto"/>
        <w:jc w:val="center"/>
        <w:rPr>
          <w:rFonts w:asciiTheme="minorHAnsi" w:eastAsiaTheme="minorEastAsia" w:hAnsiTheme="minorHAnsi" w:cstheme="minorHAnsi"/>
          <w:b/>
          <w:sz w:val="20"/>
          <w:szCs w:val="24"/>
        </w:rPr>
      </w:pPr>
      <w:proofErr w:type="gramStart"/>
      <w:r w:rsidRPr="00EA4367">
        <w:rPr>
          <w:rFonts w:asciiTheme="minorHAnsi" w:eastAsiaTheme="minorEastAsia" w:hAnsiTheme="minorHAnsi" w:cstheme="minorHAnsi"/>
          <w:b/>
          <w:sz w:val="20"/>
          <w:szCs w:val="24"/>
        </w:rPr>
        <w:t>Tabel 1</w:t>
      </w:r>
      <w:r w:rsidR="00B230BD">
        <w:rPr>
          <w:rFonts w:asciiTheme="minorHAnsi" w:eastAsiaTheme="minorEastAsia" w:hAnsiTheme="minorHAnsi" w:cstheme="minorHAnsi"/>
          <w:b/>
          <w:sz w:val="20"/>
          <w:szCs w:val="24"/>
        </w:rPr>
        <w:t>.</w:t>
      </w:r>
      <w:proofErr w:type="gramEnd"/>
      <w:r w:rsidRPr="00EA4367">
        <w:rPr>
          <w:rFonts w:asciiTheme="minorHAnsi" w:eastAsiaTheme="minorEastAsia" w:hAnsiTheme="minorHAnsi" w:cstheme="minorHAnsi"/>
          <w:b/>
          <w:sz w:val="20"/>
          <w:szCs w:val="24"/>
        </w:rPr>
        <w:t xml:space="preserve"> Skala Persentase Kelayakan </w:t>
      </w:r>
    </w:p>
    <w:tbl>
      <w:tblPr>
        <w:tblStyle w:val="PlainTable2"/>
        <w:tblW w:w="8226" w:type="dxa"/>
        <w:jc w:val="center"/>
        <w:tblInd w:w="817" w:type="dxa"/>
        <w:tblLook w:val="04A0" w:firstRow="1" w:lastRow="0" w:firstColumn="1" w:lastColumn="0" w:noHBand="0" w:noVBand="1"/>
      </w:tblPr>
      <w:tblGrid>
        <w:gridCol w:w="1094"/>
        <w:gridCol w:w="4126"/>
        <w:gridCol w:w="3006"/>
      </w:tblGrid>
      <w:tr w:rsidR="00817140" w:rsidRPr="00EA4367" w14:paraId="48230A60" w14:textId="77777777" w:rsidTr="005F15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4" w:type="dxa"/>
          </w:tcPr>
          <w:p w14:paraId="3FBADC47" w14:textId="77777777" w:rsidR="00817140" w:rsidRPr="00EA4367" w:rsidRDefault="00817140" w:rsidP="005F1570">
            <w:pPr>
              <w:jc w:val="center"/>
              <w:rPr>
                <w:rFonts w:eastAsiaTheme="minorEastAsia" w:cstheme="minorHAnsi"/>
                <w:sz w:val="20"/>
                <w:szCs w:val="24"/>
              </w:rPr>
            </w:pPr>
            <w:r w:rsidRPr="00EA4367">
              <w:rPr>
                <w:rFonts w:eastAsiaTheme="minorEastAsia" w:cstheme="minorHAnsi"/>
                <w:sz w:val="20"/>
                <w:szCs w:val="24"/>
              </w:rPr>
              <w:t>No.</w:t>
            </w:r>
          </w:p>
        </w:tc>
        <w:tc>
          <w:tcPr>
            <w:tcW w:w="4126" w:type="dxa"/>
          </w:tcPr>
          <w:p w14:paraId="7EA16090" w14:textId="77777777" w:rsidR="00817140" w:rsidRPr="00EA4367" w:rsidRDefault="00817140" w:rsidP="005F1570">
            <w:pPr>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0"/>
                <w:szCs w:val="24"/>
              </w:rPr>
            </w:pPr>
            <w:r w:rsidRPr="00EA4367">
              <w:rPr>
                <w:rFonts w:eastAsiaTheme="minorEastAsia" w:cstheme="minorHAnsi"/>
                <w:sz w:val="20"/>
                <w:szCs w:val="24"/>
              </w:rPr>
              <w:t>Skor dalam persen (%)</w:t>
            </w:r>
          </w:p>
        </w:tc>
        <w:tc>
          <w:tcPr>
            <w:tcW w:w="3006" w:type="dxa"/>
          </w:tcPr>
          <w:p w14:paraId="10026D2D" w14:textId="77777777" w:rsidR="00817140" w:rsidRPr="00EA4367" w:rsidRDefault="00817140" w:rsidP="005F1570">
            <w:pPr>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0"/>
                <w:szCs w:val="24"/>
              </w:rPr>
            </w:pPr>
            <w:r w:rsidRPr="00EA4367">
              <w:rPr>
                <w:rFonts w:eastAsiaTheme="minorEastAsia" w:cstheme="minorHAnsi"/>
                <w:sz w:val="20"/>
                <w:szCs w:val="24"/>
              </w:rPr>
              <w:t>Kategori kelayakan</w:t>
            </w:r>
          </w:p>
        </w:tc>
      </w:tr>
      <w:tr w:rsidR="00817140" w:rsidRPr="00EA4367" w14:paraId="026614D4" w14:textId="77777777" w:rsidTr="005F15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4" w:type="dxa"/>
          </w:tcPr>
          <w:p w14:paraId="0351D31B" w14:textId="77777777" w:rsidR="00817140" w:rsidRPr="00EA4367" w:rsidRDefault="00817140" w:rsidP="00817140">
            <w:pPr>
              <w:pStyle w:val="ListParagraph"/>
              <w:numPr>
                <w:ilvl w:val="0"/>
                <w:numId w:val="21"/>
              </w:numPr>
              <w:spacing w:after="0" w:line="240" w:lineRule="auto"/>
              <w:jc w:val="center"/>
              <w:rPr>
                <w:rFonts w:eastAsiaTheme="minorEastAsia" w:cstheme="minorHAnsi"/>
                <w:sz w:val="20"/>
                <w:szCs w:val="24"/>
              </w:rPr>
            </w:pPr>
          </w:p>
        </w:tc>
        <w:tc>
          <w:tcPr>
            <w:tcW w:w="4126" w:type="dxa"/>
          </w:tcPr>
          <w:p w14:paraId="751C5832" w14:textId="77777777" w:rsidR="00817140" w:rsidRPr="00EA4367" w:rsidRDefault="00817140" w:rsidP="005F1570">
            <w:pPr>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0"/>
                <w:szCs w:val="24"/>
              </w:rPr>
            </w:pPr>
            <w:r w:rsidRPr="00EA4367">
              <w:rPr>
                <w:rFonts w:eastAsiaTheme="minorEastAsia" w:cstheme="minorHAnsi"/>
                <w:sz w:val="20"/>
                <w:szCs w:val="24"/>
              </w:rPr>
              <w:t>&lt; 21 %</w:t>
            </w:r>
          </w:p>
        </w:tc>
        <w:tc>
          <w:tcPr>
            <w:tcW w:w="3006" w:type="dxa"/>
          </w:tcPr>
          <w:p w14:paraId="5B706881" w14:textId="77777777" w:rsidR="00817140" w:rsidRPr="00EA4367" w:rsidRDefault="00817140" w:rsidP="005F1570">
            <w:pPr>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0"/>
                <w:szCs w:val="24"/>
              </w:rPr>
            </w:pPr>
            <w:r w:rsidRPr="00EA4367">
              <w:rPr>
                <w:rFonts w:eastAsiaTheme="minorEastAsia" w:cstheme="minorHAnsi"/>
                <w:sz w:val="20"/>
                <w:szCs w:val="24"/>
              </w:rPr>
              <w:t>Sangat tidak layak</w:t>
            </w:r>
          </w:p>
        </w:tc>
      </w:tr>
      <w:tr w:rsidR="00817140" w:rsidRPr="00EA4367" w14:paraId="1859CE49" w14:textId="77777777" w:rsidTr="005F1570">
        <w:trPr>
          <w:jc w:val="center"/>
        </w:trPr>
        <w:tc>
          <w:tcPr>
            <w:cnfStyle w:val="001000000000" w:firstRow="0" w:lastRow="0" w:firstColumn="1" w:lastColumn="0" w:oddVBand="0" w:evenVBand="0" w:oddHBand="0" w:evenHBand="0" w:firstRowFirstColumn="0" w:firstRowLastColumn="0" w:lastRowFirstColumn="0" w:lastRowLastColumn="0"/>
            <w:tcW w:w="1094" w:type="dxa"/>
          </w:tcPr>
          <w:p w14:paraId="2139B513" w14:textId="77777777" w:rsidR="00817140" w:rsidRPr="00EA4367" w:rsidRDefault="00817140" w:rsidP="00817140">
            <w:pPr>
              <w:pStyle w:val="ListParagraph"/>
              <w:numPr>
                <w:ilvl w:val="0"/>
                <w:numId w:val="21"/>
              </w:numPr>
              <w:spacing w:after="0" w:line="240" w:lineRule="auto"/>
              <w:jc w:val="center"/>
              <w:rPr>
                <w:rFonts w:eastAsiaTheme="minorEastAsia" w:cstheme="minorHAnsi"/>
                <w:sz w:val="20"/>
                <w:szCs w:val="24"/>
              </w:rPr>
            </w:pPr>
          </w:p>
        </w:tc>
        <w:tc>
          <w:tcPr>
            <w:tcW w:w="4126" w:type="dxa"/>
          </w:tcPr>
          <w:p w14:paraId="3DE46C40" w14:textId="77777777" w:rsidR="00817140" w:rsidRPr="00EA4367" w:rsidRDefault="00817140" w:rsidP="005F1570">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4"/>
              </w:rPr>
            </w:pPr>
            <w:r w:rsidRPr="00EA4367">
              <w:rPr>
                <w:rFonts w:eastAsiaTheme="minorEastAsia" w:cstheme="minorHAnsi"/>
                <w:sz w:val="20"/>
                <w:szCs w:val="24"/>
              </w:rPr>
              <w:t>21-40 %</w:t>
            </w:r>
          </w:p>
        </w:tc>
        <w:tc>
          <w:tcPr>
            <w:tcW w:w="3006" w:type="dxa"/>
          </w:tcPr>
          <w:p w14:paraId="7F19B5A1" w14:textId="77777777" w:rsidR="00817140" w:rsidRPr="00EA4367" w:rsidRDefault="00817140" w:rsidP="005F1570">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4"/>
              </w:rPr>
            </w:pPr>
            <w:r w:rsidRPr="00EA4367">
              <w:rPr>
                <w:rFonts w:eastAsiaTheme="minorEastAsia" w:cstheme="minorHAnsi"/>
                <w:sz w:val="20"/>
                <w:szCs w:val="24"/>
              </w:rPr>
              <w:t>Tidak layak</w:t>
            </w:r>
          </w:p>
        </w:tc>
      </w:tr>
      <w:tr w:rsidR="00817140" w:rsidRPr="00EA4367" w14:paraId="1D69E2A2" w14:textId="77777777" w:rsidTr="005F15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4" w:type="dxa"/>
          </w:tcPr>
          <w:p w14:paraId="484B9678" w14:textId="77777777" w:rsidR="00817140" w:rsidRPr="00EA4367" w:rsidRDefault="00817140" w:rsidP="00817140">
            <w:pPr>
              <w:pStyle w:val="ListParagraph"/>
              <w:numPr>
                <w:ilvl w:val="0"/>
                <w:numId w:val="21"/>
              </w:numPr>
              <w:spacing w:after="0" w:line="240" w:lineRule="auto"/>
              <w:jc w:val="center"/>
              <w:rPr>
                <w:rFonts w:eastAsiaTheme="minorEastAsia" w:cstheme="minorHAnsi"/>
                <w:sz w:val="20"/>
                <w:szCs w:val="24"/>
              </w:rPr>
            </w:pPr>
          </w:p>
        </w:tc>
        <w:tc>
          <w:tcPr>
            <w:tcW w:w="4126" w:type="dxa"/>
          </w:tcPr>
          <w:p w14:paraId="16D84C2B" w14:textId="77777777" w:rsidR="00817140" w:rsidRPr="00EA4367" w:rsidRDefault="00817140" w:rsidP="005F1570">
            <w:pPr>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0"/>
                <w:szCs w:val="24"/>
              </w:rPr>
            </w:pPr>
            <w:r w:rsidRPr="00EA4367">
              <w:rPr>
                <w:rFonts w:eastAsiaTheme="minorEastAsia" w:cstheme="minorHAnsi"/>
                <w:sz w:val="20"/>
                <w:szCs w:val="24"/>
              </w:rPr>
              <w:t>41-60 %</w:t>
            </w:r>
          </w:p>
        </w:tc>
        <w:tc>
          <w:tcPr>
            <w:tcW w:w="3006" w:type="dxa"/>
          </w:tcPr>
          <w:p w14:paraId="02EEC78B" w14:textId="77777777" w:rsidR="00817140" w:rsidRPr="00EA4367" w:rsidRDefault="00817140" w:rsidP="005F1570">
            <w:pPr>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0"/>
                <w:szCs w:val="24"/>
              </w:rPr>
            </w:pPr>
            <w:r w:rsidRPr="00EA4367">
              <w:rPr>
                <w:rFonts w:eastAsiaTheme="minorEastAsia" w:cstheme="minorHAnsi"/>
                <w:sz w:val="20"/>
                <w:szCs w:val="24"/>
              </w:rPr>
              <w:t>Cukup layak</w:t>
            </w:r>
          </w:p>
        </w:tc>
      </w:tr>
      <w:tr w:rsidR="00817140" w:rsidRPr="00EA4367" w14:paraId="12FCA28B" w14:textId="77777777" w:rsidTr="005F1570">
        <w:trPr>
          <w:jc w:val="center"/>
        </w:trPr>
        <w:tc>
          <w:tcPr>
            <w:cnfStyle w:val="001000000000" w:firstRow="0" w:lastRow="0" w:firstColumn="1" w:lastColumn="0" w:oddVBand="0" w:evenVBand="0" w:oddHBand="0" w:evenHBand="0" w:firstRowFirstColumn="0" w:firstRowLastColumn="0" w:lastRowFirstColumn="0" w:lastRowLastColumn="0"/>
            <w:tcW w:w="1094" w:type="dxa"/>
          </w:tcPr>
          <w:p w14:paraId="0228311B" w14:textId="77777777" w:rsidR="00817140" w:rsidRPr="00EA4367" w:rsidRDefault="00817140" w:rsidP="00817140">
            <w:pPr>
              <w:pStyle w:val="ListParagraph"/>
              <w:numPr>
                <w:ilvl w:val="0"/>
                <w:numId w:val="21"/>
              </w:numPr>
              <w:spacing w:after="0" w:line="240" w:lineRule="auto"/>
              <w:jc w:val="center"/>
              <w:rPr>
                <w:rFonts w:eastAsiaTheme="minorEastAsia" w:cstheme="minorHAnsi"/>
                <w:sz w:val="20"/>
                <w:szCs w:val="24"/>
              </w:rPr>
            </w:pPr>
          </w:p>
        </w:tc>
        <w:tc>
          <w:tcPr>
            <w:tcW w:w="4126" w:type="dxa"/>
          </w:tcPr>
          <w:p w14:paraId="5AF09187" w14:textId="77777777" w:rsidR="00817140" w:rsidRPr="00EA4367" w:rsidRDefault="00817140" w:rsidP="005F1570">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4"/>
              </w:rPr>
            </w:pPr>
            <w:r w:rsidRPr="00EA4367">
              <w:rPr>
                <w:rFonts w:eastAsiaTheme="minorEastAsia" w:cstheme="minorHAnsi"/>
                <w:sz w:val="20"/>
                <w:szCs w:val="24"/>
              </w:rPr>
              <w:t>61-80 %</w:t>
            </w:r>
          </w:p>
        </w:tc>
        <w:tc>
          <w:tcPr>
            <w:tcW w:w="3006" w:type="dxa"/>
          </w:tcPr>
          <w:p w14:paraId="5A0BD524" w14:textId="77777777" w:rsidR="00817140" w:rsidRPr="00EA4367" w:rsidRDefault="00817140" w:rsidP="005F1570">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4"/>
              </w:rPr>
            </w:pPr>
            <w:r w:rsidRPr="00EA4367">
              <w:rPr>
                <w:rFonts w:eastAsiaTheme="minorEastAsia" w:cstheme="minorHAnsi"/>
                <w:sz w:val="20"/>
                <w:szCs w:val="24"/>
              </w:rPr>
              <w:t>Layak</w:t>
            </w:r>
          </w:p>
        </w:tc>
      </w:tr>
      <w:tr w:rsidR="00817140" w:rsidRPr="00EA4367" w14:paraId="27C7E7EF" w14:textId="77777777" w:rsidTr="005F15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4" w:type="dxa"/>
          </w:tcPr>
          <w:p w14:paraId="00F46785" w14:textId="77777777" w:rsidR="00817140" w:rsidRPr="00EA4367" w:rsidRDefault="00817140" w:rsidP="00817140">
            <w:pPr>
              <w:pStyle w:val="ListParagraph"/>
              <w:numPr>
                <w:ilvl w:val="0"/>
                <w:numId w:val="21"/>
              </w:numPr>
              <w:spacing w:after="0" w:line="240" w:lineRule="auto"/>
              <w:jc w:val="center"/>
              <w:rPr>
                <w:rFonts w:eastAsiaTheme="minorEastAsia" w:cstheme="minorHAnsi"/>
                <w:sz w:val="20"/>
                <w:szCs w:val="24"/>
              </w:rPr>
            </w:pPr>
          </w:p>
        </w:tc>
        <w:tc>
          <w:tcPr>
            <w:tcW w:w="4126" w:type="dxa"/>
          </w:tcPr>
          <w:p w14:paraId="3B34158F" w14:textId="77777777" w:rsidR="00817140" w:rsidRPr="00EA4367" w:rsidRDefault="00817140" w:rsidP="005F1570">
            <w:pPr>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0"/>
                <w:szCs w:val="24"/>
              </w:rPr>
            </w:pPr>
            <w:r w:rsidRPr="00EA4367">
              <w:rPr>
                <w:rFonts w:eastAsiaTheme="minorEastAsia" w:cstheme="minorHAnsi"/>
                <w:sz w:val="20"/>
                <w:szCs w:val="24"/>
              </w:rPr>
              <w:t>81-100%</w:t>
            </w:r>
          </w:p>
        </w:tc>
        <w:tc>
          <w:tcPr>
            <w:tcW w:w="3006" w:type="dxa"/>
          </w:tcPr>
          <w:p w14:paraId="582BEA49" w14:textId="77777777" w:rsidR="00817140" w:rsidRPr="00EA4367" w:rsidRDefault="00817140" w:rsidP="005F1570">
            <w:pPr>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0"/>
                <w:szCs w:val="24"/>
              </w:rPr>
            </w:pPr>
            <w:r w:rsidRPr="00EA4367">
              <w:rPr>
                <w:rFonts w:eastAsiaTheme="minorEastAsia" w:cstheme="minorHAnsi"/>
                <w:sz w:val="20"/>
                <w:szCs w:val="24"/>
              </w:rPr>
              <w:t>Sangat layak</w:t>
            </w:r>
          </w:p>
        </w:tc>
      </w:tr>
    </w:tbl>
    <w:p w14:paraId="3B198781" w14:textId="32584545" w:rsidR="00817140" w:rsidRPr="00EA4367" w:rsidRDefault="00EA4367" w:rsidP="00EA4367">
      <w:pPr>
        <w:spacing w:after="0" w:line="480" w:lineRule="auto"/>
        <w:ind w:left="5760" w:firstLine="720"/>
        <w:rPr>
          <w:rFonts w:asciiTheme="minorHAnsi" w:hAnsiTheme="minorHAnsi" w:cstheme="minorHAnsi"/>
          <w:sz w:val="22"/>
          <w:szCs w:val="24"/>
        </w:rPr>
      </w:pPr>
      <w:r w:rsidRPr="00EA4367">
        <w:rPr>
          <w:rFonts w:asciiTheme="minorHAnsi" w:hAnsiTheme="minorHAnsi" w:cstheme="minorHAnsi"/>
          <w:sz w:val="22"/>
          <w:szCs w:val="24"/>
        </w:rPr>
        <w:t xml:space="preserve">Sumber: </w:t>
      </w:r>
      <w:r w:rsidR="00E70C16">
        <w:rPr>
          <w:rFonts w:asciiTheme="minorHAnsi" w:hAnsiTheme="minorHAnsi" w:cstheme="minorHAnsi"/>
          <w:sz w:val="22"/>
          <w:szCs w:val="24"/>
        </w:rPr>
        <w:fldChar w:fldCharType="begin" w:fldLock="1"/>
      </w:r>
      <w:r w:rsidR="00E70C16">
        <w:rPr>
          <w:rFonts w:asciiTheme="minorHAnsi" w:hAnsiTheme="minorHAnsi" w:cstheme="minorHAnsi"/>
          <w:sz w:val="22"/>
          <w:szCs w:val="24"/>
        </w:rPr>
        <w:instrText>ADDIN CSL_CITATION {"citationItems":[{"id":"ITEM-1","itemData":{"author":[{"dropping-particle":"","family":"Akbar","given":"Sa'dun","non-dropping-particle":"","parse-names":false,"suffix":""}],"id":"ITEM-1","issued":{"date-parts":[["2016"]]},"publisher":"Remaja Rosdakarya","publisher-place":"Bandung","title":"Instrumen Perangkat Pembelajaran","type":"book"},"uris":["http://www.mendeley.com/documents/?uuid=a1281a24-2d61-43e4-8eb5-1a116834005e"]}],"mendeley":{"formattedCitation":"(Akbar, 2016)","plainTextFormattedCitation":"(Akbar, 2016)","previouslyFormattedCitation":"(Akbar, 2016)"},"properties":{"noteIndex":0},"schema":"https://github.com/citation-style-language/schema/raw/master/csl-citation.json"}</w:instrText>
      </w:r>
      <w:r w:rsidR="00E70C16">
        <w:rPr>
          <w:rFonts w:asciiTheme="minorHAnsi" w:hAnsiTheme="minorHAnsi" w:cstheme="minorHAnsi"/>
          <w:sz w:val="22"/>
          <w:szCs w:val="24"/>
        </w:rPr>
        <w:fldChar w:fldCharType="separate"/>
      </w:r>
      <w:r w:rsidR="00E70C16" w:rsidRPr="00E70C16">
        <w:rPr>
          <w:rFonts w:asciiTheme="minorHAnsi" w:hAnsiTheme="minorHAnsi" w:cstheme="minorHAnsi"/>
          <w:noProof/>
          <w:sz w:val="22"/>
          <w:szCs w:val="24"/>
        </w:rPr>
        <w:t>(Akbar, 2016)</w:t>
      </w:r>
      <w:r w:rsidR="00E70C16">
        <w:rPr>
          <w:rFonts w:asciiTheme="minorHAnsi" w:hAnsiTheme="minorHAnsi" w:cstheme="minorHAnsi"/>
          <w:sz w:val="22"/>
          <w:szCs w:val="24"/>
        </w:rPr>
        <w:fldChar w:fldCharType="end"/>
      </w:r>
    </w:p>
    <w:p w14:paraId="37ED9BE7" w14:textId="18CD6ACF" w:rsidR="00EA4367" w:rsidRPr="00EA4367" w:rsidRDefault="00EA4367" w:rsidP="00EA4367">
      <w:pPr>
        <w:spacing w:after="0"/>
        <w:ind w:firstLine="426"/>
        <w:jc w:val="both"/>
        <w:rPr>
          <w:rFonts w:asciiTheme="minorHAnsi" w:hAnsiTheme="minorHAnsi" w:cstheme="minorHAnsi"/>
          <w:b/>
          <w:szCs w:val="24"/>
        </w:rPr>
      </w:pPr>
      <w:r>
        <w:rPr>
          <w:rFonts w:asciiTheme="minorHAnsi" w:hAnsiTheme="minorHAnsi" w:cstheme="minorHAnsi"/>
          <w:szCs w:val="24"/>
        </w:rPr>
        <w:t xml:space="preserve">Data kepraktisan diperoleh menggunakan rumus dan kriteria pada tabel 2 yang diadaptasi dari </w:t>
      </w:r>
      <w:r w:rsidRPr="00EA4367">
        <w:rPr>
          <w:rFonts w:asciiTheme="minorHAnsi" w:hAnsiTheme="minorHAnsi" w:cstheme="minorHAnsi"/>
          <w:b/>
          <w:szCs w:val="24"/>
        </w:rPr>
        <w:fldChar w:fldCharType="begin" w:fldLock="1"/>
      </w:r>
      <w:r w:rsidRPr="00EA4367">
        <w:rPr>
          <w:rFonts w:asciiTheme="minorHAnsi" w:hAnsiTheme="minorHAnsi" w:cstheme="minorHAnsi"/>
          <w:b/>
          <w:szCs w:val="24"/>
        </w:rPr>
        <w:instrText>ADDIN CSL_CITATION {"citationItems":[{"id":"ITEM-1","itemData":{"author":[{"dropping-particle":"","family":"Sugiyono","given":"","non-dropping-particle":"","parse-names":false,"suffix":""}],"id":"ITEM-1","issued":{"date-parts":[["2013"]]},"number-of-pages":"200","publisher":"Alfabeta","publisher-place":"Bandung","title":"Metode Penelitian Pendidikan Pendekatan Kuantitatif, Kualitatif, dan R&amp;D.","type":"book"},"uris":["http://www.mendeley.com/documents/?uuid=29b6a80b-16b3-4a66-a227-8acb9bb44934"]}],"mendeley":{"formattedCitation":"(Sugiyono, 2013)","plainTextFormattedCitation":"(Sugiyono, 2013)","previouslyFormattedCitation":"(Sugiyono, 2013)"},"properties":{"noteIndex":0},"schema":"https://github.com/citation-style-language/schema/raw/master/csl-citation.json"}</w:instrText>
      </w:r>
      <w:r w:rsidRPr="00EA4367">
        <w:rPr>
          <w:rFonts w:asciiTheme="minorHAnsi" w:hAnsiTheme="minorHAnsi" w:cstheme="minorHAnsi"/>
          <w:b/>
          <w:szCs w:val="24"/>
        </w:rPr>
        <w:fldChar w:fldCharType="separate"/>
      </w:r>
      <w:r w:rsidRPr="00EA4367">
        <w:rPr>
          <w:rFonts w:asciiTheme="minorHAnsi" w:hAnsiTheme="minorHAnsi" w:cstheme="minorHAnsi"/>
          <w:noProof/>
          <w:szCs w:val="24"/>
        </w:rPr>
        <w:t>(Sugiyono, 2013)</w:t>
      </w:r>
      <w:r w:rsidRPr="00EA4367">
        <w:rPr>
          <w:rFonts w:asciiTheme="minorHAnsi" w:hAnsiTheme="minorHAnsi" w:cstheme="minorHAnsi"/>
          <w:b/>
          <w:szCs w:val="24"/>
        </w:rPr>
        <w:fldChar w:fldCharType="end"/>
      </w:r>
      <w:r w:rsidRPr="00EA4367">
        <w:rPr>
          <w:rFonts w:asciiTheme="minorHAnsi" w:hAnsiTheme="minorHAnsi" w:cstheme="minorHAnsi"/>
          <w:b/>
          <w:szCs w:val="24"/>
        </w:rPr>
        <w:t>.</w:t>
      </w:r>
    </w:p>
    <w:p w14:paraId="4D685E11" w14:textId="77777777" w:rsidR="00EA4367" w:rsidRDefault="00EA4367" w:rsidP="00EA4367">
      <w:pPr>
        <w:pStyle w:val="ListParagraph"/>
        <w:spacing w:after="0" w:line="480" w:lineRule="auto"/>
        <w:ind w:left="1080"/>
        <w:jc w:val="center"/>
        <w:rPr>
          <w:rFonts w:eastAsiaTheme="minorEastAsia"/>
          <w:sz w:val="28"/>
          <w:szCs w:val="24"/>
        </w:rPr>
      </w:pPr>
      <m:oMath>
        <m:r>
          <w:rPr>
            <w:rFonts w:ascii="Cambria Math" w:hAnsi="Cambria Math"/>
            <w:sz w:val="28"/>
            <w:szCs w:val="24"/>
          </w:rPr>
          <m:t>P=</m:t>
        </m:r>
        <m:f>
          <m:fPr>
            <m:ctrlPr>
              <w:rPr>
                <w:rFonts w:ascii="Cambria Math" w:hAnsi="Cambria Math"/>
                <w:i/>
                <w:sz w:val="28"/>
                <w:szCs w:val="24"/>
              </w:rPr>
            </m:ctrlPr>
          </m:fPr>
          <m:num>
            <m:nary>
              <m:naryPr>
                <m:chr m:val="∑"/>
                <m:limLoc m:val="undOvr"/>
                <m:subHide m:val="1"/>
                <m:supHide m:val="1"/>
                <m:ctrlPr>
                  <w:rPr>
                    <w:rFonts w:ascii="Cambria Math" w:hAnsi="Cambria Math"/>
                    <w:i/>
                    <w:sz w:val="28"/>
                    <w:szCs w:val="24"/>
                  </w:rPr>
                </m:ctrlPr>
              </m:naryPr>
              <m:sub/>
              <m:sup/>
              <m:e>
                <m:r>
                  <w:rPr>
                    <w:rFonts w:ascii="Cambria Math" w:hAnsi="Cambria Math"/>
                    <w:sz w:val="28"/>
                    <w:szCs w:val="24"/>
                  </w:rPr>
                  <m:t>x</m:t>
                </m:r>
              </m:e>
            </m:nary>
          </m:num>
          <m:den>
            <m:nary>
              <m:naryPr>
                <m:chr m:val="∑"/>
                <m:limLoc m:val="undOvr"/>
                <m:subHide m:val="1"/>
                <m:supHide m:val="1"/>
                <m:ctrlPr>
                  <w:rPr>
                    <w:rFonts w:ascii="Cambria Math" w:hAnsi="Cambria Math"/>
                    <w:i/>
                    <w:sz w:val="28"/>
                    <w:szCs w:val="24"/>
                  </w:rPr>
                </m:ctrlPr>
              </m:naryPr>
              <m:sub/>
              <m:sup/>
              <m:e>
                <m:r>
                  <w:rPr>
                    <w:rFonts w:ascii="Cambria Math" w:hAnsi="Cambria Math"/>
                    <w:sz w:val="28"/>
                    <w:szCs w:val="24"/>
                  </w:rPr>
                  <m:t>xi</m:t>
                </m:r>
              </m:e>
            </m:nary>
          </m:den>
        </m:f>
      </m:oMath>
      <w:r w:rsidRPr="0049145D">
        <w:rPr>
          <w:rFonts w:eastAsiaTheme="minorEastAsia"/>
          <w:sz w:val="28"/>
          <w:szCs w:val="24"/>
        </w:rPr>
        <w:t xml:space="preserve"> </w:t>
      </w:r>
      <w:proofErr w:type="gramStart"/>
      <w:r w:rsidRPr="0049145D">
        <w:rPr>
          <w:rFonts w:eastAsiaTheme="minorEastAsia"/>
          <w:sz w:val="28"/>
          <w:szCs w:val="24"/>
        </w:rPr>
        <w:t>x</w:t>
      </w:r>
      <w:proofErr w:type="gramEnd"/>
      <w:r w:rsidRPr="0049145D">
        <w:rPr>
          <w:rFonts w:eastAsiaTheme="minorEastAsia"/>
          <w:sz w:val="28"/>
          <w:szCs w:val="24"/>
        </w:rPr>
        <w:t xml:space="preserve"> 100%</w:t>
      </w:r>
    </w:p>
    <w:p w14:paraId="008C5F37" w14:textId="7D3DA716" w:rsidR="00EA4367" w:rsidRPr="00EA4367" w:rsidRDefault="00EA4367" w:rsidP="00EA4367">
      <w:pPr>
        <w:pStyle w:val="ListParagraph"/>
        <w:spacing w:after="0" w:line="240" w:lineRule="auto"/>
        <w:ind w:left="1440"/>
        <w:jc w:val="center"/>
        <w:rPr>
          <w:rFonts w:asciiTheme="minorHAnsi" w:hAnsiTheme="minorHAnsi" w:cstheme="minorHAnsi"/>
          <w:b/>
          <w:sz w:val="20"/>
          <w:szCs w:val="24"/>
        </w:rPr>
      </w:pPr>
      <w:proofErr w:type="gramStart"/>
      <w:r w:rsidRPr="00EA4367">
        <w:rPr>
          <w:rFonts w:asciiTheme="minorHAnsi" w:hAnsiTheme="minorHAnsi" w:cstheme="minorHAnsi"/>
          <w:b/>
          <w:sz w:val="20"/>
          <w:szCs w:val="24"/>
        </w:rPr>
        <w:t>Tabel 2</w:t>
      </w:r>
      <w:r w:rsidR="00B230BD">
        <w:rPr>
          <w:rFonts w:asciiTheme="minorHAnsi" w:hAnsiTheme="minorHAnsi" w:cstheme="minorHAnsi"/>
          <w:b/>
          <w:sz w:val="20"/>
          <w:szCs w:val="24"/>
        </w:rPr>
        <w:t>.</w:t>
      </w:r>
      <w:proofErr w:type="gramEnd"/>
      <w:r w:rsidR="00B230BD">
        <w:rPr>
          <w:rFonts w:asciiTheme="minorHAnsi" w:hAnsiTheme="minorHAnsi" w:cstheme="minorHAnsi"/>
          <w:b/>
          <w:sz w:val="20"/>
          <w:szCs w:val="24"/>
        </w:rPr>
        <w:t xml:space="preserve"> Pedoman penilaian angket Kepraktisan</w:t>
      </w:r>
    </w:p>
    <w:tbl>
      <w:tblPr>
        <w:tblStyle w:val="PlainTable2"/>
        <w:tblW w:w="0" w:type="auto"/>
        <w:tblInd w:w="1530" w:type="dxa"/>
        <w:tblLook w:val="04A0" w:firstRow="1" w:lastRow="0" w:firstColumn="1" w:lastColumn="0" w:noHBand="0" w:noVBand="1"/>
      </w:tblPr>
      <w:tblGrid>
        <w:gridCol w:w="2996"/>
        <w:gridCol w:w="4204"/>
      </w:tblGrid>
      <w:tr w:rsidR="00EA4367" w:rsidRPr="00EA4367" w14:paraId="2474B740" w14:textId="77777777" w:rsidTr="005F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6" w:type="dxa"/>
          </w:tcPr>
          <w:p w14:paraId="242D66BF" w14:textId="77777777" w:rsidR="00EA4367" w:rsidRPr="00EA4367" w:rsidRDefault="00EA4367" w:rsidP="005F1570">
            <w:pPr>
              <w:pStyle w:val="ListParagraph"/>
              <w:ind w:left="0"/>
              <w:jc w:val="center"/>
              <w:rPr>
                <w:rFonts w:cstheme="minorHAnsi"/>
                <w:sz w:val="20"/>
                <w:szCs w:val="24"/>
              </w:rPr>
            </w:pPr>
            <w:r w:rsidRPr="00EA4367">
              <w:rPr>
                <w:rFonts w:cstheme="minorHAnsi"/>
                <w:sz w:val="20"/>
                <w:szCs w:val="24"/>
              </w:rPr>
              <w:t>Klasifikasi</w:t>
            </w:r>
          </w:p>
        </w:tc>
        <w:tc>
          <w:tcPr>
            <w:tcW w:w="4204" w:type="dxa"/>
          </w:tcPr>
          <w:p w14:paraId="7CCB75D7" w14:textId="77777777" w:rsidR="00EA4367" w:rsidRPr="00EA4367" w:rsidRDefault="00EA4367" w:rsidP="005F1570">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inorHAnsi"/>
                <w:sz w:val="20"/>
                <w:szCs w:val="24"/>
              </w:rPr>
            </w:pPr>
            <w:r w:rsidRPr="00EA4367">
              <w:rPr>
                <w:rFonts w:cstheme="minorHAnsi"/>
                <w:sz w:val="20"/>
                <w:szCs w:val="24"/>
              </w:rPr>
              <w:t>Skor</w:t>
            </w:r>
          </w:p>
        </w:tc>
      </w:tr>
      <w:tr w:rsidR="00EA4367" w:rsidRPr="00EA4367" w14:paraId="49C82983" w14:textId="77777777" w:rsidTr="005F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6" w:type="dxa"/>
          </w:tcPr>
          <w:p w14:paraId="2CA6D0F7" w14:textId="77777777" w:rsidR="00EA4367" w:rsidRPr="00EA4367" w:rsidRDefault="00EA4367" w:rsidP="005F1570">
            <w:pPr>
              <w:pStyle w:val="ListParagraph"/>
              <w:ind w:left="0"/>
              <w:jc w:val="center"/>
              <w:rPr>
                <w:rFonts w:cstheme="minorHAnsi"/>
                <w:b w:val="0"/>
                <w:sz w:val="20"/>
                <w:szCs w:val="24"/>
              </w:rPr>
            </w:pPr>
            <w:r w:rsidRPr="00EA4367">
              <w:rPr>
                <w:rFonts w:cstheme="minorHAnsi"/>
                <w:b w:val="0"/>
                <w:sz w:val="20"/>
                <w:szCs w:val="24"/>
              </w:rPr>
              <w:t>Sangat setuju</w:t>
            </w:r>
          </w:p>
        </w:tc>
        <w:tc>
          <w:tcPr>
            <w:tcW w:w="4204" w:type="dxa"/>
          </w:tcPr>
          <w:p w14:paraId="16AB6ED9" w14:textId="77777777" w:rsidR="00EA4367" w:rsidRPr="00EA4367" w:rsidRDefault="00EA4367" w:rsidP="005F1570">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4"/>
              </w:rPr>
            </w:pPr>
            <w:r w:rsidRPr="00EA4367">
              <w:rPr>
                <w:rFonts w:cstheme="minorHAnsi"/>
                <w:sz w:val="20"/>
                <w:szCs w:val="24"/>
              </w:rPr>
              <w:t>5</w:t>
            </w:r>
          </w:p>
        </w:tc>
      </w:tr>
      <w:tr w:rsidR="00EA4367" w:rsidRPr="00EA4367" w14:paraId="374CCE2B" w14:textId="77777777" w:rsidTr="005F1570">
        <w:tc>
          <w:tcPr>
            <w:cnfStyle w:val="001000000000" w:firstRow="0" w:lastRow="0" w:firstColumn="1" w:lastColumn="0" w:oddVBand="0" w:evenVBand="0" w:oddHBand="0" w:evenHBand="0" w:firstRowFirstColumn="0" w:firstRowLastColumn="0" w:lastRowFirstColumn="0" w:lastRowLastColumn="0"/>
            <w:tcW w:w="2996" w:type="dxa"/>
          </w:tcPr>
          <w:p w14:paraId="1EED66A6" w14:textId="77777777" w:rsidR="00EA4367" w:rsidRPr="00EA4367" w:rsidRDefault="00EA4367" w:rsidP="005F1570">
            <w:pPr>
              <w:pStyle w:val="ListParagraph"/>
              <w:ind w:left="0"/>
              <w:jc w:val="center"/>
              <w:rPr>
                <w:rFonts w:cstheme="minorHAnsi"/>
                <w:b w:val="0"/>
                <w:sz w:val="20"/>
                <w:szCs w:val="24"/>
              </w:rPr>
            </w:pPr>
            <w:r w:rsidRPr="00EA4367">
              <w:rPr>
                <w:rFonts w:cstheme="minorHAnsi"/>
                <w:b w:val="0"/>
                <w:sz w:val="20"/>
                <w:szCs w:val="24"/>
              </w:rPr>
              <w:t>Setuju</w:t>
            </w:r>
          </w:p>
        </w:tc>
        <w:tc>
          <w:tcPr>
            <w:tcW w:w="4204" w:type="dxa"/>
          </w:tcPr>
          <w:p w14:paraId="1487C2E7" w14:textId="77777777" w:rsidR="00EA4367" w:rsidRPr="00EA4367" w:rsidRDefault="00EA4367" w:rsidP="005F1570">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4"/>
              </w:rPr>
            </w:pPr>
            <w:r w:rsidRPr="00EA4367">
              <w:rPr>
                <w:rFonts w:cstheme="minorHAnsi"/>
                <w:sz w:val="20"/>
                <w:szCs w:val="24"/>
              </w:rPr>
              <w:t>4</w:t>
            </w:r>
          </w:p>
        </w:tc>
      </w:tr>
      <w:tr w:rsidR="00EA4367" w:rsidRPr="00EA4367" w14:paraId="43DAB413" w14:textId="77777777" w:rsidTr="005F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6" w:type="dxa"/>
          </w:tcPr>
          <w:p w14:paraId="188E0E95" w14:textId="77777777" w:rsidR="00EA4367" w:rsidRPr="00EA4367" w:rsidRDefault="00EA4367" w:rsidP="005F1570">
            <w:pPr>
              <w:pStyle w:val="ListParagraph"/>
              <w:ind w:left="0"/>
              <w:jc w:val="center"/>
              <w:rPr>
                <w:rFonts w:cstheme="minorHAnsi"/>
                <w:b w:val="0"/>
                <w:sz w:val="20"/>
                <w:szCs w:val="24"/>
              </w:rPr>
            </w:pPr>
            <w:r w:rsidRPr="00EA4367">
              <w:rPr>
                <w:rFonts w:cstheme="minorHAnsi"/>
                <w:b w:val="0"/>
                <w:sz w:val="20"/>
                <w:szCs w:val="24"/>
              </w:rPr>
              <w:t>Kurang setuju</w:t>
            </w:r>
          </w:p>
        </w:tc>
        <w:tc>
          <w:tcPr>
            <w:tcW w:w="4204" w:type="dxa"/>
          </w:tcPr>
          <w:p w14:paraId="1CD21E22" w14:textId="77777777" w:rsidR="00EA4367" w:rsidRPr="00EA4367" w:rsidRDefault="00EA4367" w:rsidP="005F1570">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4"/>
              </w:rPr>
            </w:pPr>
            <w:r w:rsidRPr="00EA4367">
              <w:rPr>
                <w:rFonts w:cstheme="minorHAnsi"/>
                <w:sz w:val="20"/>
                <w:szCs w:val="24"/>
              </w:rPr>
              <w:t>3</w:t>
            </w:r>
          </w:p>
        </w:tc>
      </w:tr>
      <w:tr w:rsidR="00EA4367" w:rsidRPr="00EA4367" w14:paraId="690DBAD2" w14:textId="77777777" w:rsidTr="005F1570">
        <w:tc>
          <w:tcPr>
            <w:cnfStyle w:val="001000000000" w:firstRow="0" w:lastRow="0" w:firstColumn="1" w:lastColumn="0" w:oddVBand="0" w:evenVBand="0" w:oddHBand="0" w:evenHBand="0" w:firstRowFirstColumn="0" w:firstRowLastColumn="0" w:lastRowFirstColumn="0" w:lastRowLastColumn="0"/>
            <w:tcW w:w="2996" w:type="dxa"/>
          </w:tcPr>
          <w:p w14:paraId="383B1FCF" w14:textId="77777777" w:rsidR="00EA4367" w:rsidRPr="00EA4367" w:rsidRDefault="00EA4367" w:rsidP="005F1570">
            <w:pPr>
              <w:pStyle w:val="ListParagraph"/>
              <w:ind w:left="0"/>
              <w:jc w:val="center"/>
              <w:rPr>
                <w:rFonts w:cstheme="minorHAnsi"/>
                <w:b w:val="0"/>
                <w:sz w:val="20"/>
                <w:szCs w:val="24"/>
              </w:rPr>
            </w:pPr>
            <w:r w:rsidRPr="00EA4367">
              <w:rPr>
                <w:rFonts w:cstheme="minorHAnsi"/>
                <w:b w:val="0"/>
                <w:sz w:val="20"/>
                <w:szCs w:val="24"/>
              </w:rPr>
              <w:t>Tidak setuju</w:t>
            </w:r>
          </w:p>
        </w:tc>
        <w:tc>
          <w:tcPr>
            <w:tcW w:w="4204" w:type="dxa"/>
          </w:tcPr>
          <w:p w14:paraId="4F40190C" w14:textId="77777777" w:rsidR="00EA4367" w:rsidRPr="00EA4367" w:rsidRDefault="00EA4367" w:rsidP="005F1570">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4"/>
              </w:rPr>
            </w:pPr>
            <w:r w:rsidRPr="00EA4367">
              <w:rPr>
                <w:rFonts w:cstheme="minorHAnsi"/>
                <w:sz w:val="20"/>
                <w:szCs w:val="24"/>
              </w:rPr>
              <w:t>2</w:t>
            </w:r>
          </w:p>
        </w:tc>
      </w:tr>
      <w:tr w:rsidR="00EA4367" w:rsidRPr="00EA4367" w14:paraId="3C3D2A95" w14:textId="77777777" w:rsidTr="005F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6" w:type="dxa"/>
          </w:tcPr>
          <w:p w14:paraId="4EC505D8" w14:textId="77777777" w:rsidR="00EA4367" w:rsidRPr="00EA4367" w:rsidRDefault="00EA4367" w:rsidP="005F1570">
            <w:pPr>
              <w:pStyle w:val="ListParagraph"/>
              <w:ind w:left="0"/>
              <w:jc w:val="center"/>
              <w:rPr>
                <w:rFonts w:cstheme="minorHAnsi"/>
                <w:b w:val="0"/>
                <w:sz w:val="20"/>
                <w:szCs w:val="24"/>
              </w:rPr>
            </w:pPr>
            <w:r w:rsidRPr="00EA4367">
              <w:rPr>
                <w:rFonts w:cstheme="minorHAnsi"/>
                <w:b w:val="0"/>
                <w:sz w:val="20"/>
                <w:szCs w:val="24"/>
              </w:rPr>
              <w:t>Sangat tidak setuju</w:t>
            </w:r>
          </w:p>
        </w:tc>
        <w:tc>
          <w:tcPr>
            <w:tcW w:w="4204" w:type="dxa"/>
          </w:tcPr>
          <w:p w14:paraId="777E1D76" w14:textId="77777777" w:rsidR="00EA4367" w:rsidRPr="00EA4367" w:rsidRDefault="00EA4367" w:rsidP="005F1570">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4"/>
              </w:rPr>
            </w:pPr>
            <w:r w:rsidRPr="00EA4367">
              <w:rPr>
                <w:rFonts w:cstheme="minorHAnsi"/>
                <w:sz w:val="20"/>
                <w:szCs w:val="24"/>
              </w:rPr>
              <w:t>1</w:t>
            </w:r>
          </w:p>
        </w:tc>
      </w:tr>
    </w:tbl>
    <w:p w14:paraId="2E8C019D" w14:textId="05070FB2" w:rsidR="00EA4367" w:rsidRPr="00EA4367" w:rsidRDefault="00EA4367" w:rsidP="00EA4367">
      <w:pPr>
        <w:spacing w:after="0"/>
        <w:ind w:left="5760" w:firstLine="720"/>
        <w:jc w:val="both"/>
        <w:rPr>
          <w:rFonts w:asciiTheme="minorHAnsi" w:hAnsiTheme="minorHAnsi" w:cstheme="minorHAnsi"/>
          <w:sz w:val="22"/>
          <w:szCs w:val="24"/>
        </w:rPr>
      </w:pPr>
      <w:r w:rsidRPr="00EA4367">
        <w:rPr>
          <w:rFonts w:asciiTheme="minorHAnsi" w:hAnsiTheme="minorHAnsi" w:cstheme="minorHAnsi"/>
          <w:sz w:val="22"/>
          <w:szCs w:val="24"/>
        </w:rPr>
        <w:t xml:space="preserve">Sumber: </w:t>
      </w:r>
      <w:r w:rsidRPr="00EA4367">
        <w:rPr>
          <w:rFonts w:asciiTheme="minorHAnsi" w:hAnsiTheme="minorHAnsi" w:cstheme="minorHAnsi"/>
          <w:sz w:val="22"/>
          <w:szCs w:val="24"/>
        </w:rPr>
        <w:fldChar w:fldCharType="begin" w:fldLock="1"/>
      </w:r>
      <w:r w:rsidRPr="00EA4367">
        <w:rPr>
          <w:rFonts w:asciiTheme="minorHAnsi" w:hAnsiTheme="minorHAnsi" w:cstheme="minorHAnsi"/>
          <w:sz w:val="22"/>
          <w:szCs w:val="24"/>
        </w:rPr>
        <w:instrText>ADDIN CSL_CITATION {"citationItems":[{"id":"ITEM-1","itemData":{"author":[{"dropping-particle":"","family":"Sugiyono","given":"","non-dropping-particle":"","parse-names":false,"suffix":""}],"id":"ITEM-1","issued":{"date-parts":[["2013"]]},"number-of-pages":"200","publisher":"Alfabeta","publisher-place":"Bandung","title":"Metode Penelitian Pendidikan Pendekatan Kuantitatif, Kualitatif, dan R&amp;D.","type":"book"},"uris":["http://www.mendeley.com/documents/?uuid=29b6a80b-16b3-4a66-a227-8acb9bb44934"]}],"mendeley":{"formattedCitation":"(Sugiyono, 2013)","plainTextFormattedCitation":"(Sugiyono, 2013)","previouslyFormattedCitation":"(Sugiyono, 2013)"},"properties":{"noteIndex":0},"schema":"https://github.com/citation-style-language/schema/raw/master/csl-citation.json"}</w:instrText>
      </w:r>
      <w:r w:rsidRPr="00EA4367">
        <w:rPr>
          <w:rFonts w:asciiTheme="minorHAnsi" w:hAnsiTheme="minorHAnsi" w:cstheme="minorHAnsi"/>
          <w:sz w:val="22"/>
          <w:szCs w:val="24"/>
        </w:rPr>
        <w:fldChar w:fldCharType="separate"/>
      </w:r>
      <w:r w:rsidRPr="00EA4367">
        <w:rPr>
          <w:rFonts w:asciiTheme="minorHAnsi" w:hAnsiTheme="minorHAnsi" w:cstheme="minorHAnsi"/>
          <w:noProof/>
          <w:sz w:val="22"/>
          <w:szCs w:val="24"/>
        </w:rPr>
        <w:t>(Sugiyono, 2013)</w:t>
      </w:r>
      <w:r w:rsidRPr="00EA4367">
        <w:rPr>
          <w:rFonts w:asciiTheme="minorHAnsi" w:hAnsiTheme="minorHAnsi" w:cstheme="minorHAnsi"/>
          <w:sz w:val="22"/>
          <w:szCs w:val="24"/>
        </w:rPr>
        <w:fldChar w:fldCharType="end"/>
      </w:r>
    </w:p>
    <w:p w14:paraId="3182ABB6" w14:textId="77777777" w:rsidR="00EA4367" w:rsidRPr="00EA4367" w:rsidRDefault="00EA4367" w:rsidP="00EA4367">
      <w:pPr>
        <w:spacing w:after="0" w:line="480" w:lineRule="auto"/>
        <w:rPr>
          <w:rFonts w:eastAsiaTheme="minorEastAsia"/>
          <w:sz w:val="28"/>
          <w:szCs w:val="24"/>
        </w:rPr>
      </w:pPr>
    </w:p>
    <w:p w14:paraId="421F32ED" w14:textId="6C69B166" w:rsidR="00EA4367" w:rsidRPr="000609FE" w:rsidRDefault="00EA4367" w:rsidP="000609FE">
      <w:pPr>
        <w:spacing w:after="0"/>
        <w:ind w:firstLine="680"/>
        <w:jc w:val="both"/>
        <w:rPr>
          <w:rFonts w:asciiTheme="minorHAnsi" w:eastAsiaTheme="minorEastAsia" w:hAnsiTheme="minorHAnsi" w:cstheme="minorHAnsi"/>
          <w:b/>
          <w:szCs w:val="24"/>
        </w:rPr>
      </w:pPr>
      <w:r w:rsidRPr="000609FE">
        <w:rPr>
          <w:rFonts w:asciiTheme="minorHAnsi" w:eastAsiaTheme="minorEastAsia" w:hAnsiTheme="minorHAnsi" w:cstheme="minorHAnsi"/>
          <w:szCs w:val="24"/>
        </w:rPr>
        <w:lastRenderedPageBreak/>
        <w:t xml:space="preserve">Data tes hasil belajar siswa dilakukan dengan analisis kuantitatif dengan menghitung nilai </w:t>
      </w:r>
      <w:r w:rsidRPr="000609FE">
        <w:rPr>
          <w:rFonts w:asciiTheme="minorHAnsi" w:eastAsiaTheme="minorEastAsia" w:hAnsiTheme="minorHAnsi" w:cstheme="minorHAnsi"/>
          <w:i/>
          <w:szCs w:val="24"/>
        </w:rPr>
        <w:t xml:space="preserve">pree test </w:t>
      </w:r>
      <w:r w:rsidRPr="000609FE">
        <w:rPr>
          <w:rFonts w:asciiTheme="minorHAnsi" w:eastAsiaTheme="minorEastAsia" w:hAnsiTheme="minorHAnsi" w:cstheme="minorHAnsi"/>
          <w:szCs w:val="24"/>
        </w:rPr>
        <w:t xml:space="preserve">dan </w:t>
      </w:r>
      <w:r w:rsidRPr="000609FE">
        <w:rPr>
          <w:rFonts w:asciiTheme="minorHAnsi" w:eastAsiaTheme="minorEastAsia" w:hAnsiTheme="minorHAnsi" w:cstheme="minorHAnsi"/>
          <w:i/>
          <w:szCs w:val="24"/>
        </w:rPr>
        <w:t>post test</w:t>
      </w:r>
      <w:r w:rsidRPr="000609FE">
        <w:rPr>
          <w:rFonts w:asciiTheme="minorHAnsi" w:eastAsiaTheme="minorEastAsia" w:hAnsiTheme="minorHAnsi" w:cstheme="minorHAnsi"/>
          <w:szCs w:val="24"/>
        </w:rPr>
        <w:t xml:space="preserve"> siswa dengan rumus N-gain menurut </w:t>
      </w:r>
      <w:r w:rsidRPr="000609FE">
        <w:rPr>
          <w:rFonts w:asciiTheme="minorHAnsi" w:eastAsiaTheme="minorEastAsia" w:hAnsiTheme="minorHAnsi" w:cstheme="minorHAnsi"/>
          <w:szCs w:val="24"/>
        </w:rPr>
        <w:fldChar w:fldCharType="begin" w:fldLock="1"/>
      </w:r>
      <w:r w:rsidRPr="000609FE">
        <w:rPr>
          <w:rFonts w:asciiTheme="minorHAnsi" w:eastAsiaTheme="minorEastAsia" w:hAnsiTheme="minorHAnsi" w:cstheme="minorHAnsi"/>
          <w:szCs w:val="24"/>
        </w:rPr>
        <w:instrText>ADDIN CSL_CITATION {"citationItems":[{"id":"ITEM-1","itemData":{"abstract":"Kinematics concepts in physics have been modeled algebraically, graphically and with motion maps. However, the investigators have noticed that despite the many representations available to them, students show a strong preference for solving kinematic problems algebraically. Students were required to solve kinematics problems exclusively utilizing graphical representations prior to being introduced to methods of algebraic solutions. Results indicate that students who received the treatment chose graphical methods for solving kinematics problems more frequently, and demonstrated stronger gains in understanding kinematics concepts overall than those students who did not receive the treatment.","author":[{"dropping-particle":"","family":"Archambault","given":"James","non-dropping-particle":"","parse-names":false,"suffix":""},{"dropping-particle":"","family":"Burch","given":"Theresa","non-dropping-particle":"","parse-names":false,"suffix":""}],"container-title":"… Research required for …","id":"ITEM-1","issue":"July","issued":{"date-parts":[["2008"]]},"title":"The Effects of Developing Kinematics Concepts Graphically Prior to Introducing Algebraic Problem Solving Techniques","type":"article-journal"},"uris":["http://www.mendeley.com/documents/?uuid=affa91a6-8d9f-4233-9e0c-93b54e7ccae1"]}],"mendeley":{"formattedCitation":"(Archambault &amp; Burch, 2008)","plainTextFormattedCitation":"(Archambault &amp; Burch, 2008)","previouslyFormattedCitation":"(Archambault &amp; Burch, 2008)"},"properties":{"noteIndex":0},"schema":"https://github.com/citation-style-language/schema/raw/master/csl-citation.json"}</w:instrText>
      </w:r>
      <w:r w:rsidRPr="000609FE">
        <w:rPr>
          <w:rFonts w:asciiTheme="minorHAnsi" w:eastAsiaTheme="minorEastAsia" w:hAnsiTheme="minorHAnsi" w:cstheme="minorHAnsi"/>
          <w:szCs w:val="24"/>
        </w:rPr>
        <w:fldChar w:fldCharType="separate"/>
      </w:r>
      <w:r w:rsidRPr="000609FE">
        <w:rPr>
          <w:rFonts w:asciiTheme="minorHAnsi" w:eastAsiaTheme="minorEastAsia" w:hAnsiTheme="minorHAnsi" w:cstheme="minorHAnsi"/>
          <w:noProof/>
          <w:szCs w:val="24"/>
        </w:rPr>
        <w:t>(Archambault &amp; Burch, 2008)</w:t>
      </w:r>
      <w:r w:rsidRPr="000609FE">
        <w:rPr>
          <w:rFonts w:asciiTheme="minorHAnsi" w:eastAsiaTheme="minorEastAsia" w:hAnsiTheme="minorHAnsi" w:cstheme="minorHAnsi"/>
          <w:szCs w:val="24"/>
        </w:rPr>
        <w:fldChar w:fldCharType="end"/>
      </w:r>
      <w:r w:rsidRPr="000609FE">
        <w:rPr>
          <w:rFonts w:asciiTheme="minorHAnsi" w:eastAsiaTheme="minorEastAsia" w:hAnsiTheme="minorHAnsi" w:cstheme="minorHAnsi"/>
          <w:szCs w:val="24"/>
        </w:rPr>
        <w:t>, yaitu:</w:t>
      </w:r>
    </w:p>
    <w:p w14:paraId="41F1829E" w14:textId="77777777" w:rsidR="00EA4367" w:rsidRPr="00EA4367" w:rsidRDefault="00EA4367" w:rsidP="00EA4367">
      <w:pPr>
        <w:spacing w:after="0" w:line="480" w:lineRule="auto"/>
        <w:ind w:left="720"/>
        <w:jc w:val="center"/>
        <w:rPr>
          <w:rFonts w:asciiTheme="minorHAnsi" w:eastAsiaTheme="minorEastAsia" w:hAnsiTheme="minorHAnsi" w:cstheme="minorHAnsi"/>
          <w:szCs w:val="24"/>
        </w:rPr>
      </w:pPr>
      <m:oMathPara>
        <m:oMath>
          <m:r>
            <w:rPr>
              <w:rFonts w:ascii="Cambria Math" w:eastAsiaTheme="minorEastAsia" w:hAnsi="Cambria Math" w:cstheme="minorHAnsi"/>
              <w:szCs w:val="24"/>
            </w:rPr>
            <m:t>N-Gain=</m:t>
          </m:r>
          <m:f>
            <m:fPr>
              <m:ctrlPr>
                <w:rPr>
                  <w:rFonts w:ascii="Cambria Math" w:eastAsiaTheme="minorEastAsia" w:hAnsi="Cambria Math" w:cstheme="minorHAnsi"/>
                  <w:i/>
                  <w:szCs w:val="24"/>
                </w:rPr>
              </m:ctrlPr>
            </m:fPr>
            <m:num>
              <m:r>
                <w:rPr>
                  <w:rFonts w:ascii="Cambria Math" w:eastAsiaTheme="minorEastAsia" w:hAnsi="Cambria Math" w:cstheme="minorHAnsi"/>
                  <w:szCs w:val="24"/>
                </w:rPr>
                <m:t>skor posttest-skor pretest</m:t>
              </m:r>
            </m:num>
            <m:den>
              <m:r>
                <w:rPr>
                  <w:rFonts w:ascii="Cambria Math" w:eastAsiaTheme="minorEastAsia" w:hAnsi="Cambria Math" w:cstheme="minorHAnsi"/>
                  <w:szCs w:val="24"/>
                </w:rPr>
                <m:t>skor maks-skor pretest</m:t>
              </m:r>
            </m:den>
          </m:f>
          <m:r>
            <w:rPr>
              <w:rFonts w:ascii="Cambria Math" w:eastAsiaTheme="minorEastAsia" w:hAnsi="Cambria Math" w:cstheme="minorHAnsi"/>
              <w:szCs w:val="24"/>
            </w:rPr>
            <m:t>x100</m:t>
          </m:r>
        </m:oMath>
      </m:oMathPara>
    </w:p>
    <w:p w14:paraId="692CBD0A" w14:textId="77777777" w:rsidR="00EA4367" w:rsidRPr="00EA4367" w:rsidRDefault="00EA4367" w:rsidP="00EA4367">
      <w:pPr>
        <w:pStyle w:val="ListParagraph"/>
        <w:spacing w:after="0" w:line="480" w:lineRule="auto"/>
        <w:ind w:left="1080"/>
        <w:jc w:val="both"/>
        <w:rPr>
          <w:rFonts w:asciiTheme="minorHAnsi" w:eastAsiaTheme="minorEastAsia" w:hAnsiTheme="minorHAnsi" w:cstheme="minorHAnsi"/>
          <w:sz w:val="22"/>
          <w:szCs w:val="24"/>
        </w:rPr>
      </w:pPr>
      <w:r w:rsidRPr="00EA4367">
        <w:rPr>
          <w:rFonts w:asciiTheme="minorHAnsi" w:eastAsiaTheme="minorEastAsia" w:hAnsiTheme="minorHAnsi" w:cstheme="minorHAnsi"/>
          <w:sz w:val="22"/>
          <w:szCs w:val="24"/>
        </w:rPr>
        <w:t>Hasil skor Gain Ternomalosasi dibagi dalam tiga kategori, yaitu:</w:t>
      </w:r>
    </w:p>
    <w:p w14:paraId="745D1A12" w14:textId="04FE3870" w:rsidR="00EA4367" w:rsidRPr="00EA4367" w:rsidRDefault="00EA4367" w:rsidP="00EA4367">
      <w:pPr>
        <w:pStyle w:val="ListParagraph"/>
        <w:spacing w:after="0" w:line="240" w:lineRule="auto"/>
        <w:ind w:left="1080" w:firstLine="360"/>
        <w:jc w:val="center"/>
        <w:rPr>
          <w:rFonts w:asciiTheme="minorHAnsi" w:eastAsiaTheme="minorEastAsia" w:hAnsiTheme="minorHAnsi" w:cstheme="minorHAnsi"/>
          <w:b/>
          <w:sz w:val="20"/>
          <w:szCs w:val="24"/>
        </w:rPr>
      </w:pPr>
      <w:proofErr w:type="gramStart"/>
      <w:r>
        <w:rPr>
          <w:rFonts w:asciiTheme="minorHAnsi" w:eastAsiaTheme="minorEastAsia" w:hAnsiTheme="minorHAnsi" w:cstheme="minorHAnsi"/>
          <w:b/>
          <w:sz w:val="20"/>
          <w:szCs w:val="24"/>
        </w:rPr>
        <w:t>Tabel 3</w:t>
      </w:r>
      <w:r w:rsidR="00B230BD">
        <w:rPr>
          <w:rFonts w:asciiTheme="minorHAnsi" w:eastAsiaTheme="minorEastAsia" w:hAnsiTheme="minorHAnsi" w:cstheme="minorHAnsi"/>
          <w:b/>
          <w:sz w:val="20"/>
          <w:szCs w:val="24"/>
        </w:rPr>
        <w:t>.</w:t>
      </w:r>
      <w:proofErr w:type="gramEnd"/>
      <w:r w:rsidR="00B230BD">
        <w:rPr>
          <w:rFonts w:asciiTheme="minorHAnsi" w:eastAsiaTheme="minorEastAsia" w:hAnsiTheme="minorHAnsi" w:cstheme="minorHAnsi"/>
          <w:b/>
          <w:sz w:val="20"/>
          <w:szCs w:val="24"/>
        </w:rPr>
        <w:t xml:space="preserve"> K</w:t>
      </w:r>
      <w:r w:rsidRPr="00EA4367">
        <w:rPr>
          <w:rFonts w:asciiTheme="minorHAnsi" w:eastAsiaTheme="minorEastAsia" w:hAnsiTheme="minorHAnsi" w:cstheme="minorHAnsi"/>
          <w:b/>
          <w:sz w:val="20"/>
          <w:szCs w:val="24"/>
        </w:rPr>
        <w:t>riteria Gain Ternomalosasi</w:t>
      </w:r>
    </w:p>
    <w:tbl>
      <w:tblPr>
        <w:tblStyle w:val="PlainTable2"/>
        <w:tblW w:w="0" w:type="auto"/>
        <w:tblInd w:w="108" w:type="dxa"/>
        <w:tblLook w:val="04A0" w:firstRow="1" w:lastRow="0" w:firstColumn="1" w:lastColumn="0" w:noHBand="0" w:noVBand="1"/>
      </w:tblPr>
      <w:tblGrid>
        <w:gridCol w:w="4143"/>
        <w:gridCol w:w="4236"/>
      </w:tblGrid>
      <w:tr w:rsidR="00EA4367" w:rsidRPr="00EA4367" w14:paraId="0A915FB6" w14:textId="77777777" w:rsidTr="005F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3" w:type="dxa"/>
          </w:tcPr>
          <w:p w14:paraId="32BE24E4" w14:textId="77777777" w:rsidR="00EA4367" w:rsidRPr="00EA4367" w:rsidRDefault="00EA4367" w:rsidP="005F1570">
            <w:pPr>
              <w:jc w:val="center"/>
              <w:rPr>
                <w:rFonts w:eastAsiaTheme="minorEastAsia" w:cstheme="minorHAnsi"/>
                <w:sz w:val="20"/>
                <w:szCs w:val="24"/>
              </w:rPr>
            </w:pPr>
            <w:r w:rsidRPr="00EA4367">
              <w:rPr>
                <w:rFonts w:eastAsiaTheme="minorEastAsia" w:cstheme="minorHAnsi"/>
                <w:sz w:val="20"/>
                <w:szCs w:val="24"/>
              </w:rPr>
              <w:t xml:space="preserve">Presentase </w:t>
            </w:r>
          </w:p>
        </w:tc>
        <w:tc>
          <w:tcPr>
            <w:tcW w:w="4236" w:type="dxa"/>
          </w:tcPr>
          <w:p w14:paraId="439A1E83" w14:textId="77777777" w:rsidR="00EA4367" w:rsidRPr="00EA4367" w:rsidRDefault="00EA4367" w:rsidP="005F1570">
            <w:pPr>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0"/>
                <w:szCs w:val="24"/>
              </w:rPr>
            </w:pPr>
            <w:r w:rsidRPr="00EA4367">
              <w:rPr>
                <w:rFonts w:eastAsiaTheme="minorEastAsia" w:cstheme="minorHAnsi"/>
                <w:sz w:val="20"/>
                <w:szCs w:val="24"/>
              </w:rPr>
              <w:t xml:space="preserve">Kriteria </w:t>
            </w:r>
          </w:p>
        </w:tc>
      </w:tr>
      <w:tr w:rsidR="00EA4367" w:rsidRPr="00EA4367" w14:paraId="48F0DE16" w14:textId="77777777" w:rsidTr="005F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3" w:type="dxa"/>
          </w:tcPr>
          <w:p w14:paraId="06116D9C" w14:textId="77777777" w:rsidR="00EA4367" w:rsidRPr="00EA4367" w:rsidRDefault="00EA4367" w:rsidP="005F1570">
            <w:pPr>
              <w:jc w:val="center"/>
              <w:rPr>
                <w:rFonts w:eastAsiaTheme="minorEastAsia" w:cstheme="minorHAnsi"/>
                <w:sz w:val="20"/>
                <w:szCs w:val="24"/>
              </w:rPr>
            </w:pPr>
            <w:r w:rsidRPr="00EA4367">
              <w:rPr>
                <w:rFonts w:eastAsiaTheme="minorEastAsia" w:cstheme="minorHAnsi"/>
                <w:sz w:val="20"/>
                <w:szCs w:val="24"/>
              </w:rPr>
              <w:t>N-gain&gt;70</w:t>
            </w:r>
          </w:p>
        </w:tc>
        <w:tc>
          <w:tcPr>
            <w:tcW w:w="4236" w:type="dxa"/>
          </w:tcPr>
          <w:p w14:paraId="65A6BEC1" w14:textId="77777777" w:rsidR="00EA4367" w:rsidRPr="00EA4367" w:rsidRDefault="00EA4367" w:rsidP="005F1570">
            <w:pPr>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0"/>
                <w:szCs w:val="24"/>
              </w:rPr>
            </w:pPr>
            <w:r w:rsidRPr="00EA4367">
              <w:rPr>
                <w:rFonts w:eastAsiaTheme="minorEastAsia" w:cstheme="minorHAnsi"/>
                <w:sz w:val="20"/>
                <w:szCs w:val="24"/>
              </w:rPr>
              <w:t>Tinggi</w:t>
            </w:r>
          </w:p>
        </w:tc>
      </w:tr>
      <w:tr w:rsidR="00EA4367" w:rsidRPr="00EA4367" w14:paraId="0A77A870" w14:textId="77777777" w:rsidTr="005F1570">
        <w:tc>
          <w:tcPr>
            <w:cnfStyle w:val="001000000000" w:firstRow="0" w:lastRow="0" w:firstColumn="1" w:lastColumn="0" w:oddVBand="0" w:evenVBand="0" w:oddHBand="0" w:evenHBand="0" w:firstRowFirstColumn="0" w:firstRowLastColumn="0" w:lastRowFirstColumn="0" w:lastRowLastColumn="0"/>
            <w:tcW w:w="4143" w:type="dxa"/>
          </w:tcPr>
          <w:p w14:paraId="5B84C204" w14:textId="77777777" w:rsidR="00EA4367" w:rsidRPr="00EA4367" w:rsidRDefault="00EA4367" w:rsidP="005F1570">
            <w:pPr>
              <w:jc w:val="center"/>
              <w:rPr>
                <w:rFonts w:eastAsiaTheme="minorEastAsia" w:cstheme="minorHAnsi"/>
                <w:sz w:val="20"/>
                <w:szCs w:val="24"/>
              </w:rPr>
            </w:pPr>
            <w:r w:rsidRPr="00EA4367">
              <w:rPr>
                <w:rFonts w:eastAsiaTheme="minorEastAsia" w:cstheme="minorHAnsi"/>
                <w:sz w:val="20"/>
                <w:szCs w:val="24"/>
              </w:rPr>
              <w:t>30≤ N-gain ≤ 70</w:t>
            </w:r>
          </w:p>
        </w:tc>
        <w:tc>
          <w:tcPr>
            <w:tcW w:w="4236" w:type="dxa"/>
          </w:tcPr>
          <w:p w14:paraId="0F13ECFF" w14:textId="77777777" w:rsidR="00EA4367" w:rsidRPr="00EA4367" w:rsidRDefault="00EA4367" w:rsidP="005F1570">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4"/>
              </w:rPr>
            </w:pPr>
            <w:r w:rsidRPr="00EA4367">
              <w:rPr>
                <w:rFonts w:eastAsiaTheme="minorEastAsia" w:cstheme="minorHAnsi"/>
                <w:sz w:val="20"/>
                <w:szCs w:val="24"/>
              </w:rPr>
              <w:t>Sedang</w:t>
            </w:r>
          </w:p>
        </w:tc>
      </w:tr>
      <w:tr w:rsidR="00EA4367" w:rsidRPr="00EA4367" w14:paraId="306ED874" w14:textId="77777777" w:rsidTr="005F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3" w:type="dxa"/>
          </w:tcPr>
          <w:p w14:paraId="2B859433" w14:textId="77777777" w:rsidR="00EA4367" w:rsidRPr="00EA4367" w:rsidRDefault="00EA4367" w:rsidP="005F1570">
            <w:pPr>
              <w:jc w:val="center"/>
              <w:rPr>
                <w:rFonts w:eastAsiaTheme="minorEastAsia" w:cstheme="minorHAnsi"/>
                <w:sz w:val="20"/>
                <w:szCs w:val="24"/>
              </w:rPr>
            </w:pPr>
            <w:r w:rsidRPr="00EA4367">
              <w:rPr>
                <w:rFonts w:eastAsiaTheme="minorEastAsia" w:cstheme="minorHAnsi"/>
                <w:sz w:val="20"/>
                <w:szCs w:val="24"/>
              </w:rPr>
              <w:t>N-gain&lt;30</w:t>
            </w:r>
          </w:p>
        </w:tc>
        <w:tc>
          <w:tcPr>
            <w:tcW w:w="4236" w:type="dxa"/>
          </w:tcPr>
          <w:p w14:paraId="3E933541" w14:textId="77777777" w:rsidR="00EA4367" w:rsidRPr="00EA4367" w:rsidRDefault="00EA4367" w:rsidP="005F1570">
            <w:pPr>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0"/>
                <w:szCs w:val="24"/>
              </w:rPr>
            </w:pPr>
            <w:r w:rsidRPr="00EA4367">
              <w:rPr>
                <w:rFonts w:eastAsiaTheme="minorEastAsia" w:cstheme="minorHAnsi"/>
                <w:sz w:val="20"/>
                <w:szCs w:val="24"/>
              </w:rPr>
              <w:t>Rendah</w:t>
            </w:r>
          </w:p>
        </w:tc>
      </w:tr>
    </w:tbl>
    <w:p w14:paraId="6DEC8315" w14:textId="4EDAEA5C" w:rsidR="00EA4367" w:rsidRPr="006B1E29" w:rsidRDefault="00EA4367" w:rsidP="006B1E29">
      <w:pPr>
        <w:spacing w:after="0" w:line="480" w:lineRule="auto"/>
        <w:rPr>
          <w:rFonts w:eastAsiaTheme="minorEastAsia"/>
          <w:sz w:val="28"/>
          <w:szCs w:val="24"/>
        </w:rPr>
      </w:pPr>
      <w:r>
        <w:rPr>
          <w:rFonts w:asciiTheme="minorHAnsi" w:eastAsiaTheme="minorEastAsia" w:hAnsiTheme="minorHAnsi" w:cstheme="minorHAnsi"/>
          <w:sz w:val="22"/>
          <w:szCs w:val="24"/>
        </w:rPr>
        <w:tab/>
      </w:r>
      <w:r>
        <w:rPr>
          <w:rFonts w:asciiTheme="minorHAnsi" w:eastAsiaTheme="minorEastAsia" w:hAnsiTheme="minorHAnsi" w:cstheme="minorHAnsi"/>
          <w:sz w:val="22"/>
          <w:szCs w:val="24"/>
        </w:rPr>
        <w:tab/>
      </w:r>
      <w:r>
        <w:rPr>
          <w:rFonts w:asciiTheme="minorHAnsi" w:eastAsiaTheme="minorEastAsia" w:hAnsiTheme="minorHAnsi" w:cstheme="minorHAnsi"/>
          <w:sz w:val="22"/>
          <w:szCs w:val="24"/>
        </w:rPr>
        <w:tab/>
      </w:r>
      <w:r>
        <w:rPr>
          <w:rFonts w:asciiTheme="minorHAnsi" w:eastAsiaTheme="minorEastAsia" w:hAnsiTheme="minorHAnsi" w:cstheme="minorHAnsi"/>
          <w:sz w:val="22"/>
          <w:szCs w:val="24"/>
        </w:rPr>
        <w:tab/>
      </w:r>
      <w:r>
        <w:rPr>
          <w:rFonts w:asciiTheme="minorHAnsi" w:eastAsiaTheme="minorEastAsia" w:hAnsiTheme="minorHAnsi" w:cstheme="minorHAnsi"/>
          <w:sz w:val="22"/>
          <w:szCs w:val="24"/>
        </w:rPr>
        <w:tab/>
      </w:r>
      <w:r>
        <w:rPr>
          <w:rFonts w:asciiTheme="minorHAnsi" w:eastAsiaTheme="minorEastAsia" w:hAnsiTheme="minorHAnsi" w:cstheme="minorHAnsi"/>
          <w:sz w:val="22"/>
          <w:szCs w:val="24"/>
        </w:rPr>
        <w:tab/>
      </w:r>
      <w:r>
        <w:rPr>
          <w:rFonts w:asciiTheme="minorHAnsi" w:eastAsiaTheme="minorEastAsia" w:hAnsiTheme="minorHAnsi" w:cstheme="minorHAnsi"/>
          <w:sz w:val="22"/>
          <w:szCs w:val="24"/>
        </w:rPr>
        <w:tab/>
        <w:t xml:space="preserve">Sumber: </w:t>
      </w:r>
      <w:r w:rsidRPr="00EA4367">
        <w:rPr>
          <w:rFonts w:asciiTheme="minorHAnsi" w:eastAsiaTheme="minorEastAsia" w:hAnsiTheme="minorHAnsi" w:cstheme="minorHAnsi"/>
          <w:sz w:val="22"/>
          <w:szCs w:val="24"/>
        </w:rPr>
        <w:fldChar w:fldCharType="begin" w:fldLock="1"/>
      </w:r>
      <w:r w:rsidRPr="00EA4367">
        <w:rPr>
          <w:rFonts w:asciiTheme="minorHAnsi" w:eastAsiaTheme="minorEastAsia" w:hAnsiTheme="minorHAnsi" w:cstheme="minorHAnsi"/>
          <w:sz w:val="22"/>
          <w:szCs w:val="24"/>
        </w:rPr>
        <w:instrText>ADDIN CSL_CITATION {"citationItems":[{"id":"ITEM-1","itemData":{"abstract":"Kinematics concepts in physics have been modeled algebraically, graphically and with motion maps. However, the investigators have noticed that despite the many representations available to them, students show a strong preference for solving kinematic problems algebraically. Students were required to solve kinematics problems exclusively utilizing graphical representations prior to being introduced to methods of algebraic solutions. Results indicate that students who received the treatment chose graphical methods for solving kinematics problems more frequently, and demonstrated stronger gains in understanding kinematics concepts overall than those students who did not receive the treatment.","author":[{"dropping-particle":"","family":"Archambault","given":"James","non-dropping-particle":"","parse-names":false,"suffix":""},{"dropping-particle":"","family":"Burch","given":"Theresa","non-dropping-particle":"","parse-names":false,"suffix":""}],"container-title":"… Research required for …","id":"ITEM-1","issue":"July","issued":{"date-parts":[["2008"]]},"title":"The Effects of Developing Kinematics Concepts Graphically Prior to Introducing Algebraic Problem Solving Techniques","type":"article-journal"},"uris":["http://www.mendeley.com/documents/?uuid=affa91a6-8d9f-4233-9e0c-93b54e7ccae1"]}],"mendeley":{"formattedCitation":"(Archambault &amp; Burch, 2008)","plainTextFormattedCitation":"(Archambault &amp; Burch, 2008)","previouslyFormattedCitation":"(Archambault &amp; Burch, 2008)"},"properties":{"noteIndex":0},"schema":"https://github.com/citation-style-language/schema/raw/master/csl-citation.json"}</w:instrText>
      </w:r>
      <w:r w:rsidRPr="00EA4367">
        <w:rPr>
          <w:rFonts w:asciiTheme="minorHAnsi" w:eastAsiaTheme="minorEastAsia" w:hAnsiTheme="minorHAnsi" w:cstheme="minorHAnsi"/>
          <w:sz w:val="22"/>
          <w:szCs w:val="24"/>
        </w:rPr>
        <w:fldChar w:fldCharType="separate"/>
      </w:r>
      <w:r w:rsidRPr="00EA4367">
        <w:rPr>
          <w:rFonts w:asciiTheme="minorHAnsi" w:eastAsiaTheme="minorEastAsia" w:hAnsiTheme="minorHAnsi" w:cstheme="minorHAnsi"/>
          <w:noProof/>
          <w:sz w:val="22"/>
          <w:szCs w:val="24"/>
        </w:rPr>
        <w:t>(Archambault &amp; Burch, 2008)</w:t>
      </w:r>
      <w:r w:rsidRPr="00EA4367">
        <w:rPr>
          <w:rFonts w:asciiTheme="minorHAnsi" w:eastAsiaTheme="minorEastAsia" w:hAnsiTheme="minorHAnsi" w:cstheme="minorHAnsi"/>
          <w:sz w:val="22"/>
          <w:szCs w:val="24"/>
        </w:rPr>
        <w:fldChar w:fldCharType="end"/>
      </w:r>
    </w:p>
    <w:p w14:paraId="4E41D5C3" w14:textId="2FE3BD1E" w:rsidR="00DA5DEA" w:rsidRPr="006B1E29" w:rsidRDefault="000F2A1A" w:rsidP="006B1E29">
      <w:pPr>
        <w:spacing w:after="0"/>
        <w:jc w:val="both"/>
        <w:rPr>
          <w:rFonts w:asciiTheme="minorHAnsi" w:hAnsiTheme="minorHAnsi" w:cstheme="minorHAnsi"/>
          <w:b/>
          <w:szCs w:val="24"/>
        </w:rPr>
      </w:pPr>
      <w:r w:rsidRPr="000F2A1A">
        <w:rPr>
          <w:rFonts w:asciiTheme="minorHAnsi" w:hAnsiTheme="minorHAnsi" w:cstheme="minorHAnsi"/>
          <w:b/>
          <w:szCs w:val="24"/>
        </w:rPr>
        <w:t xml:space="preserve">Hasil dan Pembahasan </w:t>
      </w:r>
    </w:p>
    <w:p w14:paraId="1CD81088" w14:textId="0D20ABA1" w:rsidR="003C3EFF" w:rsidRDefault="000F2A1A" w:rsidP="000923AE">
      <w:pPr>
        <w:pStyle w:val="SubJudul1"/>
        <w:spacing w:line="276" w:lineRule="auto"/>
        <w:jc w:val="both"/>
        <w:rPr>
          <w:rFonts w:asciiTheme="minorHAnsi" w:hAnsiTheme="minorHAnsi" w:cstheme="minorHAnsi"/>
          <w:b w:val="0"/>
          <w:szCs w:val="24"/>
        </w:rPr>
      </w:pPr>
      <w:r>
        <w:rPr>
          <w:rFonts w:ascii="Times New Roman" w:hAnsi="Times New Roman"/>
          <w:b w:val="0"/>
          <w:szCs w:val="24"/>
        </w:rPr>
        <w:tab/>
      </w:r>
      <w:r w:rsidRPr="000923AE">
        <w:rPr>
          <w:rFonts w:asciiTheme="minorHAnsi" w:hAnsiTheme="minorHAnsi" w:cstheme="minorHAnsi"/>
          <w:b w:val="0"/>
          <w:szCs w:val="24"/>
        </w:rPr>
        <w:t xml:space="preserve">Hasil yang diperoleh dalam penelitian ini adalah dikembangkannya suatu produk berupa </w:t>
      </w:r>
      <w:r w:rsidR="000923AE" w:rsidRPr="000923AE">
        <w:rPr>
          <w:rFonts w:asciiTheme="minorHAnsi" w:hAnsiTheme="minorHAnsi" w:cstheme="minorHAnsi"/>
          <w:b w:val="0"/>
          <w:i/>
          <w:szCs w:val="24"/>
        </w:rPr>
        <w:t>e</w:t>
      </w:r>
      <w:r w:rsidRPr="000923AE">
        <w:rPr>
          <w:rFonts w:asciiTheme="minorHAnsi" w:hAnsiTheme="minorHAnsi" w:cstheme="minorHAnsi"/>
          <w:b w:val="0"/>
          <w:i/>
          <w:szCs w:val="24"/>
        </w:rPr>
        <w:t>-modul</w:t>
      </w:r>
      <w:r w:rsidRPr="000923AE">
        <w:rPr>
          <w:rFonts w:asciiTheme="minorHAnsi" w:hAnsiTheme="minorHAnsi" w:cstheme="minorHAnsi"/>
          <w:b w:val="0"/>
          <w:szCs w:val="24"/>
        </w:rPr>
        <w:t xml:space="preserve"> berbasis</w:t>
      </w:r>
      <w:r w:rsidR="000923AE" w:rsidRPr="000923AE">
        <w:rPr>
          <w:rFonts w:asciiTheme="minorHAnsi" w:hAnsiTheme="minorHAnsi" w:cstheme="minorHAnsi"/>
          <w:b w:val="0"/>
          <w:szCs w:val="24"/>
        </w:rPr>
        <w:t xml:space="preserve"> karakter</w:t>
      </w:r>
      <w:r w:rsidRPr="000923AE">
        <w:rPr>
          <w:rFonts w:asciiTheme="minorHAnsi" w:hAnsiTheme="minorHAnsi" w:cstheme="minorHAnsi"/>
          <w:b w:val="0"/>
          <w:szCs w:val="24"/>
        </w:rPr>
        <w:t xml:space="preserve"> toleransi dan gotong royon</w:t>
      </w:r>
      <w:r w:rsidR="000923AE" w:rsidRPr="000923AE">
        <w:rPr>
          <w:rFonts w:asciiTheme="minorHAnsi" w:hAnsiTheme="minorHAnsi" w:cstheme="minorHAnsi"/>
          <w:b w:val="0"/>
          <w:szCs w:val="24"/>
        </w:rPr>
        <w:t>g</w:t>
      </w:r>
      <w:r w:rsidR="00B44E3B">
        <w:rPr>
          <w:rFonts w:asciiTheme="minorHAnsi" w:hAnsiTheme="minorHAnsi" w:cstheme="minorHAnsi"/>
          <w:b w:val="0"/>
          <w:szCs w:val="24"/>
        </w:rPr>
        <w:t xml:space="preserve"> yang layak, praktis dan efektif digunakan dalam pembelajaran</w:t>
      </w:r>
      <w:r w:rsidR="000923AE">
        <w:rPr>
          <w:rFonts w:asciiTheme="minorHAnsi" w:hAnsiTheme="minorHAnsi" w:cstheme="minorHAnsi"/>
          <w:b w:val="0"/>
          <w:szCs w:val="24"/>
        </w:rPr>
        <w:t xml:space="preserve"> di kelas IV SD. </w:t>
      </w:r>
      <w:r w:rsidR="00B44E3B">
        <w:rPr>
          <w:rFonts w:asciiTheme="minorHAnsi" w:hAnsiTheme="minorHAnsi" w:cstheme="minorHAnsi"/>
          <w:b w:val="0"/>
          <w:szCs w:val="24"/>
        </w:rPr>
        <w:t xml:space="preserve">Tahap pada pengembangan ini </w:t>
      </w:r>
      <w:r w:rsidR="003C3EFF">
        <w:rPr>
          <w:rFonts w:asciiTheme="minorHAnsi" w:hAnsiTheme="minorHAnsi" w:cstheme="minorHAnsi"/>
          <w:b w:val="0"/>
          <w:szCs w:val="24"/>
        </w:rPr>
        <w:t>sebagai berikut:</w:t>
      </w:r>
    </w:p>
    <w:p w14:paraId="7410DD24" w14:textId="5E1BE53A" w:rsidR="008B528C" w:rsidRPr="008B528C" w:rsidRDefault="008B528C" w:rsidP="00034CDC">
      <w:pPr>
        <w:pStyle w:val="ListParagraph"/>
        <w:numPr>
          <w:ilvl w:val="0"/>
          <w:numId w:val="19"/>
        </w:numPr>
        <w:tabs>
          <w:tab w:val="left" w:pos="-1843"/>
        </w:tabs>
        <w:spacing w:after="0"/>
        <w:ind w:left="426" w:hanging="426"/>
        <w:jc w:val="both"/>
      </w:pPr>
      <w:r>
        <w:rPr>
          <w:rFonts w:asciiTheme="minorHAnsi" w:hAnsiTheme="minorHAnsi" w:cstheme="minorHAnsi"/>
        </w:rPr>
        <w:t xml:space="preserve">Tahap analisis </w:t>
      </w:r>
      <w:r w:rsidRPr="008B528C">
        <w:rPr>
          <w:rFonts w:asciiTheme="minorHAnsi" w:hAnsiTheme="minorHAnsi" w:cstheme="minorHAnsi"/>
          <w:i/>
        </w:rPr>
        <w:t>(Analysis)</w:t>
      </w:r>
    </w:p>
    <w:p w14:paraId="215C9F8F" w14:textId="77777777" w:rsidR="008B528C" w:rsidRPr="008B528C" w:rsidRDefault="003C3EFF" w:rsidP="008B528C">
      <w:pPr>
        <w:pStyle w:val="ListParagraph"/>
        <w:numPr>
          <w:ilvl w:val="0"/>
          <w:numId w:val="23"/>
        </w:numPr>
        <w:tabs>
          <w:tab w:val="left" w:pos="-1843"/>
        </w:tabs>
        <w:spacing w:after="0"/>
        <w:jc w:val="both"/>
      </w:pPr>
      <w:r w:rsidRPr="00034CDC">
        <w:rPr>
          <w:rFonts w:asciiTheme="minorHAnsi" w:hAnsiTheme="minorHAnsi" w:cstheme="minorHAnsi"/>
        </w:rPr>
        <w:t xml:space="preserve">Analisis kurikulum. </w:t>
      </w:r>
      <w:r w:rsidR="00034CDC" w:rsidRPr="00034CDC">
        <w:rPr>
          <w:rFonts w:asciiTheme="minorHAnsi" w:hAnsiTheme="minorHAnsi" w:cstheme="minorHAnsi"/>
        </w:rPr>
        <w:t>Pada saat ini, di</w:t>
      </w:r>
      <w:r w:rsidRPr="00034CDC">
        <w:rPr>
          <w:rFonts w:asciiTheme="minorHAnsi" w:hAnsiTheme="minorHAnsi" w:cstheme="minorHAnsi"/>
        </w:rPr>
        <w:t xml:space="preserve"> SDK Marga Bhakti telah menggunakan kurikulum 2013 yang mengutamakan Penguatan Pendidikan Karakter (PPK), dan dalam proses pembelajarannya dikemas dalam bentuk tematik.  </w:t>
      </w:r>
      <w:r w:rsidRPr="00034CDC">
        <w:rPr>
          <w:rFonts w:asciiTheme="minorHAnsi" w:hAnsiTheme="minorHAnsi" w:cstheme="minorHAnsi"/>
          <w:szCs w:val="24"/>
        </w:rPr>
        <w:t xml:space="preserve">Tema yang </w:t>
      </w:r>
      <w:proofErr w:type="gramStart"/>
      <w:r w:rsidRPr="00034CDC">
        <w:rPr>
          <w:rFonts w:asciiTheme="minorHAnsi" w:hAnsiTheme="minorHAnsi" w:cstheme="minorHAnsi"/>
          <w:szCs w:val="24"/>
        </w:rPr>
        <w:t>akan</w:t>
      </w:r>
      <w:proofErr w:type="gramEnd"/>
      <w:r w:rsidRPr="00034CDC">
        <w:rPr>
          <w:rFonts w:asciiTheme="minorHAnsi" w:hAnsiTheme="minorHAnsi" w:cstheme="minorHAnsi"/>
          <w:szCs w:val="24"/>
        </w:rPr>
        <w:t xml:space="preserve"> dikembangkan adalah Tema 1 Indahnya Kebersamaan Subtema 2 Indahnya Keragaman di Negeriku yang memuat tiga mata pelajaran yaitu IPS, Bahasa Indonesia dan IPA</w:t>
      </w:r>
      <w:r w:rsidRPr="00034CDC">
        <w:rPr>
          <w:szCs w:val="24"/>
        </w:rPr>
        <w:t>.</w:t>
      </w:r>
    </w:p>
    <w:p w14:paraId="3D7924C4" w14:textId="0366A6C9" w:rsidR="008B528C" w:rsidRPr="008B528C" w:rsidRDefault="00034CDC" w:rsidP="008B528C">
      <w:pPr>
        <w:pStyle w:val="ListParagraph"/>
        <w:numPr>
          <w:ilvl w:val="0"/>
          <w:numId w:val="23"/>
        </w:numPr>
        <w:tabs>
          <w:tab w:val="left" w:pos="-1843"/>
        </w:tabs>
        <w:spacing w:after="0"/>
        <w:jc w:val="both"/>
      </w:pPr>
      <w:r w:rsidRPr="008B528C">
        <w:rPr>
          <w:rFonts w:asciiTheme="minorHAnsi" w:hAnsiTheme="minorHAnsi" w:cstheme="minorHAnsi"/>
          <w:szCs w:val="24"/>
        </w:rPr>
        <w:t xml:space="preserve">Analisis kebutuhan. Peneliti melakukan analisis kebutuhan untuk mengetahui permasalahan dalam proses pembelajaran dan penanaman karakter pada masa pandemi COVID-19 di </w:t>
      </w:r>
      <w:proofErr w:type="gramStart"/>
      <w:r w:rsidRPr="008B528C">
        <w:rPr>
          <w:rFonts w:asciiTheme="minorHAnsi" w:hAnsiTheme="minorHAnsi" w:cstheme="minorHAnsi"/>
          <w:szCs w:val="24"/>
        </w:rPr>
        <w:t>SDK  Marga</w:t>
      </w:r>
      <w:proofErr w:type="gramEnd"/>
      <w:r w:rsidRPr="008B528C">
        <w:rPr>
          <w:rFonts w:asciiTheme="minorHAnsi" w:hAnsiTheme="minorHAnsi" w:cstheme="minorHAnsi"/>
          <w:szCs w:val="24"/>
        </w:rPr>
        <w:t xml:space="preserve"> Bhakti. Berdasarkan hasil wawancara dengan Guru Kelas IV pada tanggal 20 Januari 2021 tersebut diketahui bahwa di SDK Marga Bhakti telah melaksanakan pembelajaran </w:t>
      </w:r>
      <w:r w:rsidRPr="008B528C">
        <w:rPr>
          <w:rFonts w:asciiTheme="minorHAnsi" w:hAnsiTheme="minorHAnsi" w:cstheme="minorHAnsi"/>
          <w:i/>
          <w:iCs/>
          <w:szCs w:val="24"/>
        </w:rPr>
        <w:t>online</w:t>
      </w:r>
      <w:r w:rsidRPr="008B528C">
        <w:rPr>
          <w:rFonts w:asciiTheme="minorHAnsi" w:hAnsiTheme="minorHAnsi" w:cstheme="minorHAnsi"/>
          <w:szCs w:val="24"/>
        </w:rPr>
        <w:t xml:space="preserve"> dari rumah atau pembelajaran daring, oleh sebab itu pendidikan karakter pada masa pandemi ini tidak dapat ditanamkan dengan maksimal dan bahan ajar yang digunakan belum menunjang</w:t>
      </w:r>
      <w:r w:rsidR="000877DA" w:rsidRPr="008B528C">
        <w:rPr>
          <w:rFonts w:asciiTheme="minorHAnsi" w:hAnsiTheme="minorHAnsi" w:cstheme="minorHAnsi"/>
          <w:szCs w:val="24"/>
        </w:rPr>
        <w:t xml:space="preserve"> dalam proses pembelajaran</w:t>
      </w:r>
      <w:r w:rsidRPr="008B528C">
        <w:rPr>
          <w:rFonts w:asciiTheme="minorHAnsi" w:hAnsiTheme="minorHAnsi" w:cstheme="minorHAnsi"/>
          <w:szCs w:val="24"/>
        </w:rPr>
        <w:t xml:space="preserve">. </w:t>
      </w:r>
    </w:p>
    <w:p w14:paraId="21348742" w14:textId="77777777" w:rsidR="00B230BD" w:rsidRDefault="008B528C" w:rsidP="00B230BD">
      <w:pPr>
        <w:pStyle w:val="ListParagraph"/>
        <w:numPr>
          <w:ilvl w:val="0"/>
          <w:numId w:val="19"/>
        </w:numPr>
        <w:tabs>
          <w:tab w:val="left" w:pos="-1843"/>
        </w:tabs>
        <w:spacing w:after="0"/>
        <w:ind w:left="426" w:hanging="426"/>
        <w:jc w:val="both"/>
        <w:rPr>
          <w:rFonts w:asciiTheme="minorHAnsi" w:hAnsiTheme="minorHAnsi" w:cstheme="minorHAnsi"/>
        </w:rPr>
      </w:pPr>
      <w:r w:rsidRPr="008B528C">
        <w:rPr>
          <w:rFonts w:asciiTheme="minorHAnsi" w:hAnsiTheme="minorHAnsi" w:cstheme="minorHAnsi"/>
        </w:rPr>
        <w:t>Tahap Perancangan</w:t>
      </w:r>
      <w:r>
        <w:rPr>
          <w:rFonts w:asciiTheme="minorHAnsi" w:hAnsiTheme="minorHAnsi" w:cstheme="minorHAnsi"/>
        </w:rPr>
        <w:t xml:space="preserve"> </w:t>
      </w:r>
      <w:r w:rsidRPr="008B528C">
        <w:rPr>
          <w:rFonts w:asciiTheme="minorHAnsi" w:hAnsiTheme="minorHAnsi" w:cstheme="minorHAnsi"/>
          <w:i/>
        </w:rPr>
        <w:t>(Design)</w:t>
      </w:r>
      <w:r>
        <w:rPr>
          <w:rFonts w:asciiTheme="minorHAnsi" w:hAnsiTheme="minorHAnsi" w:cstheme="minorHAnsi"/>
        </w:rPr>
        <w:t xml:space="preserve">. </w:t>
      </w:r>
      <w:r w:rsidR="00F274C6" w:rsidRPr="00F274C6">
        <w:rPr>
          <w:rFonts w:asciiTheme="minorHAnsi" w:hAnsiTheme="minorHAnsi" w:cstheme="minorHAnsi"/>
        </w:rPr>
        <w:t xml:space="preserve">Tahap desain dilakukan dengan menyusun isi produk yang </w:t>
      </w:r>
      <w:proofErr w:type="gramStart"/>
      <w:r w:rsidR="00F274C6" w:rsidRPr="00F274C6">
        <w:rPr>
          <w:rFonts w:asciiTheme="minorHAnsi" w:hAnsiTheme="minorHAnsi" w:cstheme="minorHAnsi"/>
        </w:rPr>
        <w:t>didesain  menggunakan</w:t>
      </w:r>
      <w:proofErr w:type="gramEnd"/>
      <w:r w:rsidR="00F274C6" w:rsidRPr="00F274C6">
        <w:rPr>
          <w:rFonts w:asciiTheme="minorHAnsi" w:hAnsiTheme="minorHAnsi" w:cstheme="minorHAnsi"/>
        </w:rPr>
        <w:t xml:space="preserve"> microsoft word 2010. Di dalamnya memuat </w:t>
      </w:r>
      <w:r w:rsidR="00F274C6" w:rsidRPr="00F274C6">
        <w:rPr>
          <w:rFonts w:asciiTheme="minorHAnsi" w:hAnsiTheme="minorHAnsi" w:cstheme="minorHAnsi"/>
          <w:i/>
        </w:rPr>
        <w:t>cover</w:t>
      </w:r>
      <w:r w:rsidR="00F274C6" w:rsidRPr="00F274C6">
        <w:rPr>
          <w:rFonts w:asciiTheme="minorHAnsi" w:hAnsiTheme="minorHAnsi" w:cstheme="minorHAnsi"/>
        </w:rPr>
        <w:t xml:space="preserve">, kata pengantar, daftar isi, kompetensi inti, kompetensi dasar, petunjuk penggunaan, materi pembelajaran dan daftar pustaka. Modul ini kemudian </w:t>
      </w:r>
      <w:proofErr w:type="gramStart"/>
      <w:r w:rsidR="00F274C6" w:rsidRPr="00F274C6">
        <w:rPr>
          <w:rFonts w:asciiTheme="minorHAnsi" w:hAnsiTheme="minorHAnsi" w:cstheme="minorHAnsi"/>
        </w:rPr>
        <w:t xml:space="preserve">di </w:t>
      </w:r>
      <w:r w:rsidR="00F274C6" w:rsidRPr="00F274C6">
        <w:rPr>
          <w:rFonts w:asciiTheme="minorHAnsi" w:hAnsiTheme="minorHAnsi" w:cstheme="minorHAnsi"/>
          <w:i/>
        </w:rPr>
        <w:t>convert</w:t>
      </w:r>
      <w:proofErr w:type="gramEnd"/>
      <w:r w:rsidR="00F274C6" w:rsidRPr="00F274C6">
        <w:rPr>
          <w:rFonts w:asciiTheme="minorHAnsi" w:hAnsiTheme="minorHAnsi" w:cstheme="minorHAnsi"/>
        </w:rPr>
        <w:t xml:space="preserve"> menjadi modul elektronik menggunakan aplikasi </w:t>
      </w:r>
      <w:r w:rsidR="00F274C6" w:rsidRPr="00F274C6">
        <w:rPr>
          <w:rFonts w:asciiTheme="minorHAnsi" w:hAnsiTheme="minorHAnsi" w:cstheme="minorHAnsi"/>
          <w:i/>
        </w:rPr>
        <w:t>Book Creator</w:t>
      </w:r>
      <w:r w:rsidR="00F274C6" w:rsidRPr="00F274C6">
        <w:rPr>
          <w:rFonts w:asciiTheme="minorHAnsi" w:hAnsiTheme="minorHAnsi" w:cstheme="minorHAnsi"/>
        </w:rPr>
        <w:t>.</w:t>
      </w:r>
    </w:p>
    <w:p w14:paraId="07489A47" w14:textId="6F04BD72" w:rsidR="002E5F2A" w:rsidRPr="00B230BD" w:rsidRDefault="00F274C6" w:rsidP="00B230BD">
      <w:pPr>
        <w:pStyle w:val="ListParagraph"/>
        <w:numPr>
          <w:ilvl w:val="0"/>
          <w:numId w:val="19"/>
        </w:numPr>
        <w:tabs>
          <w:tab w:val="left" w:pos="-1843"/>
        </w:tabs>
        <w:spacing w:after="0"/>
        <w:ind w:left="426" w:hanging="426"/>
        <w:jc w:val="both"/>
        <w:rPr>
          <w:rFonts w:asciiTheme="minorHAnsi" w:hAnsiTheme="minorHAnsi" w:cstheme="minorHAnsi"/>
        </w:rPr>
      </w:pPr>
      <w:r w:rsidRPr="00B230BD">
        <w:rPr>
          <w:rFonts w:asciiTheme="minorHAnsi" w:hAnsiTheme="minorHAnsi" w:cstheme="minorHAnsi"/>
        </w:rPr>
        <w:t>Tahap Pe</w:t>
      </w:r>
      <w:r w:rsidR="00700E42">
        <w:rPr>
          <w:rFonts w:asciiTheme="minorHAnsi" w:hAnsiTheme="minorHAnsi" w:cstheme="minorHAnsi"/>
        </w:rPr>
        <w:t>n</w:t>
      </w:r>
      <w:r w:rsidRPr="00B230BD">
        <w:rPr>
          <w:rFonts w:asciiTheme="minorHAnsi" w:hAnsiTheme="minorHAnsi" w:cstheme="minorHAnsi"/>
        </w:rPr>
        <w:t xml:space="preserve">gembangan </w:t>
      </w:r>
      <w:r w:rsidRPr="00B230BD">
        <w:rPr>
          <w:rFonts w:asciiTheme="minorHAnsi" w:hAnsiTheme="minorHAnsi" w:cstheme="minorHAnsi"/>
          <w:i/>
        </w:rPr>
        <w:t>(Development)</w:t>
      </w:r>
      <w:r w:rsidRPr="00B230BD">
        <w:rPr>
          <w:rFonts w:asciiTheme="minorHAnsi" w:hAnsiTheme="minorHAnsi" w:cstheme="minorHAnsi"/>
        </w:rPr>
        <w:t xml:space="preserve">. </w:t>
      </w:r>
      <w:r w:rsidR="00B230BD" w:rsidRPr="00B230BD">
        <w:rPr>
          <w:rFonts w:asciiTheme="minorHAnsi" w:hAnsiTheme="minorHAnsi" w:cstheme="minorHAnsi"/>
        </w:rPr>
        <w:t xml:space="preserve">Pada tahap ini, peneliti melakukan validasi dengan </w:t>
      </w:r>
      <w:proofErr w:type="gramStart"/>
      <w:r w:rsidR="00B230BD" w:rsidRPr="00B230BD">
        <w:rPr>
          <w:rFonts w:asciiTheme="minorHAnsi" w:hAnsiTheme="minorHAnsi" w:cstheme="minorHAnsi"/>
        </w:rPr>
        <w:t>cara</w:t>
      </w:r>
      <w:proofErr w:type="gramEnd"/>
      <w:r w:rsidR="00B230BD" w:rsidRPr="00B230BD">
        <w:rPr>
          <w:rFonts w:asciiTheme="minorHAnsi" w:hAnsiTheme="minorHAnsi" w:cstheme="minorHAnsi"/>
        </w:rPr>
        <w:t xml:space="preserve"> memberikan produk kepada ahli (materi, bahasa dan media) yang </w:t>
      </w:r>
      <w:r w:rsidR="00B230BD" w:rsidRPr="00B230BD">
        <w:rPr>
          <w:rFonts w:asciiTheme="minorHAnsi" w:hAnsiTheme="minorHAnsi" w:cstheme="minorHAnsi"/>
        </w:rPr>
        <w:lastRenderedPageBreak/>
        <w:t xml:space="preserve">bertujuan untuk mengetahui kelayakan produk. Hasil </w:t>
      </w:r>
      <w:r w:rsidR="00B230BD">
        <w:rPr>
          <w:rFonts w:asciiTheme="minorHAnsi" w:hAnsiTheme="minorHAnsi" w:cstheme="minorHAnsi"/>
        </w:rPr>
        <w:t xml:space="preserve">validasi kelayakan </w:t>
      </w:r>
      <w:r w:rsidR="00677F4F" w:rsidRPr="00677F4F">
        <w:rPr>
          <w:rFonts w:asciiTheme="minorHAnsi" w:hAnsiTheme="minorHAnsi" w:cstheme="minorHAnsi"/>
          <w:i/>
        </w:rPr>
        <w:t>e-modul</w:t>
      </w:r>
      <w:r w:rsidR="00677F4F">
        <w:rPr>
          <w:rFonts w:asciiTheme="minorHAnsi" w:hAnsiTheme="minorHAnsi" w:cstheme="minorHAnsi"/>
        </w:rPr>
        <w:t xml:space="preserve"> </w:t>
      </w:r>
      <w:r w:rsidR="003D06FF">
        <w:rPr>
          <w:rFonts w:asciiTheme="minorHAnsi" w:hAnsiTheme="minorHAnsi" w:cstheme="minorHAnsi"/>
        </w:rPr>
        <w:t xml:space="preserve">dapat dilihat pada </w:t>
      </w:r>
      <w:r w:rsidR="00B230BD" w:rsidRPr="00B230BD">
        <w:rPr>
          <w:rFonts w:asciiTheme="minorHAnsi" w:hAnsiTheme="minorHAnsi" w:cstheme="minorHAnsi"/>
        </w:rPr>
        <w:t>tabel 4.</w:t>
      </w:r>
    </w:p>
    <w:p w14:paraId="2F3815AF" w14:textId="6C68AE4F" w:rsidR="00B230BD" w:rsidRPr="00677F4F" w:rsidRDefault="00B230BD" w:rsidP="00677F4F">
      <w:pPr>
        <w:pStyle w:val="ListParagraph"/>
        <w:tabs>
          <w:tab w:val="left" w:pos="-1843"/>
        </w:tabs>
        <w:spacing w:after="0"/>
        <w:jc w:val="center"/>
        <w:rPr>
          <w:rFonts w:asciiTheme="minorHAnsi" w:hAnsiTheme="minorHAnsi" w:cstheme="minorHAnsi"/>
          <w:b/>
          <w:sz w:val="20"/>
          <w:szCs w:val="20"/>
        </w:rPr>
      </w:pPr>
      <w:proofErr w:type="gramStart"/>
      <w:r w:rsidRPr="00677F4F">
        <w:rPr>
          <w:rFonts w:asciiTheme="minorHAnsi" w:hAnsiTheme="minorHAnsi" w:cstheme="minorHAnsi"/>
          <w:b/>
          <w:sz w:val="20"/>
          <w:szCs w:val="20"/>
        </w:rPr>
        <w:t xml:space="preserve">Tabel </w:t>
      </w:r>
      <w:r w:rsidR="00677F4F" w:rsidRPr="00677F4F">
        <w:rPr>
          <w:rFonts w:asciiTheme="minorHAnsi" w:hAnsiTheme="minorHAnsi" w:cstheme="minorHAnsi"/>
          <w:b/>
          <w:sz w:val="20"/>
          <w:szCs w:val="20"/>
        </w:rPr>
        <w:t>4.</w:t>
      </w:r>
      <w:proofErr w:type="gramEnd"/>
      <w:r w:rsidR="00677F4F" w:rsidRPr="00677F4F">
        <w:rPr>
          <w:rFonts w:asciiTheme="minorHAnsi" w:hAnsiTheme="minorHAnsi" w:cstheme="minorHAnsi"/>
          <w:b/>
          <w:sz w:val="20"/>
          <w:szCs w:val="20"/>
        </w:rPr>
        <w:t xml:space="preserve"> Hasil validasi kelayakan </w:t>
      </w:r>
      <w:r w:rsidR="00677F4F" w:rsidRPr="00677F4F">
        <w:rPr>
          <w:rFonts w:asciiTheme="minorHAnsi" w:hAnsiTheme="minorHAnsi" w:cstheme="minorHAnsi"/>
          <w:b/>
          <w:i/>
          <w:sz w:val="20"/>
          <w:szCs w:val="20"/>
        </w:rPr>
        <w:t>e-modul</w:t>
      </w:r>
    </w:p>
    <w:tbl>
      <w:tblPr>
        <w:tblStyle w:val="TableGrid"/>
        <w:tblW w:w="0" w:type="auto"/>
        <w:jc w:val="center"/>
        <w:tblLook w:val="04A0" w:firstRow="1" w:lastRow="0" w:firstColumn="1" w:lastColumn="0" w:noHBand="0" w:noVBand="1"/>
      </w:tblPr>
      <w:tblGrid>
        <w:gridCol w:w="1615"/>
        <w:gridCol w:w="2610"/>
        <w:gridCol w:w="1890"/>
      </w:tblGrid>
      <w:tr w:rsidR="00B230BD" w:rsidRPr="008F45D3" w14:paraId="2F939E9F" w14:textId="77777777" w:rsidTr="001C0B3F">
        <w:trPr>
          <w:jc w:val="center"/>
        </w:trPr>
        <w:tc>
          <w:tcPr>
            <w:tcW w:w="1615" w:type="dxa"/>
            <w:tcBorders>
              <w:left w:val="nil"/>
              <w:right w:val="nil"/>
            </w:tcBorders>
          </w:tcPr>
          <w:p w14:paraId="4466A225" w14:textId="77777777" w:rsidR="00B230BD" w:rsidRPr="008F45D3" w:rsidRDefault="00B230BD" w:rsidP="001C0B3F">
            <w:pPr>
              <w:pStyle w:val="BodyText"/>
              <w:spacing w:before="1" w:line="276" w:lineRule="auto"/>
              <w:ind w:right="112"/>
              <w:jc w:val="both"/>
              <w:rPr>
                <w:b/>
                <w:color w:val="000000"/>
                <w:sz w:val="20"/>
                <w:shd w:val="clear" w:color="auto" w:fill="FFFFFF"/>
              </w:rPr>
            </w:pPr>
            <w:r w:rsidRPr="008F45D3">
              <w:rPr>
                <w:b/>
                <w:color w:val="000000"/>
                <w:sz w:val="20"/>
                <w:shd w:val="clear" w:color="auto" w:fill="FFFFFF"/>
              </w:rPr>
              <w:t xml:space="preserve">Validasi </w:t>
            </w:r>
          </w:p>
        </w:tc>
        <w:tc>
          <w:tcPr>
            <w:tcW w:w="2610" w:type="dxa"/>
            <w:tcBorders>
              <w:left w:val="nil"/>
              <w:right w:val="nil"/>
            </w:tcBorders>
          </w:tcPr>
          <w:p w14:paraId="3067358B" w14:textId="77777777" w:rsidR="00B230BD" w:rsidRPr="008F45D3" w:rsidRDefault="00B230BD" w:rsidP="001C0B3F">
            <w:pPr>
              <w:pStyle w:val="BodyText"/>
              <w:spacing w:before="1" w:line="276" w:lineRule="auto"/>
              <w:ind w:right="112"/>
              <w:jc w:val="both"/>
              <w:rPr>
                <w:b/>
                <w:color w:val="000000"/>
                <w:sz w:val="20"/>
                <w:shd w:val="clear" w:color="auto" w:fill="FFFFFF"/>
              </w:rPr>
            </w:pPr>
            <w:r w:rsidRPr="008F45D3">
              <w:rPr>
                <w:b/>
                <w:color w:val="000000"/>
                <w:sz w:val="20"/>
                <w:shd w:val="clear" w:color="auto" w:fill="FFFFFF"/>
              </w:rPr>
              <w:t xml:space="preserve">Rata-rata hasil validasi </w:t>
            </w:r>
          </w:p>
        </w:tc>
        <w:tc>
          <w:tcPr>
            <w:tcW w:w="1890" w:type="dxa"/>
            <w:tcBorders>
              <w:left w:val="nil"/>
              <w:right w:val="nil"/>
            </w:tcBorders>
          </w:tcPr>
          <w:p w14:paraId="027DCFA5" w14:textId="77777777" w:rsidR="00B230BD" w:rsidRPr="008F45D3" w:rsidRDefault="00B230BD" w:rsidP="001C0B3F">
            <w:pPr>
              <w:pStyle w:val="BodyText"/>
              <w:spacing w:before="1" w:line="276" w:lineRule="auto"/>
              <w:ind w:right="112"/>
              <w:jc w:val="both"/>
              <w:rPr>
                <w:b/>
                <w:color w:val="000000"/>
                <w:sz w:val="20"/>
                <w:shd w:val="clear" w:color="auto" w:fill="FFFFFF"/>
              </w:rPr>
            </w:pPr>
            <w:r w:rsidRPr="008F45D3">
              <w:rPr>
                <w:b/>
                <w:color w:val="000000"/>
                <w:sz w:val="20"/>
                <w:shd w:val="clear" w:color="auto" w:fill="FFFFFF"/>
              </w:rPr>
              <w:t>Kesimpulan</w:t>
            </w:r>
          </w:p>
        </w:tc>
      </w:tr>
      <w:tr w:rsidR="00B230BD" w:rsidRPr="008F45D3" w14:paraId="47A21EA1" w14:textId="77777777" w:rsidTr="001C0B3F">
        <w:trPr>
          <w:jc w:val="center"/>
        </w:trPr>
        <w:tc>
          <w:tcPr>
            <w:tcW w:w="1615" w:type="dxa"/>
            <w:tcBorders>
              <w:left w:val="nil"/>
              <w:right w:val="nil"/>
            </w:tcBorders>
          </w:tcPr>
          <w:p w14:paraId="4D38FDA6" w14:textId="77777777" w:rsidR="00B230BD" w:rsidRPr="008F45D3" w:rsidRDefault="00B230BD" w:rsidP="001C0B3F">
            <w:pPr>
              <w:pStyle w:val="BodyText"/>
              <w:spacing w:before="1" w:line="276" w:lineRule="auto"/>
              <w:ind w:right="112"/>
              <w:jc w:val="both"/>
              <w:rPr>
                <w:color w:val="000000"/>
                <w:sz w:val="20"/>
                <w:shd w:val="clear" w:color="auto" w:fill="FFFFFF"/>
              </w:rPr>
            </w:pPr>
            <w:r w:rsidRPr="008F45D3">
              <w:rPr>
                <w:color w:val="000000"/>
                <w:sz w:val="20"/>
                <w:shd w:val="clear" w:color="auto" w:fill="FFFFFF"/>
              </w:rPr>
              <w:t>Ahli media</w:t>
            </w:r>
          </w:p>
        </w:tc>
        <w:tc>
          <w:tcPr>
            <w:tcW w:w="2610" w:type="dxa"/>
            <w:tcBorders>
              <w:left w:val="nil"/>
              <w:right w:val="nil"/>
            </w:tcBorders>
          </w:tcPr>
          <w:p w14:paraId="1E67A984" w14:textId="65B47FB1" w:rsidR="00B230BD" w:rsidRPr="008F45D3" w:rsidRDefault="00677F4F" w:rsidP="001C0B3F">
            <w:pPr>
              <w:pStyle w:val="BodyText"/>
              <w:spacing w:before="1" w:line="276" w:lineRule="auto"/>
              <w:ind w:right="112"/>
              <w:jc w:val="center"/>
              <w:rPr>
                <w:color w:val="000000"/>
                <w:sz w:val="20"/>
                <w:shd w:val="clear" w:color="auto" w:fill="FFFFFF"/>
              </w:rPr>
            </w:pPr>
            <w:r>
              <w:rPr>
                <w:color w:val="000000"/>
                <w:sz w:val="20"/>
                <w:shd w:val="clear" w:color="auto" w:fill="FFFFFF"/>
              </w:rPr>
              <w:t>88</w:t>
            </w:r>
            <w:r w:rsidR="00B230BD" w:rsidRPr="008F45D3">
              <w:rPr>
                <w:color w:val="000000"/>
                <w:sz w:val="20"/>
                <w:shd w:val="clear" w:color="auto" w:fill="FFFFFF"/>
              </w:rPr>
              <w:t>%</w:t>
            </w:r>
          </w:p>
        </w:tc>
        <w:tc>
          <w:tcPr>
            <w:tcW w:w="1890" w:type="dxa"/>
            <w:tcBorders>
              <w:left w:val="nil"/>
              <w:right w:val="nil"/>
            </w:tcBorders>
          </w:tcPr>
          <w:p w14:paraId="09DEE920" w14:textId="77777777" w:rsidR="00B230BD" w:rsidRPr="008F45D3" w:rsidRDefault="00B230BD" w:rsidP="001C0B3F">
            <w:pPr>
              <w:pStyle w:val="BodyText"/>
              <w:spacing w:before="1" w:line="276" w:lineRule="auto"/>
              <w:ind w:right="112"/>
              <w:jc w:val="both"/>
              <w:rPr>
                <w:color w:val="000000"/>
                <w:sz w:val="20"/>
                <w:shd w:val="clear" w:color="auto" w:fill="FFFFFF"/>
              </w:rPr>
            </w:pPr>
            <w:r w:rsidRPr="008F45D3">
              <w:rPr>
                <w:color w:val="000000"/>
                <w:sz w:val="20"/>
                <w:shd w:val="clear" w:color="auto" w:fill="FFFFFF"/>
              </w:rPr>
              <w:t>Sangat layak</w:t>
            </w:r>
          </w:p>
        </w:tc>
      </w:tr>
      <w:tr w:rsidR="00B230BD" w:rsidRPr="008F45D3" w14:paraId="749CD3FC" w14:textId="77777777" w:rsidTr="001C0B3F">
        <w:trPr>
          <w:jc w:val="center"/>
        </w:trPr>
        <w:tc>
          <w:tcPr>
            <w:tcW w:w="1615" w:type="dxa"/>
            <w:tcBorders>
              <w:left w:val="nil"/>
              <w:right w:val="nil"/>
            </w:tcBorders>
          </w:tcPr>
          <w:p w14:paraId="317DF48F" w14:textId="77777777" w:rsidR="00B230BD" w:rsidRPr="008F45D3" w:rsidRDefault="00B230BD" w:rsidP="001C0B3F">
            <w:pPr>
              <w:pStyle w:val="BodyText"/>
              <w:spacing w:before="1" w:line="276" w:lineRule="auto"/>
              <w:ind w:right="112"/>
              <w:jc w:val="both"/>
              <w:rPr>
                <w:color w:val="000000"/>
                <w:sz w:val="20"/>
                <w:shd w:val="clear" w:color="auto" w:fill="FFFFFF"/>
              </w:rPr>
            </w:pPr>
            <w:r w:rsidRPr="008F45D3">
              <w:rPr>
                <w:color w:val="000000"/>
                <w:sz w:val="20"/>
                <w:shd w:val="clear" w:color="auto" w:fill="FFFFFF"/>
              </w:rPr>
              <w:t>Ahli materi</w:t>
            </w:r>
          </w:p>
        </w:tc>
        <w:tc>
          <w:tcPr>
            <w:tcW w:w="2610" w:type="dxa"/>
            <w:tcBorders>
              <w:left w:val="nil"/>
              <w:right w:val="nil"/>
            </w:tcBorders>
          </w:tcPr>
          <w:p w14:paraId="481BE545" w14:textId="4835D8C4" w:rsidR="00B230BD" w:rsidRPr="008F45D3" w:rsidRDefault="00677F4F" w:rsidP="001C0B3F">
            <w:pPr>
              <w:pStyle w:val="BodyText"/>
              <w:spacing w:before="1" w:line="276" w:lineRule="auto"/>
              <w:ind w:right="112"/>
              <w:jc w:val="center"/>
              <w:rPr>
                <w:color w:val="000000"/>
                <w:sz w:val="20"/>
                <w:shd w:val="clear" w:color="auto" w:fill="FFFFFF"/>
              </w:rPr>
            </w:pPr>
            <w:r>
              <w:rPr>
                <w:color w:val="000000"/>
                <w:sz w:val="20"/>
                <w:shd w:val="clear" w:color="auto" w:fill="FFFFFF"/>
              </w:rPr>
              <w:t>87</w:t>
            </w:r>
            <w:r w:rsidR="00B230BD" w:rsidRPr="008F45D3">
              <w:rPr>
                <w:color w:val="000000"/>
                <w:sz w:val="20"/>
                <w:shd w:val="clear" w:color="auto" w:fill="FFFFFF"/>
              </w:rPr>
              <w:t>%</w:t>
            </w:r>
          </w:p>
        </w:tc>
        <w:tc>
          <w:tcPr>
            <w:tcW w:w="1890" w:type="dxa"/>
            <w:tcBorders>
              <w:left w:val="nil"/>
              <w:right w:val="nil"/>
            </w:tcBorders>
          </w:tcPr>
          <w:p w14:paraId="7137614E" w14:textId="77777777" w:rsidR="00B230BD" w:rsidRPr="008F45D3" w:rsidRDefault="00B230BD" w:rsidP="001C0B3F">
            <w:pPr>
              <w:pStyle w:val="BodyText"/>
              <w:spacing w:before="1" w:line="276" w:lineRule="auto"/>
              <w:ind w:right="112"/>
              <w:jc w:val="both"/>
              <w:rPr>
                <w:color w:val="000000"/>
                <w:sz w:val="20"/>
                <w:shd w:val="clear" w:color="auto" w:fill="FFFFFF"/>
              </w:rPr>
            </w:pPr>
            <w:r w:rsidRPr="008F45D3">
              <w:rPr>
                <w:color w:val="000000"/>
                <w:sz w:val="20"/>
                <w:shd w:val="clear" w:color="auto" w:fill="FFFFFF"/>
              </w:rPr>
              <w:t>Sangat layak</w:t>
            </w:r>
          </w:p>
        </w:tc>
      </w:tr>
      <w:tr w:rsidR="00B230BD" w:rsidRPr="008F45D3" w14:paraId="7EE4EBD4" w14:textId="77777777" w:rsidTr="001C0B3F">
        <w:trPr>
          <w:jc w:val="center"/>
        </w:trPr>
        <w:tc>
          <w:tcPr>
            <w:tcW w:w="1615" w:type="dxa"/>
            <w:tcBorders>
              <w:left w:val="nil"/>
              <w:right w:val="nil"/>
            </w:tcBorders>
          </w:tcPr>
          <w:p w14:paraId="3F7D650E" w14:textId="77777777" w:rsidR="00B230BD" w:rsidRPr="008F45D3" w:rsidRDefault="00B230BD" w:rsidP="001C0B3F">
            <w:pPr>
              <w:pStyle w:val="BodyText"/>
              <w:spacing w:before="1" w:line="276" w:lineRule="auto"/>
              <w:ind w:right="112"/>
              <w:jc w:val="both"/>
              <w:rPr>
                <w:color w:val="000000"/>
                <w:sz w:val="20"/>
                <w:shd w:val="clear" w:color="auto" w:fill="FFFFFF"/>
              </w:rPr>
            </w:pPr>
            <w:r w:rsidRPr="008F45D3">
              <w:rPr>
                <w:color w:val="000000"/>
                <w:sz w:val="20"/>
                <w:shd w:val="clear" w:color="auto" w:fill="FFFFFF"/>
              </w:rPr>
              <w:t>Ahli bahasa</w:t>
            </w:r>
          </w:p>
        </w:tc>
        <w:tc>
          <w:tcPr>
            <w:tcW w:w="2610" w:type="dxa"/>
            <w:tcBorders>
              <w:left w:val="nil"/>
              <w:right w:val="nil"/>
            </w:tcBorders>
          </w:tcPr>
          <w:p w14:paraId="489AA353" w14:textId="4B6DA55E" w:rsidR="00B230BD" w:rsidRPr="008F45D3" w:rsidRDefault="00677F4F" w:rsidP="001C0B3F">
            <w:pPr>
              <w:pStyle w:val="BodyText"/>
              <w:spacing w:before="1" w:line="276" w:lineRule="auto"/>
              <w:ind w:right="112"/>
              <w:jc w:val="center"/>
              <w:rPr>
                <w:color w:val="000000"/>
                <w:sz w:val="20"/>
                <w:shd w:val="clear" w:color="auto" w:fill="FFFFFF"/>
              </w:rPr>
            </w:pPr>
            <w:r>
              <w:rPr>
                <w:color w:val="000000"/>
                <w:sz w:val="20"/>
                <w:shd w:val="clear" w:color="auto" w:fill="FFFFFF"/>
              </w:rPr>
              <w:t>92</w:t>
            </w:r>
            <w:r w:rsidR="00B230BD" w:rsidRPr="008F45D3">
              <w:rPr>
                <w:color w:val="000000"/>
                <w:sz w:val="20"/>
                <w:shd w:val="clear" w:color="auto" w:fill="FFFFFF"/>
              </w:rPr>
              <w:t>%</w:t>
            </w:r>
          </w:p>
        </w:tc>
        <w:tc>
          <w:tcPr>
            <w:tcW w:w="1890" w:type="dxa"/>
            <w:tcBorders>
              <w:left w:val="nil"/>
              <w:right w:val="nil"/>
            </w:tcBorders>
          </w:tcPr>
          <w:p w14:paraId="6F788DCD" w14:textId="77777777" w:rsidR="00B230BD" w:rsidRPr="008F45D3" w:rsidRDefault="00B230BD" w:rsidP="001C0B3F">
            <w:pPr>
              <w:pStyle w:val="BodyText"/>
              <w:spacing w:before="1" w:line="276" w:lineRule="auto"/>
              <w:ind w:right="112"/>
              <w:jc w:val="both"/>
              <w:rPr>
                <w:color w:val="000000"/>
                <w:sz w:val="20"/>
                <w:shd w:val="clear" w:color="auto" w:fill="FFFFFF"/>
              </w:rPr>
            </w:pPr>
            <w:r w:rsidRPr="008F45D3">
              <w:rPr>
                <w:color w:val="000000"/>
                <w:sz w:val="20"/>
                <w:shd w:val="clear" w:color="auto" w:fill="FFFFFF"/>
              </w:rPr>
              <w:t>Sangat layak</w:t>
            </w:r>
          </w:p>
        </w:tc>
      </w:tr>
    </w:tbl>
    <w:p w14:paraId="7A2077F4" w14:textId="5E329FAE" w:rsidR="00BC620A" w:rsidRDefault="00700E42" w:rsidP="009350CF">
      <w:pPr>
        <w:pStyle w:val="ListParagraph"/>
        <w:tabs>
          <w:tab w:val="left" w:pos="-1843"/>
        </w:tabs>
        <w:spacing w:after="0"/>
        <w:ind w:left="426"/>
        <w:jc w:val="both"/>
        <w:rPr>
          <w:rFonts w:asciiTheme="minorHAnsi" w:hAnsiTheme="minorHAnsi" w:cstheme="minorHAnsi"/>
        </w:rPr>
      </w:pPr>
      <w:proofErr w:type="gramStart"/>
      <w:r>
        <w:rPr>
          <w:rFonts w:asciiTheme="minorHAnsi" w:hAnsiTheme="minorHAnsi" w:cstheme="minorHAnsi"/>
        </w:rPr>
        <w:t>Dari tabel 4 menunjukkan bahwa produk sangat layak digunaka dalam pembelajaran.</w:t>
      </w:r>
      <w:proofErr w:type="gramEnd"/>
      <w:r>
        <w:rPr>
          <w:rFonts w:asciiTheme="minorHAnsi" w:hAnsiTheme="minorHAnsi" w:cstheme="minorHAnsi"/>
        </w:rPr>
        <w:t xml:space="preserve"> </w:t>
      </w:r>
      <w:r w:rsidRPr="00700E42">
        <w:rPr>
          <w:rFonts w:asciiTheme="minorHAnsi" w:hAnsiTheme="minorHAnsi" w:cstheme="minorHAnsi"/>
        </w:rPr>
        <w:t xml:space="preserve">Hal ini juga didukung oleh penelitian terdahulu yang dilakukan oleh </w:t>
      </w:r>
      <w:r w:rsidR="000609FE">
        <w:rPr>
          <w:rFonts w:asciiTheme="minorHAnsi" w:hAnsiTheme="minorHAnsi" w:cstheme="minorHAnsi"/>
        </w:rPr>
        <w:fldChar w:fldCharType="begin" w:fldLock="1"/>
      </w:r>
      <w:r w:rsidR="000609FE">
        <w:rPr>
          <w:rFonts w:asciiTheme="minorHAnsi" w:hAnsiTheme="minorHAnsi" w:cstheme="minorHAnsi"/>
        </w:rPr>
        <w:instrText>ADDIN CSL_CITATION {"citationItems":[{"id":"ITEM-1","itemData":{"DOI":"10.24246/j.js.2018.v8.i1.p80-92","ISSN":"2088-3439","abstract":"This research aims to describe the development steps and the appropriateness of multicultural education module based on the character of patriotism and nationalism in thematic learning for students in 2nd grade Elementary School. This is a research and development applying Borg and Gall design. The trial was conducted on 10 students of 2nd grade in Muhammadiyah Bodon Elementary School. The data collection techniques in this research were interviews, observations, module feasibility assessments by experts, teachers’ assessment, and questionnaire of learners’ responses. The eligibility of the multicultural education module is shown by the result of the assessment by the validation experts at the time of FGD. The validation by media expert scored of 72, the validation by learning expert scored of 74, and the validation by language expert scored of 60. The limited product trial were conducted in class II A, based on the students' assessment get the mean score of 37.5, while the assessment by the teacher scored 70 , both are very good category. The field trial were conducted in class II B, based on the students' score, obtained 36.94 score, and 76 from the teachers; both are very good category.","author":[{"dropping-particle":"","family":"Fatmawati","given":"Laila","non-dropping-particle":"","parse-names":false,"suffix":""},{"dropping-particle":"","family":"Pratiwi","given":"Rani Dita","non-dropping-particle":"","parse-names":false,"suffix":""},{"dropping-particle":"","family":"Erviana","given":"Vera Yuli","non-dropping-particle":"","parse-names":false,"suffix":""}],"container-title":"Scholaria: Jurnal Pendidikan dan Kebudayaan","id":"ITEM-1","issue":"1","issued":{"date-parts":[["2018"]]},"page":"80-92","title":"Pengembangan Modul Pendidikan Multikultural Berbasis Karakter Cinta Tanah Air dan Nasionalis pada Pembelajaran Tematik","type":"article-journal","volume":"8"},"uris":["http://www.mendeley.com/documents/?uuid=cd70ab50-4695-4f42-9095-d45dedeb0f06"]}],"mendeley":{"formattedCitation":"(Fatmawati et al., 2018)","plainTextFormattedCitation":"(Fatmawati et al., 2018)","previouslyFormattedCitation":"(Fatmawati et al., 2018)"},"properties":{"noteIndex":0},"schema":"https://github.com/citation-style-language/schema/raw/master/csl-citation.json"}</w:instrText>
      </w:r>
      <w:r w:rsidR="000609FE">
        <w:rPr>
          <w:rFonts w:asciiTheme="minorHAnsi" w:hAnsiTheme="minorHAnsi" w:cstheme="minorHAnsi"/>
        </w:rPr>
        <w:fldChar w:fldCharType="separate"/>
      </w:r>
      <w:r w:rsidR="000609FE" w:rsidRPr="000609FE">
        <w:rPr>
          <w:rFonts w:asciiTheme="minorHAnsi" w:hAnsiTheme="minorHAnsi" w:cstheme="minorHAnsi"/>
          <w:noProof/>
        </w:rPr>
        <w:t>(Fatmawati et al., 2018)</w:t>
      </w:r>
      <w:r w:rsidR="000609FE">
        <w:rPr>
          <w:rFonts w:asciiTheme="minorHAnsi" w:hAnsiTheme="minorHAnsi" w:cstheme="minorHAnsi"/>
        </w:rPr>
        <w:fldChar w:fldCharType="end"/>
      </w:r>
      <w:r w:rsidRPr="00700E42">
        <w:rPr>
          <w:rFonts w:asciiTheme="minorHAnsi" w:hAnsiTheme="minorHAnsi" w:cstheme="minorHAnsi"/>
        </w:rPr>
        <w:t xml:space="preserve"> dengan judul “Pengembangan Modul Pendidikan Multikultural Berbasis Karakter Cinta Tanah Air dan Nasionalis pada Pembelajaran Tematik” memperoleh skor ahli media 66 dengan kategori “Sangat Layak”, ahli materi memperoleh skor 72 dengan kategori “Sangat Layak”, dan ahli bahasa memperoleh skor 60 dengan kategori “Sangat Layak”. Selain itu, penelitian ini juga didukung oleh penelitian </w:t>
      </w:r>
      <w:r w:rsidR="000609FE">
        <w:rPr>
          <w:rFonts w:asciiTheme="minorHAnsi" w:hAnsiTheme="minorHAnsi" w:cstheme="minorHAnsi"/>
        </w:rPr>
        <w:fldChar w:fldCharType="begin" w:fldLock="1"/>
      </w:r>
      <w:r w:rsidR="000609FE">
        <w:rPr>
          <w:rFonts w:asciiTheme="minorHAnsi" w:hAnsiTheme="minorHAnsi" w:cstheme="minorHAnsi"/>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approach.","author":[{"dropping-particle":"","family":"Fadilla","given":"Niza’Ula Wahyu","non-dropping-particle":"","parse-names":false,"suffix":""},{"dropping-particle":"","family":"Yulianti","given":"","non-dropping-particle":"","parse-names":false,"suffix":""},{"dropping-particle":"","family":"Yuniasih","given":"Nury","non-dropping-particle":"","parse-names":false,"suffix":""}],"container-title":"Seminar Nasional PGSD UNIKAMA","id":"ITEM-1","issue":"11","issued":{"date-parts":[["2020"]]},"page":"388-392","title":"Pengembangan E-Modul Berbasis Nilai Karakter Kerjasama Materi Interaksi Sosial Kelas V di SDN Sukun 1 Kota Malang","type":"article-journal","volume":"4"},"uris":["http://www.mendeley.com/documents/?uuid=69376ced-1e81-4925-a6dc-2e051a25502b"]}],"mendeley":{"formattedCitation":"(Fadilla et al., 2020)","plainTextFormattedCitation":"(Fadilla et al., 2020)","previouslyFormattedCitation":"(Fadilla et al., 2020)"},"properties":{"noteIndex":0},"schema":"https://github.com/citation-style-language/schema/raw/master/csl-citation.json"}</w:instrText>
      </w:r>
      <w:r w:rsidR="000609FE">
        <w:rPr>
          <w:rFonts w:asciiTheme="minorHAnsi" w:hAnsiTheme="minorHAnsi" w:cstheme="minorHAnsi"/>
        </w:rPr>
        <w:fldChar w:fldCharType="separate"/>
      </w:r>
      <w:r w:rsidR="000609FE" w:rsidRPr="000609FE">
        <w:rPr>
          <w:rFonts w:asciiTheme="minorHAnsi" w:hAnsiTheme="minorHAnsi" w:cstheme="minorHAnsi"/>
          <w:noProof/>
        </w:rPr>
        <w:t>(Fadilla et al., 2020)</w:t>
      </w:r>
      <w:r w:rsidR="000609FE">
        <w:rPr>
          <w:rFonts w:asciiTheme="minorHAnsi" w:hAnsiTheme="minorHAnsi" w:cstheme="minorHAnsi"/>
        </w:rPr>
        <w:fldChar w:fldCharType="end"/>
      </w:r>
      <w:r w:rsidR="000609FE">
        <w:rPr>
          <w:rFonts w:asciiTheme="minorHAnsi" w:hAnsiTheme="minorHAnsi" w:cstheme="minorHAnsi"/>
        </w:rPr>
        <w:t xml:space="preserve"> </w:t>
      </w:r>
      <w:r w:rsidRPr="00700E42">
        <w:rPr>
          <w:rFonts w:asciiTheme="minorHAnsi" w:hAnsiTheme="minorHAnsi" w:cstheme="minorHAnsi"/>
        </w:rPr>
        <w:t>dengan judul “Pengembangan E-Modul Berbasis Nilai Karakter Kerjasama Materi Interaksi Sosial Kelas V” memperoleh skor dari ahli materi mendapatkan skor 84,09 % dengan kategori sangat layak. Ahli bahasa mendapatkan skor 95</w:t>
      </w:r>
      <w:proofErr w:type="gramStart"/>
      <w:r w:rsidRPr="00700E42">
        <w:rPr>
          <w:rFonts w:asciiTheme="minorHAnsi" w:hAnsiTheme="minorHAnsi" w:cstheme="minorHAnsi"/>
        </w:rPr>
        <w:t>,58</w:t>
      </w:r>
      <w:proofErr w:type="gramEnd"/>
      <w:r w:rsidRPr="00700E42">
        <w:rPr>
          <w:rFonts w:asciiTheme="minorHAnsi" w:hAnsiTheme="minorHAnsi" w:cstheme="minorHAnsi"/>
        </w:rPr>
        <w:t xml:space="preserve"> % dengan kategori sangat layak. </w:t>
      </w:r>
      <w:proofErr w:type="gramStart"/>
      <w:r w:rsidRPr="00700E42">
        <w:rPr>
          <w:rFonts w:asciiTheme="minorHAnsi" w:hAnsiTheme="minorHAnsi" w:cstheme="minorHAnsi"/>
        </w:rPr>
        <w:t>Ahli media mendapatkan skor 75.01 % dengan kategori sangat layak.</w:t>
      </w:r>
      <w:proofErr w:type="gramEnd"/>
      <w:r>
        <w:rPr>
          <w:rFonts w:asciiTheme="minorHAnsi" w:hAnsiTheme="minorHAnsi" w:cstheme="minorHAnsi"/>
        </w:rPr>
        <w:t xml:space="preserve"> </w:t>
      </w:r>
      <w:proofErr w:type="gramStart"/>
      <w:r>
        <w:rPr>
          <w:rFonts w:asciiTheme="minorHAnsi" w:hAnsiTheme="minorHAnsi" w:cstheme="minorHAnsi"/>
        </w:rPr>
        <w:t xml:space="preserve">Berdasarkan penelitian terdahulu </w:t>
      </w:r>
      <w:r w:rsidRPr="00700E42">
        <w:rPr>
          <w:rFonts w:asciiTheme="minorHAnsi" w:hAnsiTheme="minorHAnsi" w:cstheme="minorHAnsi"/>
        </w:rPr>
        <w:t xml:space="preserve">dapat disimpulkan bahwa e-modul </w:t>
      </w:r>
      <w:r>
        <w:rPr>
          <w:rFonts w:asciiTheme="minorHAnsi" w:hAnsiTheme="minorHAnsi" w:cstheme="minorHAnsi"/>
        </w:rPr>
        <w:t xml:space="preserve">berbasis karakter toleransi dan gotong royong </w:t>
      </w:r>
      <w:r w:rsidRPr="00700E42">
        <w:rPr>
          <w:rFonts w:asciiTheme="minorHAnsi" w:hAnsiTheme="minorHAnsi" w:cstheme="minorHAnsi"/>
        </w:rPr>
        <w:t>memperoleh kategori layak atau valid digunakan siswa kelas IV SD.</w:t>
      </w:r>
      <w:proofErr w:type="gramEnd"/>
    </w:p>
    <w:p w14:paraId="24E23A7A" w14:textId="262F8268" w:rsidR="009350CF" w:rsidRDefault="009350CF" w:rsidP="009350CF">
      <w:pPr>
        <w:pStyle w:val="ListParagraph"/>
        <w:tabs>
          <w:tab w:val="left" w:pos="-1843"/>
        </w:tabs>
        <w:spacing w:after="0"/>
        <w:ind w:left="426"/>
        <w:jc w:val="both"/>
        <w:rPr>
          <w:rFonts w:asciiTheme="minorHAnsi" w:hAnsiTheme="minorHAnsi" w:cstheme="minorHAnsi"/>
        </w:rPr>
      </w:pPr>
      <w:r>
        <w:rPr>
          <w:rFonts w:asciiTheme="minorHAnsi" w:hAnsiTheme="minorHAnsi" w:cstheme="minorHAnsi"/>
        </w:rPr>
        <w:tab/>
        <w:t xml:space="preserve">Adapun </w:t>
      </w:r>
      <w:r w:rsidRPr="009350CF">
        <w:rPr>
          <w:rFonts w:asciiTheme="minorHAnsi" w:hAnsiTheme="minorHAnsi" w:cstheme="minorHAnsi"/>
        </w:rPr>
        <w:t>tanggapan d</w:t>
      </w:r>
      <w:r>
        <w:rPr>
          <w:rFonts w:asciiTheme="minorHAnsi" w:hAnsiTheme="minorHAnsi" w:cstheme="minorHAnsi"/>
        </w:rPr>
        <w:t xml:space="preserve">an saran dari ahli media yaitu </w:t>
      </w:r>
      <w:r w:rsidRPr="009350CF">
        <w:rPr>
          <w:rFonts w:asciiTheme="minorHAnsi" w:hAnsiTheme="minorHAnsi" w:cstheme="minorHAnsi"/>
        </w:rPr>
        <w:t xml:space="preserve">buat cover yang menarik, warna </w:t>
      </w:r>
      <w:r w:rsidRPr="009350CF">
        <w:rPr>
          <w:rFonts w:asciiTheme="minorHAnsi" w:hAnsiTheme="minorHAnsi" w:cstheme="minorHAnsi"/>
          <w:i/>
        </w:rPr>
        <w:t>font</w:t>
      </w:r>
      <w:r w:rsidRPr="009350CF">
        <w:rPr>
          <w:rFonts w:asciiTheme="minorHAnsi" w:hAnsiTheme="minorHAnsi" w:cstheme="minorHAnsi"/>
        </w:rPr>
        <w:t xml:space="preserve"> pada kata pengantar terlalu terang, warna font judul e-modul pada cover gelap sehingga tidak terlihat dan tambahkan daftar pustaka.</w:t>
      </w:r>
    </w:p>
    <w:p w14:paraId="7644B759" w14:textId="4B74E52F" w:rsidR="009350CF" w:rsidRPr="009350CF" w:rsidRDefault="009350CF" w:rsidP="009350CF">
      <w:pPr>
        <w:pStyle w:val="ListParagraph"/>
        <w:tabs>
          <w:tab w:val="left" w:pos="-1843"/>
        </w:tabs>
        <w:spacing w:after="0"/>
        <w:ind w:left="426"/>
        <w:jc w:val="both"/>
        <w:rPr>
          <w:rFonts w:asciiTheme="minorHAnsi" w:hAnsiTheme="minorHAnsi" w:cstheme="minorHAnsi"/>
        </w:rPr>
      </w:pPr>
      <w:r>
        <w:rPr>
          <w:noProof/>
          <w:sz w:val="20"/>
          <w:szCs w:val="20"/>
        </w:rPr>
        <w:drawing>
          <wp:anchor distT="0" distB="0" distL="114300" distR="114300" simplePos="0" relativeHeight="251671552" behindDoc="0" locked="0" layoutInCell="1" allowOverlap="1" wp14:anchorId="165BFBF3" wp14:editId="197EC5ED">
            <wp:simplePos x="0" y="0"/>
            <wp:positionH relativeFrom="column">
              <wp:posOffset>3086100</wp:posOffset>
            </wp:positionH>
            <wp:positionV relativeFrom="paragraph">
              <wp:posOffset>73660</wp:posOffset>
            </wp:positionV>
            <wp:extent cx="2379980" cy="2324100"/>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1 (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79980" cy="2324100"/>
                    </a:xfrm>
                    <a:prstGeom prst="rect">
                      <a:avLst/>
                    </a:prstGeom>
                  </pic:spPr>
                </pic:pic>
              </a:graphicData>
            </a:graphic>
            <wp14:sizeRelH relativeFrom="page">
              <wp14:pctWidth>0</wp14:pctWidth>
            </wp14:sizeRelH>
            <wp14:sizeRelV relativeFrom="page">
              <wp14:pctHeight>0</wp14:pctHeight>
            </wp14:sizeRelV>
          </wp:anchor>
        </w:drawing>
      </w:r>
      <w:r>
        <w:rPr>
          <w:noProof/>
          <w:szCs w:val="24"/>
        </w:rPr>
        <w:drawing>
          <wp:anchor distT="0" distB="0" distL="114300" distR="114300" simplePos="0" relativeHeight="251670528" behindDoc="0" locked="0" layoutInCell="1" allowOverlap="1" wp14:anchorId="490BF40F" wp14:editId="5E890BCC">
            <wp:simplePos x="0" y="0"/>
            <wp:positionH relativeFrom="column">
              <wp:posOffset>285750</wp:posOffset>
            </wp:positionH>
            <wp:positionV relativeFrom="paragraph">
              <wp:posOffset>73661</wp:posOffset>
            </wp:positionV>
            <wp:extent cx="2302604" cy="2324100"/>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1 (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05050" cy="2326569"/>
                    </a:xfrm>
                    <a:prstGeom prst="rect">
                      <a:avLst/>
                    </a:prstGeom>
                  </pic:spPr>
                </pic:pic>
              </a:graphicData>
            </a:graphic>
            <wp14:sizeRelH relativeFrom="page">
              <wp14:pctWidth>0</wp14:pctWidth>
            </wp14:sizeRelH>
            <wp14:sizeRelV relativeFrom="page">
              <wp14:pctHeight>0</wp14:pctHeight>
            </wp14:sizeRelV>
          </wp:anchor>
        </w:drawing>
      </w:r>
    </w:p>
    <w:p w14:paraId="7EC7632E" w14:textId="77777777" w:rsidR="00F23BE2" w:rsidRDefault="00F23BE2" w:rsidP="00D618A4">
      <w:pPr>
        <w:pStyle w:val="Teks"/>
        <w:rPr>
          <w:rStyle w:val="mediumtext"/>
        </w:rPr>
      </w:pPr>
    </w:p>
    <w:p w14:paraId="4234C536" w14:textId="77777777" w:rsidR="00F23BE2" w:rsidRDefault="00F23BE2" w:rsidP="00D618A4">
      <w:pPr>
        <w:pStyle w:val="Teks"/>
        <w:rPr>
          <w:rStyle w:val="mediumtext"/>
        </w:rPr>
      </w:pPr>
    </w:p>
    <w:p w14:paraId="7D7E78DD" w14:textId="77777777" w:rsidR="00F23BE2" w:rsidRDefault="00F23BE2" w:rsidP="00D618A4">
      <w:pPr>
        <w:pStyle w:val="Teks"/>
        <w:rPr>
          <w:rStyle w:val="mediumtext"/>
        </w:rPr>
      </w:pPr>
    </w:p>
    <w:p w14:paraId="217228B4" w14:textId="77777777" w:rsidR="009350CF" w:rsidRDefault="009350CF" w:rsidP="00D618A4">
      <w:pPr>
        <w:pStyle w:val="Teks"/>
        <w:rPr>
          <w:rStyle w:val="mediumtext"/>
        </w:rPr>
      </w:pPr>
    </w:p>
    <w:p w14:paraId="33904A39" w14:textId="77777777" w:rsidR="009350CF" w:rsidRDefault="009350CF" w:rsidP="00D618A4">
      <w:pPr>
        <w:pStyle w:val="Teks"/>
        <w:rPr>
          <w:rStyle w:val="mediumtext"/>
        </w:rPr>
      </w:pPr>
    </w:p>
    <w:p w14:paraId="417C3576" w14:textId="7D4DB163" w:rsidR="009350CF" w:rsidRDefault="009350CF" w:rsidP="00D618A4">
      <w:pPr>
        <w:pStyle w:val="Teks"/>
        <w:rPr>
          <w:rStyle w:val="mediumtext"/>
        </w:rPr>
      </w:pPr>
    </w:p>
    <w:p w14:paraId="551BD804" w14:textId="77777777" w:rsidR="009350CF" w:rsidRDefault="009350CF" w:rsidP="00D618A4">
      <w:pPr>
        <w:pStyle w:val="Teks"/>
        <w:rPr>
          <w:rStyle w:val="mediumtext"/>
        </w:rPr>
      </w:pPr>
    </w:p>
    <w:p w14:paraId="283AFDBA" w14:textId="77777777" w:rsidR="009350CF" w:rsidRDefault="009350CF" w:rsidP="00D618A4">
      <w:pPr>
        <w:pStyle w:val="Teks"/>
        <w:rPr>
          <w:rStyle w:val="mediumtext"/>
        </w:rPr>
      </w:pPr>
    </w:p>
    <w:p w14:paraId="7A248E1A" w14:textId="7E7CEBA6" w:rsidR="009350CF" w:rsidRDefault="009350CF" w:rsidP="00D618A4">
      <w:pPr>
        <w:pStyle w:val="Teks"/>
        <w:rPr>
          <w:rStyle w:val="mediumtext"/>
        </w:rPr>
      </w:pPr>
    </w:p>
    <w:p w14:paraId="454C7E05" w14:textId="77777777" w:rsidR="009350CF" w:rsidRDefault="009350CF" w:rsidP="009350CF">
      <w:pPr>
        <w:pStyle w:val="Teks"/>
        <w:spacing w:after="0"/>
        <w:ind w:firstLine="0"/>
        <w:rPr>
          <w:rStyle w:val="mediumtext"/>
        </w:rPr>
      </w:pPr>
    </w:p>
    <w:p w14:paraId="228B6893" w14:textId="7FCF2981" w:rsidR="009350CF" w:rsidRDefault="009350CF" w:rsidP="009350CF">
      <w:pPr>
        <w:pStyle w:val="Teks"/>
        <w:spacing w:after="0"/>
        <w:rPr>
          <w:rStyle w:val="mediumtext"/>
        </w:rPr>
      </w:pPr>
      <w:proofErr w:type="gramStart"/>
      <w:r w:rsidRPr="009350CF">
        <w:rPr>
          <w:rStyle w:val="mediumtext"/>
          <w:b/>
          <w:sz w:val="20"/>
        </w:rPr>
        <w:t>Gambar 1.</w:t>
      </w:r>
      <w:proofErr w:type="gramEnd"/>
      <w:r w:rsidRPr="009350CF">
        <w:rPr>
          <w:rStyle w:val="mediumtext"/>
          <w:b/>
          <w:sz w:val="20"/>
        </w:rPr>
        <w:t xml:space="preserve"> </w:t>
      </w:r>
      <w:proofErr w:type="gramStart"/>
      <w:r w:rsidRPr="009350CF">
        <w:rPr>
          <w:rStyle w:val="mediumtext"/>
          <w:b/>
          <w:sz w:val="20"/>
        </w:rPr>
        <w:t>Sebelum revisi</w:t>
      </w:r>
      <w:r>
        <w:rPr>
          <w:rStyle w:val="mediumtext"/>
        </w:rPr>
        <w:tab/>
        <w:t xml:space="preserve">                      </w:t>
      </w:r>
      <w:r>
        <w:rPr>
          <w:rStyle w:val="mediumtext"/>
        </w:rPr>
        <w:tab/>
      </w:r>
      <w:r>
        <w:rPr>
          <w:rStyle w:val="mediumtext"/>
        </w:rPr>
        <w:tab/>
      </w:r>
      <w:r>
        <w:rPr>
          <w:rStyle w:val="mediumtext"/>
          <w:b/>
          <w:sz w:val="20"/>
        </w:rPr>
        <w:t>G</w:t>
      </w:r>
      <w:r w:rsidRPr="009350CF">
        <w:rPr>
          <w:rStyle w:val="mediumtext"/>
          <w:b/>
          <w:sz w:val="20"/>
        </w:rPr>
        <w:t>ambar 2.</w:t>
      </w:r>
      <w:proofErr w:type="gramEnd"/>
      <w:r w:rsidRPr="009350CF">
        <w:rPr>
          <w:rStyle w:val="mediumtext"/>
          <w:b/>
          <w:sz w:val="20"/>
        </w:rPr>
        <w:t xml:space="preserve"> Setelah revisi</w:t>
      </w:r>
    </w:p>
    <w:p w14:paraId="43F4E8C5" w14:textId="6202731E" w:rsidR="009350CF" w:rsidRDefault="00B47802" w:rsidP="00B47802">
      <w:pPr>
        <w:pStyle w:val="Teks"/>
        <w:ind w:left="426" w:firstLine="283"/>
        <w:rPr>
          <w:rStyle w:val="mediumtext"/>
        </w:rPr>
      </w:pPr>
      <w:proofErr w:type="gramStart"/>
      <w:r>
        <w:rPr>
          <w:rStyle w:val="mediumtext"/>
        </w:rPr>
        <w:t>Adapun s</w:t>
      </w:r>
      <w:r w:rsidRPr="00B47802">
        <w:rPr>
          <w:rStyle w:val="mediumtext"/>
        </w:rPr>
        <w:t>aran dari ahli materi yaitu tambahkan contoh gambar dari sikap toleransi yang bisa dilakukan dalam kehidupan sehari-hari</w:t>
      </w:r>
      <w:r>
        <w:rPr>
          <w:rStyle w:val="mediumtext"/>
        </w:rPr>
        <w:t>.</w:t>
      </w:r>
      <w:proofErr w:type="gramEnd"/>
    </w:p>
    <w:p w14:paraId="427372A8" w14:textId="79EDBAD7" w:rsidR="00B47802" w:rsidRDefault="00B47802" w:rsidP="00B47802">
      <w:pPr>
        <w:pStyle w:val="Teks"/>
        <w:ind w:left="426" w:firstLine="283"/>
        <w:rPr>
          <w:rStyle w:val="mediumtext"/>
        </w:rPr>
      </w:pPr>
    </w:p>
    <w:p w14:paraId="2592A203" w14:textId="77777777" w:rsidR="009350CF" w:rsidRDefault="009350CF" w:rsidP="00D618A4">
      <w:pPr>
        <w:pStyle w:val="Teks"/>
        <w:rPr>
          <w:rStyle w:val="mediumtext"/>
        </w:rPr>
      </w:pPr>
    </w:p>
    <w:p w14:paraId="643A8F85" w14:textId="77777777" w:rsidR="009145C9" w:rsidRDefault="009145C9" w:rsidP="00D618A4">
      <w:pPr>
        <w:pStyle w:val="Teks"/>
        <w:rPr>
          <w:rStyle w:val="mediumtext"/>
        </w:rPr>
      </w:pPr>
    </w:p>
    <w:p w14:paraId="35A0DC46" w14:textId="77777777" w:rsidR="009145C9" w:rsidRDefault="009145C9" w:rsidP="00D618A4">
      <w:pPr>
        <w:pStyle w:val="Teks"/>
        <w:rPr>
          <w:rStyle w:val="mediumtext"/>
        </w:rPr>
      </w:pPr>
    </w:p>
    <w:p w14:paraId="772F460A" w14:textId="1E461F88" w:rsidR="009145C9" w:rsidRDefault="00B47802" w:rsidP="00D618A4">
      <w:pPr>
        <w:pStyle w:val="Teks"/>
        <w:rPr>
          <w:rStyle w:val="mediumtext"/>
        </w:rPr>
      </w:pPr>
      <w:r>
        <w:rPr>
          <w:rFonts w:ascii="Times New Roman" w:hAnsi="Times New Roman"/>
          <w:noProof/>
          <w:sz w:val="20"/>
          <w:szCs w:val="20"/>
        </w:rPr>
        <w:lastRenderedPageBreak/>
        <w:drawing>
          <wp:anchor distT="0" distB="0" distL="114300" distR="114300" simplePos="0" relativeHeight="251672576" behindDoc="0" locked="0" layoutInCell="1" allowOverlap="1" wp14:anchorId="61DEB369" wp14:editId="3649B7C4">
            <wp:simplePos x="0" y="0"/>
            <wp:positionH relativeFrom="column">
              <wp:posOffset>200025</wp:posOffset>
            </wp:positionH>
            <wp:positionV relativeFrom="paragraph">
              <wp:posOffset>-98425</wp:posOffset>
            </wp:positionV>
            <wp:extent cx="2453005" cy="2676525"/>
            <wp:effectExtent l="0" t="0" r="4445"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1 (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53005" cy="26765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szCs w:val="20"/>
        </w:rPr>
        <w:drawing>
          <wp:anchor distT="0" distB="0" distL="114300" distR="114300" simplePos="0" relativeHeight="251673600" behindDoc="0" locked="0" layoutInCell="1" allowOverlap="1" wp14:anchorId="5CE4AA56" wp14:editId="0334672C">
            <wp:simplePos x="0" y="0"/>
            <wp:positionH relativeFrom="column">
              <wp:posOffset>3295650</wp:posOffset>
            </wp:positionH>
            <wp:positionV relativeFrom="paragraph">
              <wp:posOffset>-41275</wp:posOffset>
            </wp:positionV>
            <wp:extent cx="2409178" cy="261937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8.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12000" cy="2622443"/>
                    </a:xfrm>
                    <a:prstGeom prst="rect">
                      <a:avLst/>
                    </a:prstGeom>
                  </pic:spPr>
                </pic:pic>
              </a:graphicData>
            </a:graphic>
            <wp14:sizeRelH relativeFrom="page">
              <wp14:pctWidth>0</wp14:pctWidth>
            </wp14:sizeRelH>
            <wp14:sizeRelV relativeFrom="page">
              <wp14:pctHeight>0</wp14:pctHeight>
            </wp14:sizeRelV>
          </wp:anchor>
        </w:drawing>
      </w:r>
    </w:p>
    <w:p w14:paraId="6B9EDAF3" w14:textId="77777777" w:rsidR="009145C9" w:rsidRDefault="009145C9" w:rsidP="00D618A4">
      <w:pPr>
        <w:pStyle w:val="Teks"/>
        <w:rPr>
          <w:rStyle w:val="mediumtext"/>
        </w:rPr>
      </w:pPr>
    </w:p>
    <w:p w14:paraId="48429D14" w14:textId="77777777" w:rsidR="009145C9" w:rsidRDefault="009145C9" w:rsidP="00D618A4">
      <w:pPr>
        <w:pStyle w:val="Teks"/>
        <w:rPr>
          <w:rStyle w:val="mediumtext"/>
        </w:rPr>
      </w:pPr>
    </w:p>
    <w:p w14:paraId="3E90EB65" w14:textId="77777777" w:rsidR="009145C9" w:rsidRDefault="009145C9" w:rsidP="00D618A4">
      <w:pPr>
        <w:pStyle w:val="Teks"/>
        <w:rPr>
          <w:rStyle w:val="mediumtext"/>
        </w:rPr>
      </w:pPr>
    </w:p>
    <w:p w14:paraId="58A36771" w14:textId="77777777" w:rsidR="009145C9" w:rsidRDefault="009145C9" w:rsidP="00D618A4">
      <w:pPr>
        <w:pStyle w:val="Teks"/>
        <w:rPr>
          <w:rStyle w:val="mediumtext"/>
        </w:rPr>
      </w:pPr>
    </w:p>
    <w:p w14:paraId="0FC44D85" w14:textId="43B82486" w:rsidR="009145C9" w:rsidRDefault="009145C9" w:rsidP="00D618A4">
      <w:pPr>
        <w:pStyle w:val="Teks"/>
        <w:rPr>
          <w:rStyle w:val="mediumtext"/>
        </w:rPr>
      </w:pPr>
    </w:p>
    <w:p w14:paraId="78DE9744" w14:textId="77777777" w:rsidR="009145C9" w:rsidRDefault="009145C9" w:rsidP="00D618A4">
      <w:pPr>
        <w:pStyle w:val="Teks"/>
        <w:rPr>
          <w:rStyle w:val="mediumtext"/>
        </w:rPr>
      </w:pPr>
    </w:p>
    <w:p w14:paraId="0E5E1580" w14:textId="77777777" w:rsidR="009145C9" w:rsidRDefault="009145C9" w:rsidP="00D618A4">
      <w:pPr>
        <w:pStyle w:val="Teks"/>
        <w:rPr>
          <w:rStyle w:val="mediumtext"/>
        </w:rPr>
      </w:pPr>
    </w:p>
    <w:p w14:paraId="4A6B8479" w14:textId="77777777" w:rsidR="009145C9" w:rsidRDefault="009145C9" w:rsidP="00D618A4">
      <w:pPr>
        <w:pStyle w:val="Teks"/>
        <w:rPr>
          <w:rStyle w:val="mediumtext"/>
        </w:rPr>
      </w:pPr>
    </w:p>
    <w:p w14:paraId="19C5FFE9" w14:textId="77777777" w:rsidR="009145C9" w:rsidRDefault="009145C9" w:rsidP="00D618A4">
      <w:pPr>
        <w:pStyle w:val="Teks"/>
        <w:rPr>
          <w:rStyle w:val="mediumtext"/>
        </w:rPr>
      </w:pPr>
    </w:p>
    <w:p w14:paraId="5BF73AFA" w14:textId="77777777" w:rsidR="009145C9" w:rsidRDefault="009145C9" w:rsidP="00D618A4">
      <w:pPr>
        <w:pStyle w:val="Teks"/>
        <w:rPr>
          <w:rStyle w:val="mediumtext"/>
        </w:rPr>
      </w:pPr>
    </w:p>
    <w:p w14:paraId="369E5E8A" w14:textId="77777777" w:rsidR="009145C9" w:rsidRDefault="009145C9" w:rsidP="00D618A4">
      <w:pPr>
        <w:pStyle w:val="Teks"/>
        <w:rPr>
          <w:rStyle w:val="mediumtext"/>
        </w:rPr>
      </w:pPr>
    </w:p>
    <w:p w14:paraId="5EFD0894" w14:textId="53105915" w:rsidR="009145C9" w:rsidRPr="00B47802" w:rsidRDefault="00B47802" w:rsidP="00B47802">
      <w:pPr>
        <w:pStyle w:val="Teks"/>
        <w:rPr>
          <w:rStyle w:val="mediumtext"/>
          <w:b/>
          <w:sz w:val="20"/>
        </w:rPr>
      </w:pPr>
      <w:proofErr w:type="gramStart"/>
      <w:r w:rsidRPr="00B47802">
        <w:rPr>
          <w:rStyle w:val="mediumtext"/>
          <w:b/>
          <w:sz w:val="20"/>
        </w:rPr>
        <w:t>Gambar 3.</w:t>
      </w:r>
      <w:proofErr w:type="gramEnd"/>
      <w:r w:rsidRPr="00B47802">
        <w:rPr>
          <w:rStyle w:val="mediumtext"/>
          <w:b/>
          <w:sz w:val="20"/>
        </w:rPr>
        <w:t xml:space="preserve"> </w:t>
      </w:r>
      <w:proofErr w:type="gramStart"/>
      <w:r w:rsidRPr="00B47802">
        <w:rPr>
          <w:rStyle w:val="mediumtext"/>
          <w:b/>
          <w:sz w:val="20"/>
        </w:rPr>
        <w:t>Sebelum revisi</w:t>
      </w:r>
      <w:r>
        <w:rPr>
          <w:rStyle w:val="mediumtext"/>
          <w:b/>
          <w:sz w:val="20"/>
        </w:rPr>
        <w:tab/>
      </w:r>
      <w:r>
        <w:rPr>
          <w:rStyle w:val="mediumtext"/>
          <w:b/>
          <w:sz w:val="20"/>
        </w:rPr>
        <w:tab/>
      </w:r>
      <w:r>
        <w:rPr>
          <w:rStyle w:val="mediumtext"/>
          <w:b/>
          <w:sz w:val="20"/>
        </w:rPr>
        <w:tab/>
      </w:r>
      <w:r>
        <w:rPr>
          <w:rStyle w:val="mediumtext"/>
          <w:b/>
          <w:sz w:val="20"/>
        </w:rPr>
        <w:tab/>
      </w:r>
      <w:r>
        <w:rPr>
          <w:rStyle w:val="mediumtext"/>
          <w:b/>
          <w:sz w:val="20"/>
        </w:rPr>
        <w:tab/>
        <w:t>Gambar 4.</w:t>
      </w:r>
      <w:proofErr w:type="gramEnd"/>
      <w:r>
        <w:rPr>
          <w:rStyle w:val="mediumtext"/>
          <w:b/>
          <w:sz w:val="20"/>
        </w:rPr>
        <w:t xml:space="preserve"> Setelah revisi</w:t>
      </w:r>
    </w:p>
    <w:p w14:paraId="75DD5C77" w14:textId="77777777" w:rsidR="00B47802" w:rsidRDefault="00B47802" w:rsidP="00B47802">
      <w:pPr>
        <w:pStyle w:val="Teks"/>
        <w:ind w:left="426" w:firstLine="283"/>
        <w:rPr>
          <w:rStyle w:val="mediumtext"/>
        </w:rPr>
      </w:pPr>
      <w:proofErr w:type="gramStart"/>
      <w:r>
        <w:rPr>
          <w:rStyle w:val="mediumtext"/>
        </w:rPr>
        <w:t>Adapun saran</w:t>
      </w:r>
      <w:r w:rsidRPr="00B47802">
        <w:rPr>
          <w:rStyle w:val="mediumtext"/>
        </w:rPr>
        <w:t xml:space="preserve"> dari ahli bahasa yaitu lebih memp</w:t>
      </w:r>
      <w:r>
        <w:rPr>
          <w:rStyle w:val="mediumtext"/>
        </w:rPr>
        <w:t>erhatikan penggunaan tanda baca, seperti titik, koma, dan lain-lain.</w:t>
      </w:r>
      <w:proofErr w:type="gramEnd"/>
    </w:p>
    <w:p w14:paraId="2C3EF5E6" w14:textId="4EAA520A" w:rsidR="009145C9" w:rsidRDefault="003D06FF" w:rsidP="00B47802">
      <w:pPr>
        <w:pStyle w:val="Teks"/>
        <w:ind w:left="426" w:firstLine="283"/>
        <w:rPr>
          <w:rStyle w:val="mediumtext"/>
        </w:rPr>
      </w:pPr>
      <w:r>
        <w:rPr>
          <w:rFonts w:ascii="Times New Roman" w:eastAsia="Times New Roman" w:hAnsi="Times New Roman"/>
          <w:noProof/>
          <w:sz w:val="20"/>
          <w:szCs w:val="24"/>
        </w:rPr>
        <w:drawing>
          <wp:anchor distT="0" distB="0" distL="114300" distR="114300" simplePos="0" relativeHeight="251676672" behindDoc="0" locked="0" layoutInCell="1" allowOverlap="1" wp14:anchorId="5CD924A4" wp14:editId="4165CD29">
            <wp:simplePos x="0" y="0"/>
            <wp:positionH relativeFrom="column">
              <wp:posOffset>200025</wp:posOffset>
            </wp:positionH>
            <wp:positionV relativeFrom="paragraph">
              <wp:posOffset>90170</wp:posOffset>
            </wp:positionV>
            <wp:extent cx="2457450" cy="24479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1 (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57450" cy="2447925"/>
                    </a:xfrm>
                    <a:prstGeom prst="rect">
                      <a:avLst/>
                    </a:prstGeom>
                  </pic:spPr>
                </pic:pic>
              </a:graphicData>
            </a:graphic>
            <wp14:sizeRelH relativeFrom="page">
              <wp14:pctWidth>0</wp14:pctWidth>
            </wp14:sizeRelH>
            <wp14:sizeRelV relativeFrom="page">
              <wp14:pctHeight>0</wp14:pctHeight>
            </wp14:sizeRelV>
          </wp:anchor>
        </w:drawing>
      </w:r>
      <w:r w:rsidR="00B47802">
        <w:rPr>
          <w:rFonts w:ascii="Times New Roman" w:eastAsia="Times New Roman" w:hAnsi="Times New Roman"/>
          <w:noProof/>
          <w:sz w:val="20"/>
          <w:szCs w:val="24"/>
        </w:rPr>
        <w:drawing>
          <wp:anchor distT="0" distB="0" distL="114300" distR="114300" simplePos="0" relativeHeight="251674624" behindDoc="0" locked="0" layoutInCell="1" allowOverlap="1" wp14:anchorId="321FF422" wp14:editId="69AB62C3">
            <wp:simplePos x="0" y="0"/>
            <wp:positionH relativeFrom="column">
              <wp:posOffset>3352800</wp:posOffset>
            </wp:positionH>
            <wp:positionV relativeFrom="paragraph">
              <wp:posOffset>137795</wp:posOffset>
            </wp:positionV>
            <wp:extent cx="2352675" cy="2447925"/>
            <wp:effectExtent l="0" t="0" r="9525" b="952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1 (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52747" cy="2448000"/>
                    </a:xfrm>
                    <a:prstGeom prst="rect">
                      <a:avLst/>
                    </a:prstGeom>
                  </pic:spPr>
                </pic:pic>
              </a:graphicData>
            </a:graphic>
            <wp14:sizeRelH relativeFrom="page">
              <wp14:pctWidth>0</wp14:pctWidth>
            </wp14:sizeRelH>
            <wp14:sizeRelV relativeFrom="page">
              <wp14:pctHeight>0</wp14:pctHeight>
            </wp14:sizeRelV>
          </wp:anchor>
        </w:drawing>
      </w:r>
      <w:r w:rsidR="00B47802">
        <w:rPr>
          <w:rStyle w:val="mediumtext"/>
        </w:rPr>
        <w:tab/>
      </w:r>
    </w:p>
    <w:p w14:paraId="35364E53" w14:textId="0E0E1E3A" w:rsidR="00B47802" w:rsidRDefault="00B47802" w:rsidP="00D618A4">
      <w:pPr>
        <w:pStyle w:val="Teks"/>
        <w:rPr>
          <w:rStyle w:val="mediumtext"/>
        </w:rPr>
      </w:pPr>
    </w:p>
    <w:p w14:paraId="7F679BDE" w14:textId="77777777" w:rsidR="00B47802" w:rsidRDefault="00B47802" w:rsidP="00D618A4">
      <w:pPr>
        <w:pStyle w:val="Teks"/>
        <w:rPr>
          <w:rStyle w:val="mediumtext"/>
        </w:rPr>
      </w:pPr>
    </w:p>
    <w:p w14:paraId="44D38C0F" w14:textId="77777777" w:rsidR="00B47802" w:rsidRDefault="00B47802" w:rsidP="00D618A4">
      <w:pPr>
        <w:pStyle w:val="Teks"/>
        <w:rPr>
          <w:rStyle w:val="mediumtext"/>
        </w:rPr>
      </w:pPr>
    </w:p>
    <w:p w14:paraId="02B0F165" w14:textId="77777777" w:rsidR="00B47802" w:rsidRDefault="00B47802" w:rsidP="00D618A4">
      <w:pPr>
        <w:pStyle w:val="Teks"/>
        <w:rPr>
          <w:rStyle w:val="mediumtext"/>
        </w:rPr>
      </w:pPr>
    </w:p>
    <w:p w14:paraId="59297047" w14:textId="77777777" w:rsidR="00B47802" w:rsidRDefault="00B47802" w:rsidP="00D618A4">
      <w:pPr>
        <w:pStyle w:val="Teks"/>
        <w:rPr>
          <w:rStyle w:val="mediumtext"/>
        </w:rPr>
      </w:pPr>
    </w:p>
    <w:p w14:paraId="25C543AA" w14:textId="77777777" w:rsidR="00B47802" w:rsidRDefault="00B47802" w:rsidP="00D618A4">
      <w:pPr>
        <w:pStyle w:val="Teks"/>
        <w:rPr>
          <w:rStyle w:val="mediumtext"/>
        </w:rPr>
      </w:pPr>
    </w:p>
    <w:p w14:paraId="1BC1A282" w14:textId="77777777" w:rsidR="00B47802" w:rsidRDefault="00B47802" w:rsidP="00D618A4">
      <w:pPr>
        <w:pStyle w:val="Teks"/>
        <w:rPr>
          <w:rStyle w:val="mediumtext"/>
        </w:rPr>
      </w:pPr>
    </w:p>
    <w:p w14:paraId="6E840F38" w14:textId="77777777" w:rsidR="00B47802" w:rsidRDefault="00B47802" w:rsidP="00D618A4">
      <w:pPr>
        <w:pStyle w:val="Teks"/>
        <w:rPr>
          <w:rStyle w:val="mediumtext"/>
        </w:rPr>
      </w:pPr>
    </w:p>
    <w:p w14:paraId="5B48C7CF" w14:textId="77777777" w:rsidR="00B47802" w:rsidRDefault="00B47802" w:rsidP="00D618A4">
      <w:pPr>
        <w:pStyle w:val="Teks"/>
        <w:rPr>
          <w:rStyle w:val="mediumtext"/>
        </w:rPr>
      </w:pPr>
    </w:p>
    <w:p w14:paraId="122642C5" w14:textId="77777777" w:rsidR="00B47802" w:rsidRDefault="00B47802" w:rsidP="00D618A4">
      <w:pPr>
        <w:pStyle w:val="Teks"/>
        <w:rPr>
          <w:rStyle w:val="mediumtext"/>
        </w:rPr>
      </w:pPr>
    </w:p>
    <w:p w14:paraId="60DC28A0" w14:textId="77777777" w:rsidR="00B47802" w:rsidRDefault="00B47802" w:rsidP="00D618A4">
      <w:pPr>
        <w:pStyle w:val="Teks"/>
        <w:rPr>
          <w:rStyle w:val="mediumtext"/>
        </w:rPr>
      </w:pPr>
    </w:p>
    <w:p w14:paraId="606140B5" w14:textId="6D9EF874" w:rsidR="00B47802" w:rsidRDefault="003D06FF" w:rsidP="003D06FF">
      <w:pPr>
        <w:pStyle w:val="Teks"/>
        <w:rPr>
          <w:rStyle w:val="mediumtext"/>
          <w:b/>
          <w:sz w:val="20"/>
        </w:rPr>
      </w:pPr>
      <w:proofErr w:type="gramStart"/>
      <w:r w:rsidRPr="00B47802">
        <w:rPr>
          <w:rStyle w:val="mediumtext"/>
          <w:b/>
          <w:sz w:val="20"/>
        </w:rPr>
        <w:t xml:space="preserve">Gambar </w:t>
      </w:r>
      <w:r>
        <w:rPr>
          <w:rStyle w:val="mediumtext"/>
          <w:b/>
          <w:sz w:val="20"/>
        </w:rPr>
        <w:t>4</w:t>
      </w:r>
      <w:r w:rsidRPr="00B47802">
        <w:rPr>
          <w:rStyle w:val="mediumtext"/>
          <w:b/>
          <w:sz w:val="20"/>
        </w:rPr>
        <w:t>.</w:t>
      </w:r>
      <w:proofErr w:type="gramEnd"/>
      <w:r w:rsidRPr="00B47802">
        <w:rPr>
          <w:rStyle w:val="mediumtext"/>
          <w:b/>
          <w:sz w:val="20"/>
        </w:rPr>
        <w:t xml:space="preserve"> </w:t>
      </w:r>
      <w:proofErr w:type="gramStart"/>
      <w:r w:rsidRPr="00B47802">
        <w:rPr>
          <w:rStyle w:val="mediumtext"/>
          <w:b/>
          <w:sz w:val="20"/>
        </w:rPr>
        <w:t>Sebelum revisi</w:t>
      </w:r>
      <w:r>
        <w:rPr>
          <w:rStyle w:val="mediumtext"/>
          <w:b/>
          <w:sz w:val="20"/>
        </w:rPr>
        <w:tab/>
      </w:r>
      <w:r>
        <w:rPr>
          <w:rStyle w:val="mediumtext"/>
          <w:b/>
          <w:sz w:val="20"/>
        </w:rPr>
        <w:tab/>
      </w:r>
      <w:r>
        <w:rPr>
          <w:rStyle w:val="mediumtext"/>
          <w:b/>
          <w:sz w:val="20"/>
        </w:rPr>
        <w:tab/>
      </w:r>
      <w:r>
        <w:rPr>
          <w:rStyle w:val="mediumtext"/>
          <w:b/>
          <w:sz w:val="20"/>
        </w:rPr>
        <w:tab/>
      </w:r>
      <w:r>
        <w:rPr>
          <w:rStyle w:val="mediumtext"/>
          <w:b/>
          <w:sz w:val="20"/>
        </w:rPr>
        <w:tab/>
        <w:t>Gambar 5.</w:t>
      </w:r>
      <w:proofErr w:type="gramEnd"/>
      <w:r>
        <w:rPr>
          <w:rStyle w:val="mediumtext"/>
          <w:b/>
          <w:sz w:val="20"/>
        </w:rPr>
        <w:t xml:space="preserve"> Setelah revisi</w:t>
      </w:r>
    </w:p>
    <w:p w14:paraId="06AE6A2A" w14:textId="54A57903" w:rsidR="003D06FF" w:rsidRDefault="003D06FF" w:rsidP="003D06FF">
      <w:pPr>
        <w:pStyle w:val="Teks"/>
        <w:numPr>
          <w:ilvl w:val="0"/>
          <w:numId w:val="19"/>
        </w:numPr>
        <w:ind w:left="426" w:hanging="426"/>
        <w:rPr>
          <w:rStyle w:val="mediumtext"/>
        </w:rPr>
      </w:pPr>
      <w:r>
        <w:rPr>
          <w:rStyle w:val="mediumtext"/>
        </w:rPr>
        <w:t xml:space="preserve">Tahap Pelaksanaan </w:t>
      </w:r>
      <w:r w:rsidRPr="003D06FF">
        <w:rPr>
          <w:rStyle w:val="mediumtext"/>
          <w:i/>
        </w:rPr>
        <w:t>(Implementation)</w:t>
      </w:r>
      <w:r>
        <w:rPr>
          <w:rStyle w:val="mediumtext"/>
        </w:rPr>
        <w:t xml:space="preserve">. </w:t>
      </w:r>
      <w:r w:rsidRPr="003D06FF">
        <w:rPr>
          <w:rStyle w:val="mediumtext"/>
        </w:rPr>
        <w:t>Pada tahap ini, peneliti melakukan uji coba produk e-modul pada siswa yang terdiri dari 10 siswa kelas IV. Implementasi dilakukan di SDK Marga Bhakti yang berada di Jalan Gempol Marga Bhakti 1, Tanjungrejo, Kec. Sukun, Kota Malang.</w:t>
      </w:r>
      <w:r>
        <w:rPr>
          <w:rStyle w:val="mediumtext"/>
        </w:rPr>
        <w:t xml:space="preserve"> </w:t>
      </w:r>
      <w:r w:rsidRPr="003D06FF">
        <w:rPr>
          <w:rStyle w:val="mediumtext"/>
        </w:rPr>
        <w:t>Pada uji coba yang dilakukan peneliti untuk mengetahui kepraktisan guru dan respon siswa terhadap produk e-modul, maka peneliti memberikan angket kepada guru dan siswa kelas IV agar dapat menilai e-modul berbasis karakter toleransi dan gotong royong.</w:t>
      </w:r>
      <w:r>
        <w:rPr>
          <w:rStyle w:val="mediumtext"/>
        </w:rPr>
        <w:t xml:space="preserve"> Hasil kepraktisan </w:t>
      </w:r>
      <w:r>
        <w:rPr>
          <w:rStyle w:val="mediumtext"/>
          <w:i/>
        </w:rPr>
        <w:t xml:space="preserve">e-modul </w:t>
      </w:r>
      <w:r>
        <w:rPr>
          <w:rStyle w:val="mediumtext"/>
        </w:rPr>
        <w:t>dapat dilihat pada tabel 5.</w:t>
      </w:r>
    </w:p>
    <w:p w14:paraId="0E85CB7B" w14:textId="79D7E62F" w:rsidR="003D06FF" w:rsidRPr="003D06FF" w:rsidRDefault="003D06FF" w:rsidP="003D06FF">
      <w:pPr>
        <w:pStyle w:val="BodyText"/>
        <w:spacing w:before="1" w:line="276" w:lineRule="auto"/>
        <w:ind w:right="112"/>
        <w:jc w:val="center"/>
        <w:rPr>
          <w:b/>
          <w:color w:val="000000"/>
          <w:sz w:val="20"/>
          <w:shd w:val="clear" w:color="auto" w:fill="FFFFFF"/>
        </w:rPr>
      </w:pPr>
      <w:proofErr w:type="gramStart"/>
      <w:r>
        <w:rPr>
          <w:b/>
          <w:color w:val="000000"/>
          <w:sz w:val="20"/>
          <w:shd w:val="clear" w:color="auto" w:fill="FFFFFF"/>
        </w:rPr>
        <w:t>Tabel 5.</w:t>
      </w:r>
      <w:proofErr w:type="gramEnd"/>
      <w:r>
        <w:rPr>
          <w:b/>
          <w:color w:val="000000"/>
          <w:sz w:val="20"/>
          <w:shd w:val="clear" w:color="auto" w:fill="FFFFFF"/>
        </w:rPr>
        <w:t xml:space="preserve"> H</w:t>
      </w:r>
      <w:r w:rsidRPr="003D06FF">
        <w:rPr>
          <w:b/>
          <w:color w:val="000000"/>
          <w:sz w:val="20"/>
          <w:shd w:val="clear" w:color="auto" w:fill="FFFFFF"/>
        </w:rPr>
        <w:t xml:space="preserve">asil penilaian kepraktisan </w:t>
      </w:r>
      <w:r>
        <w:rPr>
          <w:b/>
          <w:i/>
          <w:color w:val="000000"/>
          <w:sz w:val="20"/>
          <w:shd w:val="clear" w:color="auto" w:fill="FFFFFF"/>
        </w:rPr>
        <w:t>e-modul</w:t>
      </w:r>
    </w:p>
    <w:tbl>
      <w:tblPr>
        <w:tblStyle w:val="TableGrid"/>
        <w:tblW w:w="0" w:type="auto"/>
        <w:jc w:val="center"/>
        <w:tblLook w:val="04A0" w:firstRow="1" w:lastRow="0" w:firstColumn="1" w:lastColumn="0" w:noHBand="0" w:noVBand="1"/>
      </w:tblPr>
      <w:tblGrid>
        <w:gridCol w:w="1615"/>
        <w:gridCol w:w="2610"/>
        <w:gridCol w:w="1890"/>
      </w:tblGrid>
      <w:tr w:rsidR="003D06FF" w14:paraId="0C11C430" w14:textId="77777777" w:rsidTr="001C0B3F">
        <w:trPr>
          <w:jc w:val="center"/>
        </w:trPr>
        <w:tc>
          <w:tcPr>
            <w:tcW w:w="1615" w:type="dxa"/>
            <w:tcBorders>
              <w:left w:val="nil"/>
              <w:right w:val="nil"/>
            </w:tcBorders>
          </w:tcPr>
          <w:p w14:paraId="3DDBF0F8" w14:textId="77777777" w:rsidR="003D06FF" w:rsidRPr="0013108D" w:rsidRDefault="003D06FF" w:rsidP="001C0B3F">
            <w:pPr>
              <w:pStyle w:val="BodyText"/>
              <w:spacing w:before="1" w:line="276" w:lineRule="auto"/>
              <w:ind w:right="112"/>
              <w:jc w:val="both"/>
              <w:rPr>
                <w:b/>
                <w:color w:val="000000"/>
                <w:sz w:val="20"/>
                <w:shd w:val="clear" w:color="auto" w:fill="FFFFFF"/>
              </w:rPr>
            </w:pPr>
            <w:r w:rsidRPr="0013108D">
              <w:rPr>
                <w:b/>
                <w:color w:val="000000"/>
                <w:sz w:val="20"/>
                <w:shd w:val="clear" w:color="auto" w:fill="FFFFFF"/>
              </w:rPr>
              <w:t xml:space="preserve">Praktisi  </w:t>
            </w:r>
          </w:p>
        </w:tc>
        <w:tc>
          <w:tcPr>
            <w:tcW w:w="2610" w:type="dxa"/>
            <w:tcBorders>
              <w:left w:val="nil"/>
              <w:right w:val="nil"/>
            </w:tcBorders>
          </w:tcPr>
          <w:p w14:paraId="39B83848" w14:textId="77777777" w:rsidR="003D06FF" w:rsidRPr="0013108D" w:rsidRDefault="003D06FF" w:rsidP="001C0B3F">
            <w:pPr>
              <w:pStyle w:val="BodyText"/>
              <w:spacing w:before="1" w:line="276" w:lineRule="auto"/>
              <w:ind w:right="112"/>
              <w:jc w:val="both"/>
              <w:rPr>
                <w:b/>
                <w:color w:val="000000"/>
                <w:sz w:val="20"/>
                <w:shd w:val="clear" w:color="auto" w:fill="FFFFFF"/>
              </w:rPr>
            </w:pPr>
            <w:r w:rsidRPr="0013108D">
              <w:rPr>
                <w:b/>
                <w:color w:val="000000"/>
                <w:sz w:val="20"/>
                <w:shd w:val="clear" w:color="auto" w:fill="FFFFFF"/>
              </w:rPr>
              <w:t xml:space="preserve">Rata-rata hasil validasi </w:t>
            </w:r>
          </w:p>
        </w:tc>
        <w:tc>
          <w:tcPr>
            <w:tcW w:w="1890" w:type="dxa"/>
            <w:tcBorders>
              <w:left w:val="nil"/>
              <w:right w:val="nil"/>
            </w:tcBorders>
          </w:tcPr>
          <w:p w14:paraId="6B53E1FE" w14:textId="77777777" w:rsidR="003D06FF" w:rsidRPr="0013108D" w:rsidRDefault="003D06FF" w:rsidP="001C0B3F">
            <w:pPr>
              <w:pStyle w:val="BodyText"/>
              <w:spacing w:before="1" w:line="276" w:lineRule="auto"/>
              <w:ind w:right="112"/>
              <w:jc w:val="both"/>
              <w:rPr>
                <w:b/>
                <w:color w:val="000000"/>
                <w:sz w:val="20"/>
                <w:shd w:val="clear" w:color="auto" w:fill="FFFFFF"/>
              </w:rPr>
            </w:pPr>
            <w:r w:rsidRPr="0013108D">
              <w:rPr>
                <w:b/>
                <w:color w:val="000000"/>
                <w:sz w:val="20"/>
                <w:shd w:val="clear" w:color="auto" w:fill="FFFFFF"/>
              </w:rPr>
              <w:t>Kesimpulan</w:t>
            </w:r>
          </w:p>
        </w:tc>
      </w:tr>
      <w:tr w:rsidR="003D06FF" w14:paraId="4E2D23BF" w14:textId="77777777" w:rsidTr="001C0B3F">
        <w:trPr>
          <w:jc w:val="center"/>
        </w:trPr>
        <w:tc>
          <w:tcPr>
            <w:tcW w:w="1615" w:type="dxa"/>
            <w:tcBorders>
              <w:left w:val="nil"/>
              <w:right w:val="nil"/>
            </w:tcBorders>
          </w:tcPr>
          <w:p w14:paraId="20A0231B" w14:textId="238DF2E3" w:rsidR="003D06FF" w:rsidRPr="0013108D" w:rsidRDefault="003D06FF" w:rsidP="001C0B3F">
            <w:pPr>
              <w:pStyle w:val="BodyText"/>
              <w:spacing w:before="1" w:line="276" w:lineRule="auto"/>
              <w:ind w:right="112"/>
              <w:jc w:val="both"/>
              <w:rPr>
                <w:color w:val="000000"/>
                <w:sz w:val="20"/>
                <w:shd w:val="clear" w:color="auto" w:fill="FFFFFF"/>
              </w:rPr>
            </w:pPr>
            <w:r>
              <w:rPr>
                <w:color w:val="000000"/>
                <w:sz w:val="20"/>
                <w:shd w:val="clear" w:color="auto" w:fill="FFFFFF"/>
              </w:rPr>
              <w:t>Guru Kelas IV</w:t>
            </w:r>
            <w:r w:rsidRPr="0013108D">
              <w:rPr>
                <w:color w:val="000000"/>
                <w:sz w:val="20"/>
                <w:shd w:val="clear" w:color="auto" w:fill="FFFFFF"/>
              </w:rPr>
              <w:t xml:space="preserve"> </w:t>
            </w:r>
          </w:p>
        </w:tc>
        <w:tc>
          <w:tcPr>
            <w:tcW w:w="2610" w:type="dxa"/>
            <w:tcBorders>
              <w:left w:val="nil"/>
              <w:right w:val="nil"/>
            </w:tcBorders>
          </w:tcPr>
          <w:p w14:paraId="3A6F8918" w14:textId="3AF5B915" w:rsidR="003D06FF" w:rsidRPr="0013108D" w:rsidRDefault="003D06FF" w:rsidP="001C0B3F">
            <w:pPr>
              <w:pStyle w:val="BodyText"/>
              <w:spacing w:before="1" w:line="276" w:lineRule="auto"/>
              <w:ind w:right="112"/>
              <w:jc w:val="center"/>
              <w:rPr>
                <w:color w:val="000000"/>
                <w:sz w:val="20"/>
                <w:shd w:val="clear" w:color="auto" w:fill="FFFFFF"/>
              </w:rPr>
            </w:pPr>
            <w:r>
              <w:rPr>
                <w:color w:val="000000"/>
                <w:sz w:val="20"/>
                <w:shd w:val="clear" w:color="auto" w:fill="FFFFFF"/>
              </w:rPr>
              <w:t>84</w:t>
            </w:r>
            <w:r w:rsidRPr="0013108D">
              <w:rPr>
                <w:color w:val="000000"/>
                <w:sz w:val="20"/>
                <w:shd w:val="clear" w:color="auto" w:fill="FFFFFF"/>
              </w:rPr>
              <w:t>%</w:t>
            </w:r>
          </w:p>
        </w:tc>
        <w:tc>
          <w:tcPr>
            <w:tcW w:w="1890" w:type="dxa"/>
            <w:tcBorders>
              <w:left w:val="nil"/>
              <w:right w:val="nil"/>
            </w:tcBorders>
          </w:tcPr>
          <w:p w14:paraId="63EB1FBB" w14:textId="77777777" w:rsidR="003D06FF" w:rsidRPr="0013108D" w:rsidRDefault="003D06FF" w:rsidP="001C0B3F">
            <w:pPr>
              <w:pStyle w:val="BodyText"/>
              <w:spacing w:before="1" w:line="276" w:lineRule="auto"/>
              <w:ind w:right="112"/>
              <w:jc w:val="both"/>
              <w:rPr>
                <w:color w:val="000000"/>
                <w:sz w:val="20"/>
                <w:shd w:val="clear" w:color="auto" w:fill="FFFFFF"/>
              </w:rPr>
            </w:pPr>
            <w:r w:rsidRPr="0013108D">
              <w:rPr>
                <w:color w:val="000000"/>
                <w:sz w:val="20"/>
                <w:shd w:val="clear" w:color="auto" w:fill="FFFFFF"/>
              </w:rPr>
              <w:t>Sangat praktis</w:t>
            </w:r>
          </w:p>
        </w:tc>
      </w:tr>
      <w:tr w:rsidR="003D06FF" w14:paraId="3E164C38" w14:textId="77777777" w:rsidTr="001C0B3F">
        <w:trPr>
          <w:jc w:val="center"/>
        </w:trPr>
        <w:tc>
          <w:tcPr>
            <w:tcW w:w="1615" w:type="dxa"/>
            <w:tcBorders>
              <w:left w:val="nil"/>
              <w:right w:val="nil"/>
            </w:tcBorders>
          </w:tcPr>
          <w:p w14:paraId="34C135EC" w14:textId="7B3A1BBD" w:rsidR="003D06FF" w:rsidRPr="0013108D" w:rsidRDefault="003D06FF" w:rsidP="001C0B3F">
            <w:pPr>
              <w:pStyle w:val="BodyText"/>
              <w:spacing w:before="1" w:line="276" w:lineRule="auto"/>
              <w:ind w:right="112"/>
              <w:jc w:val="both"/>
              <w:rPr>
                <w:color w:val="000000"/>
                <w:sz w:val="20"/>
                <w:shd w:val="clear" w:color="auto" w:fill="FFFFFF"/>
              </w:rPr>
            </w:pPr>
            <w:r>
              <w:rPr>
                <w:color w:val="000000"/>
                <w:sz w:val="20"/>
                <w:shd w:val="clear" w:color="auto" w:fill="FFFFFF"/>
              </w:rPr>
              <w:t>Siswa</w:t>
            </w:r>
          </w:p>
        </w:tc>
        <w:tc>
          <w:tcPr>
            <w:tcW w:w="2610" w:type="dxa"/>
            <w:tcBorders>
              <w:left w:val="nil"/>
              <w:right w:val="nil"/>
            </w:tcBorders>
          </w:tcPr>
          <w:p w14:paraId="733E68E9" w14:textId="6D47C146" w:rsidR="003D06FF" w:rsidRPr="0013108D" w:rsidRDefault="003D06FF" w:rsidP="001C0B3F">
            <w:pPr>
              <w:pStyle w:val="BodyText"/>
              <w:spacing w:before="1" w:line="276" w:lineRule="auto"/>
              <w:ind w:right="112"/>
              <w:jc w:val="center"/>
              <w:rPr>
                <w:color w:val="000000"/>
                <w:sz w:val="20"/>
                <w:shd w:val="clear" w:color="auto" w:fill="FFFFFF"/>
              </w:rPr>
            </w:pPr>
            <w:r>
              <w:rPr>
                <w:color w:val="000000"/>
                <w:sz w:val="20"/>
                <w:shd w:val="clear" w:color="auto" w:fill="FFFFFF"/>
              </w:rPr>
              <w:t>91</w:t>
            </w:r>
            <w:r w:rsidRPr="0013108D">
              <w:rPr>
                <w:color w:val="000000"/>
                <w:sz w:val="20"/>
                <w:shd w:val="clear" w:color="auto" w:fill="FFFFFF"/>
              </w:rPr>
              <w:t>%</w:t>
            </w:r>
          </w:p>
        </w:tc>
        <w:tc>
          <w:tcPr>
            <w:tcW w:w="1890" w:type="dxa"/>
            <w:tcBorders>
              <w:left w:val="nil"/>
              <w:right w:val="nil"/>
            </w:tcBorders>
          </w:tcPr>
          <w:p w14:paraId="3C4BAC1B" w14:textId="77777777" w:rsidR="003D06FF" w:rsidRPr="0013108D" w:rsidRDefault="003D06FF" w:rsidP="001C0B3F">
            <w:pPr>
              <w:pStyle w:val="BodyText"/>
              <w:spacing w:before="1" w:line="276" w:lineRule="auto"/>
              <w:ind w:right="112"/>
              <w:jc w:val="both"/>
              <w:rPr>
                <w:color w:val="000000"/>
                <w:sz w:val="20"/>
                <w:shd w:val="clear" w:color="auto" w:fill="FFFFFF"/>
              </w:rPr>
            </w:pPr>
            <w:r w:rsidRPr="0013108D">
              <w:rPr>
                <w:color w:val="000000"/>
                <w:sz w:val="20"/>
                <w:shd w:val="clear" w:color="auto" w:fill="FFFFFF"/>
              </w:rPr>
              <w:t>Sangat praktis</w:t>
            </w:r>
          </w:p>
        </w:tc>
      </w:tr>
    </w:tbl>
    <w:p w14:paraId="5CDEBB66" w14:textId="6FC12A56" w:rsidR="003D06FF" w:rsidRDefault="00990621" w:rsidP="003D06FF">
      <w:pPr>
        <w:pStyle w:val="Teks"/>
        <w:ind w:left="426" w:firstLine="0"/>
        <w:rPr>
          <w:rFonts w:asciiTheme="minorHAnsi" w:hAnsiTheme="minorHAnsi" w:cstheme="minorHAnsi"/>
        </w:rPr>
      </w:pPr>
      <w:proofErr w:type="gramStart"/>
      <w:r>
        <w:rPr>
          <w:rStyle w:val="mediumtext"/>
        </w:rPr>
        <w:t xml:space="preserve">Dari tabel 5 menunjukkan bahwa </w:t>
      </w:r>
      <w:r>
        <w:rPr>
          <w:rFonts w:asciiTheme="minorHAnsi" w:hAnsiTheme="minorHAnsi" w:cstheme="minorHAnsi"/>
        </w:rPr>
        <w:t>produk sangat praktis digunakan dalam pembelajaran.</w:t>
      </w:r>
      <w:proofErr w:type="gramEnd"/>
      <w:r>
        <w:rPr>
          <w:rFonts w:asciiTheme="minorHAnsi" w:hAnsiTheme="minorHAnsi" w:cstheme="minorHAnsi"/>
        </w:rPr>
        <w:t xml:space="preserve"> </w:t>
      </w:r>
      <w:r w:rsidRPr="00990621">
        <w:rPr>
          <w:rFonts w:asciiTheme="minorHAnsi" w:hAnsiTheme="minorHAnsi" w:cstheme="minorHAnsi"/>
        </w:rPr>
        <w:t xml:space="preserve">Berdasarkan hasil penilaian oleh praktisi (guru) kelas IV dan siswa, serta didukung </w:t>
      </w:r>
      <w:r w:rsidRPr="00990621">
        <w:rPr>
          <w:rFonts w:asciiTheme="minorHAnsi" w:hAnsiTheme="minorHAnsi" w:cstheme="minorHAnsi"/>
        </w:rPr>
        <w:lastRenderedPageBreak/>
        <w:t xml:space="preserve">penelitian yang dilakukan oleh </w:t>
      </w:r>
      <w:r w:rsidR="000609FE">
        <w:rPr>
          <w:rFonts w:asciiTheme="minorHAnsi" w:hAnsiTheme="minorHAnsi" w:cstheme="minorHAnsi"/>
        </w:rPr>
        <w:fldChar w:fldCharType="begin" w:fldLock="1"/>
      </w:r>
      <w:r w:rsidR="000609FE">
        <w:rPr>
          <w:rFonts w:asciiTheme="minorHAnsi" w:hAnsiTheme="minorHAnsi" w:cstheme="minorHAnsi"/>
        </w:rPr>
        <w:instrText>ADDIN CSL_CITATION {"citationItems":[{"id":"ITEM-1","itemData":{"DOI":"10.24246/j.js.2018.v8.i1.p80-92","ISSN":"2088-3439","abstract":"This research aims to describe the development steps and the appropriateness of multicultural education module based on the character of patriotism and nationalism in thematic learning for students in 2nd grade Elementary School. This is a research and development applying Borg and Gall design. The trial was conducted on 10 students of 2nd grade in Muhammadiyah Bodon Elementary School. The data collection techniques in this research were interviews, observations, module feasibility assessments by experts, teachers’ assessment, and questionnaire of learners’ responses. The eligibility of the multicultural education module is shown by the result of the assessment by the validation experts at the time of FGD. The validation by media expert scored of 72, the validation by learning expert scored of 74, and the validation by language expert scored of 60. The limited product trial were conducted in class II A, based on the students' assessment get the mean score of 37.5, while the assessment by the teacher scored 70 , both are very good category. The field trial were conducted in class II B, based on the students' score, obtained 36.94 score, and 76 from the teachers; both are very good category.","author":[{"dropping-particle":"","family":"Fatmawati","given":"Laila","non-dropping-particle":"","parse-names":false,"suffix":""},{"dropping-particle":"","family":"Pratiwi","given":"Rani Dita","non-dropping-particle":"","parse-names":false,"suffix":""},{"dropping-particle":"","family":"Erviana","given":"Vera Yuli","non-dropping-particle":"","parse-names":false,"suffix":""}],"container-title":"Scholaria: Jurnal Pendidikan dan Kebudayaan","id":"ITEM-1","issue":"1","issued":{"date-parts":[["2018"]]},"page":"80-92","title":"Pengembangan Modul Pendidikan Multikultural Berbasis Karakter Cinta Tanah Air dan Nasionalis pada Pembelajaran Tematik","type":"article-journal","volume":"8"},"uris":["http://www.mendeley.com/documents/?uuid=cd70ab50-4695-4f42-9095-d45dedeb0f06"]}],"mendeley":{"formattedCitation":"(Fatmawati et al., 2018)","plainTextFormattedCitation":"(Fatmawati et al., 2018)","previouslyFormattedCitation":"(Fatmawati et al., 2018)"},"properties":{"noteIndex":0},"schema":"https://github.com/citation-style-language/schema/raw/master/csl-citation.json"}</w:instrText>
      </w:r>
      <w:r w:rsidR="000609FE">
        <w:rPr>
          <w:rFonts w:asciiTheme="minorHAnsi" w:hAnsiTheme="minorHAnsi" w:cstheme="minorHAnsi"/>
        </w:rPr>
        <w:fldChar w:fldCharType="separate"/>
      </w:r>
      <w:r w:rsidR="000609FE" w:rsidRPr="000609FE">
        <w:rPr>
          <w:rFonts w:asciiTheme="minorHAnsi" w:hAnsiTheme="minorHAnsi" w:cstheme="minorHAnsi"/>
          <w:noProof/>
        </w:rPr>
        <w:t>(Fatmawati et al., 2018)</w:t>
      </w:r>
      <w:r w:rsidR="000609FE">
        <w:rPr>
          <w:rFonts w:asciiTheme="minorHAnsi" w:hAnsiTheme="minorHAnsi" w:cstheme="minorHAnsi"/>
        </w:rPr>
        <w:fldChar w:fldCharType="end"/>
      </w:r>
      <w:r w:rsidR="000609FE">
        <w:rPr>
          <w:rFonts w:asciiTheme="minorHAnsi" w:hAnsiTheme="minorHAnsi" w:cstheme="minorHAnsi"/>
        </w:rPr>
        <w:t xml:space="preserve"> </w:t>
      </w:r>
      <w:r w:rsidRPr="00990621">
        <w:rPr>
          <w:rFonts w:asciiTheme="minorHAnsi" w:hAnsiTheme="minorHAnsi" w:cstheme="minorHAnsi"/>
        </w:rPr>
        <w:t xml:space="preserve">dengan judul “Pengembangan Modul Pendidikan Multikultural Berbasis Karakter Cinta Tanah Air dan Nasionalis pada Pembelajaran Tematik” lembar penilaian guru mendapatkan skor 70 dengan kategori nilai “Sangat Baik” dan respon siswa memperoleh skor nilai rata-rata 37,5 dengan kategori sangat baik. Selain itu, penelitian yang dilakukan oleh </w:t>
      </w:r>
      <w:r w:rsidR="000609FE">
        <w:rPr>
          <w:rFonts w:asciiTheme="minorHAnsi" w:hAnsiTheme="minorHAnsi" w:cstheme="minorHAnsi"/>
        </w:rPr>
        <w:fldChar w:fldCharType="begin" w:fldLock="1"/>
      </w:r>
      <w:r w:rsidR="000609FE">
        <w:rPr>
          <w:rFonts w:asciiTheme="minorHAnsi" w:hAnsiTheme="minorHAnsi" w:cstheme="minorHAnsi"/>
        </w:rPr>
        <w:instrText>ADDIN CSL_CITATION {"citationItems":[{"id":"ITEM-1","itemData":{"DOI":"10.31629/jg.v5i2.2338","ISSN":"2503-0671","abstract":"Penelitian ini bertujuan untuk mengembangkan produk e-modul berbasis game based learning materi pengukuran dengan penguatan karakter gemar membaca dan menghargai prestasi untuk siswa SD yang valid menurut validator dan praktis menurut pengguna. Penelitian pengembangan ini menggunakan model Borg and Gall bersumber buku Sugiyono yang terdiri atas 10 tahap. Jenis data yang digunakan dalam penelitian pengembangan ini adalah kualitatif kuantitatif. Sumber data diperoleh dari hasil analisis kebutuhan, validasi ahli, uji coba produk, dan uji coba pemakaian. Teknik pengumpulan data melalui angket dan wawancara. Berdasarkan hasil validasi, produk memperoleh persentase kelayakan 95,48% dari validator materi, 99% dari validator bahan ajar, 96.03% dari validator bahasa dan 96.25% dari validator pengguna. Berdasarkan uji coba, produk memperoleh persentase kepraktisan 100% dari 6 siswa SDN Blitar dan 92,214% dari 18 siswa SDN Kauman II Kota Blitar. Hasil penelitian menunjukkan bahwa produk masuk dalam kategori valid menurut validator dan praktis menurut siswa sehingga layak digunakan dalam pembelajaran.","author":[{"dropping-particle":"","family":"Jannah","given":"Yunita Miftahul","non-dropping-particle":"","parse-names":false,"suffix":""},{"dropping-particle":"","family":"Yuniawatika","given":"Yuniawatika","non-dropping-particle":"","parse-names":false,"suffix":""},{"dropping-particle":"","family":"Mudiono","given":"Alif","non-dropping-particle":"","parse-names":false,"suffix":""}],"container-title":"Jurnal Gantang","id":"ITEM-1","issue":"2","issued":{"date-parts":[["2020"]]},"page":"179-189","title":"Pengembangan E-Modul Berbasis Game Based Learning Materi Pengukuran Dengan Penguatan Karakter Gemar Membaca dan Menghargai Prestasi","type":"article-journal","volume":"5"},"uris":["http://www.mendeley.com/documents/?uuid=82127ba7-4554-4477-aabc-36f414bd9783"]}],"mendeley":{"formattedCitation":"(Jannah et al., 2020)","plainTextFormattedCitation":"(Jannah et al., 2020)","previouslyFormattedCitation":"(Jannah et al., 2020)"},"properties":{"noteIndex":0},"schema":"https://github.com/citation-style-language/schema/raw/master/csl-citation.json"}</w:instrText>
      </w:r>
      <w:r w:rsidR="000609FE">
        <w:rPr>
          <w:rFonts w:asciiTheme="minorHAnsi" w:hAnsiTheme="minorHAnsi" w:cstheme="minorHAnsi"/>
        </w:rPr>
        <w:fldChar w:fldCharType="separate"/>
      </w:r>
      <w:r w:rsidR="000609FE" w:rsidRPr="000609FE">
        <w:rPr>
          <w:rFonts w:asciiTheme="minorHAnsi" w:hAnsiTheme="minorHAnsi" w:cstheme="minorHAnsi"/>
          <w:noProof/>
        </w:rPr>
        <w:t>(Jannah et al., 2020)</w:t>
      </w:r>
      <w:r w:rsidR="000609FE">
        <w:rPr>
          <w:rFonts w:asciiTheme="minorHAnsi" w:hAnsiTheme="minorHAnsi" w:cstheme="minorHAnsi"/>
        </w:rPr>
        <w:fldChar w:fldCharType="end"/>
      </w:r>
      <w:r w:rsidR="000609FE">
        <w:rPr>
          <w:rFonts w:asciiTheme="minorHAnsi" w:hAnsiTheme="minorHAnsi" w:cstheme="minorHAnsi"/>
        </w:rPr>
        <w:t xml:space="preserve"> </w:t>
      </w:r>
      <w:r w:rsidRPr="00990621">
        <w:rPr>
          <w:rFonts w:asciiTheme="minorHAnsi" w:hAnsiTheme="minorHAnsi" w:cstheme="minorHAnsi"/>
        </w:rPr>
        <w:t xml:space="preserve">dengan judul “Pengembangan E-Modul Berbasis Game Based Learning Materi Pengukuran Dengan Penguatan Karakter Gemar Membaca dan Menghargai Prestasi” memperoleh skor kepraktisan diperoleh melalui data angket kepraktisan atau respon siswa yakni memperoleh 100% dari uji coba produk dan 92,214% dari uji coba pemakaian. </w:t>
      </w:r>
      <w:proofErr w:type="gramStart"/>
      <w:r w:rsidRPr="00990621">
        <w:rPr>
          <w:rFonts w:asciiTheme="minorHAnsi" w:hAnsiTheme="minorHAnsi" w:cstheme="minorHAnsi"/>
        </w:rPr>
        <w:t>Berdasarkan kriteria kategorisasi hasil praktis, hasil tersebut termasuk pada kategori sangat praktis.</w:t>
      </w:r>
      <w:proofErr w:type="gramEnd"/>
      <w:r w:rsidRPr="00990621">
        <w:rPr>
          <w:rFonts w:asciiTheme="minorHAnsi" w:hAnsiTheme="minorHAnsi" w:cstheme="minorHAnsi"/>
        </w:rPr>
        <w:t xml:space="preserve"> </w:t>
      </w:r>
      <w:proofErr w:type="gramStart"/>
      <w:r w:rsidRPr="00990621">
        <w:rPr>
          <w:rFonts w:asciiTheme="minorHAnsi" w:hAnsiTheme="minorHAnsi" w:cstheme="minorHAnsi"/>
        </w:rPr>
        <w:t>Jadi dapat disimpulkan bahwa e-modul memperoleh kategori praktis digunakan siswa kelas IV SD.</w:t>
      </w:r>
      <w:proofErr w:type="gramEnd"/>
    </w:p>
    <w:p w14:paraId="13B9B469" w14:textId="5014BFA1" w:rsidR="00990621" w:rsidRPr="00420DE1" w:rsidRDefault="00990621" w:rsidP="00420DE1">
      <w:pPr>
        <w:pStyle w:val="Teks"/>
        <w:numPr>
          <w:ilvl w:val="0"/>
          <w:numId w:val="19"/>
        </w:numPr>
        <w:ind w:left="426" w:hanging="426"/>
      </w:pPr>
      <w:r>
        <w:rPr>
          <w:rFonts w:asciiTheme="minorHAnsi" w:hAnsiTheme="minorHAnsi" w:cstheme="minorHAnsi"/>
        </w:rPr>
        <w:t xml:space="preserve">Tahap Evaluasi </w:t>
      </w:r>
      <w:r w:rsidRPr="00990621">
        <w:rPr>
          <w:rFonts w:asciiTheme="minorHAnsi" w:hAnsiTheme="minorHAnsi" w:cstheme="minorHAnsi"/>
          <w:i/>
        </w:rPr>
        <w:t>(Evaluation)</w:t>
      </w:r>
      <w:r>
        <w:rPr>
          <w:rFonts w:asciiTheme="minorHAnsi" w:hAnsiTheme="minorHAnsi" w:cstheme="minorHAnsi"/>
        </w:rPr>
        <w:t xml:space="preserve">. </w:t>
      </w:r>
      <w:r w:rsidRPr="00990621">
        <w:rPr>
          <w:rFonts w:asciiTheme="minorHAnsi" w:hAnsiTheme="minorHAnsi" w:cstheme="minorHAnsi"/>
        </w:rPr>
        <w:t>Tahapan evaluasi merupakan tahapan terakhir dalam penelitian pengembangan. Evaluasi dibagi menjadi dua jenis yaitu evaluasi formatif dan evaluasi sumatif. Evaluasi formatif merupakan evaluasi yang dilakukan dalam dengan tujuan untuk penyempurnaan produk.</w:t>
      </w:r>
      <w:r w:rsidR="00420DE1">
        <w:rPr>
          <w:rFonts w:asciiTheme="minorHAnsi" w:hAnsiTheme="minorHAnsi" w:cstheme="minorHAnsi"/>
        </w:rPr>
        <w:t xml:space="preserve"> </w:t>
      </w:r>
      <w:r w:rsidR="00420DE1" w:rsidRPr="00420DE1">
        <w:rPr>
          <w:rFonts w:asciiTheme="minorHAnsi" w:hAnsiTheme="minorHAnsi" w:cstheme="minorHAnsi"/>
        </w:rPr>
        <w:t>Sedangkan evaluasi sumatif dilakukan pada akhir program untuk mengetahui keefektifan dan pengaruhnya e-modul terhadap hasil belajar siswa yang diperoleh dari hasil tes.</w:t>
      </w:r>
      <w:r w:rsidR="00420DE1">
        <w:rPr>
          <w:rFonts w:asciiTheme="minorHAnsi" w:hAnsiTheme="minorHAnsi" w:cstheme="minorHAnsi"/>
        </w:rPr>
        <w:t xml:space="preserve"> </w:t>
      </w:r>
      <w:r w:rsidR="00420DE1" w:rsidRPr="00420DE1">
        <w:rPr>
          <w:rFonts w:asciiTheme="minorHAnsi" w:hAnsiTheme="minorHAnsi" w:cstheme="minorHAnsi"/>
        </w:rPr>
        <w:t xml:space="preserve">Keefektifan e-modul diketahui dengan melihat nilai siswa dari melakukan pree test dan post test lebih dari KKM. KKM yang ditentukan yaitu 70. Nilai pree test siswa berada pada skor 51, yang artinya bahwa nilai rata-rata siswa tidak mencapai KKM. Melihat nilai rata-rata siswa tersebut, maka siswa diberikan lagi post </w:t>
      </w:r>
      <w:proofErr w:type="gramStart"/>
      <w:r w:rsidR="00420DE1" w:rsidRPr="00420DE1">
        <w:rPr>
          <w:rFonts w:asciiTheme="minorHAnsi" w:hAnsiTheme="minorHAnsi" w:cstheme="minorHAnsi"/>
        </w:rPr>
        <w:t>test  setelah</w:t>
      </w:r>
      <w:proofErr w:type="gramEnd"/>
      <w:r w:rsidR="00420DE1" w:rsidRPr="00420DE1">
        <w:rPr>
          <w:rFonts w:asciiTheme="minorHAnsi" w:hAnsiTheme="minorHAnsi" w:cstheme="minorHAnsi"/>
        </w:rPr>
        <w:t xml:space="preserve"> menggunakan e-modul berbasis karakter toleransi dan gotong siswa memperoleh nilai rata-rata 92, sehingga e-modul berbasis karakter toleransi dan gotong berada pada kriteria efektif untuk digunakan. Hal ini juga didukung oleh penelitian </w:t>
      </w:r>
      <w:r w:rsidR="000609FE">
        <w:rPr>
          <w:rFonts w:asciiTheme="minorHAnsi" w:hAnsiTheme="minorHAnsi" w:cstheme="minorHAnsi"/>
        </w:rPr>
        <w:fldChar w:fldCharType="begin" w:fldLock="1"/>
      </w:r>
      <w:r w:rsidR="00E70C16">
        <w:rPr>
          <w:rFonts w:asciiTheme="minorHAnsi" w:hAnsiTheme="minorHAnsi" w:cstheme="minorHAnsi"/>
        </w:rPr>
        <w:instrText>ADDIN CSL_CITATION {"citationItems":[{"id":"ITEM-1","itemData":{"DOI":"10.24246/j.js.2018.v8.i1.p80-92","ISSN":"2088-3439","abstract":"This research aims to describe the development steps and the appropriateness of multicultural education module based on the character of patriotism and nationalism in thematic learning for students in 2nd grade Elementary School. This is a research and development applying Borg and Gall design. The trial was conducted on 10 students of 2nd grade in Muhammadiyah Bodon Elementary School. The data collection techniques in this research were interviews, observations, module feasibility assessments by experts, teachers’ assessment, and questionnaire of learners’ responses. The eligibility of the multicultural education module is shown by the result of the assessment by the validation experts at the time of FGD. The validation by media expert scored of 72, the validation by learning expert scored of 74, and the validation by language expert scored of 60. The limited product trial were conducted in class II A, based on the students' assessment get the mean score of 37.5, while the assessment by the teacher scored 70 , both are very good category. The field trial were conducted in class II B, based on the students' score, obtained 36.94 score, and 76 from the teachers; both are very good category.","author":[{"dropping-particle":"","family":"Fatmawati","given":"Laila","non-dropping-particle":"","parse-names":false,"suffix":""},{"dropping-particle":"","family":"Pratiwi","given":"Rani Dita","non-dropping-particle":"","parse-names":false,"suffix":""},{"dropping-particle":"","family":"Erviana","given":"Vera Yuli","non-dropping-particle":"","parse-names":false,"suffix":""}],"container-title":"Scholaria: Jurnal Pendidikan dan Kebudayaan","id":"ITEM-1","issue":"1","issued":{"date-parts":[["2018"]]},"page":"80-92","title":"Pengembangan Modul Pendidikan Multikultural Berbasis Karakter Cinta Tanah Air dan Nasionalis pada Pembelajaran Tematik","type":"article-journal","volume":"8"},"uris":["http://www.mendeley.com/documents/?uuid=cd70ab50-4695-4f42-9095-d45dedeb0f06"]}],"mendeley":{"formattedCitation":"(Fatmawati et al., 2018)","plainTextFormattedCitation":"(Fatmawati et al., 2018)","previouslyFormattedCitation":"(Fatmawati et al., 2018)"},"properties":{"noteIndex":0},"schema":"https://github.com/citation-style-language/schema/raw/master/csl-citation.json"}</w:instrText>
      </w:r>
      <w:r w:rsidR="000609FE">
        <w:rPr>
          <w:rFonts w:asciiTheme="minorHAnsi" w:hAnsiTheme="minorHAnsi" w:cstheme="minorHAnsi"/>
        </w:rPr>
        <w:fldChar w:fldCharType="separate"/>
      </w:r>
      <w:r w:rsidR="000609FE" w:rsidRPr="000609FE">
        <w:rPr>
          <w:rFonts w:asciiTheme="minorHAnsi" w:hAnsiTheme="minorHAnsi" w:cstheme="minorHAnsi"/>
          <w:noProof/>
        </w:rPr>
        <w:t>(Fatmawati et al., 2018)</w:t>
      </w:r>
      <w:r w:rsidR="000609FE">
        <w:rPr>
          <w:rFonts w:asciiTheme="minorHAnsi" w:hAnsiTheme="minorHAnsi" w:cstheme="minorHAnsi"/>
        </w:rPr>
        <w:fldChar w:fldCharType="end"/>
      </w:r>
      <w:r w:rsidR="000609FE">
        <w:rPr>
          <w:rFonts w:asciiTheme="minorHAnsi" w:hAnsiTheme="minorHAnsi" w:cstheme="minorHAnsi"/>
        </w:rPr>
        <w:t xml:space="preserve"> </w:t>
      </w:r>
      <w:r w:rsidR="00420DE1" w:rsidRPr="00420DE1">
        <w:rPr>
          <w:rFonts w:asciiTheme="minorHAnsi" w:hAnsiTheme="minorHAnsi" w:cstheme="minorHAnsi"/>
        </w:rPr>
        <w:t>dengan judul “Pengembangan Modul Pendidikan Multikultural Berbasis Karakter Cinta Tanah Air dan Nasionalis pada Pembelajaran Tematik” lembar penilaian guru mendapatkan skor 70 dengan kategori nilai “Sangat Baik” dan respon siswa memperoleh skor nilai rata-rata 37,5 dengan kategori sangat baik.</w:t>
      </w:r>
      <w:r w:rsidR="00420DE1">
        <w:rPr>
          <w:rFonts w:asciiTheme="minorHAnsi" w:hAnsiTheme="minorHAnsi" w:cstheme="minorHAnsi"/>
        </w:rPr>
        <w:t xml:space="preserve"> </w:t>
      </w:r>
      <w:r w:rsidR="00420DE1" w:rsidRPr="00420DE1">
        <w:rPr>
          <w:rFonts w:asciiTheme="minorHAnsi" w:hAnsiTheme="minorHAnsi" w:cstheme="minorHAnsi"/>
        </w:rPr>
        <w:t>Berdasarkan hasil uji N-gain e-modul berbasis karakter toleransi dan gotong royong mendapatkan rata-rata nilai 84 dengan kriteria tinggi serta didukung penelitian terdahulu, maka e-modul berbasis karakter toleransi dan gotong efektif untuk digunakan pada siswa kelas IV SD.</w:t>
      </w:r>
    </w:p>
    <w:p w14:paraId="4B794D5F" w14:textId="77777777" w:rsidR="00420DE1" w:rsidRPr="00420DE1" w:rsidRDefault="00420DE1" w:rsidP="00420DE1">
      <w:pPr>
        <w:pStyle w:val="Teks"/>
        <w:ind w:firstLine="0"/>
        <w:rPr>
          <w:rStyle w:val="mediumtext"/>
          <w:b/>
        </w:rPr>
      </w:pPr>
      <w:r w:rsidRPr="00420DE1">
        <w:rPr>
          <w:rStyle w:val="mediumtext"/>
          <w:b/>
        </w:rPr>
        <w:t xml:space="preserve">Kesimpulan </w:t>
      </w:r>
    </w:p>
    <w:p w14:paraId="6EA151BA" w14:textId="6286F7C4" w:rsidR="00B47802" w:rsidRDefault="00420DE1" w:rsidP="000F2A14">
      <w:pPr>
        <w:pStyle w:val="Teks"/>
        <w:ind w:firstLine="720"/>
        <w:rPr>
          <w:rStyle w:val="mediumtext"/>
        </w:rPr>
      </w:pPr>
      <w:r>
        <w:rPr>
          <w:rStyle w:val="mediumtext"/>
        </w:rPr>
        <w:t>Berdasarkan hasil validasi e-modul</w:t>
      </w:r>
      <w:r w:rsidRPr="00420DE1">
        <w:rPr>
          <w:rStyle w:val="mediumtext"/>
        </w:rPr>
        <w:t xml:space="preserve"> berbasis </w:t>
      </w:r>
      <w:r>
        <w:rPr>
          <w:rStyle w:val="mediumtext"/>
        </w:rPr>
        <w:t xml:space="preserve">karakter toleransi dan gotong royong </w:t>
      </w:r>
      <w:r w:rsidRPr="00420DE1">
        <w:rPr>
          <w:rStyle w:val="mediumtext"/>
        </w:rPr>
        <w:t xml:space="preserve">yang dilakukan kepada 3 validator yaitu ahli media, ahli materi dan bahasa </w:t>
      </w:r>
      <w:r>
        <w:rPr>
          <w:rStyle w:val="mediumtext"/>
        </w:rPr>
        <w:t>bahwa e-modul</w:t>
      </w:r>
      <w:r w:rsidRPr="00420DE1">
        <w:rPr>
          <w:rStyle w:val="mediumtext"/>
        </w:rPr>
        <w:t xml:space="preserve"> di kategorikan “sangat layak” untuk digunakan. Untuk hasil uji coba produk pada gur</w:t>
      </w:r>
      <w:r>
        <w:rPr>
          <w:rStyle w:val="mediumtext"/>
        </w:rPr>
        <w:t>u dan</w:t>
      </w:r>
      <w:r w:rsidRPr="00420DE1">
        <w:rPr>
          <w:rStyle w:val="mediumtext"/>
        </w:rPr>
        <w:t xml:space="preserve"> siswa kelas </w:t>
      </w:r>
      <w:r>
        <w:rPr>
          <w:rStyle w:val="mediumtext"/>
        </w:rPr>
        <w:t>IV SDK Marga Bhakti Kota Malang</w:t>
      </w:r>
      <w:r w:rsidRPr="00420DE1">
        <w:rPr>
          <w:rStyle w:val="mediumtext"/>
        </w:rPr>
        <w:t xml:space="preserve"> </w:t>
      </w:r>
      <w:r w:rsidR="000F2A14">
        <w:rPr>
          <w:rStyle w:val="mediumtext"/>
        </w:rPr>
        <w:t>bahwa e-modul</w:t>
      </w:r>
      <w:r w:rsidRPr="00420DE1">
        <w:rPr>
          <w:rStyle w:val="mediumtext"/>
        </w:rPr>
        <w:t xml:space="preserve"> </w:t>
      </w:r>
      <w:r w:rsidR="000F2A14">
        <w:rPr>
          <w:rStyle w:val="mediumtext"/>
        </w:rPr>
        <w:t>“</w:t>
      </w:r>
      <w:r w:rsidRPr="00420DE1">
        <w:rPr>
          <w:rStyle w:val="mediumtext"/>
        </w:rPr>
        <w:t>praktis</w:t>
      </w:r>
      <w:r w:rsidR="000F2A14">
        <w:rPr>
          <w:rStyle w:val="mediumtext"/>
        </w:rPr>
        <w:t>”</w:t>
      </w:r>
      <w:r w:rsidRPr="00420DE1">
        <w:rPr>
          <w:rStyle w:val="mediumtext"/>
        </w:rPr>
        <w:t xml:space="preserve"> digunakan dalam pembelajaran</w:t>
      </w:r>
      <w:r w:rsidR="000F2A14">
        <w:rPr>
          <w:rStyle w:val="mediumtext"/>
        </w:rPr>
        <w:t>, sedangakan untuk keefektifan e-modul</w:t>
      </w:r>
      <w:r w:rsidRPr="00420DE1">
        <w:rPr>
          <w:rStyle w:val="mediumtext"/>
        </w:rPr>
        <w:t xml:space="preserve"> yang dikembangkan sangat baik digunakan </w:t>
      </w:r>
      <w:r w:rsidR="000F2A14">
        <w:rPr>
          <w:rStyle w:val="mediumtext"/>
        </w:rPr>
        <w:t xml:space="preserve">dalam </w:t>
      </w:r>
      <w:r w:rsidRPr="00420DE1">
        <w:rPr>
          <w:rStyle w:val="mediumtext"/>
        </w:rPr>
        <w:t xml:space="preserve">pembelajaran. Dari hasil tersebut dapat disimpulkan bahwa produk </w:t>
      </w:r>
      <w:r w:rsidR="000F2A14">
        <w:rPr>
          <w:rStyle w:val="mediumtext"/>
        </w:rPr>
        <w:t xml:space="preserve">E-Modul Berbasis Karakter Toleransi dan Gotong Royong </w:t>
      </w:r>
      <w:r w:rsidRPr="00420DE1">
        <w:rPr>
          <w:rStyle w:val="mediumtext"/>
        </w:rPr>
        <w:t>layak</w:t>
      </w:r>
      <w:r w:rsidR="000F2A14">
        <w:rPr>
          <w:rStyle w:val="mediumtext"/>
        </w:rPr>
        <w:t>, praktis dan efektif</w:t>
      </w:r>
      <w:r w:rsidRPr="00420DE1">
        <w:rPr>
          <w:rStyle w:val="mediumtext"/>
        </w:rPr>
        <w:t xml:space="preserve"> digunakan</w:t>
      </w:r>
      <w:r w:rsidR="000F2A14">
        <w:rPr>
          <w:rStyle w:val="mediumtext"/>
        </w:rPr>
        <w:t xml:space="preserve"> siswa kelas IV SD dalam pembelajaran.</w:t>
      </w:r>
    </w:p>
    <w:p w14:paraId="5FC0CF8A" w14:textId="6EDC0845" w:rsidR="00DD76AE" w:rsidRDefault="00B44E3B" w:rsidP="001041A4">
      <w:pPr>
        <w:pStyle w:val="IsiDaftarRujukan"/>
        <w:rPr>
          <w:sz w:val="24"/>
          <w:lang w:val="en-US"/>
        </w:rPr>
      </w:pPr>
      <w:r w:rsidRPr="000F2A14">
        <w:rPr>
          <w:b/>
          <w:sz w:val="24"/>
          <w:lang w:val="en-US"/>
        </w:rPr>
        <w:lastRenderedPageBreak/>
        <w:t>Daftar Rujukan</w:t>
      </w:r>
      <w:r w:rsidR="000F2A14">
        <w:rPr>
          <w:b/>
          <w:sz w:val="24"/>
          <w:lang w:val="en-US"/>
        </w:rPr>
        <w:t xml:space="preserve"> </w:t>
      </w:r>
    </w:p>
    <w:p w14:paraId="5E191549" w14:textId="3B6BF783" w:rsidR="00883237" w:rsidRDefault="000609FE" w:rsidP="00883237">
      <w:pPr>
        <w:widowControl w:val="0"/>
        <w:autoSpaceDE w:val="0"/>
        <w:autoSpaceDN w:val="0"/>
        <w:adjustRightInd w:val="0"/>
        <w:spacing w:after="0" w:line="240" w:lineRule="auto"/>
        <w:ind w:left="480" w:hanging="480"/>
        <w:rPr>
          <w:rFonts w:ascii="Calibri" w:hAnsi="Calibri" w:cs="Calibri"/>
          <w:noProof/>
          <w:szCs w:val="24"/>
        </w:rPr>
      </w:pPr>
      <w:r>
        <w:fldChar w:fldCharType="begin" w:fldLock="1"/>
      </w:r>
      <w:r>
        <w:instrText xml:space="preserve">ADDIN Mendeley Bibliography CSL_BIBLIOGRAPHY </w:instrText>
      </w:r>
      <w:r>
        <w:fldChar w:fldCharType="separate"/>
      </w:r>
      <w:r w:rsidR="00883237" w:rsidRPr="00883237">
        <w:rPr>
          <w:rFonts w:ascii="Calibri" w:hAnsi="Calibri" w:cs="Calibri"/>
          <w:noProof/>
          <w:szCs w:val="24"/>
        </w:rPr>
        <w:t xml:space="preserve">Akbar, S. (2016). </w:t>
      </w:r>
      <w:r w:rsidR="00883237" w:rsidRPr="00883237">
        <w:rPr>
          <w:rFonts w:ascii="Calibri" w:hAnsi="Calibri" w:cs="Calibri"/>
          <w:i/>
          <w:iCs/>
          <w:noProof/>
          <w:szCs w:val="24"/>
        </w:rPr>
        <w:t>Instrumen Perangkat Pembelajaran</w:t>
      </w:r>
      <w:r w:rsidR="00883237" w:rsidRPr="00883237">
        <w:rPr>
          <w:rFonts w:ascii="Calibri" w:hAnsi="Calibri" w:cs="Calibri"/>
          <w:noProof/>
          <w:szCs w:val="24"/>
        </w:rPr>
        <w:t>. Remaja Rosdakarya.</w:t>
      </w:r>
    </w:p>
    <w:p w14:paraId="3EC1AEB5" w14:textId="77777777" w:rsidR="00883237" w:rsidRPr="00883237" w:rsidRDefault="00883237" w:rsidP="00883237">
      <w:pPr>
        <w:widowControl w:val="0"/>
        <w:autoSpaceDE w:val="0"/>
        <w:autoSpaceDN w:val="0"/>
        <w:adjustRightInd w:val="0"/>
        <w:spacing w:after="0" w:line="240" w:lineRule="auto"/>
        <w:ind w:left="480" w:hanging="480"/>
        <w:rPr>
          <w:rFonts w:ascii="Calibri" w:hAnsi="Calibri" w:cs="Calibri"/>
          <w:noProof/>
          <w:szCs w:val="24"/>
        </w:rPr>
      </w:pPr>
    </w:p>
    <w:p w14:paraId="03528716" w14:textId="77777777" w:rsidR="00883237" w:rsidRDefault="00883237" w:rsidP="00883237">
      <w:pPr>
        <w:widowControl w:val="0"/>
        <w:autoSpaceDE w:val="0"/>
        <w:autoSpaceDN w:val="0"/>
        <w:adjustRightInd w:val="0"/>
        <w:spacing w:after="0" w:line="240" w:lineRule="auto"/>
        <w:ind w:left="480" w:hanging="480"/>
        <w:rPr>
          <w:rFonts w:ascii="Calibri" w:hAnsi="Calibri" w:cs="Calibri"/>
          <w:noProof/>
          <w:szCs w:val="24"/>
        </w:rPr>
      </w:pPr>
      <w:r w:rsidRPr="00883237">
        <w:rPr>
          <w:rFonts w:ascii="Calibri" w:hAnsi="Calibri" w:cs="Calibri"/>
          <w:noProof/>
          <w:szCs w:val="24"/>
        </w:rPr>
        <w:t xml:space="preserve">Archambault, J., &amp; Burch, T. (2008). The Effects of Developing Kinematics Concepts Graphically Prior to Introducing Algebraic Problem Solving Techniques. </w:t>
      </w:r>
      <w:r w:rsidRPr="00883237">
        <w:rPr>
          <w:rFonts w:ascii="Calibri" w:hAnsi="Calibri" w:cs="Calibri"/>
          <w:i/>
          <w:iCs/>
          <w:noProof/>
          <w:szCs w:val="24"/>
        </w:rPr>
        <w:t>… Research Required for …</w:t>
      </w:r>
      <w:r w:rsidRPr="00883237">
        <w:rPr>
          <w:rFonts w:ascii="Calibri" w:hAnsi="Calibri" w:cs="Calibri"/>
          <w:noProof/>
          <w:szCs w:val="24"/>
        </w:rPr>
        <w:t xml:space="preserve">, </w:t>
      </w:r>
      <w:r w:rsidRPr="00883237">
        <w:rPr>
          <w:rFonts w:ascii="Calibri" w:hAnsi="Calibri" w:cs="Calibri"/>
          <w:i/>
          <w:iCs/>
          <w:noProof/>
          <w:szCs w:val="24"/>
        </w:rPr>
        <w:t>July</w:t>
      </w:r>
      <w:r w:rsidRPr="00883237">
        <w:rPr>
          <w:rFonts w:ascii="Calibri" w:hAnsi="Calibri" w:cs="Calibri"/>
          <w:noProof/>
          <w:szCs w:val="24"/>
        </w:rPr>
        <w:t>. https://modelinginstruction.org/wp-content/uploads/2012/07/Developing-Kinematics-Concepts-Graphically.pdf</w:t>
      </w:r>
    </w:p>
    <w:p w14:paraId="0AC06576" w14:textId="77777777" w:rsidR="00883237" w:rsidRPr="00883237" w:rsidRDefault="00883237" w:rsidP="00883237">
      <w:pPr>
        <w:widowControl w:val="0"/>
        <w:autoSpaceDE w:val="0"/>
        <w:autoSpaceDN w:val="0"/>
        <w:adjustRightInd w:val="0"/>
        <w:spacing w:after="0" w:line="240" w:lineRule="auto"/>
        <w:ind w:left="480" w:hanging="480"/>
        <w:rPr>
          <w:rFonts w:ascii="Calibri" w:hAnsi="Calibri" w:cs="Calibri"/>
          <w:noProof/>
          <w:szCs w:val="24"/>
        </w:rPr>
      </w:pPr>
    </w:p>
    <w:p w14:paraId="10150A3F" w14:textId="77777777" w:rsidR="00883237" w:rsidRDefault="00883237" w:rsidP="00883237">
      <w:pPr>
        <w:widowControl w:val="0"/>
        <w:autoSpaceDE w:val="0"/>
        <w:autoSpaceDN w:val="0"/>
        <w:adjustRightInd w:val="0"/>
        <w:spacing w:after="0" w:line="240" w:lineRule="auto"/>
        <w:ind w:left="480" w:hanging="480"/>
        <w:rPr>
          <w:rFonts w:ascii="Calibri" w:hAnsi="Calibri" w:cs="Calibri"/>
          <w:noProof/>
          <w:szCs w:val="24"/>
        </w:rPr>
      </w:pPr>
      <w:r w:rsidRPr="00883237">
        <w:rPr>
          <w:rFonts w:ascii="Calibri" w:hAnsi="Calibri" w:cs="Calibri"/>
          <w:noProof/>
          <w:szCs w:val="24"/>
        </w:rPr>
        <w:t xml:space="preserve">Awaru, A. O. T. (2017). Membangun Karakter Bangsa Melalui Pendidikan Berbasis Multikultural Di Sekolah. </w:t>
      </w:r>
      <w:r w:rsidRPr="00883237">
        <w:rPr>
          <w:rFonts w:ascii="Calibri" w:hAnsi="Calibri" w:cs="Calibri"/>
          <w:i/>
          <w:iCs/>
          <w:noProof/>
          <w:szCs w:val="24"/>
        </w:rPr>
        <w:t>Prosiding Seminar Nasional Himpunan Sarjana Ilmu-Ilmu Sosial</w:t>
      </w:r>
      <w:r w:rsidRPr="00883237">
        <w:rPr>
          <w:rFonts w:ascii="Calibri" w:hAnsi="Calibri" w:cs="Calibri"/>
          <w:noProof/>
          <w:szCs w:val="24"/>
        </w:rPr>
        <w:t xml:space="preserve">, </w:t>
      </w:r>
      <w:r w:rsidRPr="00883237">
        <w:rPr>
          <w:rFonts w:ascii="Calibri" w:hAnsi="Calibri" w:cs="Calibri"/>
          <w:i/>
          <w:iCs/>
          <w:noProof/>
          <w:szCs w:val="24"/>
        </w:rPr>
        <w:t>2</w:t>
      </w:r>
      <w:r w:rsidRPr="00883237">
        <w:rPr>
          <w:rFonts w:ascii="Calibri" w:hAnsi="Calibri" w:cs="Calibri"/>
          <w:noProof/>
          <w:szCs w:val="24"/>
        </w:rPr>
        <w:t>, 221–230.</w:t>
      </w:r>
    </w:p>
    <w:p w14:paraId="12011BF6" w14:textId="77777777" w:rsidR="00883237" w:rsidRPr="00883237" w:rsidRDefault="00883237" w:rsidP="00883237">
      <w:pPr>
        <w:widowControl w:val="0"/>
        <w:autoSpaceDE w:val="0"/>
        <w:autoSpaceDN w:val="0"/>
        <w:adjustRightInd w:val="0"/>
        <w:spacing w:after="0" w:line="240" w:lineRule="auto"/>
        <w:ind w:left="480" w:hanging="480"/>
        <w:rPr>
          <w:rFonts w:ascii="Calibri" w:hAnsi="Calibri" w:cs="Calibri"/>
          <w:noProof/>
          <w:szCs w:val="24"/>
        </w:rPr>
      </w:pPr>
    </w:p>
    <w:p w14:paraId="1236CFA9" w14:textId="77777777" w:rsidR="00883237" w:rsidRDefault="00883237" w:rsidP="00883237">
      <w:pPr>
        <w:widowControl w:val="0"/>
        <w:autoSpaceDE w:val="0"/>
        <w:autoSpaceDN w:val="0"/>
        <w:adjustRightInd w:val="0"/>
        <w:spacing w:after="0" w:line="240" w:lineRule="auto"/>
        <w:ind w:left="480" w:hanging="480"/>
        <w:rPr>
          <w:rFonts w:ascii="Calibri" w:hAnsi="Calibri" w:cs="Calibri"/>
          <w:noProof/>
          <w:szCs w:val="24"/>
        </w:rPr>
      </w:pPr>
      <w:r w:rsidRPr="00883237">
        <w:rPr>
          <w:rFonts w:ascii="Calibri" w:hAnsi="Calibri" w:cs="Calibri"/>
          <w:noProof/>
          <w:szCs w:val="24"/>
        </w:rPr>
        <w:t xml:space="preserve">Fadilla, N. W., Yulianti, &amp; Yuniasih, N. (2020). Pengembangan E-Modul Berbasis Nilai Karakter Kerjasama Materi Interaksi Sosial Kelas V di SDN Sukun 1 Kota Malang. </w:t>
      </w:r>
      <w:r w:rsidRPr="00883237">
        <w:rPr>
          <w:rFonts w:ascii="Calibri" w:hAnsi="Calibri" w:cs="Calibri"/>
          <w:i/>
          <w:iCs/>
          <w:noProof/>
          <w:szCs w:val="24"/>
        </w:rPr>
        <w:t>Seminar Nasional PGSD UNIKAMA</w:t>
      </w:r>
      <w:r w:rsidRPr="00883237">
        <w:rPr>
          <w:rFonts w:ascii="Calibri" w:hAnsi="Calibri" w:cs="Calibri"/>
          <w:noProof/>
          <w:szCs w:val="24"/>
        </w:rPr>
        <w:t xml:space="preserve">, </w:t>
      </w:r>
      <w:r w:rsidRPr="00883237">
        <w:rPr>
          <w:rFonts w:ascii="Calibri" w:hAnsi="Calibri" w:cs="Calibri"/>
          <w:i/>
          <w:iCs/>
          <w:noProof/>
          <w:szCs w:val="24"/>
        </w:rPr>
        <w:t>4</w:t>
      </w:r>
      <w:r w:rsidRPr="00883237">
        <w:rPr>
          <w:rFonts w:ascii="Calibri" w:hAnsi="Calibri" w:cs="Calibri"/>
          <w:noProof/>
          <w:szCs w:val="24"/>
        </w:rPr>
        <w:t>(11), 388–392.</w:t>
      </w:r>
    </w:p>
    <w:p w14:paraId="4F9A79C4" w14:textId="77777777" w:rsidR="00883237" w:rsidRPr="00883237" w:rsidRDefault="00883237" w:rsidP="00883237">
      <w:pPr>
        <w:widowControl w:val="0"/>
        <w:autoSpaceDE w:val="0"/>
        <w:autoSpaceDN w:val="0"/>
        <w:adjustRightInd w:val="0"/>
        <w:spacing w:after="0" w:line="240" w:lineRule="auto"/>
        <w:ind w:left="480" w:hanging="480"/>
        <w:rPr>
          <w:rFonts w:ascii="Calibri" w:hAnsi="Calibri" w:cs="Calibri"/>
          <w:noProof/>
          <w:szCs w:val="24"/>
        </w:rPr>
      </w:pPr>
    </w:p>
    <w:p w14:paraId="5BC9366C" w14:textId="77777777" w:rsidR="00883237" w:rsidRDefault="00883237" w:rsidP="00883237">
      <w:pPr>
        <w:widowControl w:val="0"/>
        <w:autoSpaceDE w:val="0"/>
        <w:autoSpaceDN w:val="0"/>
        <w:adjustRightInd w:val="0"/>
        <w:spacing w:after="0" w:line="240" w:lineRule="auto"/>
        <w:ind w:left="480" w:hanging="480"/>
        <w:rPr>
          <w:rFonts w:ascii="Calibri" w:hAnsi="Calibri" w:cs="Calibri"/>
          <w:noProof/>
          <w:szCs w:val="24"/>
        </w:rPr>
      </w:pPr>
      <w:r w:rsidRPr="00883237">
        <w:rPr>
          <w:rFonts w:ascii="Calibri" w:hAnsi="Calibri" w:cs="Calibri"/>
          <w:noProof/>
          <w:szCs w:val="24"/>
        </w:rPr>
        <w:t xml:space="preserve">Fatmawati, L., Pratiwi, R. D., &amp; Erviana, V. Y. (2018). Pengembangan Modul Pendidikan Multikultural Berbasis Karakter Cinta Tanah Air dan Nasionalis pada Pembelajaran Tematik. </w:t>
      </w:r>
      <w:r w:rsidRPr="00883237">
        <w:rPr>
          <w:rFonts w:ascii="Calibri" w:hAnsi="Calibri" w:cs="Calibri"/>
          <w:i/>
          <w:iCs/>
          <w:noProof/>
          <w:szCs w:val="24"/>
        </w:rPr>
        <w:t>Scholaria: Jurnal Pendidikan Dan Kebudayaan</w:t>
      </w:r>
      <w:r w:rsidRPr="00883237">
        <w:rPr>
          <w:rFonts w:ascii="Calibri" w:hAnsi="Calibri" w:cs="Calibri"/>
          <w:noProof/>
          <w:szCs w:val="24"/>
        </w:rPr>
        <w:t xml:space="preserve">, </w:t>
      </w:r>
      <w:r w:rsidRPr="00883237">
        <w:rPr>
          <w:rFonts w:ascii="Calibri" w:hAnsi="Calibri" w:cs="Calibri"/>
          <w:i/>
          <w:iCs/>
          <w:noProof/>
          <w:szCs w:val="24"/>
        </w:rPr>
        <w:t>8</w:t>
      </w:r>
      <w:r w:rsidRPr="00883237">
        <w:rPr>
          <w:rFonts w:ascii="Calibri" w:hAnsi="Calibri" w:cs="Calibri"/>
          <w:noProof/>
          <w:szCs w:val="24"/>
        </w:rPr>
        <w:t>(1), 80–92. https://doi.org/10.24246/j.js.2018.v8.i1.p80-92</w:t>
      </w:r>
    </w:p>
    <w:p w14:paraId="743E4664" w14:textId="77777777" w:rsidR="00883237" w:rsidRPr="00883237" w:rsidRDefault="00883237" w:rsidP="00883237">
      <w:pPr>
        <w:widowControl w:val="0"/>
        <w:autoSpaceDE w:val="0"/>
        <w:autoSpaceDN w:val="0"/>
        <w:adjustRightInd w:val="0"/>
        <w:spacing w:after="0" w:line="240" w:lineRule="auto"/>
        <w:ind w:left="480" w:hanging="480"/>
        <w:rPr>
          <w:rFonts w:ascii="Calibri" w:hAnsi="Calibri" w:cs="Calibri"/>
          <w:noProof/>
          <w:szCs w:val="24"/>
        </w:rPr>
      </w:pPr>
    </w:p>
    <w:p w14:paraId="5139B7A2" w14:textId="77777777" w:rsidR="00883237" w:rsidRDefault="00883237" w:rsidP="00883237">
      <w:pPr>
        <w:widowControl w:val="0"/>
        <w:autoSpaceDE w:val="0"/>
        <w:autoSpaceDN w:val="0"/>
        <w:adjustRightInd w:val="0"/>
        <w:spacing w:after="0" w:line="240" w:lineRule="auto"/>
        <w:ind w:left="480" w:hanging="480"/>
        <w:rPr>
          <w:rFonts w:ascii="Calibri" w:hAnsi="Calibri" w:cs="Calibri"/>
          <w:noProof/>
          <w:szCs w:val="24"/>
        </w:rPr>
      </w:pPr>
      <w:r w:rsidRPr="00883237">
        <w:rPr>
          <w:rFonts w:ascii="Calibri" w:hAnsi="Calibri" w:cs="Calibri"/>
          <w:noProof/>
          <w:szCs w:val="24"/>
        </w:rPr>
        <w:t xml:space="preserve">Fausih, M., &amp; Danang, T. (2015). Pengembangan Media E-Modul Mata Pelajaran Produktif Pokok Bahasan “Instalasi Jaringan Lan (Local Area Network)” Untuk Siswa Kelas Xi Jurusan Teknik Komputer Jaringan Di Smk Nengeri 1 Labang Bangkalan Madura. </w:t>
      </w:r>
      <w:r w:rsidRPr="00883237">
        <w:rPr>
          <w:rFonts w:ascii="Calibri" w:hAnsi="Calibri" w:cs="Calibri"/>
          <w:i/>
          <w:iCs/>
          <w:noProof/>
          <w:szCs w:val="24"/>
        </w:rPr>
        <w:t>Jurnal UNESA</w:t>
      </w:r>
      <w:r w:rsidRPr="00883237">
        <w:rPr>
          <w:rFonts w:ascii="Calibri" w:hAnsi="Calibri" w:cs="Calibri"/>
          <w:noProof/>
          <w:szCs w:val="24"/>
        </w:rPr>
        <w:t xml:space="preserve">, </w:t>
      </w:r>
      <w:r w:rsidRPr="00883237">
        <w:rPr>
          <w:rFonts w:ascii="Calibri" w:hAnsi="Calibri" w:cs="Calibri"/>
          <w:i/>
          <w:iCs/>
          <w:noProof/>
          <w:szCs w:val="24"/>
        </w:rPr>
        <w:t>01</w:t>
      </w:r>
      <w:r w:rsidRPr="00883237">
        <w:rPr>
          <w:rFonts w:ascii="Calibri" w:hAnsi="Calibri" w:cs="Calibri"/>
          <w:noProof/>
          <w:szCs w:val="24"/>
        </w:rPr>
        <w:t>(01), 1–9. https://jurnalmahasiswa.unesa.ac.id/index.php/jmtp/article/view/10375</w:t>
      </w:r>
    </w:p>
    <w:p w14:paraId="02FE40E4" w14:textId="77777777" w:rsidR="00883237" w:rsidRPr="00883237" w:rsidRDefault="00883237" w:rsidP="00883237">
      <w:pPr>
        <w:widowControl w:val="0"/>
        <w:autoSpaceDE w:val="0"/>
        <w:autoSpaceDN w:val="0"/>
        <w:adjustRightInd w:val="0"/>
        <w:spacing w:after="0" w:line="240" w:lineRule="auto"/>
        <w:ind w:left="480" w:hanging="480"/>
        <w:rPr>
          <w:rFonts w:ascii="Calibri" w:hAnsi="Calibri" w:cs="Calibri"/>
          <w:noProof/>
          <w:szCs w:val="24"/>
        </w:rPr>
      </w:pPr>
    </w:p>
    <w:p w14:paraId="2E4698FF" w14:textId="77777777" w:rsidR="00883237" w:rsidRDefault="00883237" w:rsidP="00883237">
      <w:pPr>
        <w:widowControl w:val="0"/>
        <w:autoSpaceDE w:val="0"/>
        <w:autoSpaceDN w:val="0"/>
        <w:adjustRightInd w:val="0"/>
        <w:spacing w:after="0" w:line="240" w:lineRule="auto"/>
        <w:ind w:left="480" w:hanging="480"/>
        <w:rPr>
          <w:rFonts w:ascii="Calibri" w:hAnsi="Calibri" w:cs="Calibri"/>
          <w:noProof/>
          <w:szCs w:val="24"/>
        </w:rPr>
      </w:pPr>
      <w:r w:rsidRPr="00883237">
        <w:rPr>
          <w:rFonts w:ascii="Calibri" w:hAnsi="Calibri" w:cs="Calibri"/>
          <w:noProof/>
          <w:szCs w:val="24"/>
        </w:rPr>
        <w:t xml:space="preserve">Jannah, Y. M., Yuniawatika, Y., &amp; Mudiono, A. (2020). Pengembangan E-Modul Berbasis Game Based Learning Materi Pengukuran Dengan Penguatan Karakter Gemar Membaca dan Menghargai Prestasi. </w:t>
      </w:r>
      <w:r w:rsidRPr="00883237">
        <w:rPr>
          <w:rFonts w:ascii="Calibri" w:hAnsi="Calibri" w:cs="Calibri"/>
          <w:i/>
          <w:iCs/>
          <w:noProof/>
          <w:szCs w:val="24"/>
        </w:rPr>
        <w:t>Jurnal Gantang</w:t>
      </w:r>
      <w:r w:rsidRPr="00883237">
        <w:rPr>
          <w:rFonts w:ascii="Calibri" w:hAnsi="Calibri" w:cs="Calibri"/>
          <w:noProof/>
          <w:szCs w:val="24"/>
        </w:rPr>
        <w:t xml:space="preserve">, </w:t>
      </w:r>
      <w:r w:rsidRPr="00883237">
        <w:rPr>
          <w:rFonts w:ascii="Calibri" w:hAnsi="Calibri" w:cs="Calibri"/>
          <w:i/>
          <w:iCs/>
          <w:noProof/>
          <w:szCs w:val="24"/>
        </w:rPr>
        <w:t>5</w:t>
      </w:r>
      <w:r w:rsidRPr="00883237">
        <w:rPr>
          <w:rFonts w:ascii="Calibri" w:hAnsi="Calibri" w:cs="Calibri"/>
          <w:noProof/>
          <w:szCs w:val="24"/>
        </w:rPr>
        <w:t>(2), 179–189. https://doi.org/10.31629/jg.v5i2.2338</w:t>
      </w:r>
    </w:p>
    <w:p w14:paraId="6F0C2438" w14:textId="77777777" w:rsidR="00883237" w:rsidRPr="00883237" w:rsidRDefault="00883237" w:rsidP="00883237">
      <w:pPr>
        <w:widowControl w:val="0"/>
        <w:autoSpaceDE w:val="0"/>
        <w:autoSpaceDN w:val="0"/>
        <w:adjustRightInd w:val="0"/>
        <w:spacing w:after="0" w:line="240" w:lineRule="auto"/>
        <w:ind w:left="480" w:hanging="480"/>
        <w:rPr>
          <w:rFonts w:ascii="Calibri" w:hAnsi="Calibri" w:cs="Calibri"/>
          <w:noProof/>
          <w:szCs w:val="24"/>
        </w:rPr>
      </w:pPr>
    </w:p>
    <w:p w14:paraId="65682BA0" w14:textId="77777777" w:rsidR="00883237" w:rsidRDefault="00883237" w:rsidP="00883237">
      <w:pPr>
        <w:widowControl w:val="0"/>
        <w:autoSpaceDE w:val="0"/>
        <w:autoSpaceDN w:val="0"/>
        <w:adjustRightInd w:val="0"/>
        <w:spacing w:after="0" w:line="240" w:lineRule="auto"/>
        <w:ind w:left="480" w:hanging="480"/>
        <w:rPr>
          <w:rFonts w:ascii="Calibri" w:hAnsi="Calibri" w:cs="Calibri"/>
          <w:noProof/>
          <w:szCs w:val="24"/>
        </w:rPr>
      </w:pPr>
      <w:r w:rsidRPr="00883237">
        <w:rPr>
          <w:rFonts w:ascii="Calibri" w:hAnsi="Calibri" w:cs="Calibri"/>
          <w:noProof/>
          <w:szCs w:val="24"/>
        </w:rPr>
        <w:t xml:space="preserve">Kurniawan, M. I. (2015). Tri Pusat Pendidikan Sebagai Sarana Pendidikan Karakter Anak Sekolah Dasar. </w:t>
      </w:r>
      <w:r w:rsidRPr="00883237">
        <w:rPr>
          <w:rFonts w:ascii="Calibri" w:hAnsi="Calibri" w:cs="Calibri"/>
          <w:i/>
          <w:iCs/>
          <w:noProof/>
          <w:szCs w:val="24"/>
        </w:rPr>
        <w:t>PEDAGOGIA: Jurnal Pendidikan</w:t>
      </w:r>
      <w:r w:rsidRPr="00883237">
        <w:rPr>
          <w:rFonts w:ascii="Calibri" w:hAnsi="Calibri" w:cs="Calibri"/>
          <w:noProof/>
          <w:szCs w:val="24"/>
        </w:rPr>
        <w:t xml:space="preserve">, </w:t>
      </w:r>
      <w:r w:rsidRPr="00883237">
        <w:rPr>
          <w:rFonts w:ascii="Calibri" w:hAnsi="Calibri" w:cs="Calibri"/>
          <w:i/>
          <w:iCs/>
          <w:noProof/>
          <w:szCs w:val="24"/>
        </w:rPr>
        <w:t>4</w:t>
      </w:r>
      <w:r w:rsidRPr="00883237">
        <w:rPr>
          <w:rFonts w:ascii="Calibri" w:hAnsi="Calibri" w:cs="Calibri"/>
          <w:noProof/>
          <w:szCs w:val="24"/>
        </w:rPr>
        <w:t>(1), 41. https://doi.org/10.21070/pedagogia.v4i1.71</w:t>
      </w:r>
    </w:p>
    <w:p w14:paraId="3FD67DCB" w14:textId="77777777" w:rsidR="00883237" w:rsidRPr="00883237" w:rsidRDefault="00883237" w:rsidP="00883237">
      <w:pPr>
        <w:widowControl w:val="0"/>
        <w:autoSpaceDE w:val="0"/>
        <w:autoSpaceDN w:val="0"/>
        <w:adjustRightInd w:val="0"/>
        <w:spacing w:after="0" w:line="240" w:lineRule="auto"/>
        <w:ind w:left="480" w:hanging="480"/>
        <w:rPr>
          <w:rFonts w:ascii="Calibri" w:hAnsi="Calibri" w:cs="Calibri"/>
          <w:noProof/>
          <w:szCs w:val="24"/>
        </w:rPr>
      </w:pPr>
    </w:p>
    <w:p w14:paraId="685E93C8" w14:textId="77777777" w:rsidR="00883237" w:rsidRDefault="00883237" w:rsidP="00883237">
      <w:pPr>
        <w:widowControl w:val="0"/>
        <w:autoSpaceDE w:val="0"/>
        <w:autoSpaceDN w:val="0"/>
        <w:adjustRightInd w:val="0"/>
        <w:spacing w:after="0" w:line="240" w:lineRule="auto"/>
        <w:ind w:left="480" w:hanging="480"/>
        <w:rPr>
          <w:rFonts w:ascii="Calibri" w:hAnsi="Calibri" w:cs="Calibri"/>
          <w:noProof/>
          <w:szCs w:val="24"/>
        </w:rPr>
      </w:pPr>
      <w:r w:rsidRPr="00883237">
        <w:rPr>
          <w:rFonts w:ascii="Calibri" w:hAnsi="Calibri" w:cs="Calibri"/>
          <w:noProof/>
          <w:szCs w:val="24"/>
        </w:rPr>
        <w:t xml:space="preserve">Parmiti, D. . (2014). </w:t>
      </w:r>
      <w:r w:rsidRPr="00883237">
        <w:rPr>
          <w:rFonts w:ascii="Calibri" w:hAnsi="Calibri" w:cs="Calibri"/>
          <w:i/>
          <w:iCs/>
          <w:noProof/>
          <w:szCs w:val="24"/>
        </w:rPr>
        <w:t>Pengembangan Bahan Ajar</w:t>
      </w:r>
      <w:r w:rsidRPr="00883237">
        <w:rPr>
          <w:rFonts w:ascii="Calibri" w:hAnsi="Calibri" w:cs="Calibri"/>
          <w:noProof/>
          <w:szCs w:val="24"/>
        </w:rPr>
        <w:t>. Universitas Pendidikan Ganesha.</w:t>
      </w:r>
    </w:p>
    <w:p w14:paraId="22A4B27C" w14:textId="77777777" w:rsidR="00883237" w:rsidRPr="00883237" w:rsidRDefault="00883237" w:rsidP="00883237">
      <w:pPr>
        <w:widowControl w:val="0"/>
        <w:autoSpaceDE w:val="0"/>
        <w:autoSpaceDN w:val="0"/>
        <w:adjustRightInd w:val="0"/>
        <w:spacing w:after="0" w:line="240" w:lineRule="auto"/>
        <w:ind w:left="480" w:hanging="480"/>
        <w:rPr>
          <w:rFonts w:ascii="Calibri" w:hAnsi="Calibri" w:cs="Calibri"/>
          <w:noProof/>
          <w:szCs w:val="24"/>
        </w:rPr>
      </w:pPr>
    </w:p>
    <w:p w14:paraId="0F5846C3" w14:textId="77777777" w:rsidR="00883237" w:rsidRDefault="00883237" w:rsidP="00883237">
      <w:pPr>
        <w:widowControl w:val="0"/>
        <w:autoSpaceDE w:val="0"/>
        <w:autoSpaceDN w:val="0"/>
        <w:adjustRightInd w:val="0"/>
        <w:spacing w:after="0" w:line="240" w:lineRule="auto"/>
        <w:ind w:left="480" w:hanging="480"/>
        <w:rPr>
          <w:rFonts w:ascii="Calibri" w:hAnsi="Calibri" w:cs="Calibri"/>
          <w:noProof/>
          <w:szCs w:val="24"/>
        </w:rPr>
      </w:pPr>
      <w:r w:rsidRPr="00883237">
        <w:rPr>
          <w:rFonts w:ascii="Calibri" w:hAnsi="Calibri" w:cs="Calibri"/>
          <w:noProof/>
          <w:szCs w:val="24"/>
        </w:rPr>
        <w:t xml:space="preserve">Puspitasari, A. D. (2019). Penerapan Media Pembelajaran Fisika Menggunakan Modul Cetak dan Modul Elektronik pada Siswa SMA. </w:t>
      </w:r>
      <w:r w:rsidRPr="00883237">
        <w:rPr>
          <w:rFonts w:ascii="Calibri" w:hAnsi="Calibri" w:cs="Calibri"/>
          <w:i/>
          <w:iCs/>
          <w:noProof/>
          <w:szCs w:val="24"/>
        </w:rPr>
        <w:t>Jurnal Pendidikan Fisika</w:t>
      </w:r>
      <w:r w:rsidRPr="00883237">
        <w:rPr>
          <w:rFonts w:ascii="Calibri" w:hAnsi="Calibri" w:cs="Calibri"/>
          <w:noProof/>
          <w:szCs w:val="24"/>
        </w:rPr>
        <w:t xml:space="preserve">, </w:t>
      </w:r>
      <w:r w:rsidRPr="00883237">
        <w:rPr>
          <w:rFonts w:ascii="Calibri" w:hAnsi="Calibri" w:cs="Calibri"/>
          <w:i/>
          <w:iCs/>
          <w:noProof/>
          <w:szCs w:val="24"/>
        </w:rPr>
        <w:t>7</w:t>
      </w:r>
      <w:r w:rsidRPr="00883237">
        <w:rPr>
          <w:rFonts w:ascii="Calibri" w:hAnsi="Calibri" w:cs="Calibri"/>
          <w:noProof/>
          <w:szCs w:val="24"/>
        </w:rPr>
        <w:t>(1), 17–25.</w:t>
      </w:r>
    </w:p>
    <w:p w14:paraId="235FFB71" w14:textId="77777777" w:rsidR="00883237" w:rsidRPr="00883237" w:rsidRDefault="00883237" w:rsidP="00883237">
      <w:pPr>
        <w:widowControl w:val="0"/>
        <w:autoSpaceDE w:val="0"/>
        <w:autoSpaceDN w:val="0"/>
        <w:adjustRightInd w:val="0"/>
        <w:spacing w:after="0" w:line="240" w:lineRule="auto"/>
        <w:ind w:left="480" w:hanging="480"/>
        <w:rPr>
          <w:rFonts w:ascii="Calibri" w:hAnsi="Calibri" w:cs="Calibri"/>
          <w:noProof/>
          <w:szCs w:val="24"/>
        </w:rPr>
      </w:pPr>
    </w:p>
    <w:p w14:paraId="489F57EB" w14:textId="77777777" w:rsidR="00883237" w:rsidRDefault="00883237" w:rsidP="00883237">
      <w:pPr>
        <w:widowControl w:val="0"/>
        <w:autoSpaceDE w:val="0"/>
        <w:autoSpaceDN w:val="0"/>
        <w:adjustRightInd w:val="0"/>
        <w:spacing w:after="0" w:line="240" w:lineRule="auto"/>
        <w:ind w:left="480" w:hanging="480"/>
        <w:rPr>
          <w:rFonts w:ascii="Calibri" w:hAnsi="Calibri" w:cs="Calibri"/>
          <w:noProof/>
          <w:szCs w:val="24"/>
        </w:rPr>
      </w:pPr>
      <w:r w:rsidRPr="00883237">
        <w:rPr>
          <w:rFonts w:ascii="Calibri" w:hAnsi="Calibri" w:cs="Calibri"/>
          <w:noProof/>
          <w:szCs w:val="24"/>
        </w:rPr>
        <w:t xml:space="preserve">Sister Buulolo, Kual, N., Sina, R. M., &amp; Siburian, H. H. (2020). Pembelajaran Daring: Tantangan Pembentukan Karakter dan Spiritual Peserta Didik. </w:t>
      </w:r>
      <w:r w:rsidRPr="00883237">
        <w:rPr>
          <w:rFonts w:ascii="Calibri" w:hAnsi="Calibri" w:cs="Calibri"/>
          <w:i/>
          <w:iCs/>
          <w:noProof/>
          <w:szCs w:val="24"/>
        </w:rPr>
        <w:t>PEADA’ : Jurnal Pendidikan Kristen</w:t>
      </w:r>
      <w:r w:rsidRPr="00883237">
        <w:rPr>
          <w:rFonts w:ascii="Calibri" w:hAnsi="Calibri" w:cs="Calibri"/>
          <w:noProof/>
          <w:szCs w:val="24"/>
        </w:rPr>
        <w:t xml:space="preserve">, </w:t>
      </w:r>
      <w:r w:rsidRPr="00883237">
        <w:rPr>
          <w:rFonts w:ascii="Calibri" w:hAnsi="Calibri" w:cs="Calibri"/>
          <w:i/>
          <w:iCs/>
          <w:noProof/>
          <w:szCs w:val="24"/>
        </w:rPr>
        <w:t>1</w:t>
      </w:r>
      <w:r w:rsidRPr="00883237">
        <w:rPr>
          <w:rFonts w:ascii="Calibri" w:hAnsi="Calibri" w:cs="Calibri"/>
          <w:noProof/>
          <w:szCs w:val="24"/>
        </w:rPr>
        <w:t>(2), 129–143. https://doi.org/10.34307/peada.v1i2.21</w:t>
      </w:r>
    </w:p>
    <w:p w14:paraId="343DE0F6" w14:textId="77777777" w:rsidR="00883237" w:rsidRPr="00883237" w:rsidRDefault="00883237" w:rsidP="00883237">
      <w:pPr>
        <w:widowControl w:val="0"/>
        <w:autoSpaceDE w:val="0"/>
        <w:autoSpaceDN w:val="0"/>
        <w:adjustRightInd w:val="0"/>
        <w:spacing w:after="0" w:line="240" w:lineRule="auto"/>
        <w:ind w:left="480" w:hanging="480"/>
        <w:rPr>
          <w:rFonts w:ascii="Calibri" w:hAnsi="Calibri" w:cs="Calibri"/>
          <w:noProof/>
          <w:szCs w:val="24"/>
        </w:rPr>
      </w:pPr>
    </w:p>
    <w:p w14:paraId="23FCAB3D" w14:textId="77777777" w:rsidR="00883237" w:rsidRDefault="00883237" w:rsidP="00883237">
      <w:pPr>
        <w:widowControl w:val="0"/>
        <w:autoSpaceDE w:val="0"/>
        <w:autoSpaceDN w:val="0"/>
        <w:adjustRightInd w:val="0"/>
        <w:spacing w:after="0" w:line="240" w:lineRule="auto"/>
        <w:ind w:left="480" w:hanging="480"/>
        <w:rPr>
          <w:rFonts w:ascii="Calibri" w:hAnsi="Calibri" w:cs="Calibri"/>
          <w:noProof/>
          <w:szCs w:val="24"/>
        </w:rPr>
      </w:pPr>
      <w:r w:rsidRPr="00883237">
        <w:rPr>
          <w:rFonts w:ascii="Calibri" w:hAnsi="Calibri" w:cs="Calibri"/>
          <w:noProof/>
          <w:szCs w:val="24"/>
        </w:rPr>
        <w:t xml:space="preserve">Sugiyono. (2013). </w:t>
      </w:r>
      <w:r w:rsidRPr="00883237">
        <w:rPr>
          <w:rFonts w:ascii="Calibri" w:hAnsi="Calibri" w:cs="Calibri"/>
          <w:i/>
          <w:iCs/>
          <w:noProof/>
          <w:szCs w:val="24"/>
        </w:rPr>
        <w:t>Metode Penelitian Pendidikan Pendekatan Kuantitatif, Kualitatif, dan R&amp;D.</w:t>
      </w:r>
      <w:r w:rsidRPr="00883237">
        <w:rPr>
          <w:rFonts w:ascii="Calibri" w:hAnsi="Calibri" w:cs="Calibri"/>
          <w:noProof/>
          <w:szCs w:val="24"/>
        </w:rPr>
        <w:t xml:space="preserve"> Alfabeta.</w:t>
      </w:r>
    </w:p>
    <w:p w14:paraId="44EC1F13" w14:textId="77777777" w:rsidR="00883237" w:rsidRPr="00883237" w:rsidRDefault="00883237" w:rsidP="00883237">
      <w:pPr>
        <w:widowControl w:val="0"/>
        <w:autoSpaceDE w:val="0"/>
        <w:autoSpaceDN w:val="0"/>
        <w:adjustRightInd w:val="0"/>
        <w:spacing w:after="0" w:line="240" w:lineRule="auto"/>
        <w:ind w:left="480" w:hanging="480"/>
        <w:rPr>
          <w:rFonts w:ascii="Calibri" w:hAnsi="Calibri" w:cs="Calibri"/>
          <w:noProof/>
          <w:szCs w:val="24"/>
        </w:rPr>
      </w:pPr>
    </w:p>
    <w:p w14:paraId="2F4206F9" w14:textId="77777777" w:rsidR="00883237" w:rsidRDefault="00883237" w:rsidP="00883237">
      <w:pPr>
        <w:widowControl w:val="0"/>
        <w:autoSpaceDE w:val="0"/>
        <w:autoSpaceDN w:val="0"/>
        <w:adjustRightInd w:val="0"/>
        <w:spacing w:after="0" w:line="240" w:lineRule="auto"/>
        <w:ind w:left="480" w:hanging="480"/>
        <w:rPr>
          <w:rFonts w:ascii="Calibri" w:hAnsi="Calibri" w:cs="Calibri"/>
          <w:noProof/>
          <w:szCs w:val="24"/>
        </w:rPr>
      </w:pPr>
      <w:r w:rsidRPr="00883237">
        <w:rPr>
          <w:rFonts w:ascii="Calibri" w:hAnsi="Calibri" w:cs="Calibri"/>
          <w:noProof/>
          <w:szCs w:val="24"/>
        </w:rPr>
        <w:lastRenderedPageBreak/>
        <w:t xml:space="preserve">Sugiyono. (2015). </w:t>
      </w:r>
      <w:r w:rsidRPr="00883237">
        <w:rPr>
          <w:rFonts w:ascii="Calibri" w:hAnsi="Calibri" w:cs="Calibri"/>
          <w:i/>
          <w:iCs/>
          <w:noProof/>
          <w:szCs w:val="24"/>
        </w:rPr>
        <w:t>Metode Penelitian Kombinasi (Mix Methods)</w:t>
      </w:r>
      <w:r w:rsidRPr="00883237">
        <w:rPr>
          <w:rFonts w:ascii="Calibri" w:hAnsi="Calibri" w:cs="Calibri"/>
          <w:noProof/>
          <w:szCs w:val="24"/>
        </w:rPr>
        <w:t>. Alfabeta.</w:t>
      </w:r>
    </w:p>
    <w:p w14:paraId="3170F059" w14:textId="77777777" w:rsidR="00883237" w:rsidRPr="00883237" w:rsidRDefault="00883237" w:rsidP="00883237">
      <w:pPr>
        <w:widowControl w:val="0"/>
        <w:autoSpaceDE w:val="0"/>
        <w:autoSpaceDN w:val="0"/>
        <w:adjustRightInd w:val="0"/>
        <w:spacing w:after="0" w:line="240" w:lineRule="auto"/>
        <w:ind w:left="480" w:hanging="480"/>
        <w:rPr>
          <w:rFonts w:ascii="Calibri" w:hAnsi="Calibri" w:cs="Calibri"/>
          <w:noProof/>
          <w:szCs w:val="24"/>
        </w:rPr>
      </w:pPr>
    </w:p>
    <w:p w14:paraId="131240B2" w14:textId="77777777" w:rsidR="00883237" w:rsidRDefault="00883237" w:rsidP="00883237">
      <w:pPr>
        <w:widowControl w:val="0"/>
        <w:autoSpaceDE w:val="0"/>
        <w:autoSpaceDN w:val="0"/>
        <w:adjustRightInd w:val="0"/>
        <w:spacing w:after="0" w:line="240" w:lineRule="auto"/>
        <w:ind w:left="480" w:hanging="480"/>
        <w:rPr>
          <w:rFonts w:ascii="Calibri" w:hAnsi="Calibri" w:cs="Calibri"/>
          <w:noProof/>
          <w:szCs w:val="24"/>
        </w:rPr>
      </w:pPr>
      <w:r w:rsidRPr="00883237">
        <w:rPr>
          <w:rFonts w:ascii="Calibri" w:hAnsi="Calibri" w:cs="Calibri"/>
          <w:noProof/>
          <w:szCs w:val="24"/>
        </w:rPr>
        <w:t xml:space="preserve">Sugiyono. (2017). </w:t>
      </w:r>
      <w:r w:rsidRPr="00883237">
        <w:rPr>
          <w:rFonts w:ascii="Calibri" w:hAnsi="Calibri" w:cs="Calibri"/>
          <w:i/>
          <w:iCs/>
          <w:noProof/>
          <w:szCs w:val="24"/>
        </w:rPr>
        <w:t>Metode Penelitian Kuantitatif, Kualitatif, dan R&amp;D</w:t>
      </w:r>
      <w:r w:rsidRPr="00883237">
        <w:rPr>
          <w:rFonts w:ascii="Calibri" w:hAnsi="Calibri" w:cs="Calibri"/>
          <w:noProof/>
          <w:szCs w:val="24"/>
        </w:rPr>
        <w:t>. Alfabeta, CV.</w:t>
      </w:r>
    </w:p>
    <w:p w14:paraId="54C15501" w14:textId="77777777" w:rsidR="00883237" w:rsidRPr="00883237" w:rsidRDefault="00883237" w:rsidP="00883237">
      <w:pPr>
        <w:widowControl w:val="0"/>
        <w:autoSpaceDE w:val="0"/>
        <w:autoSpaceDN w:val="0"/>
        <w:adjustRightInd w:val="0"/>
        <w:spacing w:after="0" w:line="240" w:lineRule="auto"/>
        <w:ind w:left="480" w:hanging="480"/>
        <w:rPr>
          <w:rFonts w:ascii="Calibri" w:hAnsi="Calibri" w:cs="Calibri"/>
          <w:noProof/>
          <w:szCs w:val="24"/>
        </w:rPr>
      </w:pPr>
    </w:p>
    <w:p w14:paraId="3E48B605" w14:textId="77777777" w:rsidR="00883237" w:rsidRDefault="00883237" w:rsidP="00883237">
      <w:pPr>
        <w:widowControl w:val="0"/>
        <w:autoSpaceDE w:val="0"/>
        <w:autoSpaceDN w:val="0"/>
        <w:adjustRightInd w:val="0"/>
        <w:spacing w:after="0" w:line="240" w:lineRule="auto"/>
        <w:ind w:left="480" w:hanging="480"/>
        <w:rPr>
          <w:rFonts w:ascii="Calibri" w:hAnsi="Calibri" w:cs="Calibri"/>
          <w:noProof/>
          <w:szCs w:val="24"/>
        </w:rPr>
      </w:pPr>
      <w:r w:rsidRPr="00883237">
        <w:rPr>
          <w:rFonts w:ascii="Calibri" w:hAnsi="Calibri" w:cs="Calibri"/>
          <w:noProof/>
          <w:szCs w:val="24"/>
        </w:rPr>
        <w:t xml:space="preserve">Suhadi, O. (2018). </w:t>
      </w:r>
      <w:r w:rsidRPr="00883237">
        <w:rPr>
          <w:rFonts w:ascii="Calibri" w:hAnsi="Calibri" w:cs="Calibri"/>
          <w:i/>
          <w:iCs/>
          <w:noProof/>
          <w:szCs w:val="24"/>
        </w:rPr>
        <w:t>Penguatan Pendidikan Karakter (PPK) untuk Guru dan Siswa SMA</w:t>
      </w:r>
      <w:r w:rsidRPr="00883237">
        <w:rPr>
          <w:rFonts w:ascii="Calibri" w:hAnsi="Calibri" w:cs="Calibri"/>
          <w:noProof/>
          <w:szCs w:val="24"/>
        </w:rPr>
        <w:t>. Erlangga.</w:t>
      </w:r>
    </w:p>
    <w:p w14:paraId="17E6FCEE" w14:textId="77777777" w:rsidR="00883237" w:rsidRPr="00883237" w:rsidRDefault="00883237" w:rsidP="00883237">
      <w:pPr>
        <w:widowControl w:val="0"/>
        <w:autoSpaceDE w:val="0"/>
        <w:autoSpaceDN w:val="0"/>
        <w:adjustRightInd w:val="0"/>
        <w:spacing w:after="0" w:line="240" w:lineRule="auto"/>
        <w:ind w:left="480" w:hanging="480"/>
        <w:rPr>
          <w:rFonts w:ascii="Calibri" w:hAnsi="Calibri" w:cs="Calibri"/>
          <w:noProof/>
          <w:szCs w:val="24"/>
        </w:rPr>
      </w:pPr>
    </w:p>
    <w:p w14:paraId="067BB0FE" w14:textId="77777777" w:rsidR="00883237" w:rsidRDefault="00883237" w:rsidP="00883237">
      <w:pPr>
        <w:widowControl w:val="0"/>
        <w:autoSpaceDE w:val="0"/>
        <w:autoSpaceDN w:val="0"/>
        <w:adjustRightInd w:val="0"/>
        <w:spacing w:after="0" w:line="240" w:lineRule="auto"/>
        <w:ind w:left="480" w:hanging="480"/>
        <w:rPr>
          <w:rFonts w:ascii="Calibri" w:hAnsi="Calibri" w:cs="Calibri"/>
          <w:noProof/>
          <w:szCs w:val="24"/>
        </w:rPr>
      </w:pPr>
      <w:r w:rsidRPr="00883237">
        <w:rPr>
          <w:rFonts w:ascii="Calibri" w:hAnsi="Calibri" w:cs="Calibri"/>
          <w:noProof/>
          <w:szCs w:val="24"/>
        </w:rPr>
        <w:t xml:space="preserve">Sulhan, N. (2011). </w:t>
      </w:r>
      <w:r w:rsidRPr="00883237">
        <w:rPr>
          <w:rFonts w:ascii="Calibri" w:hAnsi="Calibri" w:cs="Calibri"/>
          <w:i/>
          <w:iCs/>
          <w:noProof/>
          <w:szCs w:val="24"/>
        </w:rPr>
        <w:t>Pengembangan Karakter dan Budaya Bangsa</w:t>
      </w:r>
      <w:r w:rsidRPr="00883237">
        <w:rPr>
          <w:rFonts w:ascii="Calibri" w:hAnsi="Calibri" w:cs="Calibri"/>
          <w:noProof/>
          <w:szCs w:val="24"/>
        </w:rPr>
        <w:t>. PT Temprina Media Grafika.</w:t>
      </w:r>
    </w:p>
    <w:p w14:paraId="1381E9B7" w14:textId="77777777" w:rsidR="00883237" w:rsidRPr="00883237" w:rsidRDefault="00883237" w:rsidP="00883237">
      <w:pPr>
        <w:widowControl w:val="0"/>
        <w:autoSpaceDE w:val="0"/>
        <w:autoSpaceDN w:val="0"/>
        <w:adjustRightInd w:val="0"/>
        <w:spacing w:after="0" w:line="240" w:lineRule="auto"/>
        <w:ind w:left="480" w:hanging="480"/>
        <w:rPr>
          <w:rFonts w:ascii="Calibri" w:hAnsi="Calibri" w:cs="Calibri"/>
          <w:noProof/>
          <w:szCs w:val="24"/>
        </w:rPr>
      </w:pPr>
      <w:bookmarkStart w:id="0" w:name="_GoBack"/>
      <w:bookmarkEnd w:id="0"/>
    </w:p>
    <w:p w14:paraId="5241A536" w14:textId="77777777" w:rsidR="00883237" w:rsidRPr="00883237" w:rsidRDefault="00883237" w:rsidP="00883237">
      <w:pPr>
        <w:widowControl w:val="0"/>
        <w:autoSpaceDE w:val="0"/>
        <w:autoSpaceDN w:val="0"/>
        <w:adjustRightInd w:val="0"/>
        <w:spacing w:after="0" w:line="240" w:lineRule="auto"/>
        <w:ind w:left="480" w:hanging="480"/>
        <w:rPr>
          <w:rFonts w:ascii="Calibri" w:hAnsi="Calibri" w:cs="Calibri"/>
          <w:noProof/>
        </w:rPr>
      </w:pPr>
      <w:r w:rsidRPr="00883237">
        <w:rPr>
          <w:rFonts w:ascii="Calibri" w:hAnsi="Calibri" w:cs="Calibri"/>
          <w:noProof/>
          <w:szCs w:val="24"/>
        </w:rPr>
        <w:t xml:space="preserve">Utomo, E. P. (2018). Internalisasi Nilai Karakter Nasionalis dalam Pembelajaran IPS Untuk Membangun Jati Diri Ke-Indonesia-an. </w:t>
      </w:r>
      <w:r w:rsidRPr="00883237">
        <w:rPr>
          <w:rFonts w:ascii="Calibri" w:hAnsi="Calibri" w:cs="Calibri"/>
          <w:i/>
          <w:iCs/>
          <w:noProof/>
          <w:szCs w:val="24"/>
        </w:rPr>
        <w:t>SOCIA: Jurnal Ilmu-Ilmu Sosial</w:t>
      </w:r>
      <w:r w:rsidRPr="00883237">
        <w:rPr>
          <w:rFonts w:ascii="Calibri" w:hAnsi="Calibri" w:cs="Calibri"/>
          <w:noProof/>
          <w:szCs w:val="24"/>
        </w:rPr>
        <w:t xml:space="preserve">, </w:t>
      </w:r>
      <w:r w:rsidRPr="00883237">
        <w:rPr>
          <w:rFonts w:ascii="Calibri" w:hAnsi="Calibri" w:cs="Calibri"/>
          <w:i/>
          <w:iCs/>
          <w:noProof/>
          <w:szCs w:val="24"/>
        </w:rPr>
        <w:t>14</w:t>
      </w:r>
      <w:r w:rsidRPr="00883237">
        <w:rPr>
          <w:rFonts w:ascii="Calibri" w:hAnsi="Calibri" w:cs="Calibri"/>
          <w:noProof/>
          <w:szCs w:val="24"/>
        </w:rPr>
        <w:t>(2), 95–102. https://doi.org/10.21831/socia.v14i2.18626</w:t>
      </w:r>
    </w:p>
    <w:p w14:paraId="0A3638C1" w14:textId="7E4D12D2" w:rsidR="000F2A14" w:rsidRPr="000F2A14" w:rsidRDefault="000609FE" w:rsidP="00883237">
      <w:pPr>
        <w:widowControl w:val="0"/>
        <w:autoSpaceDE w:val="0"/>
        <w:autoSpaceDN w:val="0"/>
        <w:adjustRightInd w:val="0"/>
        <w:spacing w:after="0" w:line="240" w:lineRule="auto"/>
        <w:ind w:left="480" w:hanging="480"/>
      </w:pPr>
      <w:r>
        <w:fldChar w:fldCharType="end"/>
      </w:r>
    </w:p>
    <w:sectPr w:rsidR="000F2A14" w:rsidRPr="000F2A14" w:rsidSect="00817140">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8E55D" w14:textId="77777777" w:rsidR="00DB75FF" w:rsidRDefault="00DB75FF" w:rsidP="00401D3E">
      <w:pPr>
        <w:spacing w:after="0" w:line="240" w:lineRule="auto"/>
      </w:pPr>
      <w:r>
        <w:separator/>
      </w:r>
    </w:p>
  </w:endnote>
  <w:endnote w:type="continuationSeparator" w:id="0">
    <w:p w14:paraId="46B6D7D9" w14:textId="77777777" w:rsidR="00DB75FF" w:rsidRDefault="00DB75FF"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ritannic Bold">
    <w:panose1 w:val="020B0903060703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8656" w14:textId="7976CBA6" w:rsidR="00B56D75" w:rsidRDefault="00B56D75">
    <w:pPr>
      <w:pStyle w:val="Footer"/>
      <w:jc w:val="center"/>
    </w:pPr>
    <w:r>
      <w:rPr>
        <w:noProof/>
      </w:rPr>
      <mc:AlternateContent>
        <mc:Choice Requires="wps">
          <w:drawing>
            <wp:anchor distT="0" distB="0" distL="114300" distR="114300" simplePos="0" relativeHeight="251665408" behindDoc="0" locked="0" layoutInCell="1" allowOverlap="1" wp14:anchorId="3F0B8499" wp14:editId="6B98594A">
              <wp:simplePos x="0" y="0"/>
              <wp:positionH relativeFrom="margin">
                <wp:align>center</wp:align>
              </wp:positionH>
              <wp:positionV relativeFrom="paragraph">
                <wp:posOffset>-398642</wp:posOffset>
              </wp:positionV>
              <wp:extent cx="4500438" cy="357809"/>
              <wp:effectExtent l="0" t="0" r="0" b="4445"/>
              <wp:wrapNone/>
              <wp:docPr id="38" name="Text Box 38"/>
              <wp:cNvGraphicFramePr/>
              <a:graphic xmlns:a="http://schemas.openxmlformats.org/drawingml/2006/main">
                <a:graphicData uri="http://schemas.microsoft.com/office/word/2010/wordprocessingShape">
                  <wps:wsp>
                    <wps:cNvSpPr txBox="1"/>
                    <wps:spPr>
                      <a:xfrm>
                        <a:off x="0" y="0"/>
                        <a:ext cx="4500438" cy="357809"/>
                      </a:xfrm>
                      <a:prstGeom prst="rect">
                        <a:avLst/>
                      </a:prstGeom>
                      <a:solidFill>
                        <a:schemeClr val="lt1"/>
                      </a:solidFill>
                      <a:ln w="6350">
                        <a:noFill/>
                      </a:ln>
                    </wps:spPr>
                    <wps:txbx>
                      <w:txbxContent>
                        <w:p w14:paraId="64B20F08" w14:textId="34BB38DD" w:rsidR="00B56D75" w:rsidRPr="00B56D75" w:rsidRDefault="00B56D75" w:rsidP="00B56D75">
                          <w:pPr>
                            <w:pStyle w:val="Footer"/>
                            <w:jc w:val="center"/>
                            <w:rPr>
                              <w:rFonts w:asciiTheme="minorHAnsi" w:hAnsiTheme="minorHAnsi" w:cstheme="minorHAnsi"/>
                              <w:sz w:val="20"/>
                              <w:szCs w:val="20"/>
                            </w:rPr>
                          </w:pPr>
                          <w:r w:rsidRPr="00B56D75">
                            <w:rPr>
                              <w:rFonts w:asciiTheme="minorHAnsi" w:hAnsiTheme="minorHAnsi" w:cstheme="minorHAnsi"/>
                              <w:sz w:val="20"/>
                              <w:szCs w:val="20"/>
                            </w:rPr>
                            <w:t xml:space="preserve">Copyright © 2020, JBPD, e-ISSN: </w:t>
                          </w:r>
                          <w:hyperlink r:id="rId1" w:tgtFrame="_blank" w:tooltip="ISSN PRINT" w:history="1">
                            <w:r w:rsidRPr="00B56D75">
                              <w:rPr>
                                <w:rStyle w:val="Hyperlink"/>
                                <w:rFonts w:asciiTheme="minorHAnsi" w:hAnsiTheme="minorHAnsi" w:cstheme="minorHAnsi"/>
                                <w:color w:val="97310E"/>
                                <w:sz w:val="20"/>
                                <w:szCs w:val="20"/>
                                <w:shd w:val="clear" w:color="auto" w:fill="FFFFFF"/>
                              </w:rPr>
                              <w:t>2549-0117</w:t>
                            </w:r>
                          </w:hyperlink>
                          <w:r w:rsidRPr="00B56D75">
                            <w:rPr>
                              <w:rFonts w:asciiTheme="minorHAnsi" w:hAnsiTheme="minorHAnsi" w:cstheme="minorHAnsi"/>
                              <w:sz w:val="20"/>
                              <w:szCs w:val="20"/>
                            </w:rPr>
                            <w:t xml:space="preserve">, p-ISSN: </w:t>
                          </w:r>
                          <w:hyperlink r:id="rId2" w:tgtFrame="_blank" w:tooltip="ISSN ONLINE" w:history="1">
                            <w:r w:rsidRPr="00B56D75">
                              <w:rPr>
                                <w:rStyle w:val="Hyperlink"/>
                                <w:rFonts w:asciiTheme="minorHAnsi" w:hAnsiTheme="minorHAnsi" w:cstheme="minorHAnsi"/>
                                <w:color w:val="DD4814"/>
                                <w:sz w:val="20"/>
                                <w:szCs w:val="20"/>
                                <w:shd w:val="clear" w:color="auto" w:fill="FFFFFF"/>
                              </w:rPr>
                              <w:t>2549-0125</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8" o:spid="_x0000_s1031" type="#_x0000_t202" style="position:absolute;left:0;text-align:left;margin-left:0;margin-top:-31.4pt;width:354.35pt;height:28.15pt;z-index:2516654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" fillcolor="white [3201]" stroked="f" strokeweight=".5pt">
              <v:textbox>
                <w:txbxContent>
                  <w:p w14:paraId="64B20F08" w14:textId="34BB38DD" w:rsidR="00B56D75" w:rsidRPr="00B56D75" w:rsidRDefault="00B56D75" w:rsidP="00B56D75">
                    <w:pPr>
                      <w:pStyle w:val="Footer"/>
                      <w:jc w:val="center"/>
                      <w:rPr>
                        <w:rFonts w:asciiTheme="minorHAnsi" w:hAnsiTheme="minorHAnsi" w:cstheme="minorHAnsi"/>
                        <w:sz w:val="20"/>
                        <w:szCs w:val="20"/>
                      </w:rPr>
                    </w:pPr>
                    <w:r w:rsidRPr="00B56D75">
                      <w:rPr>
                        <w:rFonts w:asciiTheme="minorHAnsi" w:hAnsiTheme="minorHAnsi" w:cstheme="minorHAnsi"/>
                        <w:sz w:val="20"/>
                        <w:szCs w:val="20"/>
                      </w:rPr>
                      <w:t xml:space="preserve">Copyright © 2020, JBPD, e-ISSN: </w:t>
                    </w:r>
                    <w:hyperlink r:id="rId3" w:tgtFrame="_blank" w:tooltip="ISSN PRINT" w:history="1">
                      <w:r w:rsidRPr="00B56D75">
                        <w:rPr>
                          <w:rStyle w:val="Hyperlink"/>
                          <w:rFonts w:asciiTheme="minorHAnsi" w:hAnsiTheme="minorHAnsi" w:cstheme="minorHAnsi"/>
                          <w:color w:val="97310E"/>
                          <w:sz w:val="20"/>
                          <w:szCs w:val="20"/>
                          <w:shd w:val="clear" w:color="auto" w:fill="FFFFFF"/>
                        </w:rPr>
                        <w:t>2549-0117</w:t>
                      </w:r>
                    </w:hyperlink>
                    <w:r w:rsidRPr="00B56D75">
                      <w:rPr>
                        <w:rFonts w:asciiTheme="minorHAnsi" w:hAnsiTheme="minorHAnsi" w:cstheme="minorHAnsi"/>
                        <w:sz w:val="20"/>
                        <w:szCs w:val="20"/>
                      </w:rPr>
                      <w:t xml:space="preserve">, p-ISSN: </w:t>
                    </w:r>
                    <w:hyperlink r:id="rId4" w:tgtFrame="_blank" w:tooltip="ISSN ONLINE" w:history="1">
                      <w:r w:rsidRPr="00B56D75">
                        <w:rPr>
                          <w:rStyle w:val="Hyperlink"/>
                          <w:rFonts w:asciiTheme="minorHAnsi" w:hAnsiTheme="minorHAnsi" w:cstheme="minorHAnsi"/>
                          <w:color w:val="DD4814"/>
                          <w:sz w:val="20"/>
                          <w:szCs w:val="20"/>
                          <w:shd w:val="clear" w:color="auto" w:fill="FFFFFF"/>
                        </w:rPr>
                        <w:t>2549-0125</w:t>
                      </w:r>
                    </w:hyperlink>
                  </w:p>
                </w:txbxContent>
              </v:textbox>
              <w10:wrap anchorx="margin"/>
            </v:shape>
          </w:pict>
        </mc:Fallback>
      </mc:AlternateContent>
    </w:r>
    <w:sdt>
      <w:sdtPr>
        <w:id w:val="171999317"/>
        <w:docPartObj>
          <w:docPartGallery w:val="Page Numbers (Bottom of Page)"/>
          <w:docPartUnique/>
        </w:docPartObj>
      </w:sdtPr>
      <w:sdtEndPr/>
      <w:sdtContent>
        <w:r>
          <w:t>[</w:t>
        </w:r>
        <w:r>
          <w:fldChar w:fldCharType="begin"/>
        </w:r>
        <w:r>
          <w:instrText xml:space="preserve"> PAGE   \* MERGEFORMAT </w:instrText>
        </w:r>
        <w:r>
          <w:fldChar w:fldCharType="separate"/>
        </w:r>
        <w:r w:rsidR="007611C1">
          <w:rPr>
            <w:noProof/>
          </w:rPr>
          <w:t>10</w:t>
        </w:r>
        <w:r>
          <w:rPr>
            <w:noProof/>
          </w:rPr>
          <w:fldChar w:fldCharType="end"/>
        </w:r>
        <w:r>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14:paraId="22B6B13F" w14:textId="02963A6D" w:rsidR="00F56D45" w:rsidRDefault="00F56D45">
        <w:pPr>
          <w:pStyle w:val="Footer"/>
          <w:jc w:val="center"/>
        </w:pPr>
        <w:r>
          <w:rPr>
            <w:noProof/>
          </w:rPr>
          <mc:AlternateContent>
            <mc:Choice Requires="wps">
              <w:drawing>
                <wp:anchor distT="0" distB="0" distL="114300" distR="114300" simplePos="0" relativeHeight="251663360" behindDoc="0" locked="0" layoutInCell="1" allowOverlap="1" wp14:anchorId="584C2437" wp14:editId="21E7E09E">
                  <wp:simplePos x="0" y="0"/>
                  <wp:positionH relativeFrom="margin">
                    <wp:align>right</wp:align>
                  </wp:positionH>
                  <wp:positionV relativeFrom="paragraph">
                    <wp:posOffset>-355103</wp:posOffset>
                  </wp:positionV>
                  <wp:extent cx="2552369" cy="270344"/>
                  <wp:effectExtent l="0" t="0" r="635" b="0"/>
                  <wp:wrapNone/>
                  <wp:docPr id="36" name="Text Box 36"/>
                  <wp:cNvGraphicFramePr/>
                  <a:graphic xmlns:a="http://schemas.openxmlformats.org/drawingml/2006/main">
                    <a:graphicData uri="http://schemas.microsoft.com/office/word/2010/wordprocessingShape">
                      <wps:wsp>
                        <wps:cNvSpPr txBox="1"/>
                        <wps:spPr>
                          <a:xfrm>
                            <a:off x="0" y="0"/>
                            <a:ext cx="2552369" cy="270344"/>
                          </a:xfrm>
                          <a:prstGeom prst="rect">
                            <a:avLst/>
                          </a:prstGeom>
                          <a:solidFill>
                            <a:schemeClr val="lt1"/>
                          </a:solidFill>
                          <a:ln w="6350">
                            <a:noFill/>
                          </a:ln>
                        </wps:spPr>
                        <wps:txbx>
                          <w:txbxContent>
                            <w:p w14:paraId="62AA073A" w14:textId="77777777" w:rsidR="00F56D45" w:rsidRPr="00F56D45" w:rsidRDefault="00DB75FF" w:rsidP="00F56D45">
                              <w:pPr>
                                <w:pStyle w:val="Footer"/>
                              </w:pPr>
                              <w:hyperlink r:id="rId1" w:history="1">
                                <w:r w:rsidR="00F56D45" w:rsidRPr="00B22A99">
                                  <w:rPr>
                                    <w:rStyle w:val="Hyperlink"/>
                                    <w:rFonts w:ascii="Calibri" w:hAnsi="Calibri" w:cs="Arial"/>
                                    <w:sz w:val="22"/>
                                  </w:rPr>
                                  <w:t>https://doi.org/10.21067/jbpd.v4i1.3949</w:t>
                                </w:r>
                              </w:hyperlink>
                            </w:p>
                            <w:p w14:paraId="0D7CF718" w14:textId="77777777" w:rsidR="00F56D45" w:rsidRDefault="00F56D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32" type="#_x0000_t202" style="position:absolute;left:0;text-align:left;margin-left:149.75pt;margin-top:-27.95pt;width:200.95pt;height:21.3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" fillcolor="white [3201]" stroked="f" strokeweight=".5pt">
                  <v:textbox>
                    <w:txbxContent>
                      <w:p w14:paraId="62AA073A" w14:textId="77777777" w:rsidR="00F56D45" w:rsidRPr="00F56D45" w:rsidRDefault="009841DE" w:rsidP="00F56D45">
                        <w:pPr>
                          <w:pStyle w:val="Footer"/>
                        </w:pPr>
                        <w:hyperlink r:id="rId2" w:history="1">
                          <w:r w:rsidR="00F56D45" w:rsidRPr="00B22A99">
                            <w:rPr>
                              <w:rStyle w:val="Hyperlink"/>
                              <w:rFonts w:ascii="Calibri" w:hAnsi="Calibri" w:cs="Arial"/>
                              <w:sz w:val="22"/>
                            </w:rPr>
                            <w:t>https://doi.org/10.21067/jbpd.v4i1.3949</w:t>
                          </w:r>
                        </w:hyperlink>
                      </w:p>
                      <w:p w14:paraId="0D7CF718" w14:textId="77777777" w:rsidR="00F56D45" w:rsidRDefault="00F56D45"/>
                    </w:txbxContent>
                  </v:textbox>
                  <w10:wrap anchorx="margin"/>
                </v:shape>
              </w:pict>
            </mc:Fallback>
          </mc:AlternateContent>
        </w:r>
        <w:r>
          <w:t>[</w:t>
        </w:r>
        <w:r>
          <w:fldChar w:fldCharType="begin"/>
        </w:r>
        <w:r>
          <w:instrText xml:space="preserve"> PAGE   \* MERGEFORMAT </w:instrText>
        </w:r>
        <w:r>
          <w:fldChar w:fldCharType="separate"/>
        </w:r>
        <w:r w:rsidR="007611C1">
          <w:rPr>
            <w:noProof/>
          </w:rPr>
          <w:t>4</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884C0" w14:textId="77777777" w:rsidR="00DB75FF" w:rsidRDefault="00DB75FF" w:rsidP="00401D3E">
      <w:pPr>
        <w:spacing w:after="0" w:line="240" w:lineRule="auto"/>
      </w:pPr>
      <w:r>
        <w:separator/>
      </w:r>
    </w:p>
  </w:footnote>
  <w:footnote w:type="continuationSeparator" w:id="0">
    <w:p w14:paraId="5C9D20EA" w14:textId="77777777" w:rsidR="00DB75FF" w:rsidRDefault="00DB75FF"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53C3E" w14:textId="705FEB1F" w:rsidR="007C4631" w:rsidRPr="00036635" w:rsidRDefault="008363B5" w:rsidP="007C4631">
    <w:pPr>
      <w:pStyle w:val="Header"/>
      <w:jc w:val="center"/>
      <w:rPr>
        <w:rFonts w:asciiTheme="minorHAnsi" w:hAnsiTheme="minorHAnsi" w:cstheme="minorHAnsi"/>
        <w:b/>
        <w:bCs/>
        <w:sz w:val="20"/>
        <w:szCs w:val="20"/>
      </w:rPr>
    </w:pPr>
    <w:r w:rsidRPr="009F587A">
      <w:rPr>
        <w:rFonts w:ascii="Britannic Bold" w:hAnsi="Britannic Bold"/>
        <w:sz w:val="20"/>
        <w:szCs w:val="20"/>
      </w:rPr>
      <w:t xml:space="preserve"> </w:t>
    </w:r>
    <w:r w:rsidR="009F587A" w:rsidRPr="00036635">
      <w:rPr>
        <w:rFonts w:asciiTheme="minorHAnsi" w:hAnsiTheme="minorHAnsi" w:cstheme="minorHAnsi"/>
        <w:b/>
        <w:bCs/>
        <w:sz w:val="20"/>
        <w:szCs w:val="20"/>
      </w:rPr>
      <w:t>JBPD</w:t>
    </w:r>
    <w:r w:rsidR="00A813AA" w:rsidRPr="00036635">
      <w:rPr>
        <w:rFonts w:asciiTheme="minorHAnsi" w:hAnsiTheme="minorHAnsi" w:cstheme="minorHAnsi"/>
        <w:b/>
        <w:bCs/>
        <w:sz w:val="20"/>
        <w:szCs w:val="20"/>
      </w:rPr>
      <w:t xml:space="preserve">, </w:t>
    </w:r>
    <w:r w:rsidR="00B56D75" w:rsidRPr="00036635">
      <w:rPr>
        <w:rFonts w:asciiTheme="minorHAnsi" w:hAnsiTheme="minorHAnsi" w:cstheme="minorHAnsi"/>
        <w:b/>
        <w:bCs/>
        <w:sz w:val="20"/>
        <w:szCs w:val="20"/>
      </w:rPr>
      <w:t>Vol 4 No 1, Januari 2020, pp 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551"/>
    </w:tblGrid>
    <w:tr w:rsidR="00C745D5" w:rsidRPr="00DF74F3" w14:paraId="57F2AAF3" w14:textId="657538B4" w:rsidTr="008178A1">
      <w:tc>
        <w:tcPr>
          <w:tcW w:w="7083" w:type="dxa"/>
        </w:tcPr>
        <w:p w14:paraId="23EA3ECD" w14:textId="527ABDCD" w:rsidR="00C745D5" w:rsidRPr="00F56D45" w:rsidRDefault="00C745D5" w:rsidP="00C745D5">
          <w:pPr>
            <w:pStyle w:val="Header"/>
            <w:rPr>
              <w:rFonts w:ascii="Calibri" w:hAnsi="Calibri"/>
              <w:b/>
              <w:bCs/>
              <w:sz w:val="28"/>
              <w:szCs w:val="28"/>
            </w:rPr>
          </w:pPr>
          <w:r w:rsidRPr="00F56D45">
            <w:rPr>
              <w:rFonts w:ascii="Calibri" w:hAnsi="Calibri"/>
              <w:b/>
              <w:bCs/>
              <w:sz w:val="28"/>
              <w:szCs w:val="28"/>
            </w:rPr>
            <w:t>Jurnal Bidang Pendidikan Dasar</w:t>
          </w:r>
        </w:p>
        <w:p w14:paraId="7582D32B" w14:textId="7FE29879" w:rsidR="00C745D5" w:rsidRPr="00DF74F3" w:rsidRDefault="00C745D5" w:rsidP="00C745D5">
          <w:pPr>
            <w:pStyle w:val="Header"/>
            <w:rPr>
              <w:rFonts w:ascii="Calibri" w:hAnsi="Calibri"/>
              <w:sz w:val="22"/>
            </w:rPr>
          </w:pPr>
          <w:r>
            <w:rPr>
              <w:rFonts w:ascii="Calibri" w:hAnsi="Calibri"/>
              <w:sz w:val="22"/>
            </w:rPr>
            <w:t xml:space="preserve">Vol </w:t>
          </w:r>
          <w:r w:rsidRPr="00084246">
            <w:rPr>
              <w:rFonts w:ascii="Calibri" w:hAnsi="Calibri"/>
              <w:sz w:val="22"/>
            </w:rPr>
            <w:t xml:space="preserve">4 </w:t>
          </w:r>
          <w:r>
            <w:rPr>
              <w:rFonts w:ascii="Calibri" w:hAnsi="Calibri"/>
              <w:sz w:val="22"/>
            </w:rPr>
            <w:t xml:space="preserve">No </w:t>
          </w:r>
          <w:r w:rsidRPr="00084246">
            <w:rPr>
              <w:rFonts w:ascii="Calibri" w:hAnsi="Calibri"/>
              <w:sz w:val="22"/>
            </w:rPr>
            <w:t xml:space="preserve">1, </w:t>
          </w:r>
          <w:r>
            <w:rPr>
              <w:rFonts w:ascii="Calibri" w:hAnsi="Calibri"/>
              <w:sz w:val="22"/>
            </w:rPr>
            <w:t xml:space="preserve">Januari </w:t>
          </w:r>
          <w:r w:rsidRPr="00084246">
            <w:rPr>
              <w:rFonts w:ascii="Calibri" w:hAnsi="Calibri"/>
              <w:sz w:val="22"/>
            </w:rPr>
            <w:t xml:space="preserve">2020, </w:t>
          </w:r>
          <w:r>
            <w:rPr>
              <w:rFonts w:ascii="Calibri" w:hAnsi="Calibri"/>
              <w:sz w:val="22"/>
            </w:rPr>
            <w:t xml:space="preserve">pp </w:t>
          </w:r>
          <w:r w:rsidRPr="00084246">
            <w:rPr>
              <w:rFonts w:ascii="Calibri" w:hAnsi="Calibri"/>
              <w:sz w:val="22"/>
            </w:rPr>
            <w:t>1-9</w:t>
          </w:r>
        </w:p>
        <w:p w14:paraId="5C3E2A89" w14:textId="11ECD76C" w:rsidR="00C745D5" w:rsidRPr="00B56D75" w:rsidRDefault="00C745D5" w:rsidP="00C745D5">
          <w:pPr>
            <w:pStyle w:val="Header"/>
            <w:tabs>
              <w:tab w:val="center" w:pos="3329"/>
              <w:tab w:val="left" w:pos="5284"/>
            </w:tabs>
            <w:rPr>
              <w:rFonts w:ascii="Calibri" w:hAnsi="Calibri" w:cs="Arial"/>
              <w:sz w:val="22"/>
            </w:rPr>
          </w:pPr>
          <w:r w:rsidRPr="00DF74F3">
            <w:rPr>
              <w:rFonts w:ascii="Calibri" w:hAnsi="Calibri" w:cs="Arial"/>
              <w:sz w:val="22"/>
            </w:rPr>
            <w:t>Available at:</w:t>
          </w:r>
          <w:r w:rsidRPr="00DF74F3">
            <w:rPr>
              <w:rFonts w:ascii="Calibri" w:hAnsi="Calibri" w:cs="Arial"/>
              <w:sz w:val="22"/>
            </w:rPr>
            <w:br/>
          </w:r>
          <w:hyperlink r:id="rId1" w:history="1">
            <w:r w:rsidRPr="00B22A99">
              <w:rPr>
                <w:rStyle w:val="Hyperlink"/>
                <w:rFonts w:ascii="Calibri" w:hAnsi="Calibri" w:cs="Arial"/>
                <w:sz w:val="22"/>
              </w:rPr>
              <w:t>http://ejournal.unikama.ac.id/index.php/JBPD</w:t>
            </w:r>
          </w:hyperlink>
        </w:p>
      </w:tc>
      <w:tc>
        <w:tcPr>
          <w:tcW w:w="2551" w:type="dxa"/>
        </w:tcPr>
        <w:p w14:paraId="5D0D2E73" w14:textId="1EE99442" w:rsidR="00C745D5" w:rsidRPr="00084246" w:rsidRDefault="002E7E79" w:rsidP="004820B3">
          <w:pPr>
            <w:pStyle w:val="Header"/>
            <w:rPr>
              <w:rFonts w:ascii="Calibri" w:hAnsi="Calibri"/>
              <w:sz w:val="22"/>
            </w:rPr>
          </w:pPr>
          <w:r>
            <w:rPr>
              <w:noProof/>
            </w:rPr>
            <w:drawing>
              <wp:anchor distT="0" distB="0" distL="114300" distR="114300" simplePos="0" relativeHeight="251666432" behindDoc="1" locked="0" layoutInCell="1" allowOverlap="1" wp14:anchorId="7DFE9AA2" wp14:editId="55DD6F7D">
                <wp:simplePos x="0" y="0"/>
                <wp:positionH relativeFrom="column">
                  <wp:posOffset>293712</wp:posOffset>
                </wp:positionH>
                <wp:positionV relativeFrom="paragraph">
                  <wp:posOffset>-109708</wp:posOffset>
                </wp:positionV>
                <wp:extent cx="942535" cy="942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535" cy="9425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A79B7A4" w14:textId="7113C7EC" w:rsidR="005D2579" w:rsidRPr="00DF74F3" w:rsidRDefault="005D2579" w:rsidP="008178A1">
    <w:pPr>
      <w:pStyle w:val="Header"/>
      <w:rPr>
        <w:rFonts w:ascii="Calibri" w:hAnsi="Calibr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2C033040"/>
    <w:multiLevelType w:val="hybridMultilevel"/>
    <w:tmpl w:val="D2D03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7423BD"/>
    <w:multiLevelType w:val="hybridMultilevel"/>
    <w:tmpl w:val="143ED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EF0A63"/>
    <w:multiLevelType w:val="hybridMultilevel"/>
    <w:tmpl w:val="8F288C40"/>
    <w:lvl w:ilvl="0" w:tplc="E1922F72">
      <w:start w:val="1"/>
      <w:numFmt w:val="lowerLetter"/>
      <w:lvlText w:val="%1."/>
      <w:lvlJc w:val="left"/>
      <w:pPr>
        <w:ind w:left="786" w:hanging="360"/>
      </w:pPr>
      <w:rPr>
        <w:rFonts w:asciiTheme="minorHAnsi" w:hAnsiTheme="minorHAnsi" w:cstheme="minorHAns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358743DF"/>
    <w:multiLevelType w:val="multilevel"/>
    <w:tmpl w:val="99BE9C3C"/>
    <w:lvl w:ilvl="0">
      <w:start w:val="1"/>
      <w:numFmt w:val="decimal"/>
      <w:lvlText w:val="%1."/>
      <w:lvlJc w:val="left"/>
      <w:pPr>
        <w:ind w:left="1080" w:hanging="360"/>
      </w:pPr>
      <w:rPr>
        <w:rFonts w:hint="default"/>
      </w:rPr>
    </w:lvl>
    <w:lvl w:ilvl="1">
      <w:start w:val="2"/>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2B6872"/>
    <w:multiLevelType w:val="hybridMultilevel"/>
    <w:tmpl w:val="6F882816"/>
    <w:lvl w:ilvl="0" w:tplc="2B060DE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2A66457"/>
    <w:multiLevelType w:val="hybridMultilevel"/>
    <w:tmpl w:val="F43AEC3C"/>
    <w:lvl w:ilvl="0" w:tplc="40D23E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64C60A5"/>
    <w:multiLevelType w:val="hybridMultilevel"/>
    <w:tmpl w:val="560EEE88"/>
    <w:lvl w:ilvl="0" w:tplc="7CE0000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105AF6"/>
    <w:multiLevelType w:val="hybridMultilevel"/>
    <w:tmpl w:val="D7E4FFB6"/>
    <w:lvl w:ilvl="0" w:tplc="04210011">
      <w:start w:val="1"/>
      <w:numFmt w:val="decimal"/>
      <w:lvlText w:val="%1)"/>
      <w:lvlJc w:val="left"/>
      <w:pPr>
        <w:ind w:left="1866" w:hanging="360"/>
      </w:pPr>
    </w:lvl>
    <w:lvl w:ilvl="1" w:tplc="08090019" w:tentative="1">
      <w:start w:val="1"/>
      <w:numFmt w:val="lowerLetter"/>
      <w:lvlText w:val="%2."/>
      <w:lvlJc w:val="left"/>
      <w:pPr>
        <w:ind w:left="2586" w:hanging="360"/>
      </w:pPr>
    </w:lvl>
    <w:lvl w:ilvl="2" w:tplc="0809001B" w:tentative="1">
      <w:start w:val="1"/>
      <w:numFmt w:val="lowerRoman"/>
      <w:lvlText w:val="%3."/>
      <w:lvlJc w:val="right"/>
      <w:pPr>
        <w:ind w:left="3306" w:hanging="180"/>
      </w:pPr>
    </w:lvl>
    <w:lvl w:ilvl="3" w:tplc="0809000F" w:tentative="1">
      <w:start w:val="1"/>
      <w:numFmt w:val="decimal"/>
      <w:lvlText w:val="%4."/>
      <w:lvlJc w:val="left"/>
      <w:pPr>
        <w:ind w:left="4026" w:hanging="360"/>
      </w:pPr>
    </w:lvl>
    <w:lvl w:ilvl="4" w:tplc="08090019" w:tentative="1">
      <w:start w:val="1"/>
      <w:numFmt w:val="lowerLetter"/>
      <w:lvlText w:val="%5."/>
      <w:lvlJc w:val="left"/>
      <w:pPr>
        <w:ind w:left="4746" w:hanging="360"/>
      </w:pPr>
    </w:lvl>
    <w:lvl w:ilvl="5" w:tplc="0809001B" w:tentative="1">
      <w:start w:val="1"/>
      <w:numFmt w:val="lowerRoman"/>
      <w:lvlText w:val="%6."/>
      <w:lvlJc w:val="right"/>
      <w:pPr>
        <w:ind w:left="5466" w:hanging="180"/>
      </w:pPr>
    </w:lvl>
    <w:lvl w:ilvl="6" w:tplc="0809000F" w:tentative="1">
      <w:start w:val="1"/>
      <w:numFmt w:val="decimal"/>
      <w:lvlText w:val="%7."/>
      <w:lvlJc w:val="left"/>
      <w:pPr>
        <w:ind w:left="6186" w:hanging="360"/>
      </w:pPr>
    </w:lvl>
    <w:lvl w:ilvl="7" w:tplc="08090019" w:tentative="1">
      <w:start w:val="1"/>
      <w:numFmt w:val="lowerLetter"/>
      <w:lvlText w:val="%8."/>
      <w:lvlJc w:val="left"/>
      <w:pPr>
        <w:ind w:left="6906" w:hanging="360"/>
      </w:pPr>
    </w:lvl>
    <w:lvl w:ilvl="8" w:tplc="0809001B" w:tentative="1">
      <w:start w:val="1"/>
      <w:numFmt w:val="lowerRoman"/>
      <w:lvlText w:val="%9."/>
      <w:lvlJc w:val="right"/>
      <w:pPr>
        <w:ind w:left="7626" w:hanging="180"/>
      </w:pPr>
    </w:lvl>
  </w:abstractNum>
  <w:abstractNum w:abstractNumId="2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1"/>
  </w:num>
  <w:num w:numId="8">
    <w:abstractNumId w:val="20"/>
  </w:num>
  <w:num w:numId="9">
    <w:abstractNumId w:val="2"/>
    <w:lvlOverride w:ilvl="0">
      <w:startOverride w:val="1"/>
    </w:lvlOverride>
  </w:num>
  <w:num w:numId="10">
    <w:abstractNumId w:val="1"/>
  </w:num>
  <w:num w:numId="11">
    <w:abstractNumId w:val="13"/>
  </w:num>
  <w:num w:numId="12">
    <w:abstractNumId w:val="3"/>
  </w:num>
  <w:num w:numId="13">
    <w:abstractNumId w:val="18"/>
  </w:num>
  <w:num w:numId="14">
    <w:abstractNumId w:val="10"/>
  </w:num>
  <w:num w:numId="15">
    <w:abstractNumId w:val="17"/>
  </w:num>
  <w:num w:numId="16">
    <w:abstractNumId w:val="6"/>
  </w:num>
  <w:num w:numId="17">
    <w:abstractNumId w:val="19"/>
  </w:num>
  <w:num w:numId="18">
    <w:abstractNumId w:val="12"/>
  </w:num>
  <w:num w:numId="19">
    <w:abstractNumId w:val="16"/>
  </w:num>
  <w:num w:numId="20">
    <w:abstractNumId w:val="9"/>
  </w:num>
  <w:num w:numId="21">
    <w:abstractNumId w:val="7"/>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06E52"/>
    <w:rsid w:val="00012251"/>
    <w:rsid w:val="00034CDC"/>
    <w:rsid w:val="00036635"/>
    <w:rsid w:val="000609FE"/>
    <w:rsid w:val="00077E14"/>
    <w:rsid w:val="00084246"/>
    <w:rsid w:val="000877DA"/>
    <w:rsid w:val="000923AE"/>
    <w:rsid w:val="00095AF0"/>
    <w:rsid w:val="000A58CE"/>
    <w:rsid w:val="000C5D28"/>
    <w:rsid w:val="000E3E0B"/>
    <w:rsid w:val="000F2A14"/>
    <w:rsid w:val="000F2A1A"/>
    <w:rsid w:val="0010076A"/>
    <w:rsid w:val="001041A4"/>
    <w:rsid w:val="00171163"/>
    <w:rsid w:val="001B5199"/>
    <w:rsid w:val="001F1CB3"/>
    <w:rsid w:val="00256275"/>
    <w:rsid w:val="002B0BBF"/>
    <w:rsid w:val="002E5F2A"/>
    <w:rsid w:val="002E7E79"/>
    <w:rsid w:val="0030491C"/>
    <w:rsid w:val="00323B11"/>
    <w:rsid w:val="0032673B"/>
    <w:rsid w:val="003416B7"/>
    <w:rsid w:val="00345F47"/>
    <w:rsid w:val="00355488"/>
    <w:rsid w:val="003A1730"/>
    <w:rsid w:val="003A326E"/>
    <w:rsid w:val="003B627B"/>
    <w:rsid w:val="003C3EFF"/>
    <w:rsid w:val="003D06FF"/>
    <w:rsid w:val="003D6398"/>
    <w:rsid w:val="003F0229"/>
    <w:rsid w:val="003F2158"/>
    <w:rsid w:val="00401D3E"/>
    <w:rsid w:val="00417743"/>
    <w:rsid w:val="00420DE1"/>
    <w:rsid w:val="0042634A"/>
    <w:rsid w:val="004323B0"/>
    <w:rsid w:val="00451AE2"/>
    <w:rsid w:val="00462E4D"/>
    <w:rsid w:val="00474AE2"/>
    <w:rsid w:val="004820B3"/>
    <w:rsid w:val="004D5D9A"/>
    <w:rsid w:val="00535E51"/>
    <w:rsid w:val="00542623"/>
    <w:rsid w:val="0054485B"/>
    <w:rsid w:val="00584DAB"/>
    <w:rsid w:val="005B1190"/>
    <w:rsid w:val="005C1639"/>
    <w:rsid w:val="005D2579"/>
    <w:rsid w:val="005F3EE4"/>
    <w:rsid w:val="00603094"/>
    <w:rsid w:val="0064713E"/>
    <w:rsid w:val="006769DD"/>
    <w:rsid w:val="00677F4F"/>
    <w:rsid w:val="006879EB"/>
    <w:rsid w:val="0069245F"/>
    <w:rsid w:val="006A0D4B"/>
    <w:rsid w:val="006A660B"/>
    <w:rsid w:val="006B1E29"/>
    <w:rsid w:val="006E561C"/>
    <w:rsid w:val="006E61D2"/>
    <w:rsid w:val="00700E42"/>
    <w:rsid w:val="00736355"/>
    <w:rsid w:val="0074582E"/>
    <w:rsid w:val="007611C1"/>
    <w:rsid w:val="0077044D"/>
    <w:rsid w:val="00785E07"/>
    <w:rsid w:val="007C4631"/>
    <w:rsid w:val="00814D84"/>
    <w:rsid w:val="00817140"/>
    <w:rsid w:val="008178A1"/>
    <w:rsid w:val="008363B5"/>
    <w:rsid w:val="0085191C"/>
    <w:rsid w:val="00871413"/>
    <w:rsid w:val="00875ED7"/>
    <w:rsid w:val="00883237"/>
    <w:rsid w:val="008B528C"/>
    <w:rsid w:val="009145C9"/>
    <w:rsid w:val="009350CF"/>
    <w:rsid w:val="0093644D"/>
    <w:rsid w:val="009707EB"/>
    <w:rsid w:val="009841DE"/>
    <w:rsid w:val="00990621"/>
    <w:rsid w:val="009F587A"/>
    <w:rsid w:val="00A813AA"/>
    <w:rsid w:val="00A95631"/>
    <w:rsid w:val="00AB7F09"/>
    <w:rsid w:val="00AD4BE8"/>
    <w:rsid w:val="00AE1099"/>
    <w:rsid w:val="00AF0445"/>
    <w:rsid w:val="00B16116"/>
    <w:rsid w:val="00B230BD"/>
    <w:rsid w:val="00B44E3B"/>
    <w:rsid w:val="00B47802"/>
    <w:rsid w:val="00B56D75"/>
    <w:rsid w:val="00B609FC"/>
    <w:rsid w:val="00BA239C"/>
    <w:rsid w:val="00BB7025"/>
    <w:rsid w:val="00BB719C"/>
    <w:rsid w:val="00BC620A"/>
    <w:rsid w:val="00BE205E"/>
    <w:rsid w:val="00BF2527"/>
    <w:rsid w:val="00C31998"/>
    <w:rsid w:val="00C745D5"/>
    <w:rsid w:val="00C96A92"/>
    <w:rsid w:val="00C97952"/>
    <w:rsid w:val="00CF75EC"/>
    <w:rsid w:val="00D26F67"/>
    <w:rsid w:val="00D41DDF"/>
    <w:rsid w:val="00D47266"/>
    <w:rsid w:val="00D57934"/>
    <w:rsid w:val="00D618A4"/>
    <w:rsid w:val="00D71537"/>
    <w:rsid w:val="00D83F94"/>
    <w:rsid w:val="00D8740D"/>
    <w:rsid w:val="00DA5DEA"/>
    <w:rsid w:val="00DB75FF"/>
    <w:rsid w:val="00DD76AE"/>
    <w:rsid w:val="00DF74F3"/>
    <w:rsid w:val="00E54579"/>
    <w:rsid w:val="00E70C16"/>
    <w:rsid w:val="00E92363"/>
    <w:rsid w:val="00EA4367"/>
    <w:rsid w:val="00F23BE2"/>
    <w:rsid w:val="00F274C6"/>
    <w:rsid w:val="00F302A0"/>
    <w:rsid w:val="00F353EC"/>
    <w:rsid w:val="00F374B1"/>
    <w:rsid w:val="00F50786"/>
    <w:rsid w:val="00F56D45"/>
    <w:rsid w:val="00F920F8"/>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Body of text+1,Body of text+2,Body of text+3,List Paragraph11,Colorful List - Accent 11,Tabel,point-point,kepala,Judul super kecil,no subbab,skripsi,Body"/>
    <w:basedOn w:val="Normal"/>
    <w:link w:val="ListParagraphChar"/>
    <w:uiPriority w:val="1"/>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Body of text+1 Char,Body of text+2 Char,Body of text+3 Char,List Paragraph11 Char,Colorful List - Accent 11 Char,Tabel Char,point-point Char,kepala Char,Judul super kecil Char,no subbab Char"/>
    <w:basedOn w:val="DefaultParagraphFont"/>
    <w:link w:val="ListParagraph"/>
    <w:uiPriority w:val="34"/>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table" w:customStyle="1" w:styleId="PlainTable2">
    <w:name w:val="Plain Table 2"/>
    <w:basedOn w:val="TableNormal"/>
    <w:uiPriority w:val="42"/>
    <w:rsid w:val="00817140"/>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B230BD"/>
    <w:pPr>
      <w:widowControl w:val="0"/>
      <w:autoSpaceDE w:val="0"/>
      <w:autoSpaceDN w:val="0"/>
      <w:spacing w:after="0" w:line="240" w:lineRule="auto"/>
    </w:pPr>
    <w:rPr>
      <w:rFonts w:ascii="Calibri" w:hAnsi="Calibri" w:cs="Calibri"/>
      <w:szCs w:val="24"/>
    </w:rPr>
  </w:style>
  <w:style w:type="character" w:customStyle="1" w:styleId="BodyTextChar">
    <w:name w:val="Body Text Char"/>
    <w:basedOn w:val="DefaultParagraphFont"/>
    <w:link w:val="BodyText"/>
    <w:uiPriority w:val="1"/>
    <w:rsid w:val="00B230BD"/>
    <w:rPr>
      <w:rFonts w:ascii="Calibri"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Body of text+1,Body of text+2,Body of text+3,List Paragraph11,Colorful List - Accent 11,Tabel,point-point,kepala,Judul super kecil,no subbab,skripsi,Body"/>
    <w:basedOn w:val="Normal"/>
    <w:link w:val="ListParagraphChar"/>
    <w:uiPriority w:val="1"/>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Body of text+1 Char,Body of text+2 Char,Body of text+3 Char,List Paragraph11 Char,Colorful List - Accent 11 Char,Tabel Char,point-point Char,kepala Char,Judul super kecil Char,no subbab Char"/>
    <w:basedOn w:val="DefaultParagraphFont"/>
    <w:link w:val="ListParagraph"/>
    <w:uiPriority w:val="34"/>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table" w:customStyle="1" w:styleId="PlainTable2">
    <w:name w:val="Plain Table 2"/>
    <w:basedOn w:val="TableNormal"/>
    <w:uiPriority w:val="42"/>
    <w:rsid w:val="00817140"/>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B230BD"/>
    <w:pPr>
      <w:widowControl w:val="0"/>
      <w:autoSpaceDE w:val="0"/>
      <w:autoSpaceDN w:val="0"/>
      <w:spacing w:after="0" w:line="240" w:lineRule="auto"/>
    </w:pPr>
    <w:rPr>
      <w:rFonts w:ascii="Calibri" w:hAnsi="Calibri" w:cs="Calibri"/>
      <w:szCs w:val="24"/>
    </w:rPr>
  </w:style>
  <w:style w:type="character" w:customStyle="1" w:styleId="BodyTextChar">
    <w:name w:val="Body Text Char"/>
    <w:basedOn w:val="DefaultParagraphFont"/>
    <w:link w:val="BodyText"/>
    <w:uiPriority w:val="1"/>
    <w:rsid w:val="00B230BD"/>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989863945">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3" Type="http://schemas.openxmlformats.org/officeDocument/2006/relationships/hyperlink" Target="http://issn.pdii.lipi.go.id/issn.cgi?daftar&amp;1484205925&amp;1&amp;&amp;" TargetMode="External"/><Relationship Id="rId2" Type="http://schemas.openxmlformats.org/officeDocument/2006/relationships/hyperlink" Target="http://issn.pdii.lipi.go.id/issn.cgi?daftar&amp;1484205454&amp;1&amp;&amp;" TargetMode="External"/><Relationship Id="rId1" Type="http://schemas.openxmlformats.org/officeDocument/2006/relationships/hyperlink" Target="http://issn.pdii.lipi.go.id/issn.cgi?daftar&amp;1484205925&amp;1&amp;&amp;" TargetMode="External"/><Relationship Id="rId4" Type="http://schemas.openxmlformats.org/officeDocument/2006/relationships/hyperlink" Target="http://issn.pdii.lipi.go.id/issn.cgi?daftar&amp;1484205454&amp;1&amp;&amp;"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doi.org/10.21067/jbpd.v4i1.3949" TargetMode="External"/><Relationship Id="rId1" Type="http://schemas.openxmlformats.org/officeDocument/2006/relationships/hyperlink" Target="https://doi.org/10.21067/jbpd.v4i1.3949"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ejournal.unikama.ac.id/index.php/JB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E1A82-7A35-4D1B-A0C0-E72CB030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10</Pages>
  <Words>8717</Words>
  <Characters>49692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58293</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HP</cp:lastModifiedBy>
  <cp:revision>20</cp:revision>
  <cp:lastPrinted>2021-08-21T15:34:00Z</cp:lastPrinted>
  <dcterms:created xsi:type="dcterms:W3CDTF">2020-06-07T05:34:00Z</dcterms:created>
  <dcterms:modified xsi:type="dcterms:W3CDTF">2021-08-21T15:38:00Z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edb80d10-5051-39bd-81a9-28ec933c3b2c</vt:lpwstr>
  </property>
  <property fmtid="{D5CDD505-2E9C-101B-9397-08002B2CF9AE}" pid="24" name="Mendeley Citation Style_1">
    <vt:lpwstr>http://www.zotero.org/styles/apa</vt:lpwstr>
  </property>
</Properties>
</file>