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BB08E" w14:textId="1A82325F" w:rsidR="001A0F2C" w:rsidRPr="001A0F2C" w:rsidRDefault="001A0F2C" w:rsidP="001A0F2C">
      <w:pPr>
        <w:tabs>
          <w:tab w:val="left" w:pos="5387"/>
        </w:tabs>
        <w:jc w:val="center"/>
        <w:rPr>
          <w:rFonts w:asciiTheme="minorHAnsi" w:hAnsiTheme="minorHAnsi" w:cstheme="minorHAnsi"/>
          <w:b/>
          <w:sz w:val="20"/>
          <w:szCs w:val="20"/>
          <w:lang w:val="en-ID"/>
        </w:rPr>
      </w:pPr>
      <w:r w:rsidRPr="001A0F2C">
        <w:rPr>
          <w:rFonts w:asciiTheme="minorHAnsi" w:hAnsiTheme="minorHAnsi" w:cstheme="minorHAnsi"/>
          <w:b/>
          <w:sz w:val="20"/>
          <w:szCs w:val="20"/>
          <w:lang w:val="en-ID"/>
        </w:rPr>
        <w:t xml:space="preserve">PENGEMBANGAN </w:t>
      </w:r>
      <w:r w:rsidR="002E3D61">
        <w:rPr>
          <w:rFonts w:asciiTheme="minorHAnsi" w:hAnsiTheme="minorHAnsi" w:cstheme="minorHAnsi"/>
          <w:b/>
          <w:sz w:val="20"/>
          <w:szCs w:val="20"/>
          <w:lang w:val="en-ID"/>
        </w:rPr>
        <w:t>PERMAINAN</w:t>
      </w:r>
      <w:r w:rsidRPr="001A0F2C">
        <w:rPr>
          <w:rFonts w:asciiTheme="minorHAnsi" w:hAnsiTheme="minorHAnsi" w:cstheme="minorHAnsi"/>
          <w:b/>
          <w:sz w:val="20"/>
          <w:szCs w:val="20"/>
          <w:lang w:val="en-ID"/>
        </w:rPr>
        <w:t xml:space="preserve"> SPIDER KING </w:t>
      </w:r>
      <w:r w:rsidR="002E3D61">
        <w:rPr>
          <w:rFonts w:asciiTheme="minorHAnsi" w:hAnsiTheme="minorHAnsi" w:cstheme="minorHAnsi"/>
          <w:b/>
          <w:sz w:val="20"/>
          <w:szCs w:val="20"/>
          <w:lang w:val="en-ID"/>
        </w:rPr>
        <w:t>SEBAGAI MEDIA PEMBELAJARAN UNTUK</w:t>
      </w:r>
      <w:r w:rsidRPr="001A0F2C">
        <w:rPr>
          <w:rFonts w:asciiTheme="minorHAnsi" w:hAnsiTheme="minorHAnsi" w:cstheme="minorHAnsi"/>
          <w:b/>
          <w:sz w:val="20"/>
          <w:szCs w:val="20"/>
          <w:lang w:val="en-ID"/>
        </w:rPr>
        <w:t xml:space="preserve"> SISWA SD KELAS III  </w:t>
      </w:r>
    </w:p>
    <w:p w14:paraId="01E1764E" w14:textId="01AE37C2" w:rsidR="00DE7E8E" w:rsidRDefault="00DE7E8E" w:rsidP="00DE7E8E">
      <w:pPr>
        <w:spacing w:after="0" w:line="240" w:lineRule="auto"/>
        <w:jc w:val="center"/>
        <w:rPr>
          <w:rFonts w:asciiTheme="minorHAnsi" w:hAnsiTheme="minorHAnsi" w:cstheme="minorHAnsi"/>
          <w:noProof/>
          <w:sz w:val="20"/>
          <w:szCs w:val="20"/>
          <w:vertAlign w:val="superscript"/>
          <w:lang w:val="en-ID"/>
        </w:rPr>
      </w:pPr>
      <w:r>
        <w:rPr>
          <w:rFonts w:asciiTheme="minorHAnsi" w:hAnsiTheme="minorHAnsi" w:cstheme="minorHAnsi"/>
          <w:noProof/>
          <w:sz w:val="20"/>
          <w:szCs w:val="20"/>
          <w:lang w:val="en-ID"/>
        </w:rPr>
        <w:t>Feri Datul Usfi</w:t>
      </w:r>
      <w:r>
        <w:rPr>
          <w:rFonts w:asciiTheme="minorHAnsi" w:hAnsiTheme="minorHAnsi" w:cstheme="minorHAnsi"/>
          <w:noProof/>
          <w:sz w:val="20"/>
          <w:szCs w:val="20"/>
          <w:vertAlign w:val="superscript"/>
          <w:lang w:val="en-ID"/>
        </w:rPr>
        <w:t>1</w:t>
      </w:r>
      <w:r w:rsidRPr="00791A80">
        <w:rPr>
          <w:rFonts w:asciiTheme="minorHAnsi" w:hAnsiTheme="minorHAnsi" w:cstheme="minorHAnsi"/>
          <w:noProof/>
          <w:sz w:val="20"/>
          <w:szCs w:val="20"/>
          <w:lang w:val="en-ID"/>
        </w:rPr>
        <w:t>,</w:t>
      </w:r>
      <w:r>
        <w:rPr>
          <w:rFonts w:asciiTheme="minorHAnsi" w:hAnsiTheme="minorHAnsi" w:cstheme="minorHAnsi"/>
          <w:noProof/>
          <w:sz w:val="20"/>
          <w:szCs w:val="20"/>
          <w:lang w:val="en-ID"/>
        </w:rPr>
        <w:t>Suji Dul Aji</w:t>
      </w:r>
      <w:r w:rsidRPr="008E1662">
        <w:rPr>
          <w:rFonts w:asciiTheme="minorHAnsi" w:hAnsiTheme="minorHAnsi" w:cstheme="minorHAnsi"/>
          <w:noProof/>
          <w:sz w:val="20"/>
          <w:szCs w:val="20"/>
          <w:vertAlign w:val="superscript"/>
          <w:lang w:val="en-ID"/>
        </w:rPr>
        <w:t>2</w:t>
      </w:r>
      <w:r>
        <w:rPr>
          <w:rFonts w:asciiTheme="minorHAnsi" w:hAnsiTheme="minorHAnsi" w:cstheme="minorHAnsi"/>
          <w:noProof/>
          <w:sz w:val="20"/>
          <w:szCs w:val="20"/>
          <w:lang w:val="en-ID"/>
        </w:rPr>
        <w:t>, Dwi Agus Setyawan</w:t>
      </w:r>
      <w:r w:rsidRPr="008E1662">
        <w:rPr>
          <w:rFonts w:asciiTheme="minorHAnsi" w:hAnsiTheme="minorHAnsi" w:cstheme="minorHAnsi"/>
          <w:noProof/>
          <w:sz w:val="20"/>
          <w:szCs w:val="20"/>
          <w:vertAlign w:val="superscript"/>
          <w:lang w:val="en-ID"/>
        </w:rPr>
        <w:t>3</w:t>
      </w:r>
    </w:p>
    <w:p w14:paraId="08F6281D" w14:textId="77777777" w:rsidR="00DE7E8E" w:rsidRPr="008E1662" w:rsidRDefault="00DE7E8E" w:rsidP="00DE7E8E">
      <w:pPr>
        <w:spacing w:after="0" w:line="240" w:lineRule="auto"/>
        <w:jc w:val="center"/>
        <w:rPr>
          <w:rFonts w:asciiTheme="minorHAnsi" w:hAnsiTheme="minorHAnsi" w:cstheme="minorHAnsi"/>
          <w:noProof/>
          <w:sz w:val="20"/>
          <w:szCs w:val="20"/>
          <w:lang w:val="en-ID"/>
        </w:rPr>
      </w:pPr>
    </w:p>
    <w:p w14:paraId="18D28882" w14:textId="7AE473AF" w:rsidR="00345F47" w:rsidRDefault="00345F47" w:rsidP="00462E4D">
      <w:pPr>
        <w:pStyle w:val="Affiliasi"/>
      </w:pPr>
      <w:r w:rsidRPr="00462E4D">
        <w:t>Universitas Kanjuruhan Malang, Indonesia</w:t>
      </w:r>
    </w:p>
    <w:p w14:paraId="666D9821" w14:textId="77777777" w:rsidR="00DE7E8E" w:rsidRPr="00462E4D" w:rsidRDefault="00DE7E8E" w:rsidP="00462E4D">
      <w:pPr>
        <w:pStyle w:val="Affiliasi"/>
      </w:pPr>
    </w:p>
    <w:p w14:paraId="5681BA37" w14:textId="27BDDE43" w:rsidR="00DE7E8E" w:rsidRPr="008E1662" w:rsidRDefault="00DE7E8E" w:rsidP="00DE7E8E">
      <w:pPr>
        <w:jc w:val="center"/>
        <w:rPr>
          <w:rStyle w:val="Hyperlink"/>
          <w:rFonts w:asciiTheme="minorHAnsi" w:hAnsiTheme="minorHAnsi" w:cstheme="minorHAnsi"/>
          <w:noProof/>
          <w:vertAlign w:val="superscript"/>
          <w:lang w:val="en-ID"/>
        </w:rPr>
      </w:pPr>
      <w:r w:rsidRPr="008E1662">
        <w:rPr>
          <w:rFonts w:asciiTheme="minorHAnsi" w:hAnsiTheme="minorHAnsi" w:cstheme="minorHAnsi"/>
          <w:noProof/>
          <w:sz w:val="20"/>
          <w:szCs w:val="20"/>
          <w:lang w:val="en-ID"/>
        </w:rPr>
        <w:t xml:space="preserve">E-mail : </w:t>
      </w:r>
      <w:hyperlink r:id="rId9" w:history="1">
        <w:r w:rsidRPr="00B04B25">
          <w:rPr>
            <w:rStyle w:val="Hyperlink"/>
            <w:rFonts w:asciiTheme="minorHAnsi" w:hAnsiTheme="minorHAnsi" w:cstheme="minorHAnsi"/>
            <w:noProof/>
            <w:color w:val="4472C4" w:themeColor="accent1"/>
            <w:sz w:val="20"/>
            <w:szCs w:val="20"/>
            <w:u w:val="single"/>
            <w:lang w:val="en-ID"/>
          </w:rPr>
          <w:t>u.datul29@gmail.com</w:t>
        </w:r>
        <w:r w:rsidRPr="00B04B25">
          <w:rPr>
            <w:rStyle w:val="Hyperlink"/>
            <w:rFonts w:asciiTheme="minorHAnsi" w:hAnsiTheme="minorHAnsi" w:cstheme="minorHAnsi"/>
            <w:noProof/>
            <w:color w:val="4472C4" w:themeColor="accent1"/>
            <w:sz w:val="20"/>
            <w:szCs w:val="20"/>
            <w:u w:val="single"/>
            <w:vertAlign w:val="superscript"/>
            <w:lang w:val="en-ID"/>
          </w:rPr>
          <w:t>1</w:t>
        </w:r>
      </w:hyperlink>
      <w:r w:rsidRPr="00B04B25">
        <w:rPr>
          <w:rFonts w:asciiTheme="minorHAnsi" w:hAnsiTheme="minorHAnsi" w:cstheme="minorHAnsi"/>
          <w:noProof/>
          <w:color w:val="4472C4" w:themeColor="accent1"/>
          <w:sz w:val="20"/>
          <w:szCs w:val="20"/>
          <w:u w:val="single"/>
          <w:vertAlign w:val="superscript"/>
          <w:lang w:val="en-ID"/>
        </w:rPr>
        <w:t xml:space="preserve"> </w:t>
      </w:r>
      <w:r w:rsidRPr="00B04B25">
        <w:rPr>
          <w:rFonts w:asciiTheme="minorHAnsi" w:hAnsiTheme="minorHAnsi" w:cstheme="minorHAnsi"/>
          <w:noProof/>
          <w:color w:val="4472C4" w:themeColor="accent1"/>
          <w:sz w:val="20"/>
          <w:szCs w:val="20"/>
          <w:u w:val="single"/>
          <w:lang w:val="en-ID"/>
        </w:rPr>
        <w:t xml:space="preserve">, </w:t>
      </w:r>
      <w:hyperlink r:id="rId10" w:history="1">
        <w:r w:rsidRPr="00B04B25">
          <w:rPr>
            <w:rStyle w:val="Hyperlink"/>
            <w:rFonts w:asciiTheme="minorHAnsi" w:hAnsiTheme="minorHAnsi" w:cstheme="minorHAnsi"/>
            <w:noProof/>
            <w:color w:val="4472C4" w:themeColor="accent1"/>
            <w:sz w:val="20"/>
            <w:szCs w:val="20"/>
            <w:u w:val="single"/>
            <w:lang w:val="en-ID"/>
          </w:rPr>
          <w:t>Sudii@unikama.ac.id</w:t>
        </w:r>
        <w:r w:rsidRPr="00B04B25">
          <w:rPr>
            <w:rStyle w:val="Hyperlink"/>
            <w:rFonts w:asciiTheme="minorHAnsi" w:hAnsiTheme="minorHAnsi" w:cstheme="minorHAnsi"/>
            <w:noProof/>
            <w:color w:val="4472C4" w:themeColor="accent1"/>
            <w:sz w:val="20"/>
            <w:szCs w:val="20"/>
            <w:u w:val="single"/>
            <w:vertAlign w:val="superscript"/>
            <w:lang w:val="en-ID"/>
          </w:rPr>
          <w:t>2</w:t>
        </w:r>
      </w:hyperlink>
      <w:r w:rsidR="00B04B25">
        <w:rPr>
          <w:color w:val="4472C4" w:themeColor="accent1"/>
          <w:u w:val="single"/>
        </w:rPr>
        <w:t xml:space="preserve">, </w:t>
      </w:r>
      <w:r w:rsidR="00B04B25" w:rsidRPr="00B04B25">
        <w:rPr>
          <w:rFonts w:asciiTheme="minorHAnsi" w:hAnsiTheme="minorHAnsi" w:cstheme="minorHAnsi"/>
          <w:noProof/>
          <w:color w:val="4472C4" w:themeColor="accent1"/>
          <w:sz w:val="20"/>
          <w:szCs w:val="20"/>
          <w:u w:val="single"/>
          <w:lang w:val="en-ID"/>
        </w:rPr>
        <w:t>@unikama.ac.id</w:t>
      </w:r>
      <w:r w:rsidR="00B04B25">
        <w:rPr>
          <w:rFonts w:asciiTheme="minorHAnsi" w:hAnsiTheme="minorHAnsi" w:cstheme="minorHAnsi"/>
          <w:noProof/>
          <w:color w:val="4472C4" w:themeColor="accent1"/>
          <w:sz w:val="20"/>
          <w:szCs w:val="20"/>
          <w:u w:val="single"/>
          <w:vertAlign w:val="superscript"/>
          <w:lang w:val="en-ID"/>
        </w:rPr>
        <w:t>3</w:t>
      </w:r>
      <w:r w:rsidR="00B04B25" w:rsidRPr="008E1662">
        <w:rPr>
          <w:rStyle w:val="Hyperlink"/>
          <w:rFonts w:asciiTheme="minorHAnsi" w:hAnsiTheme="minorHAnsi" w:cstheme="minorHAnsi"/>
          <w:noProof/>
          <w:vertAlign w:val="superscript"/>
          <w:lang w:val="en-ID"/>
        </w:rPr>
        <w:t xml:space="preserve"> </w:t>
      </w:r>
    </w:p>
    <w:p w14:paraId="777DE191" w14:textId="77777777" w:rsidR="00256275" w:rsidRPr="00DF74F3" w:rsidRDefault="00256275" w:rsidP="00DE7E8E">
      <w:pPr>
        <w:spacing w:after="0" w:line="240" w:lineRule="auto"/>
        <w:jc w:val="both"/>
        <w:rPr>
          <w:rFonts w:ascii="Calibri" w:hAnsi="Calibri"/>
          <w:sz w:val="22"/>
        </w:rPr>
      </w:pPr>
    </w:p>
    <w:p w14:paraId="6186DFFA" w14:textId="1D98BB33" w:rsidR="00DE7E8E" w:rsidRDefault="00DE7E8E" w:rsidP="00DE7E8E">
      <w:pPr>
        <w:spacing w:line="240" w:lineRule="auto"/>
        <w:ind w:left="679" w:right="175"/>
        <w:jc w:val="both"/>
        <w:rPr>
          <w:rFonts w:asciiTheme="minorHAnsi" w:hAnsiTheme="minorHAnsi" w:cstheme="minorHAnsi"/>
          <w:noProof/>
          <w:sz w:val="20"/>
          <w:szCs w:val="20"/>
          <w:lang w:val="en-ID"/>
        </w:rPr>
      </w:pPr>
      <w:r>
        <w:rPr>
          <w:rFonts w:asciiTheme="minorHAnsi" w:hAnsiTheme="minorHAnsi" w:cstheme="minorHAnsi"/>
          <w:b/>
          <w:sz w:val="20"/>
          <w:szCs w:val="20"/>
        </w:rPr>
        <w:t xml:space="preserve">Abstract: </w:t>
      </w:r>
      <w:r w:rsidRPr="00DE7E8E">
        <w:rPr>
          <w:rFonts w:asciiTheme="minorHAnsi" w:hAnsiTheme="minorHAnsi" w:cstheme="minorHAnsi"/>
          <w:noProof/>
          <w:sz w:val="20"/>
          <w:szCs w:val="20"/>
          <w:lang w:val="en-ID"/>
        </w:rPr>
        <w:t>Learning at SDN Dawuhansengon IV is only driven by projectors and images in the learning process so that students feel bored in the classroom. So it is necessary to have media in the form of games to support learning. This study aims to develop and determine the feasibility, practicality and effectiveness of spider king media in grade III elementary school students. The research model used is the 4D development research model which consists of 4 stages, namely: the Definie stage, the Design stage), the Development stage, and the Disseminate stage, but this research only reaches the development stage (Developmen). The trial subjects in this study were 12 grade III students at SDN Dawuhansengon IV. The results showed that the material experts got a score of 90%, the linguists were 83.33%, the media experts were 91.66%. Questionnaire for teacher responses was 85.93%, student responses were 90.15%, and the effectiveness test was 78.33% with the effective category. Based on the explanation of the research results on the spider king media can be used as a reference in the learning process of elementary school students.</w:t>
      </w:r>
    </w:p>
    <w:p w14:paraId="0E4B5469" w14:textId="77777777" w:rsidR="00DE7E8E" w:rsidRPr="00095FF0" w:rsidRDefault="00DE7E8E" w:rsidP="00DE7E8E">
      <w:pPr>
        <w:spacing w:line="240" w:lineRule="auto"/>
        <w:ind w:left="679" w:right="175"/>
        <w:jc w:val="both"/>
        <w:rPr>
          <w:rFonts w:asciiTheme="minorHAnsi" w:hAnsiTheme="minorHAnsi" w:cstheme="minorHAnsi"/>
          <w:noProof/>
          <w:sz w:val="20"/>
          <w:szCs w:val="20"/>
          <w:lang w:val="en-ID"/>
        </w:rPr>
      </w:pPr>
    </w:p>
    <w:p w14:paraId="60561595" w14:textId="7589DF7E" w:rsidR="00DE7E8E" w:rsidRDefault="00DE7E8E" w:rsidP="00DE7E8E">
      <w:pPr>
        <w:spacing w:line="240" w:lineRule="auto"/>
        <w:ind w:left="679" w:right="175"/>
        <w:jc w:val="both"/>
        <w:rPr>
          <w:rFonts w:asciiTheme="minorHAnsi" w:hAnsiTheme="minorHAnsi" w:cstheme="minorHAnsi"/>
          <w:b/>
          <w:noProof/>
          <w:sz w:val="20"/>
          <w:szCs w:val="20"/>
          <w:lang w:val="en-ID"/>
        </w:rPr>
      </w:pPr>
      <w:r w:rsidRPr="00095FF0">
        <w:rPr>
          <w:rFonts w:asciiTheme="minorHAnsi" w:hAnsiTheme="minorHAnsi" w:cstheme="minorHAnsi"/>
          <w:b/>
          <w:noProof/>
          <w:sz w:val="20"/>
          <w:szCs w:val="20"/>
          <w:lang w:val="en-ID"/>
        </w:rPr>
        <w:t>Key</w:t>
      </w:r>
      <w:r>
        <w:rPr>
          <w:rFonts w:asciiTheme="minorHAnsi" w:hAnsiTheme="minorHAnsi" w:cstheme="minorHAnsi"/>
          <w:b/>
          <w:noProof/>
          <w:sz w:val="20"/>
          <w:szCs w:val="20"/>
          <w:lang w:val="en-ID"/>
        </w:rPr>
        <w:t xml:space="preserve"> W</w:t>
      </w:r>
      <w:r w:rsidRPr="00095FF0">
        <w:rPr>
          <w:rFonts w:asciiTheme="minorHAnsi" w:hAnsiTheme="minorHAnsi" w:cstheme="minorHAnsi"/>
          <w:b/>
          <w:noProof/>
          <w:sz w:val="20"/>
          <w:szCs w:val="20"/>
          <w:lang w:val="en-ID"/>
        </w:rPr>
        <w:t xml:space="preserve">ords: </w:t>
      </w:r>
      <w:r w:rsidR="004E1F4C" w:rsidRPr="004E1F4C">
        <w:rPr>
          <w:rFonts w:asciiTheme="minorHAnsi" w:hAnsiTheme="minorHAnsi" w:cstheme="minorHAnsi"/>
          <w:i/>
          <w:noProof/>
          <w:sz w:val="20"/>
          <w:szCs w:val="20"/>
          <w:lang w:val="en-ID"/>
        </w:rPr>
        <w:t>Media, spiderking games.</w:t>
      </w:r>
    </w:p>
    <w:p w14:paraId="78480800" w14:textId="77777777" w:rsidR="00DE7E8E" w:rsidRPr="00DE7E8E" w:rsidRDefault="00DE7E8E" w:rsidP="00DE7E8E">
      <w:pPr>
        <w:spacing w:line="240" w:lineRule="auto"/>
        <w:ind w:left="679" w:right="175"/>
        <w:jc w:val="both"/>
        <w:rPr>
          <w:rFonts w:asciiTheme="minorHAnsi" w:hAnsiTheme="minorHAnsi" w:cstheme="minorHAnsi"/>
          <w:b/>
          <w:noProof/>
          <w:sz w:val="20"/>
          <w:szCs w:val="20"/>
          <w:lang w:val="en-ID"/>
        </w:rPr>
      </w:pPr>
    </w:p>
    <w:p w14:paraId="1089FEA4" w14:textId="721ABD35" w:rsidR="002E3D61" w:rsidRPr="00DE7E8E" w:rsidRDefault="005D2579" w:rsidP="00DE7E8E">
      <w:pPr>
        <w:ind w:left="709"/>
        <w:jc w:val="both"/>
        <w:rPr>
          <w:rFonts w:asciiTheme="minorHAnsi" w:hAnsiTheme="minorHAnsi" w:cstheme="minorHAnsi"/>
          <w:sz w:val="20"/>
          <w:szCs w:val="20"/>
        </w:rPr>
      </w:pPr>
      <w:r w:rsidRPr="001A0F2C">
        <w:rPr>
          <w:rFonts w:asciiTheme="minorHAnsi" w:hAnsiTheme="minorHAnsi" w:cstheme="minorHAnsi"/>
          <w:b/>
          <w:i/>
          <w:sz w:val="20"/>
          <w:szCs w:val="20"/>
        </w:rPr>
        <w:t>Abstract:</w:t>
      </w:r>
      <w:r w:rsidRPr="00256275">
        <w:t xml:space="preserve"> </w:t>
      </w:r>
      <w:r w:rsidR="002E3D61" w:rsidRPr="00DE7E8E">
        <w:rPr>
          <w:rFonts w:asciiTheme="minorHAnsi" w:hAnsiTheme="minorHAnsi" w:cstheme="minorHAnsi"/>
          <w:sz w:val="20"/>
          <w:szCs w:val="20"/>
          <w:lang w:val="en-ID"/>
        </w:rPr>
        <w:t xml:space="preserve">Pembelajaran di SDN Dawuhansengon IV yang hanya terpacu pada proyektor dan gambar pada proses </w:t>
      </w:r>
      <w:proofErr w:type="gramStart"/>
      <w:r w:rsidR="002E3D61" w:rsidRPr="00DE7E8E">
        <w:rPr>
          <w:rFonts w:asciiTheme="minorHAnsi" w:hAnsiTheme="minorHAnsi" w:cstheme="minorHAnsi"/>
          <w:sz w:val="20"/>
          <w:szCs w:val="20"/>
          <w:lang w:val="en-ID"/>
        </w:rPr>
        <w:t>pembelajaran  sehingga</w:t>
      </w:r>
      <w:proofErr w:type="gramEnd"/>
      <w:r w:rsidR="002E3D61" w:rsidRPr="00DE7E8E">
        <w:rPr>
          <w:rFonts w:asciiTheme="minorHAnsi" w:hAnsiTheme="minorHAnsi" w:cstheme="minorHAnsi"/>
          <w:sz w:val="20"/>
          <w:szCs w:val="20"/>
          <w:lang w:val="en-ID"/>
        </w:rPr>
        <w:t xml:space="preserve"> siswa merasa bosan didalam kelas. </w:t>
      </w:r>
      <w:proofErr w:type="gramStart"/>
      <w:r w:rsidR="002E3D61" w:rsidRPr="00DE7E8E">
        <w:rPr>
          <w:rFonts w:asciiTheme="minorHAnsi" w:hAnsiTheme="minorHAnsi" w:cstheme="minorHAnsi"/>
          <w:sz w:val="20"/>
          <w:szCs w:val="20"/>
          <w:lang w:val="en-ID"/>
        </w:rPr>
        <w:t>Maka perlu adanya media dalam bentuk permainan sebagai pendukung dalam pembelajaran.</w:t>
      </w:r>
      <w:proofErr w:type="gramEnd"/>
      <w:r w:rsidR="002E3D61" w:rsidRPr="00DE7E8E">
        <w:rPr>
          <w:rFonts w:asciiTheme="minorHAnsi" w:hAnsiTheme="minorHAnsi" w:cstheme="minorHAnsi"/>
          <w:sz w:val="20"/>
          <w:szCs w:val="20"/>
          <w:lang w:val="en-ID"/>
        </w:rPr>
        <w:t xml:space="preserve"> Penelitian ini bertujuan untuk mengembangkan serta mengetahui kelayakan, kepraktisan dan kefektifan pada media spider king pada siswa sekolah dasar kelas III. </w:t>
      </w:r>
      <w:proofErr w:type="gramStart"/>
      <w:r w:rsidR="002E3D61" w:rsidRPr="00DE7E8E">
        <w:rPr>
          <w:rFonts w:asciiTheme="minorHAnsi" w:hAnsiTheme="minorHAnsi" w:cstheme="minorHAnsi"/>
          <w:sz w:val="20"/>
          <w:szCs w:val="20"/>
        </w:rPr>
        <w:t xml:space="preserve">Model penelitian yang digunakan adalah model penelitian pengembangan 4D yang terdiri dari 4 tahapan yaitu: tahap </w:t>
      </w:r>
      <w:r w:rsidR="002E3D61" w:rsidRPr="00DE7E8E">
        <w:rPr>
          <w:rFonts w:asciiTheme="minorHAnsi" w:hAnsiTheme="minorHAnsi" w:cstheme="minorHAnsi"/>
          <w:i/>
          <w:sz w:val="20"/>
          <w:szCs w:val="20"/>
        </w:rPr>
        <w:t>Definie,</w:t>
      </w:r>
      <w:r w:rsidR="002E3D61" w:rsidRPr="00DE7E8E">
        <w:rPr>
          <w:rFonts w:asciiTheme="minorHAnsi" w:hAnsiTheme="minorHAnsi" w:cstheme="minorHAnsi"/>
          <w:sz w:val="20"/>
          <w:szCs w:val="20"/>
        </w:rPr>
        <w:t xml:space="preserve"> tahap </w:t>
      </w:r>
      <w:r w:rsidR="002E3D61" w:rsidRPr="00DE7E8E">
        <w:rPr>
          <w:rFonts w:asciiTheme="minorHAnsi" w:hAnsiTheme="minorHAnsi" w:cstheme="minorHAnsi"/>
          <w:i/>
          <w:sz w:val="20"/>
          <w:szCs w:val="20"/>
        </w:rPr>
        <w:t>Desig</w:t>
      </w:r>
      <w:r w:rsidR="00623BD2" w:rsidRPr="00DE7E8E">
        <w:rPr>
          <w:rFonts w:asciiTheme="minorHAnsi" w:hAnsiTheme="minorHAnsi" w:cstheme="minorHAnsi"/>
          <w:i/>
          <w:sz w:val="20"/>
          <w:szCs w:val="20"/>
        </w:rPr>
        <w:t>n</w:t>
      </w:r>
      <w:r w:rsidR="002E3D61" w:rsidRPr="00DE7E8E">
        <w:rPr>
          <w:rFonts w:asciiTheme="minorHAnsi" w:hAnsiTheme="minorHAnsi" w:cstheme="minorHAnsi"/>
          <w:i/>
          <w:sz w:val="20"/>
          <w:szCs w:val="20"/>
        </w:rPr>
        <w:t>),</w:t>
      </w:r>
      <w:r w:rsidR="002E3D61" w:rsidRPr="00DE7E8E">
        <w:rPr>
          <w:rFonts w:asciiTheme="minorHAnsi" w:hAnsiTheme="minorHAnsi" w:cstheme="minorHAnsi"/>
          <w:sz w:val="20"/>
          <w:szCs w:val="20"/>
        </w:rPr>
        <w:t xml:space="preserve"> tahap </w:t>
      </w:r>
      <w:r w:rsidR="002E3D61" w:rsidRPr="00DE7E8E">
        <w:rPr>
          <w:rFonts w:asciiTheme="minorHAnsi" w:hAnsiTheme="minorHAnsi" w:cstheme="minorHAnsi"/>
          <w:i/>
          <w:sz w:val="20"/>
          <w:szCs w:val="20"/>
        </w:rPr>
        <w:t>Development</w:t>
      </w:r>
      <w:r w:rsidR="002E3D61" w:rsidRPr="00DE7E8E">
        <w:rPr>
          <w:rFonts w:asciiTheme="minorHAnsi" w:hAnsiTheme="minorHAnsi" w:cstheme="minorHAnsi"/>
          <w:sz w:val="20"/>
          <w:szCs w:val="20"/>
        </w:rPr>
        <w:t xml:space="preserve">, dan tahap </w:t>
      </w:r>
      <w:r w:rsidR="002E3D61" w:rsidRPr="00DE7E8E">
        <w:rPr>
          <w:rFonts w:asciiTheme="minorHAnsi" w:hAnsiTheme="minorHAnsi" w:cstheme="minorHAnsi"/>
          <w:i/>
          <w:sz w:val="20"/>
          <w:szCs w:val="20"/>
        </w:rPr>
        <w:t>Disseminate,</w:t>
      </w:r>
      <w:r w:rsidR="002E3D61" w:rsidRPr="00DE7E8E">
        <w:rPr>
          <w:rFonts w:asciiTheme="minorHAnsi" w:hAnsiTheme="minorHAnsi" w:cstheme="minorHAnsi"/>
          <w:sz w:val="20"/>
          <w:szCs w:val="20"/>
        </w:rPr>
        <w:t xml:space="preserve"> tetapi penelitian ini hanya sampai pada tahap pengembangan </w:t>
      </w:r>
      <w:r w:rsidR="002E3D61" w:rsidRPr="00DE7E8E">
        <w:rPr>
          <w:rFonts w:asciiTheme="minorHAnsi" w:hAnsiTheme="minorHAnsi" w:cstheme="minorHAnsi"/>
          <w:i/>
          <w:sz w:val="20"/>
          <w:szCs w:val="20"/>
        </w:rPr>
        <w:t>(Developmen)</w:t>
      </w:r>
      <w:r w:rsidR="002E3D61" w:rsidRPr="00DE7E8E">
        <w:rPr>
          <w:rFonts w:asciiTheme="minorHAnsi" w:hAnsiTheme="minorHAnsi" w:cstheme="minorHAnsi"/>
          <w:sz w:val="20"/>
          <w:szCs w:val="20"/>
        </w:rPr>
        <w:t>.</w:t>
      </w:r>
      <w:proofErr w:type="gramEnd"/>
      <w:r w:rsidR="002E3D61" w:rsidRPr="00DE7E8E">
        <w:rPr>
          <w:rFonts w:asciiTheme="minorHAnsi" w:hAnsiTheme="minorHAnsi" w:cstheme="minorHAnsi"/>
          <w:sz w:val="20"/>
          <w:szCs w:val="20"/>
        </w:rPr>
        <w:t xml:space="preserve"> </w:t>
      </w:r>
      <w:proofErr w:type="gramStart"/>
      <w:r w:rsidR="002E3D61" w:rsidRPr="00DE7E8E">
        <w:rPr>
          <w:rFonts w:asciiTheme="minorHAnsi" w:hAnsiTheme="minorHAnsi" w:cstheme="minorHAnsi"/>
          <w:sz w:val="20"/>
          <w:szCs w:val="20"/>
        </w:rPr>
        <w:t xml:space="preserve">Subyek uji coba dalam penelitian ini adalah 12 siswa </w:t>
      </w:r>
      <w:r w:rsidR="00623BD2" w:rsidRPr="00DE7E8E">
        <w:rPr>
          <w:rFonts w:asciiTheme="minorHAnsi" w:hAnsiTheme="minorHAnsi" w:cstheme="minorHAnsi"/>
          <w:sz w:val="20"/>
          <w:szCs w:val="20"/>
        </w:rPr>
        <w:t xml:space="preserve">kelas III di SDN Dawuhansengon </w:t>
      </w:r>
      <w:r w:rsidR="00623BD2" w:rsidRPr="00DE7E8E">
        <w:rPr>
          <w:rFonts w:asciiTheme="minorHAnsi" w:hAnsiTheme="minorHAnsi" w:cstheme="minorHAnsi"/>
          <w:sz w:val="20"/>
          <w:szCs w:val="20"/>
          <w:lang w:val="en-ID"/>
        </w:rPr>
        <w:t>IV</w:t>
      </w:r>
      <w:r w:rsidR="002E3D61" w:rsidRPr="00DE7E8E">
        <w:rPr>
          <w:rFonts w:asciiTheme="minorHAnsi" w:hAnsiTheme="minorHAnsi" w:cstheme="minorHAnsi"/>
          <w:sz w:val="20"/>
          <w:szCs w:val="20"/>
        </w:rPr>
        <w:t>.</w:t>
      </w:r>
      <w:proofErr w:type="gramEnd"/>
      <w:r w:rsidR="002E3D61" w:rsidRPr="00DE7E8E">
        <w:rPr>
          <w:rFonts w:asciiTheme="minorHAnsi" w:hAnsiTheme="minorHAnsi" w:cstheme="minorHAnsi"/>
          <w:sz w:val="20"/>
          <w:szCs w:val="20"/>
        </w:rPr>
        <w:t xml:space="preserve"> Hasil penelitian menunjukkan dari ahli materi memperoleh skor 90%, ahli bahasa sebesar 83</w:t>
      </w:r>
      <w:proofErr w:type="gramStart"/>
      <w:r w:rsidR="002E3D61" w:rsidRPr="00DE7E8E">
        <w:rPr>
          <w:rFonts w:asciiTheme="minorHAnsi" w:hAnsiTheme="minorHAnsi" w:cstheme="minorHAnsi"/>
          <w:sz w:val="20"/>
          <w:szCs w:val="20"/>
        </w:rPr>
        <w:t>,33</w:t>
      </w:r>
      <w:proofErr w:type="gramEnd"/>
      <w:r w:rsidR="002E3D61" w:rsidRPr="00DE7E8E">
        <w:rPr>
          <w:rFonts w:asciiTheme="minorHAnsi" w:hAnsiTheme="minorHAnsi" w:cstheme="minorHAnsi"/>
          <w:sz w:val="20"/>
          <w:szCs w:val="20"/>
        </w:rPr>
        <w:t xml:space="preserve">%, ahli media sebesar 91,66%. </w:t>
      </w:r>
      <w:proofErr w:type="gramStart"/>
      <w:r w:rsidR="002E3D61" w:rsidRPr="00DE7E8E">
        <w:rPr>
          <w:rFonts w:asciiTheme="minorHAnsi" w:hAnsiTheme="minorHAnsi" w:cstheme="minorHAnsi"/>
          <w:sz w:val="20"/>
          <w:szCs w:val="20"/>
        </w:rPr>
        <w:t>Angket  respon</w:t>
      </w:r>
      <w:proofErr w:type="gramEnd"/>
      <w:r w:rsidR="002E3D61" w:rsidRPr="00DE7E8E">
        <w:rPr>
          <w:rFonts w:asciiTheme="minorHAnsi" w:hAnsiTheme="minorHAnsi" w:cstheme="minorHAnsi"/>
          <w:sz w:val="20"/>
          <w:szCs w:val="20"/>
        </w:rPr>
        <w:t xml:space="preserve"> guru  85,93%, respon siswa 90,15%, dan uji keefektifan sebesar 78,33% dengan kategori efektif. Berdasarkan pemaparan hasil penelitian di atas media spider king dapat dijadikan acuan dalam proses pembelajaran siswa sekolah dasar.</w:t>
      </w:r>
    </w:p>
    <w:p w14:paraId="51ACC646" w14:textId="503807A4" w:rsidR="003F0229" w:rsidRPr="00DE7E8E" w:rsidRDefault="003F0229" w:rsidP="002E3D61">
      <w:pPr>
        <w:spacing w:after="0" w:line="240" w:lineRule="auto"/>
        <w:ind w:firstLine="720"/>
        <w:jc w:val="both"/>
        <w:rPr>
          <w:rStyle w:val="IEEEAbstractHeadingChar"/>
          <w:rFonts w:asciiTheme="minorHAnsi" w:hAnsiTheme="minorHAnsi" w:cstheme="minorHAnsi"/>
          <w:szCs w:val="20"/>
          <w:lang w:val="en-ID" w:eastAsia="en-US"/>
        </w:rPr>
      </w:pPr>
    </w:p>
    <w:p w14:paraId="7DB08AF4" w14:textId="25874B96" w:rsidR="00BA239C" w:rsidRDefault="005D2579" w:rsidP="00DE7E8E">
      <w:pPr>
        <w:spacing w:after="0" w:line="240" w:lineRule="auto"/>
        <w:ind w:firstLine="709"/>
        <w:jc w:val="both"/>
        <w:rPr>
          <w:rFonts w:asciiTheme="minorHAnsi" w:hAnsiTheme="minorHAnsi" w:cstheme="minorHAnsi"/>
          <w:b/>
          <w:i/>
          <w:sz w:val="20"/>
          <w:szCs w:val="20"/>
        </w:rPr>
      </w:pPr>
      <w:r w:rsidRPr="00DE7E8E">
        <w:rPr>
          <w:rStyle w:val="IEEEAbstractHeadingChar"/>
          <w:rFonts w:asciiTheme="minorHAnsi" w:hAnsiTheme="minorHAnsi" w:cstheme="minorHAnsi"/>
          <w:b/>
          <w:i/>
          <w:sz w:val="20"/>
          <w:szCs w:val="20"/>
        </w:rPr>
        <w:t>Key Words:</w:t>
      </w:r>
      <w:r w:rsidRPr="00DE7E8E">
        <w:rPr>
          <w:rFonts w:asciiTheme="minorHAnsi" w:hAnsiTheme="minorHAnsi" w:cstheme="minorHAnsi"/>
          <w:sz w:val="20"/>
          <w:szCs w:val="20"/>
          <w:lang w:val="id-ID"/>
        </w:rPr>
        <w:t xml:space="preserve"> </w:t>
      </w:r>
      <w:r w:rsidR="001A0F2C" w:rsidRPr="00DE7E8E">
        <w:rPr>
          <w:rStyle w:val="tlid-translation"/>
          <w:rFonts w:asciiTheme="minorHAnsi" w:hAnsiTheme="minorHAnsi" w:cstheme="minorHAnsi"/>
          <w:i/>
          <w:sz w:val="20"/>
          <w:szCs w:val="20"/>
        </w:rPr>
        <w:t xml:space="preserve">Media, </w:t>
      </w:r>
      <w:r w:rsidR="002E3D61" w:rsidRPr="00DE7E8E">
        <w:rPr>
          <w:rStyle w:val="tlid-translation"/>
          <w:rFonts w:asciiTheme="minorHAnsi" w:hAnsiTheme="minorHAnsi" w:cstheme="minorHAnsi"/>
          <w:i/>
          <w:sz w:val="20"/>
          <w:szCs w:val="20"/>
        </w:rPr>
        <w:t>permainan spiderking</w:t>
      </w:r>
      <w:r w:rsidR="001A0F2C" w:rsidRPr="001A0F2C">
        <w:rPr>
          <w:rStyle w:val="tlid-translation"/>
          <w:rFonts w:asciiTheme="minorHAnsi" w:hAnsiTheme="minorHAnsi" w:cstheme="minorHAnsi"/>
          <w:i/>
          <w:sz w:val="20"/>
          <w:szCs w:val="20"/>
        </w:rPr>
        <w:t>.</w:t>
      </w:r>
    </w:p>
    <w:p w14:paraId="1EC554C0" w14:textId="77777777" w:rsidR="001A0F2C" w:rsidRPr="001A0F2C" w:rsidRDefault="001A0F2C" w:rsidP="001A0F2C">
      <w:pPr>
        <w:spacing w:after="0" w:line="240" w:lineRule="auto"/>
        <w:jc w:val="both"/>
        <w:rPr>
          <w:rFonts w:asciiTheme="minorHAnsi" w:hAnsiTheme="minorHAnsi" w:cstheme="minorHAnsi"/>
          <w:b/>
          <w:i/>
          <w:sz w:val="20"/>
          <w:szCs w:val="20"/>
        </w:rPr>
      </w:pPr>
    </w:p>
    <w:p w14:paraId="78CFA880" w14:textId="77777777" w:rsidR="00D618A4" w:rsidRDefault="00D26F67" w:rsidP="004820B3">
      <w:pPr>
        <w:pStyle w:val="SubJudul1"/>
      </w:pPr>
      <w:r w:rsidRPr="004820B3">
        <w:lastRenderedPageBreak/>
        <w:t>Pendahuluan</w:t>
      </w:r>
    </w:p>
    <w:p w14:paraId="776AD2B3" w14:textId="77777777" w:rsidR="00A26856" w:rsidRDefault="00A26856" w:rsidP="00EF5D40">
      <w:pPr>
        <w:ind w:firstLine="709"/>
        <w:jc w:val="both"/>
        <w:rPr>
          <w:rFonts w:asciiTheme="minorHAnsi" w:hAnsiTheme="minorHAnsi" w:cstheme="minorHAnsi"/>
          <w:szCs w:val="24"/>
        </w:rPr>
        <w:sectPr w:rsidR="00A26856" w:rsidSect="00DE7E8E">
          <w:headerReference w:type="default" r:id="rId11"/>
          <w:pgSz w:w="12240" w:h="15840"/>
          <w:pgMar w:top="1701" w:right="1701" w:bottom="1701" w:left="2268" w:header="709" w:footer="709" w:gutter="0"/>
          <w:pgNumType w:start="1"/>
          <w:cols w:space="708"/>
          <w:titlePg/>
          <w:docGrid w:linePitch="360"/>
        </w:sectPr>
      </w:pPr>
    </w:p>
    <w:p w14:paraId="3545B278" w14:textId="184703D5" w:rsidR="00EF5D40" w:rsidRPr="00FF12BD" w:rsidRDefault="002E3D61" w:rsidP="00EF5D40">
      <w:pPr>
        <w:ind w:firstLine="709"/>
        <w:jc w:val="both"/>
        <w:rPr>
          <w:rFonts w:asciiTheme="minorHAnsi" w:hAnsiTheme="minorHAnsi" w:cstheme="minorHAnsi"/>
          <w:szCs w:val="24"/>
          <w:lang w:val="en-ID"/>
        </w:rPr>
      </w:pPr>
      <w:proofErr w:type="gramStart"/>
      <w:r w:rsidRPr="00FF12BD">
        <w:rPr>
          <w:rFonts w:asciiTheme="minorHAnsi" w:hAnsiTheme="minorHAnsi" w:cstheme="minorHAnsi"/>
          <w:szCs w:val="24"/>
        </w:rPr>
        <w:lastRenderedPageBreak/>
        <w:t>Penerapan Kurikulum 2013, guru memiliki kebebasan dalam memanfaatkan beragam metode dan media pembelajaran untuk meningkatkan minat, perhatian, maupun kreativitas yang dimiliki oleh siswa.</w:t>
      </w:r>
      <w:proofErr w:type="gramEnd"/>
      <w:r w:rsidRPr="00FF12BD">
        <w:rPr>
          <w:rFonts w:asciiTheme="minorHAnsi" w:hAnsiTheme="minorHAnsi" w:cstheme="minorHAnsi"/>
          <w:szCs w:val="24"/>
        </w:rPr>
        <w:t xml:space="preserve"> </w:t>
      </w:r>
      <w:proofErr w:type="gramStart"/>
      <w:r w:rsidRPr="00FF12BD">
        <w:rPr>
          <w:rFonts w:asciiTheme="minorHAnsi" w:hAnsiTheme="minorHAnsi" w:cstheme="minorHAnsi"/>
          <w:szCs w:val="24"/>
        </w:rPr>
        <w:t>Hal tersebut penting, karena dalam Kurikulum 2013 seorang guru tidak hanya sekedar mengajar tetapi merupakan fasilitator.</w:t>
      </w:r>
      <w:proofErr w:type="gramEnd"/>
      <w:r w:rsidRPr="00FF12BD">
        <w:rPr>
          <w:rFonts w:asciiTheme="minorHAnsi" w:hAnsiTheme="minorHAnsi" w:cstheme="minorHAnsi"/>
          <w:szCs w:val="24"/>
        </w:rPr>
        <w:t xml:space="preserve"> </w:t>
      </w:r>
      <w:r w:rsidRPr="00FF12BD">
        <w:rPr>
          <w:rFonts w:asciiTheme="minorHAnsi" w:hAnsiTheme="minorHAnsi" w:cstheme="minorHAnsi"/>
          <w:szCs w:val="24"/>
          <w:lang w:val="en-ID"/>
        </w:rPr>
        <w:t xml:space="preserve">Guru </w:t>
      </w:r>
      <w:proofErr w:type="gramStart"/>
      <w:r w:rsidRPr="00FF12BD">
        <w:rPr>
          <w:rFonts w:asciiTheme="minorHAnsi" w:hAnsiTheme="minorHAnsi" w:cstheme="minorHAnsi"/>
          <w:szCs w:val="24"/>
          <w:lang w:val="en-ID"/>
        </w:rPr>
        <w:t>diminta</w:t>
      </w:r>
      <w:proofErr w:type="gramEnd"/>
      <w:r w:rsidRPr="00FF12BD">
        <w:rPr>
          <w:rFonts w:asciiTheme="minorHAnsi" w:hAnsiTheme="minorHAnsi" w:cstheme="minorHAnsi"/>
          <w:szCs w:val="24"/>
          <w:lang w:val="en-ID"/>
        </w:rPr>
        <w:t xml:space="preserve"> untuk lebih berkompeten dalam memfasilitasi peserta didik.</w:t>
      </w:r>
      <w:r w:rsidR="00EF5D40" w:rsidRPr="00FF12BD">
        <w:rPr>
          <w:rFonts w:asciiTheme="minorHAnsi" w:hAnsiTheme="minorHAnsi" w:cstheme="minorHAnsi"/>
          <w:szCs w:val="24"/>
          <w:lang w:val="en-ID"/>
        </w:rPr>
        <w:t xml:space="preserve"> </w:t>
      </w:r>
      <w:proofErr w:type="gramStart"/>
      <w:r w:rsidR="00EF5D40" w:rsidRPr="00FF12BD">
        <w:rPr>
          <w:rFonts w:asciiTheme="minorHAnsi" w:hAnsiTheme="minorHAnsi" w:cstheme="minorHAnsi"/>
          <w:szCs w:val="24"/>
          <w:lang w:val="en-ID"/>
        </w:rPr>
        <w:t>Salah satu upaya guru dalam menciptakan pembelajaran yang lebih aktif dan kreatif adalah menggunakan media pembelajaran.</w:t>
      </w:r>
      <w:proofErr w:type="gramEnd"/>
      <w:r w:rsidR="00EF5D40" w:rsidRPr="00FF12BD">
        <w:rPr>
          <w:rFonts w:asciiTheme="minorHAnsi" w:hAnsiTheme="minorHAnsi" w:cstheme="minorHAnsi"/>
          <w:szCs w:val="24"/>
          <w:lang w:val="en-ID"/>
        </w:rPr>
        <w:t xml:space="preserve"> Untuk pemilihan media sendiri harus disesuaikan dengan karakteristik yang dimiliki siswa sekolah dasar, terutama terutama pada kelas rendah termasuk tahap operasional konkret </w:t>
      </w:r>
      <w:r w:rsidR="00EF5D40" w:rsidRPr="00FF12BD">
        <w:rPr>
          <w:rFonts w:asciiTheme="minorHAnsi" w:hAnsiTheme="minorHAnsi" w:cstheme="minorHAnsi"/>
          <w:szCs w:val="24"/>
          <w:lang w:val="en-ID"/>
        </w:rPr>
        <w:fldChar w:fldCharType="begin" w:fldLock="1"/>
      </w:r>
      <w:r w:rsidR="00EF5D40" w:rsidRPr="00FF12BD">
        <w:rPr>
          <w:rFonts w:asciiTheme="minorHAnsi" w:hAnsiTheme="minorHAnsi" w:cstheme="minorHAnsi"/>
          <w:szCs w:val="24"/>
          <w:lang w:val="en-ID"/>
        </w:rPr>
        <w:instrText>ADDIN CSL_CITATION {"citationItems":[{"id":"ITEM-1","itemData":{"author":[{"dropping-particle":"","family":"Indriasih","given":"Aini","non-dropping-particle":"","parse-names":false,"suffix":""}],"id":"ITEM-1","issued":{"date-parts":[["2015"]]},"title":"Pemanfaatan alat permainan edukatif ular tangga dalam penerapan pembelajaran tematik di kelas iii sd","type":"article-journal"},"uris":["http://www.mendeley.com/documents/?uuid=db784283-9ef6-429e-978d-fffa29c14ce7"]}],"mendeley":{"formattedCitation":"(Indriasih, 2015)","plainTextFormattedCitation":"(Indriasih, 2015)","previouslyFormattedCitation":"(Indriasih, 2015)"},"properties":{"noteIndex":0},"schema":"https://github.com/citation-style-language/schema/raw/master/csl-citation.json"}</w:instrText>
      </w:r>
      <w:r w:rsidR="00EF5D40" w:rsidRPr="00FF12BD">
        <w:rPr>
          <w:rFonts w:asciiTheme="minorHAnsi" w:hAnsiTheme="minorHAnsi" w:cstheme="minorHAnsi"/>
          <w:szCs w:val="24"/>
          <w:lang w:val="en-ID"/>
        </w:rPr>
        <w:fldChar w:fldCharType="separate"/>
      </w:r>
      <w:r w:rsidR="00EF5D40" w:rsidRPr="00FF12BD">
        <w:rPr>
          <w:rFonts w:asciiTheme="minorHAnsi" w:hAnsiTheme="minorHAnsi" w:cstheme="minorHAnsi"/>
          <w:noProof/>
          <w:szCs w:val="24"/>
          <w:lang w:val="en-ID"/>
        </w:rPr>
        <w:t>(Indriasih, 2015)</w:t>
      </w:r>
      <w:r w:rsidR="00EF5D40" w:rsidRPr="00FF12BD">
        <w:rPr>
          <w:rFonts w:asciiTheme="minorHAnsi" w:hAnsiTheme="minorHAnsi" w:cstheme="minorHAnsi"/>
          <w:szCs w:val="24"/>
          <w:lang w:val="en-ID"/>
        </w:rPr>
        <w:fldChar w:fldCharType="end"/>
      </w:r>
      <w:r w:rsidR="00EF5D40" w:rsidRPr="00FF12BD">
        <w:rPr>
          <w:rFonts w:asciiTheme="minorHAnsi" w:hAnsiTheme="minorHAnsi" w:cstheme="minorHAnsi"/>
          <w:szCs w:val="24"/>
          <w:lang w:val="en-ID"/>
        </w:rPr>
        <w:t xml:space="preserve"> sejalan dengan </w:t>
      </w:r>
      <w:r w:rsidR="00EF5D40" w:rsidRPr="00FF12BD">
        <w:rPr>
          <w:rFonts w:asciiTheme="minorHAnsi" w:hAnsiTheme="minorHAnsi" w:cstheme="minorHAnsi"/>
          <w:szCs w:val="24"/>
          <w:lang w:val="en-ID"/>
        </w:rPr>
        <w:fldChar w:fldCharType="begin" w:fldLock="1"/>
      </w:r>
      <w:r w:rsidR="00EF5D40" w:rsidRPr="00FF12BD">
        <w:rPr>
          <w:rFonts w:asciiTheme="minorHAnsi" w:hAnsiTheme="minorHAnsi" w:cstheme="minorHAnsi"/>
          <w:szCs w:val="24"/>
          <w:lang w:val="en-ID"/>
        </w:rPr>
        <w:instrText>ADDIN CSL_CITATION {"citationItems":[{"id":"ITEM-1","itemData":{"author":[{"dropping-particle":"","family":"Khumairo","given":"Dahlia","non-dropping-particle":"","parse-names":false,"suffix":""},{"dropping-particle":"","family":"Yuliandari","given":"Ria Norfika","non-dropping-particle":"","parse-names":false,"suffix":""}],"id":"ITEM-1","issued":{"date-parts":[["2019"]]},"page":"331-339","title":"Development Learning Media Mathematics Game Board Triple-F ( Fraction For Fun ) to Improve Understanding of the Material Various Forms of Fractions","type":"article-journal"},"uris":["http://www.mendeley.com/documents/?uuid=7a523bd3-3c4a-479d-baff-27032b86af3b"]}],"mendeley":{"formattedCitation":"(Khumairo &amp; Yuliandari, 2019)","plainTextFormattedCitation":"(Khumairo &amp; Yuliandari, 2019)","previouslyFormattedCitation":"(Khumairo &amp; Yuliandari, 2019)"},"properties":{"noteIndex":0},"schema":"https://github.com/citation-style-language/schema/raw/master/csl-citation.json"}</w:instrText>
      </w:r>
      <w:r w:rsidR="00EF5D40" w:rsidRPr="00FF12BD">
        <w:rPr>
          <w:rFonts w:asciiTheme="minorHAnsi" w:hAnsiTheme="minorHAnsi" w:cstheme="minorHAnsi"/>
          <w:szCs w:val="24"/>
          <w:lang w:val="en-ID"/>
        </w:rPr>
        <w:fldChar w:fldCharType="separate"/>
      </w:r>
      <w:r w:rsidR="00EF5D40" w:rsidRPr="00FF12BD">
        <w:rPr>
          <w:rFonts w:asciiTheme="minorHAnsi" w:hAnsiTheme="minorHAnsi" w:cstheme="minorHAnsi"/>
          <w:noProof/>
          <w:szCs w:val="24"/>
          <w:lang w:val="en-ID"/>
        </w:rPr>
        <w:t>(Khumairo &amp; Yuliandari, 2019)</w:t>
      </w:r>
      <w:r w:rsidR="00EF5D40" w:rsidRPr="00FF12BD">
        <w:rPr>
          <w:rFonts w:asciiTheme="minorHAnsi" w:hAnsiTheme="minorHAnsi" w:cstheme="minorHAnsi"/>
          <w:szCs w:val="24"/>
          <w:lang w:val="en-ID"/>
        </w:rPr>
        <w:fldChar w:fldCharType="end"/>
      </w:r>
      <w:r w:rsidR="00EF5D40" w:rsidRPr="00FF12BD">
        <w:rPr>
          <w:rFonts w:asciiTheme="minorHAnsi" w:hAnsiTheme="minorHAnsi" w:cstheme="minorHAnsi"/>
          <w:szCs w:val="24"/>
          <w:lang w:val="en-ID"/>
        </w:rPr>
        <w:t xml:space="preserve"> siswa disekolah dasar pada kelas rendah masih cenderung berpikir konkret dalam memahami suatu situasi, sehingga mereka masih membutuhkan media sebagai alat pendukung dalam pembelajaran.</w:t>
      </w:r>
    </w:p>
    <w:p w14:paraId="4D44429D" w14:textId="27FA2FAE" w:rsidR="00FF12BD" w:rsidRDefault="00FF12BD" w:rsidP="00FF12BD">
      <w:pPr>
        <w:ind w:firstLine="709"/>
        <w:jc w:val="both"/>
        <w:rPr>
          <w:rFonts w:asciiTheme="minorHAnsi" w:hAnsiTheme="minorHAnsi" w:cstheme="minorHAnsi"/>
          <w:szCs w:val="24"/>
          <w:lang w:val="en-ID"/>
        </w:rPr>
      </w:pPr>
      <w:r w:rsidRPr="00FF12BD">
        <w:rPr>
          <w:rFonts w:asciiTheme="minorHAnsi" w:hAnsiTheme="minorHAnsi" w:cstheme="minorHAnsi"/>
          <w:szCs w:val="24"/>
        </w:rPr>
        <w:fldChar w:fldCharType="begin" w:fldLock="1"/>
      </w:r>
      <w:r w:rsidRPr="00FF12BD">
        <w:rPr>
          <w:rFonts w:asciiTheme="minorHAnsi" w:hAnsiTheme="minorHAnsi" w:cstheme="minorHAnsi"/>
          <w:szCs w:val="24"/>
        </w:rPr>
        <w:instrText>ADDIN CSL_CITATION {"citationItems":[{"id":"ITEM-1","itemData":{"author":[{"dropping-particle":"","family":"Syarif","given":"Sumantri Mohamad","non-dropping-particle":"","parse-names":false,"suffix":""}],"id":"ITEM-1","issued":{"date-parts":[["2016"]]},"publisher":"Rajawali Pers","publisher-place":"Jakarta","title":"Strategi Pembelajaran: Teori dan Praktik di Tingkat Pendidikan Dasar","type":"book"},"uris":["http://www.mendeley.com/documents/?uuid=3de832ad-9e29-4eb6-ba47-3d2de83dcd57","http://www.mendeley.com/documents/?uuid=f62588cf-6b4a-44f8-aba7-cd9dd18a5f84"]}],"mendeley":{"formattedCitation":"(Syarif, 2016)","manualFormatting":"(Sumantri, 2016:304)","plainTextFormattedCitation":"(Syarif, 2016)","previouslyFormattedCitation":"(Syarif, 2016)"},"properties":{"noteIndex":0},"schema":"https://github.com/citation-style-language/schema/raw/master/csl-citation.json"}</w:instrText>
      </w:r>
      <w:r w:rsidRPr="00FF12BD">
        <w:rPr>
          <w:rFonts w:asciiTheme="minorHAnsi" w:hAnsiTheme="minorHAnsi" w:cstheme="minorHAnsi"/>
          <w:szCs w:val="24"/>
        </w:rPr>
        <w:fldChar w:fldCharType="separate"/>
      </w:r>
      <w:r w:rsidRPr="00FF12BD">
        <w:rPr>
          <w:rFonts w:asciiTheme="minorHAnsi" w:hAnsiTheme="minorHAnsi" w:cstheme="minorHAnsi"/>
          <w:noProof/>
          <w:szCs w:val="24"/>
        </w:rPr>
        <w:t>(Sumantri, 2016:304)</w:t>
      </w:r>
      <w:r w:rsidRPr="00FF12BD">
        <w:rPr>
          <w:rFonts w:asciiTheme="minorHAnsi" w:hAnsiTheme="minorHAnsi" w:cstheme="minorHAnsi"/>
          <w:szCs w:val="24"/>
        </w:rPr>
        <w:fldChar w:fldCharType="end"/>
      </w:r>
      <w:r w:rsidRPr="00FF12BD">
        <w:rPr>
          <w:rFonts w:asciiTheme="minorHAnsi" w:hAnsiTheme="minorHAnsi" w:cstheme="minorHAnsi"/>
          <w:szCs w:val="24"/>
        </w:rPr>
        <w:t xml:space="preserve"> Media pembelajaran adalah alat </w:t>
      </w:r>
      <w:proofErr w:type="gramStart"/>
      <w:r w:rsidRPr="00FF12BD">
        <w:rPr>
          <w:rFonts w:asciiTheme="minorHAnsi" w:hAnsiTheme="minorHAnsi" w:cstheme="minorHAnsi"/>
          <w:szCs w:val="24"/>
        </w:rPr>
        <w:t>bantu</w:t>
      </w:r>
      <w:proofErr w:type="gramEnd"/>
      <w:r w:rsidRPr="00FF12BD">
        <w:rPr>
          <w:rFonts w:asciiTheme="minorHAnsi" w:hAnsiTheme="minorHAnsi" w:cstheme="minorHAnsi"/>
          <w:szCs w:val="24"/>
        </w:rPr>
        <w:t>, baik berupa alat-alat elektronik, gambar, peraga, buku dan lain-lain yang digunakan guru dalam menyalurkan isi pembelajaran</w:t>
      </w:r>
      <w:r>
        <w:rPr>
          <w:rFonts w:asciiTheme="minorHAnsi" w:hAnsiTheme="minorHAnsi" w:cstheme="minorHAnsi"/>
          <w:szCs w:val="24"/>
        </w:rPr>
        <w:t xml:space="preserve">. </w:t>
      </w:r>
      <w:r w:rsidR="004C5F95" w:rsidRPr="004C5F95">
        <w:rPr>
          <w:rFonts w:asciiTheme="minorHAnsi" w:hAnsiTheme="minorHAnsi" w:cstheme="minorHAnsi"/>
          <w:szCs w:val="24"/>
          <w:lang w:val="en-ID"/>
        </w:rPr>
        <w:t xml:space="preserve">Untuk pemilihan media sendiri harus disesuaikan dengan karakteristik yang dimiliki siswa sekolah dasar, terutama terutama pada kelas rendah termasuk tahap operasional konkret </w:t>
      </w:r>
      <w:r w:rsidR="004C5F95" w:rsidRPr="004C5F95">
        <w:rPr>
          <w:rFonts w:asciiTheme="minorHAnsi" w:hAnsiTheme="minorHAnsi" w:cstheme="minorHAnsi"/>
          <w:szCs w:val="24"/>
          <w:lang w:val="en-ID"/>
        </w:rPr>
        <w:fldChar w:fldCharType="begin" w:fldLock="1"/>
      </w:r>
      <w:r w:rsidR="004C5F95" w:rsidRPr="004C5F95">
        <w:rPr>
          <w:rFonts w:asciiTheme="minorHAnsi" w:hAnsiTheme="minorHAnsi" w:cstheme="minorHAnsi"/>
          <w:szCs w:val="24"/>
          <w:lang w:val="en-ID"/>
        </w:rPr>
        <w:instrText>ADDIN CSL_CITATION {"citationItems":[{"id":"ITEM-1","itemData":{"author":[{"dropping-particle":"","family":"Indriasih","given":"Aini","non-dropping-particle":"","parse-names":false,"suffix":""}],"id":"ITEM-1","issued":{"date-parts":[["2015"]]},"title":"Pemanfaatan alat permainan edukatif ular tangga dalam penerapan pembelajaran tematik di kelas iii sd","type":"article-journal"},"uris":["http://www.mendeley.com/documents/?uuid=db784283-9ef6-429e-978d-fffa29c14ce7"]}],"mendeley":{"formattedCitation":"(Indriasih, 2015)","plainTextFormattedCitation":"(Indriasih, 2015)","previouslyFormattedCitation":"(Indriasih, 2015)"},"properties":{"noteIndex":0},"schema":"https://github.com/citation-style-language/schema/raw/master/csl-citation.json"}</w:instrText>
      </w:r>
      <w:r w:rsidR="004C5F95" w:rsidRPr="004C5F95">
        <w:rPr>
          <w:rFonts w:asciiTheme="minorHAnsi" w:hAnsiTheme="minorHAnsi" w:cstheme="minorHAnsi"/>
          <w:szCs w:val="24"/>
          <w:lang w:val="en-ID"/>
        </w:rPr>
        <w:fldChar w:fldCharType="separate"/>
      </w:r>
      <w:r w:rsidR="004C5F95" w:rsidRPr="004C5F95">
        <w:rPr>
          <w:rFonts w:asciiTheme="minorHAnsi" w:hAnsiTheme="minorHAnsi" w:cstheme="minorHAnsi"/>
          <w:noProof/>
          <w:szCs w:val="24"/>
          <w:lang w:val="en-ID"/>
        </w:rPr>
        <w:t>(Indriasih, 2015)</w:t>
      </w:r>
      <w:r w:rsidR="004C5F95" w:rsidRPr="004C5F95">
        <w:rPr>
          <w:rFonts w:asciiTheme="minorHAnsi" w:hAnsiTheme="minorHAnsi" w:cstheme="minorHAnsi"/>
          <w:szCs w:val="24"/>
          <w:lang w:val="en-ID"/>
        </w:rPr>
        <w:fldChar w:fldCharType="end"/>
      </w:r>
      <w:r w:rsidR="004C5F95" w:rsidRPr="004C5F95">
        <w:rPr>
          <w:rFonts w:asciiTheme="minorHAnsi" w:hAnsiTheme="minorHAnsi" w:cstheme="minorHAnsi"/>
          <w:szCs w:val="24"/>
          <w:lang w:val="en-ID"/>
        </w:rPr>
        <w:t xml:space="preserve"> sejalan dengan </w:t>
      </w:r>
      <w:r w:rsidR="004C5F95" w:rsidRPr="004C5F95">
        <w:rPr>
          <w:rFonts w:asciiTheme="minorHAnsi" w:hAnsiTheme="minorHAnsi" w:cstheme="minorHAnsi"/>
          <w:szCs w:val="24"/>
          <w:lang w:val="en-ID"/>
        </w:rPr>
        <w:fldChar w:fldCharType="begin" w:fldLock="1"/>
      </w:r>
      <w:r w:rsidR="004C5F95" w:rsidRPr="004C5F95">
        <w:rPr>
          <w:rFonts w:asciiTheme="minorHAnsi" w:hAnsiTheme="minorHAnsi" w:cstheme="minorHAnsi"/>
          <w:szCs w:val="24"/>
          <w:lang w:val="en-ID"/>
        </w:rPr>
        <w:instrText>ADDIN CSL_CITATION {"citationItems":[{"id":"ITEM-1","itemData":{"author":[{"dropping-particle":"","family":"Khumairo","given":"Dahlia","non-dropping-particle":"","parse-names":false,"suffix":""},{"dropping-particle":"","family":"Yuliandari","given":"Ria Norfika","non-dropping-particle":"","parse-names":false,"suffix":""}],"id":"ITEM-1","issued":{"date-parts":[["2019"]]},"page":"331-339","title":"Development Learning Media Mathematics Game Board Triple-F ( Fraction For Fun ) to Improve Understanding of the Material Various Forms of Fractions","type":"article-journal"},"uris":["http://www.mendeley.com/documents/?uuid=7a523bd3-3c4a-479d-baff-27032b86af3b"]}],"mendeley":{"formattedCitation":"(Khumairo &amp; Yuliandari, 2019)","plainTextFormattedCitation":"(Khumairo &amp; Yuliandari, 2019)","previouslyFormattedCitation":"(Khumairo &amp; Yuliandari, 2019)"},"properties":{"noteIndex":0},"schema":"https://github.com/citation-style-language/schema/raw/master/csl-citation.json"}</w:instrText>
      </w:r>
      <w:r w:rsidR="004C5F95" w:rsidRPr="004C5F95">
        <w:rPr>
          <w:rFonts w:asciiTheme="minorHAnsi" w:hAnsiTheme="minorHAnsi" w:cstheme="minorHAnsi"/>
          <w:szCs w:val="24"/>
          <w:lang w:val="en-ID"/>
        </w:rPr>
        <w:fldChar w:fldCharType="separate"/>
      </w:r>
      <w:r w:rsidR="004C5F95" w:rsidRPr="004C5F95">
        <w:rPr>
          <w:rFonts w:asciiTheme="minorHAnsi" w:hAnsiTheme="minorHAnsi" w:cstheme="minorHAnsi"/>
          <w:noProof/>
          <w:szCs w:val="24"/>
          <w:lang w:val="en-ID"/>
        </w:rPr>
        <w:t>(Khumairo &amp; Yuliandari, 2019)</w:t>
      </w:r>
      <w:r w:rsidR="004C5F95" w:rsidRPr="004C5F95">
        <w:rPr>
          <w:rFonts w:asciiTheme="minorHAnsi" w:hAnsiTheme="minorHAnsi" w:cstheme="minorHAnsi"/>
          <w:szCs w:val="24"/>
          <w:lang w:val="en-ID"/>
        </w:rPr>
        <w:fldChar w:fldCharType="end"/>
      </w:r>
      <w:r w:rsidR="004C5F95" w:rsidRPr="004C5F95">
        <w:rPr>
          <w:rFonts w:asciiTheme="minorHAnsi" w:hAnsiTheme="minorHAnsi" w:cstheme="minorHAnsi"/>
          <w:szCs w:val="24"/>
          <w:lang w:val="en-ID"/>
        </w:rPr>
        <w:t xml:space="preserve"> siswa disekolah dasar pada kelas rendah masih cenderung berpikir konkret dalam memahami suatu situasi, sehingga mereka masih membutuhkan media sebagai alat pendukung dalam pembelajaran.</w:t>
      </w:r>
    </w:p>
    <w:p w14:paraId="1B099D36" w14:textId="77777777" w:rsidR="00A26856" w:rsidRDefault="004C5F95" w:rsidP="00A26856">
      <w:pPr>
        <w:ind w:firstLine="709"/>
        <w:jc w:val="both"/>
        <w:rPr>
          <w:rFonts w:asciiTheme="minorHAnsi" w:hAnsiTheme="minorHAnsi" w:cstheme="minorHAnsi"/>
          <w:szCs w:val="24"/>
        </w:rPr>
      </w:pPr>
      <w:r w:rsidRPr="004C5F95">
        <w:rPr>
          <w:rFonts w:asciiTheme="minorHAnsi" w:hAnsiTheme="minorHAnsi" w:cstheme="minorHAnsi"/>
          <w:szCs w:val="24"/>
        </w:rPr>
        <w:t>Berdasarkan hasil wawancara yang dilakukan peneliti pada hari Kamis, 7 November 2019 di SDN Dawuhansengon 4 dengan guru kelas III</w:t>
      </w:r>
      <w:r>
        <w:rPr>
          <w:rFonts w:asciiTheme="minorHAnsi" w:hAnsiTheme="minorHAnsi" w:cstheme="minorHAnsi"/>
          <w:szCs w:val="24"/>
        </w:rPr>
        <w:t xml:space="preserve"> </w:t>
      </w:r>
      <w:r w:rsidRPr="004C5F95">
        <w:rPr>
          <w:rFonts w:asciiTheme="minorHAnsi" w:hAnsiTheme="minorHAnsi" w:cstheme="minorHAnsi"/>
          <w:szCs w:val="24"/>
        </w:rPr>
        <w:t>bahwa masalah yang dihadapi oleh guru saat ini adalah para siswa cenderung pasif, kurang semangat dalam belajar adapun siswa yang benar-benar aktif tapi tidak terkontrol, yang pada akhirnya materi tidak tersampaikan dengan optimal.</w:t>
      </w:r>
      <w:r>
        <w:rPr>
          <w:rFonts w:asciiTheme="minorHAnsi" w:hAnsiTheme="minorHAnsi" w:cstheme="minorHAnsi"/>
          <w:szCs w:val="24"/>
        </w:rPr>
        <w:t xml:space="preserve"> </w:t>
      </w:r>
      <w:proofErr w:type="gramStart"/>
      <w:r>
        <w:rPr>
          <w:rFonts w:asciiTheme="minorHAnsi" w:hAnsiTheme="minorHAnsi" w:cstheme="minorHAnsi"/>
          <w:szCs w:val="24"/>
        </w:rPr>
        <w:t>Saat pembelajaran siswa hanya menggunakan media gambar yang ditampilkan melalui proyektor.</w:t>
      </w:r>
      <w:proofErr w:type="gramEnd"/>
      <w:r>
        <w:rPr>
          <w:rFonts w:asciiTheme="minorHAnsi" w:hAnsiTheme="minorHAnsi" w:cstheme="minorHAnsi"/>
          <w:szCs w:val="24"/>
        </w:rPr>
        <w:t xml:space="preserve"> </w:t>
      </w:r>
      <w:proofErr w:type="gramStart"/>
      <w:r>
        <w:rPr>
          <w:rFonts w:asciiTheme="minorHAnsi" w:hAnsiTheme="minorHAnsi" w:cstheme="minorHAnsi"/>
          <w:szCs w:val="24"/>
        </w:rPr>
        <w:t>Akibatnya siswa merasa bosan, sehingga mereka mencari hiburan dengan bermain sendiri dan mengobrol dengan teman tanpa merhatikan guru saat menjelaskan materi.</w:t>
      </w:r>
      <w:proofErr w:type="gramEnd"/>
      <w:r>
        <w:rPr>
          <w:rFonts w:asciiTheme="minorHAnsi" w:hAnsiTheme="minorHAnsi" w:cstheme="minorHAnsi"/>
          <w:szCs w:val="24"/>
        </w:rPr>
        <w:t xml:space="preserve">  </w:t>
      </w:r>
      <w:r w:rsidRPr="004C5F95">
        <w:rPr>
          <w:rFonts w:asciiTheme="minorHAnsi" w:hAnsiTheme="minorHAnsi" w:cstheme="minorHAnsi"/>
          <w:lang w:val="id-ID"/>
        </w:rPr>
        <w:t xml:space="preserve">Hal ini terjadi </w:t>
      </w:r>
      <w:r w:rsidRPr="004C5F95">
        <w:rPr>
          <w:rFonts w:asciiTheme="minorHAnsi" w:hAnsiTheme="minorHAnsi" w:cstheme="minorHAnsi"/>
          <w:color w:val="000000" w:themeColor="text1"/>
          <w:szCs w:val="24"/>
        </w:rPr>
        <w:t>karena kurangnya penggunaan media sebagai penunjang dalam penyampaian materi.</w:t>
      </w:r>
      <w:r w:rsidRPr="004C5F95">
        <w:rPr>
          <w:rFonts w:asciiTheme="minorHAnsi" w:hAnsiTheme="minorHAnsi" w:cstheme="minorHAnsi"/>
          <w:color w:val="000000" w:themeColor="text1"/>
          <w:szCs w:val="24"/>
          <w:lang w:val="id-ID"/>
        </w:rPr>
        <w:t xml:space="preserve"> Salah satu model </w:t>
      </w:r>
      <w:r w:rsidRPr="004C5F95">
        <w:rPr>
          <w:rFonts w:asciiTheme="minorHAnsi" w:hAnsiTheme="minorHAnsi" w:cstheme="minorHAnsi"/>
          <w:color w:val="000000" w:themeColor="text1"/>
          <w:szCs w:val="24"/>
        </w:rPr>
        <w:t>p</w:t>
      </w:r>
      <w:r w:rsidRPr="004C5F95">
        <w:rPr>
          <w:rFonts w:asciiTheme="minorHAnsi" w:hAnsiTheme="minorHAnsi" w:cstheme="minorHAnsi"/>
          <w:color w:val="000000" w:themeColor="text1"/>
          <w:szCs w:val="24"/>
          <w:lang w:val="id-ID"/>
        </w:rPr>
        <w:t xml:space="preserve">embelajaran yang </w:t>
      </w:r>
      <w:r w:rsidRPr="004C5F95">
        <w:rPr>
          <w:rFonts w:asciiTheme="minorHAnsi" w:hAnsiTheme="minorHAnsi" w:cstheme="minorHAnsi"/>
          <w:color w:val="000000" w:themeColor="text1"/>
          <w:szCs w:val="24"/>
        </w:rPr>
        <w:t>sesuai dengan materi pembelajaran t</w:t>
      </w:r>
      <w:r>
        <w:rPr>
          <w:rFonts w:asciiTheme="minorHAnsi" w:hAnsiTheme="minorHAnsi" w:cstheme="minorHAnsi"/>
          <w:color w:val="000000" w:themeColor="text1"/>
          <w:szCs w:val="24"/>
        </w:rPr>
        <w:t>ematik pada tema 5 subtema 1 pembelajaran 3</w:t>
      </w:r>
      <w:r w:rsidRPr="004C5F95">
        <w:rPr>
          <w:rFonts w:asciiTheme="minorHAnsi" w:hAnsiTheme="minorHAnsi" w:cstheme="minorHAnsi"/>
          <w:color w:val="000000" w:themeColor="text1"/>
          <w:szCs w:val="24"/>
        </w:rPr>
        <w:t xml:space="preserve"> yang perlu </w:t>
      </w:r>
      <w:r w:rsidR="00A26856">
        <w:rPr>
          <w:rFonts w:asciiTheme="minorHAnsi" w:hAnsiTheme="minorHAnsi" w:cstheme="minorHAnsi"/>
          <w:color w:val="000000" w:themeColor="text1"/>
        </w:rPr>
        <w:t>adanya sebuah media berupa permainan</w:t>
      </w:r>
      <w:r w:rsidR="00A26856">
        <w:rPr>
          <w:rFonts w:asciiTheme="minorHAnsi" w:hAnsiTheme="minorHAnsi" w:cstheme="minorHAnsi"/>
          <w:color w:val="000000" w:themeColor="text1"/>
          <w:lang w:val="en-ID"/>
        </w:rPr>
        <w:t xml:space="preserve">. </w:t>
      </w:r>
      <w:r w:rsidR="00A26856" w:rsidRPr="00A26856">
        <w:rPr>
          <w:rFonts w:asciiTheme="minorHAnsi" w:hAnsiTheme="minorHAnsi" w:cstheme="minorHAnsi"/>
          <w:szCs w:val="24"/>
        </w:rPr>
        <w:t xml:space="preserve">Dengan terciptanya permainan dalam media pembelajaran yang sesuai dengan kurikulum dan kebutuhan siswa yang akan menarik perhatian siswa seperti halnya yang disampaikan oleh </w:t>
      </w:r>
      <w:r w:rsidR="00A26856" w:rsidRPr="00A26856">
        <w:rPr>
          <w:rFonts w:asciiTheme="minorHAnsi" w:hAnsiTheme="minorHAnsi" w:cstheme="minorHAnsi"/>
          <w:szCs w:val="24"/>
        </w:rPr>
        <w:fldChar w:fldCharType="begin" w:fldLock="1"/>
      </w:r>
      <w:r w:rsidR="00A26856" w:rsidRPr="00A26856">
        <w:rPr>
          <w:rFonts w:asciiTheme="minorHAnsi" w:hAnsiTheme="minorHAnsi" w:cstheme="minorHAnsi"/>
          <w:szCs w:val="24"/>
        </w:rPr>
        <w:instrText>ADDIN CSL_CITATION {"citationItems":[{"id":"ITEM-1","itemData":{"author":[{"dropping-particle":"","family":"Puspita","given":"Debby May","non-dropping-particle":"","parse-names":false,"suffix":""},{"dropping-particle":"","family":"Surya","given":"Edy","non-dropping-particle":"","parse-names":false,"suffix":""}],"container-title":"Interational Journal Of Sciences: Basic and Applied Research (IJSBAR)","id":"ITEM-1","issued":{"date-parts":[["2017"]]},"page":"3","title":"Development of Snake-Ladder Game as a Medium of Mathematics Learning for the Fourth-Grade Students of Primary School","type":"article-journal","volume":"33"},"uris":["http://www.mendeley.com/documents/?uuid=700b70c0-3fe4-47eb-8888-abafd9f0de90"]}],"mendeley":{"formattedCitation":"(Puspita &amp; Surya, 2017)","plainTextFormattedCitation":"(Puspita &amp; Surya, 2017)","previouslyFormattedCitation":"(Puspita &amp; Surya, 2017)"},"properties":{"noteIndex":0},"schema":"https://github.com/citation-style-language/schema/raw/master/csl-citation.json"}</w:instrText>
      </w:r>
      <w:r w:rsidR="00A26856" w:rsidRPr="00A26856">
        <w:rPr>
          <w:rFonts w:asciiTheme="minorHAnsi" w:hAnsiTheme="minorHAnsi" w:cstheme="minorHAnsi"/>
          <w:szCs w:val="24"/>
        </w:rPr>
        <w:fldChar w:fldCharType="separate"/>
      </w:r>
      <w:r w:rsidR="00A26856" w:rsidRPr="00A26856">
        <w:rPr>
          <w:rFonts w:asciiTheme="minorHAnsi" w:hAnsiTheme="minorHAnsi" w:cstheme="minorHAnsi"/>
          <w:noProof/>
          <w:szCs w:val="24"/>
        </w:rPr>
        <w:t xml:space="preserve">(Puspita &amp; Surya, </w:t>
      </w:r>
      <w:r w:rsidR="00A26856" w:rsidRPr="00A26856">
        <w:rPr>
          <w:rFonts w:asciiTheme="minorHAnsi" w:hAnsiTheme="minorHAnsi" w:cstheme="minorHAnsi"/>
          <w:noProof/>
          <w:szCs w:val="24"/>
        </w:rPr>
        <w:lastRenderedPageBreak/>
        <w:t>2017)</w:t>
      </w:r>
      <w:r w:rsidR="00A26856" w:rsidRPr="00A26856">
        <w:rPr>
          <w:rFonts w:asciiTheme="minorHAnsi" w:hAnsiTheme="minorHAnsi" w:cstheme="minorHAnsi"/>
          <w:szCs w:val="24"/>
        </w:rPr>
        <w:fldChar w:fldCharType="end"/>
      </w:r>
      <w:r w:rsidR="00A26856" w:rsidRPr="00A26856">
        <w:rPr>
          <w:rFonts w:asciiTheme="minorHAnsi" w:hAnsiTheme="minorHAnsi" w:cstheme="minorHAnsi"/>
          <w:szCs w:val="24"/>
        </w:rPr>
        <w:t xml:space="preserve"> media yang digunakan bisa menjadi hal yang menarik perhatian siswa seperti permainan yang dilakukan dalam pembelajaran, maka akan membuat suasana pembelajaran menjadi menyenangkan, karena pengguna akan mendapatkan suatu hal yang baru</w:t>
      </w:r>
      <w:r w:rsidR="00A26856">
        <w:rPr>
          <w:rFonts w:asciiTheme="minorHAnsi" w:hAnsiTheme="minorHAnsi" w:cstheme="minorHAnsi"/>
          <w:szCs w:val="24"/>
        </w:rPr>
        <w:t xml:space="preserve">. </w:t>
      </w:r>
      <w:r w:rsidR="00A26856" w:rsidRPr="00A26856">
        <w:rPr>
          <w:rFonts w:asciiTheme="minorHAnsi" w:hAnsiTheme="minorHAnsi" w:cstheme="minorHAnsi"/>
          <w:szCs w:val="24"/>
        </w:rPr>
        <w:t xml:space="preserve">Sama halnya dengan penelitian yang dilakukan oleh </w:t>
      </w:r>
      <w:r w:rsidR="00A26856" w:rsidRPr="00A26856">
        <w:rPr>
          <w:rFonts w:asciiTheme="minorHAnsi" w:hAnsiTheme="minorHAnsi" w:cstheme="minorHAnsi"/>
          <w:szCs w:val="24"/>
        </w:rPr>
        <w:fldChar w:fldCharType="begin" w:fldLock="1"/>
      </w:r>
      <w:r w:rsidR="00A26856" w:rsidRPr="00A26856">
        <w:rPr>
          <w:rFonts w:asciiTheme="minorHAnsi" w:hAnsiTheme="minorHAnsi" w:cstheme="minorHAnsi"/>
          <w:szCs w:val="24"/>
        </w:rPr>
        <w:instrText>ADDIN CSL_CITATION {"citationItems":[{"id":"ITEM-1","itemData":{"author":[{"dropping-particle":"","family":"Puspita","given":"Debby May","non-dropping-particle":"","parse-names":false,"suffix":""},{"dropping-particle":"","family":"Surya","given":"Edy","non-dropping-particle":"","parse-names":false,"suffix":""}],"container-title":"Interational Journal Of Sciences: Basic and Applied Research (IJSBAR)","id":"ITEM-1","issued":{"date-parts":[["2017"]]},"page":"3","title":"Development of Snake-Ladder Game as a Medium of Mathematics Learning for the Fourth-Grade Students of Primary School","type":"article-journal","volume":"33"},"uris":["http://www.mendeley.com/documents/?uuid=700b70c0-3fe4-47eb-8888-abafd9f0de90"]}],"mendeley":{"formattedCitation":"(Puspita &amp; Surya, 2017)","plainTextFormattedCitation":"(Puspita &amp; Surya, 2017)","previouslyFormattedCitation":"(Puspita &amp; Surya, 2017)"},"properties":{"noteIndex":0},"schema":"https://github.com/citation-style-language/schema/raw/master/csl-citation.json"}</w:instrText>
      </w:r>
      <w:r w:rsidR="00A26856" w:rsidRPr="00A26856">
        <w:rPr>
          <w:rFonts w:asciiTheme="minorHAnsi" w:hAnsiTheme="minorHAnsi" w:cstheme="minorHAnsi"/>
          <w:szCs w:val="24"/>
        </w:rPr>
        <w:fldChar w:fldCharType="separate"/>
      </w:r>
      <w:r w:rsidR="00A26856" w:rsidRPr="00A26856">
        <w:rPr>
          <w:rFonts w:asciiTheme="minorHAnsi" w:hAnsiTheme="minorHAnsi" w:cstheme="minorHAnsi"/>
          <w:noProof/>
          <w:szCs w:val="24"/>
        </w:rPr>
        <w:t>(Pusp</w:t>
      </w:r>
      <w:bookmarkStart w:id="0" w:name="_GoBack"/>
      <w:bookmarkEnd w:id="0"/>
      <w:r w:rsidR="00A26856" w:rsidRPr="00A26856">
        <w:rPr>
          <w:rFonts w:asciiTheme="minorHAnsi" w:hAnsiTheme="minorHAnsi" w:cstheme="minorHAnsi"/>
          <w:noProof/>
          <w:szCs w:val="24"/>
        </w:rPr>
        <w:t>ita &amp; Surya, 2017)</w:t>
      </w:r>
      <w:r w:rsidR="00A26856" w:rsidRPr="00A26856">
        <w:rPr>
          <w:rFonts w:asciiTheme="minorHAnsi" w:hAnsiTheme="minorHAnsi" w:cstheme="minorHAnsi"/>
          <w:szCs w:val="24"/>
        </w:rPr>
        <w:fldChar w:fldCharType="end"/>
      </w:r>
      <w:r w:rsidR="00A26856" w:rsidRPr="00A26856">
        <w:rPr>
          <w:rFonts w:asciiTheme="minorHAnsi" w:hAnsiTheme="minorHAnsi" w:cstheme="minorHAnsi"/>
          <w:szCs w:val="24"/>
        </w:rPr>
        <w:t xml:space="preserve"> dengan judul</w:t>
      </w:r>
      <w:r w:rsidR="00A26856" w:rsidRPr="00A26856">
        <w:rPr>
          <w:rFonts w:asciiTheme="minorHAnsi" w:hAnsiTheme="minorHAnsi" w:cstheme="minorHAnsi"/>
          <w:i/>
          <w:szCs w:val="24"/>
        </w:rPr>
        <w:t xml:space="preserve"> </w:t>
      </w:r>
      <w:r w:rsidR="00A26856" w:rsidRPr="00A26856">
        <w:rPr>
          <w:rFonts w:asciiTheme="minorHAnsi" w:hAnsiTheme="minorHAnsi" w:cstheme="minorHAnsi"/>
          <w:szCs w:val="24"/>
        </w:rPr>
        <w:t>pengembangan permainan ular tangga sebagai media pembelajaran matematika untuk siswa kelas IV sekolah dasar”</w:t>
      </w:r>
      <w:r w:rsidR="00A26856" w:rsidRPr="00A26856">
        <w:rPr>
          <w:rFonts w:asciiTheme="minorHAnsi" w:hAnsiTheme="minorHAnsi" w:cstheme="minorHAnsi"/>
        </w:rPr>
        <w:t xml:space="preserve">  </w:t>
      </w:r>
      <w:r w:rsidR="00A26856" w:rsidRPr="00A26856">
        <w:rPr>
          <w:rFonts w:asciiTheme="minorHAnsi" w:hAnsiTheme="minorHAnsi" w:cstheme="minorHAnsi"/>
          <w:szCs w:val="24"/>
        </w:rPr>
        <w:t>permainan ular tangga dapat membangun kreatitivtas dan aktivitas siswa dalam belajar.</w:t>
      </w:r>
      <w:r w:rsidR="00A26856">
        <w:rPr>
          <w:rFonts w:asciiTheme="minorHAnsi" w:hAnsiTheme="minorHAnsi" w:cstheme="minorHAnsi"/>
          <w:szCs w:val="24"/>
        </w:rPr>
        <w:t xml:space="preserve"> </w:t>
      </w:r>
    </w:p>
    <w:p w14:paraId="1B71BD62" w14:textId="0DCF3F72" w:rsidR="004E1F4C" w:rsidRPr="004E1F4C" w:rsidRDefault="00A26856" w:rsidP="004E1F4C">
      <w:pPr>
        <w:ind w:firstLine="709"/>
        <w:jc w:val="both"/>
        <w:rPr>
          <w:rFonts w:asciiTheme="minorHAnsi" w:hAnsiTheme="minorHAnsi" w:cstheme="minorHAnsi"/>
          <w:szCs w:val="24"/>
        </w:rPr>
      </w:pPr>
      <w:r w:rsidRPr="00A26856">
        <w:rPr>
          <w:rFonts w:asciiTheme="minorHAnsi" w:hAnsiTheme="minorHAnsi" w:cstheme="minorHAnsi"/>
          <w:color w:val="000000" w:themeColor="text1"/>
          <w:szCs w:val="24"/>
          <w:lang w:val="id-ID"/>
        </w:rPr>
        <w:t xml:space="preserve">Dengan adanya </w:t>
      </w:r>
      <w:r w:rsidRPr="00A26856">
        <w:rPr>
          <w:rFonts w:asciiTheme="minorHAnsi" w:hAnsiTheme="minorHAnsi" w:cstheme="minorHAnsi"/>
          <w:color w:val="000000" w:themeColor="text1"/>
          <w:szCs w:val="24"/>
        </w:rPr>
        <w:t>p</w:t>
      </w:r>
      <w:r w:rsidRPr="00A26856">
        <w:rPr>
          <w:rFonts w:asciiTheme="minorHAnsi" w:hAnsiTheme="minorHAnsi" w:cstheme="minorHAnsi"/>
          <w:color w:val="000000" w:themeColor="text1"/>
          <w:szCs w:val="24"/>
          <w:lang w:val="id-ID"/>
        </w:rPr>
        <w:t>ermasalahan yang ada dila</w:t>
      </w:r>
      <w:r w:rsidRPr="00A26856">
        <w:rPr>
          <w:rFonts w:asciiTheme="minorHAnsi" w:hAnsiTheme="minorHAnsi" w:cstheme="minorHAnsi"/>
          <w:color w:val="000000" w:themeColor="text1"/>
          <w:szCs w:val="24"/>
        </w:rPr>
        <w:t>p</w:t>
      </w:r>
      <w:r w:rsidRPr="00A26856">
        <w:rPr>
          <w:rFonts w:asciiTheme="minorHAnsi" w:hAnsiTheme="minorHAnsi" w:cstheme="minorHAnsi"/>
          <w:color w:val="000000" w:themeColor="text1"/>
          <w:szCs w:val="24"/>
          <w:lang w:val="id-ID"/>
        </w:rPr>
        <w:t>angan dan juga du</w:t>
      </w:r>
      <w:r>
        <w:rPr>
          <w:rFonts w:asciiTheme="minorHAnsi" w:hAnsiTheme="minorHAnsi" w:cstheme="minorHAnsi"/>
          <w:color w:val="000000" w:themeColor="text1"/>
          <w:szCs w:val="24"/>
          <w:lang w:val="id-ID"/>
        </w:rPr>
        <w:t>kungan dari guru wali kelas III</w:t>
      </w:r>
      <w:r w:rsidRPr="00A26856">
        <w:rPr>
          <w:rFonts w:asciiTheme="minorHAnsi" w:hAnsiTheme="minorHAnsi" w:cstheme="minorHAnsi"/>
          <w:color w:val="000000" w:themeColor="text1"/>
          <w:szCs w:val="24"/>
          <w:lang w:val="id-ID"/>
        </w:rPr>
        <w:t xml:space="preserve"> bahwa </w:t>
      </w:r>
      <w:r w:rsidRPr="00A26856">
        <w:rPr>
          <w:rFonts w:asciiTheme="minorHAnsi" w:hAnsiTheme="minorHAnsi" w:cstheme="minorHAnsi"/>
          <w:color w:val="000000" w:themeColor="text1"/>
          <w:szCs w:val="24"/>
        </w:rPr>
        <w:t>p</w:t>
      </w:r>
      <w:r w:rsidRPr="00A26856">
        <w:rPr>
          <w:rFonts w:asciiTheme="minorHAnsi" w:hAnsiTheme="minorHAnsi" w:cstheme="minorHAnsi"/>
          <w:color w:val="000000" w:themeColor="text1"/>
          <w:szCs w:val="24"/>
          <w:lang w:val="id-ID"/>
        </w:rPr>
        <w:t xml:space="preserve">engembangan </w:t>
      </w:r>
      <w:r>
        <w:rPr>
          <w:rFonts w:asciiTheme="minorHAnsi" w:hAnsiTheme="minorHAnsi" w:cstheme="minorHAnsi"/>
          <w:color w:val="000000" w:themeColor="text1"/>
          <w:szCs w:val="24"/>
          <w:lang w:val="en-ID"/>
        </w:rPr>
        <w:t>media pembelajaran</w:t>
      </w:r>
      <w:r w:rsidRPr="00A26856">
        <w:rPr>
          <w:rFonts w:asciiTheme="minorHAnsi" w:hAnsiTheme="minorHAnsi" w:cstheme="minorHAnsi"/>
          <w:color w:val="000000" w:themeColor="text1"/>
          <w:szCs w:val="24"/>
          <w:lang w:val="id-ID"/>
        </w:rPr>
        <w:t xml:space="preserve"> sangat di</w:t>
      </w:r>
      <w:r w:rsidRPr="00A26856">
        <w:rPr>
          <w:rFonts w:asciiTheme="minorHAnsi" w:hAnsiTheme="minorHAnsi" w:cstheme="minorHAnsi"/>
          <w:color w:val="000000" w:themeColor="text1"/>
          <w:szCs w:val="24"/>
        </w:rPr>
        <w:t>p</w:t>
      </w:r>
      <w:r w:rsidRPr="00A26856">
        <w:rPr>
          <w:rFonts w:asciiTheme="minorHAnsi" w:hAnsiTheme="minorHAnsi" w:cstheme="minorHAnsi"/>
          <w:color w:val="000000" w:themeColor="text1"/>
          <w:szCs w:val="24"/>
          <w:lang w:val="id-ID"/>
        </w:rPr>
        <w:t xml:space="preserve">erlukan dalam </w:t>
      </w:r>
      <w:r w:rsidRPr="00A26856">
        <w:rPr>
          <w:rFonts w:asciiTheme="minorHAnsi" w:hAnsiTheme="minorHAnsi" w:cstheme="minorHAnsi"/>
          <w:color w:val="000000" w:themeColor="text1"/>
          <w:szCs w:val="24"/>
        </w:rPr>
        <w:t>p</w:t>
      </w:r>
      <w:r w:rsidRPr="00A26856">
        <w:rPr>
          <w:rFonts w:asciiTheme="minorHAnsi" w:hAnsiTheme="minorHAnsi" w:cstheme="minorHAnsi"/>
          <w:color w:val="000000" w:themeColor="text1"/>
          <w:szCs w:val="24"/>
          <w:lang w:val="id-ID"/>
        </w:rPr>
        <w:t>embelajaran tematik. Sehingga mendasari di</w:t>
      </w:r>
      <w:r w:rsidRPr="00A26856">
        <w:rPr>
          <w:rFonts w:asciiTheme="minorHAnsi" w:hAnsiTheme="minorHAnsi" w:cstheme="minorHAnsi"/>
          <w:color w:val="000000" w:themeColor="text1"/>
          <w:szCs w:val="24"/>
        </w:rPr>
        <w:t>p</w:t>
      </w:r>
      <w:r w:rsidRPr="00A26856">
        <w:rPr>
          <w:rFonts w:asciiTheme="minorHAnsi" w:hAnsiTheme="minorHAnsi" w:cstheme="minorHAnsi"/>
          <w:color w:val="000000" w:themeColor="text1"/>
          <w:szCs w:val="24"/>
          <w:lang w:val="id-ID"/>
        </w:rPr>
        <w:t xml:space="preserve">ilihnya </w:t>
      </w:r>
      <w:r>
        <w:rPr>
          <w:rFonts w:asciiTheme="minorHAnsi" w:hAnsiTheme="minorHAnsi" w:cstheme="minorHAnsi"/>
          <w:color w:val="000000" w:themeColor="text1"/>
          <w:szCs w:val="24"/>
          <w:lang w:val="en-ID"/>
        </w:rPr>
        <w:t>media pembe</w:t>
      </w:r>
      <w:r w:rsidR="004E1F4C">
        <w:rPr>
          <w:rFonts w:asciiTheme="minorHAnsi" w:hAnsiTheme="minorHAnsi" w:cstheme="minorHAnsi"/>
          <w:color w:val="000000" w:themeColor="text1"/>
          <w:szCs w:val="24"/>
          <w:lang w:val="en-ID"/>
        </w:rPr>
        <w:t xml:space="preserve">lajaran berupa permainan </w:t>
      </w:r>
      <w:r w:rsidR="004E1F4C">
        <w:rPr>
          <w:rFonts w:asciiTheme="minorHAnsi" w:hAnsiTheme="minorHAnsi" w:cstheme="minorHAnsi"/>
          <w:szCs w:val="24"/>
        </w:rPr>
        <w:t>spider king yang dapat digunakan sebagai penunjang pembelajaran yang efektif , inovatif, dan kreatif.</w:t>
      </w:r>
    </w:p>
    <w:p w14:paraId="390C35FD" w14:textId="5FEE95DB" w:rsidR="004E1F4C" w:rsidRPr="004E1F4C" w:rsidRDefault="004E1F4C" w:rsidP="004E1F4C">
      <w:pPr>
        <w:pStyle w:val="SubJudul1"/>
        <w:rPr>
          <w:rFonts w:cs="Calibri"/>
          <w:szCs w:val="24"/>
        </w:rPr>
      </w:pPr>
      <w:r w:rsidRPr="001041A4">
        <w:rPr>
          <w:rFonts w:cs="Calibri"/>
          <w:szCs w:val="24"/>
        </w:rPr>
        <w:t>Metode</w:t>
      </w:r>
    </w:p>
    <w:p w14:paraId="3BBDF20F" w14:textId="408FC6A9" w:rsidR="004E1F4C" w:rsidRPr="004E1F4C" w:rsidRDefault="004E1F4C" w:rsidP="004E1F4C">
      <w:pPr>
        <w:pStyle w:val="SubJudul1"/>
        <w:spacing w:line="276" w:lineRule="auto"/>
        <w:ind w:firstLine="567"/>
        <w:jc w:val="both"/>
        <w:rPr>
          <w:rFonts w:ascii="Times New Roman" w:hAnsi="Times New Roman"/>
          <w:szCs w:val="24"/>
          <w:lang w:val="en-ID"/>
        </w:rPr>
      </w:pPr>
      <w:r w:rsidRPr="00EC71EA">
        <w:rPr>
          <w:rFonts w:asciiTheme="minorHAnsi" w:hAnsiTheme="minorHAnsi" w:cstheme="minorHAnsi"/>
          <w:b w:val="0"/>
          <w:szCs w:val="24"/>
        </w:rPr>
        <w:t>Model</w:t>
      </w:r>
      <w:r w:rsidRPr="00EC71EA">
        <w:rPr>
          <w:rFonts w:asciiTheme="minorHAnsi" w:hAnsiTheme="minorHAnsi" w:cstheme="minorHAnsi"/>
          <w:b w:val="0"/>
          <w:szCs w:val="24"/>
          <w:lang w:val="id-ID"/>
        </w:rPr>
        <w:t xml:space="preserve"> penelitian dan pengembangan </w:t>
      </w:r>
      <w:r w:rsidRPr="00EC71EA">
        <w:rPr>
          <w:rFonts w:asciiTheme="minorHAnsi" w:hAnsiTheme="minorHAnsi" w:cstheme="minorHAnsi"/>
          <w:b w:val="0"/>
          <w:i/>
          <w:szCs w:val="24"/>
        </w:rPr>
        <w:t>(Research and D</w:t>
      </w:r>
      <w:r w:rsidRPr="00EC71EA">
        <w:rPr>
          <w:rFonts w:asciiTheme="minorHAnsi" w:hAnsiTheme="minorHAnsi" w:cstheme="minorHAnsi"/>
          <w:b w:val="0"/>
          <w:i/>
          <w:szCs w:val="24"/>
          <w:lang w:val="id-ID"/>
        </w:rPr>
        <w:t>evelopment</w:t>
      </w:r>
      <w:r w:rsidRPr="00EC71EA">
        <w:rPr>
          <w:rFonts w:asciiTheme="minorHAnsi" w:hAnsiTheme="minorHAnsi" w:cstheme="minorHAnsi"/>
          <w:b w:val="0"/>
          <w:i/>
          <w:szCs w:val="24"/>
        </w:rPr>
        <w:t xml:space="preserve">) </w:t>
      </w:r>
      <w:r w:rsidRPr="00EC71EA">
        <w:rPr>
          <w:rFonts w:asciiTheme="minorHAnsi" w:hAnsiTheme="minorHAnsi" w:cstheme="minorHAnsi"/>
          <w:b w:val="0"/>
          <w:szCs w:val="24"/>
        </w:rPr>
        <w:t>adalah</w:t>
      </w:r>
      <w:r w:rsidRPr="00EC71EA">
        <w:rPr>
          <w:rFonts w:asciiTheme="minorHAnsi" w:hAnsiTheme="minorHAnsi" w:cstheme="minorHAnsi"/>
          <w:b w:val="0"/>
          <w:szCs w:val="24"/>
          <w:lang w:val="id-ID"/>
        </w:rPr>
        <w:t xml:space="preserve"> suatu metode penelitian yang dapat digunakan untuk menghasilkan produk dan menguji keaktifan produk </w:t>
      </w:r>
      <w:r w:rsidRPr="00EC71EA">
        <w:rPr>
          <w:rFonts w:asciiTheme="minorHAnsi" w:hAnsiTheme="minorHAnsi" w:cstheme="minorHAnsi"/>
          <w:b w:val="0"/>
          <w:szCs w:val="24"/>
          <w:lang w:val="id-ID"/>
        </w:rPr>
        <w:fldChar w:fldCharType="begin" w:fldLock="1"/>
      </w:r>
      <w:r w:rsidRPr="00EC71EA">
        <w:rPr>
          <w:rFonts w:asciiTheme="minorHAnsi" w:hAnsiTheme="minorHAnsi" w:cstheme="minorHAnsi"/>
          <w:b w:val="0"/>
          <w:szCs w:val="24"/>
          <w:lang w:val="id-ID"/>
        </w:rPr>
        <w:instrText>ADDIN CSL_CITATION {"citationItems":[{"id":"ITEM-1","itemData":{"ISBN":"979-8433-71-8","author":[{"dropping-particle":"","family":"Sugiyono","given":"Prof. Dr.","non-dropping-particle":"","parse-names":false,"suffix":""}],"id":"ITEM-1","issued":{"date-parts":[["2010"]]},"number-of-pages":"407","publisher":"Penerbit Alfabeta","publisher-place":"Bandung","title":"Metode Penelitian Pendidikan Pendekatan Kuantitatif, Kualitatif, dan R&amp;D","type":"book"},"uris":["http://www.mendeley.com/documents/?uuid=dd56c65f-6b5d-4099-a2ea-5b685bb64116","http://www.mendeley.com/documents/?uuid=a11a9dd6-35e8-46ae-8924-1f2b9a0881ab"]}],"mendeley":{"formattedCitation":"(Sugiyono, 2010)","manualFormatting":"(Sugiyono, 2013:407)","plainTextFormattedCitation":"(Sugiyono, 2010)","previouslyFormattedCitation":"(Sugiyono, 2010)"},"properties":{"noteIndex":0},"schema":"https://github.com/citation-style-language/schema/raw/master/csl-citation.json"}</w:instrText>
      </w:r>
      <w:r w:rsidRPr="00EC71EA">
        <w:rPr>
          <w:rFonts w:asciiTheme="minorHAnsi" w:hAnsiTheme="minorHAnsi" w:cstheme="minorHAnsi"/>
          <w:b w:val="0"/>
          <w:szCs w:val="24"/>
          <w:lang w:val="id-ID"/>
        </w:rPr>
        <w:fldChar w:fldCharType="separate"/>
      </w:r>
      <w:r w:rsidRPr="00EC71EA">
        <w:rPr>
          <w:rFonts w:asciiTheme="minorHAnsi" w:hAnsiTheme="minorHAnsi" w:cstheme="minorHAnsi"/>
          <w:b w:val="0"/>
          <w:noProof/>
          <w:szCs w:val="24"/>
          <w:lang w:val="id-ID"/>
        </w:rPr>
        <w:t>(Sugiyono, 2013:407)</w:t>
      </w:r>
      <w:r w:rsidRPr="00EC71EA">
        <w:rPr>
          <w:rFonts w:asciiTheme="minorHAnsi" w:hAnsiTheme="minorHAnsi" w:cstheme="minorHAnsi"/>
          <w:b w:val="0"/>
          <w:szCs w:val="24"/>
          <w:lang w:val="id-ID"/>
        </w:rPr>
        <w:fldChar w:fldCharType="end"/>
      </w:r>
      <w:r w:rsidRPr="00EC71EA">
        <w:rPr>
          <w:rFonts w:asciiTheme="minorHAnsi" w:hAnsiTheme="minorHAnsi" w:cstheme="minorHAnsi"/>
          <w:b w:val="0"/>
          <w:szCs w:val="24"/>
          <w:lang w:val="id-ID"/>
        </w:rPr>
        <w:t>.</w:t>
      </w:r>
      <w:r>
        <w:rPr>
          <w:rFonts w:asciiTheme="minorHAnsi" w:hAnsiTheme="minorHAnsi" w:cstheme="minorHAnsi"/>
          <w:b w:val="0"/>
          <w:szCs w:val="24"/>
          <w:lang w:val="en-ID"/>
        </w:rPr>
        <w:t xml:space="preserve"> </w:t>
      </w:r>
      <w:r w:rsidRPr="00EC71EA">
        <w:rPr>
          <w:rFonts w:asciiTheme="minorHAnsi" w:hAnsiTheme="minorHAnsi" w:cstheme="minorHAnsi"/>
          <w:b w:val="0"/>
          <w:szCs w:val="24"/>
          <w:lang w:val="id-ID"/>
        </w:rPr>
        <w:t>Model penelitian pengembangan yang digunakan oleh peneliti adalah model 4D. Model ini, terdiri dari empat tahapan yang dikenal dengan mo</w:t>
      </w:r>
      <w:r w:rsidR="0095580E">
        <w:rPr>
          <w:rFonts w:asciiTheme="minorHAnsi" w:hAnsiTheme="minorHAnsi" w:cstheme="minorHAnsi"/>
          <w:b w:val="0"/>
          <w:szCs w:val="24"/>
          <w:lang w:val="id-ID"/>
        </w:rPr>
        <w:t>del Thiagarajan</w:t>
      </w:r>
      <w:r w:rsidR="0095580E">
        <w:rPr>
          <w:rFonts w:asciiTheme="minorHAnsi" w:hAnsiTheme="minorHAnsi" w:cstheme="minorHAnsi"/>
          <w:b w:val="0"/>
          <w:szCs w:val="24"/>
          <w:lang w:val="en-ID"/>
        </w:rPr>
        <w:t xml:space="preserve"> </w:t>
      </w:r>
      <w:r w:rsidR="0095580E">
        <w:rPr>
          <w:rFonts w:asciiTheme="minorHAnsi" w:hAnsiTheme="minorHAnsi" w:cstheme="minorHAnsi"/>
          <w:b w:val="0"/>
          <w:szCs w:val="24"/>
          <w:lang w:val="id-ID"/>
        </w:rPr>
        <w:fldChar w:fldCharType="begin" w:fldLock="1"/>
      </w:r>
      <w:r w:rsidR="0095580E">
        <w:rPr>
          <w:rFonts w:asciiTheme="minorHAnsi" w:hAnsiTheme="minorHAnsi" w:cstheme="minorHAnsi"/>
          <w:b w:val="0"/>
          <w:szCs w:val="24"/>
          <w:lang w:val="id-ID"/>
        </w:rPr>
        <w:instrText>ADDIN CSL_CITATION {"citationItems":[{"id":"ITEM-1","itemData":{"author":[{"dropping-particle":"","family":"Hobri","given":"H","non-dropping-particle":"","parse-names":false,"suffix":""}],"id":"ITEM-1","issued":{"date-parts":[["2010"]]},"title":"Penelitian Pengembangan","type":"article-journal"},"uris":["http://www.mendeley.com/documents/?uuid=6f6dceda-8e6b-47ca-8f86-5abe03046252"]}],"mendeley":{"formattedCitation":"(Hobri, 2010)","plainTextFormattedCitation":"(Hobri, 2010)"},"properties":{"noteIndex":0},"schema":"https://github.com/citation-style-language/schema/raw/master/csl-citation.json"}</w:instrText>
      </w:r>
      <w:r w:rsidR="0095580E">
        <w:rPr>
          <w:rFonts w:asciiTheme="minorHAnsi" w:hAnsiTheme="minorHAnsi" w:cstheme="minorHAnsi"/>
          <w:b w:val="0"/>
          <w:szCs w:val="24"/>
          <w:lang w:val="id-ID"/>
        </w:rPr>
        <w:fldChar w:fldCharType="separate"/>
      </w:r>
      <w:r w:rsidR="0095580E" w:rsidRPr="0095580E">
        <w:rPr>
          <w:rFonts w:asciiTheme="minorHAnsi" w:hAnsiTheme="minorHAnsi" w:cstheme="minorHAnsi"/>
          <w:b w:val="0"/>
          <w:noProof/>
          <w:szCs w:val="24"/>
          <w:lang w:val="id-ID"/>
        </w:rPr>
        <w:t>(Hobri, 2010)</w:t>
      </w:r>
      <w:r w:rsidR="0095580E">
        <w:rPr>
          <w:rFonts w:asciiTheme="minorHAnsi" w:hAnsiTheme="minorHAnsi" w:cstheme="minorHAnsi"/>
          <w:b w:val="0"/>
          <w:szCs w:val="24"/>
          <w:lang w:val="id-ID"/>
        </w:rPr>
        <w:fldChar w:fldCharType="end"/>
      </w:r>
      <w:r w:rsidRPr="00EC71EA">
        <w:rPr>
          <w:rFonts w:asciiTheme="minorHAnsi" w:hAnsiTheme="minorHAnsi" w:cstheme="minorHAnsi"/>
          <w:b w:val="0"/>
          <w:i/>
          <w:szCs w:val="24"/>
          <w:lang w:val="id-ID"/>
        </w:rPr>
        <w:t>.</w:t>
      </w:r>
      <w:r w:rsidRPr="00EC71EA">
        <w:rPr>
          <w:rFonts w:asciiTheme="minorHAnsi" w:hAnsiTheme="minorHAnsi" w:cstheme="minorHAnsi"/>
        </w:rPr>
        <w:t xml:space="preserve"> </w:t>
      </w:r>
    </w:p>
    <w:p w14:paraId="6304A6B7" w14:textId="30C59F16" w:rsidR="004E1F4C" w:rsidRPr="004E1F4C" w:rsidRDefault="004E1F4C" w:rsidP="004E1F4C">
      <w:pPr>
        <w:pStyle w:val="SubJudul1"/>
        <w:spacing w:line="276" w:lineRule="auto"/>
        <w:ind w:firstLine="567"/>
        <w:jc w:val="both"/>
        <w:rPr>
          <w:rFonts w:ascii="Times New Roman" w:hAnsi="Times New Roman"/>
          <w:b w:val="0"/>
          <w:szCs w:val="24"/>
          <w:lang w:val="en-ID"/>
        </w:rPr>
      </w:pPr>
      <w:proofErr w:type="gramStart"/>
      <w:r w:rsidRPr="00F24F29">
        <w:rPr>
          <w:rFonts w:asciiTheme="minorHAnsi" w:hAnsiTheme="minorHAnsi" w:cstheme="minorHAnsi"/>
          <w:b w:val="0"/>
          <w:szCs w:val="24"/>
          <w:lang w:val="en-ID"/>
        </w:rPr>
        <w:t xml:space="preserve">Model penelitian dipilih karena </w:t>
      </w:r>
      <w:r w:rsidRPr="00F24F29">
        <w:rPr>
          <w:rFonts w:asciiTheme="minorHAnsi" w:hAnsiTheme="minorHAnsi" w:cstheme="minorHAnsi"/>
          <w:b w:val="0"/>
          <w:szCs w:val="24"/>
          <w:lang w:val="id-ID"/>
        </w:rPr>
        <w:t>model tersebut dianggap cocok dalam mengembangan media pembelajaran.</w:t>
      </w:r>
      <w:proofErr w:type="gramEnd"/>
      <w:r w:rsidRPr="00F24F29">
        <w:rPr>
          <w:rFonts w:asciiTheme="minorHAnsi" w:hAnsiTheme="minorHAnsi" w:cstheme="minorHAnsi"/>
          <w:b w:val="0"/>
          <w:szCs w:val="24"/>
          <w:lang w:val="id-ID"/>
        </w:rPr>
        <w:t xml:space="preserve"> Selain itu, model ini mudah</w:t>
      </w:r>
      <w:r w:rsidRPr="00F24F29">
        <w:rPr>
          <w:rFonts w:asciiTheme="minorHAnsi" w:hAnsiTheme="minorHAnsi" w:cstheme="minorHAnsi"/>
          <w:b w:val="0"/>
          <w:i/>
          <w:szCs w:val="24"/>
          <w:lang w:val="id-ID"/>
        </w:rPr>
        <w:t xml:space="preserve"> </w:t>
      </w:r>
      <w:r w:rsidRPr="00F24F29">
        <w:rPr>
          <w:rFonts w:asciiTheme="minorHAnsi" w:hAnsiTheme="minorHAnsi" w:cstheme="minorHAnsi"/>
          <w:b w:val="0"/>
          <w:szCs w:val="24"/>
          <w:lang w:val="id-ID"/>
        </w:rPr>
        <w:t xml:space="preserve">dipelajari, sederhana, ringkas, strukturnya sistematis, dan sesuai dengan karakteristik siswa. </w:t>
      </w:r>
      <w:r w:rsidRPr="00F24F29">
        <w:rPr>
          <w:rFonts w:asciiTheme="minorHAnsi" w:hAnsiTheme="minorHAnsi" w:cstheme="minorHAnsi"/>
          <w:b w:val="0"/>
          <w:szCs w:val="24"/>
          <w:lang w:val="en-ID"/>
        </w:rPr>
        <w:t xml:space="preserve">Desain pengembangan media spiderking berdasarkan tahapan yang dikemukakan oleh  </w:t>
      </w:r>
      <w:r w:rsidRPr="00F24F29">
        <w:rPr>
          <w:rFonts w:asciiTheme="minorHAnsi" w:hAnsiTheme="minorHAnsi" w:cstheme="minorHAnsi"/>
          <w:b w:val="0"/>
          <w:lang w:val="en-ID"/>
        </w:rPr>
        <w:fldChar w:fldCharType="begin" w:fldLock="1"/>
      </w:r>
      <w:r w:rsidRPr="00F24F29">
        <w:rPr>
          <w:rFonts w:asciiTheme="minorHAnsi" w:hAnsiTheme="minorHAnsi" w:cstheme="minorHAnsi"/>
          <w:b w:val="0"/>
          <w:lang w:val="en-ID"/>
        </w:rPr>
        <w:instrText>ADDIN CSL_CITATION {"citationItems":[{"id":"ITEM-1","itemData":{"ISSN":"2302-996X","abstract":"Penelitian ini adalah penelitian pengembangan (research and development). Penelitian dirancang dengan menggunakan model pengembangan 4-D Thiagarajan yang terdiri atas empat tahapan, yakni tahap pendefi nisian (defi ne), tahap perancangan (design), tahap pengembangan (develop)¸ dan tahap penyebarluasan (dessiminate). Subjek penelitian adalah guru dan siswa kelas enam SDN 67 Rappokalling Makassar, SDN Leko Maros, SDN 1 Lejang Pangkep, dan SDN Mangkawai Soppeng. Pengumpulan data dilakukan melalui: observasi, wawancara, dan tes. Berdasarkan uji lapangan, bahan ajar yang dihasilkan memenuhi kriteria kepraktisan dan keefektifan.","author":[{"dropping-particle":"","family":"Tang","given":"Muhammad","non-dropping-particle":"","parse-names":false,"suffix":""},{"dropping-particle":"","family":"Jufri","given":"Jufri","non-dropping-particle":"","parse-names":false,"suffix":""},{"dropping-particle":"","family":"Sultan","given":"Sultan","non-dropping-particle":"","parse-names":false,"suffix":""}],"container-title":"Jurnal Pendidikan dan Pembelajaran Universitas Negeri Malang","id":"ITEM-1","issue":"2","issued":{"date-parts":[["2015"]]},"page":"169-175","title":"Pengembangan Bahan Ajar Cerita Fiksi Berbasis Wacana Budaya Di Sekolah Dasar","type":"article-journal","volume":"22"},"uris":["http://www.mendeley.com/documents/?uuid=8d84e368-deaf-4737-91ca-8cc8960aa91f","http://www.mendeley.com/documents/?uuid=a2be2f6c-84ea-494d-b4df-46f68a5ee394"]}],"mendeley":{"formattedCitation":"(Tang, Jufri, &amp; Sultan, 2015)","manualFormatting":"(Trianto, 2010:189)","plainTextFormattedCitation":"(Tang, Jufri, &amp; Sultan, 2015)","previouslyFormattedCitation":"(Tang, Jufri, &amp; Sultan, 2015)"},"properties":{"noteIndex":0},"schema":"https://github.com/citation-style-language/schema/raw/master/csl-citation.json"}</w:instrText>
      </w:r>
      <w:r w:rsidRPr="00F24F29">
        <w:rPr>
          <w:rFonts w:asciiTheme="minorHAnsi" w:hAnsiTheme="minorHAnsi" w:cstheme="minorHAnsi"/>
          <w:b w:val="0"/>
          <w:lang w:val="en-ID"/>
        </w:rPr>
        <w:fldChar w:fldCharType="separate"/>
      </w:r>
      <w:r w:rsidRPr="00F24F29">
        <w:rPr>
          <w:rFonts w:asciiTheme="minorHAnsi" w:hAnsiTheme="minorHAnsi" w:cstheme="minorHAnsi"/>
          <w:b w:val="0"/>
          <w:noProof/>
          <w:lang w:val="en-ID"/>
        </w:rPr>
        <w:t>(</w:t>
      </w:r>
      <w:r w:rsidRPr="00F24F29">
        <w:rPr>
          <w:rFonts w:asciiTheme="minorHAnsi" w:hAnsiTheme="minorHAnsi" w:cstheme="minorHAnsi"/>
          <w:b w:val="0"/>
          <w:noProof/>
        </w:rPr>
        <w:t>Trianto, 2010:189</w:t>
      </w:r>
      <w:r w:rsidRPr="00F24F29">
        <w:rPr>
          <w:rFonts w:asciiTheme="minorHAnsi" w:hAnsiTheme="minorHAnsi" w:cstheme="minorHAnsi"/>
          <w:b w:val="0"/>
          <w:noProof/>
          <w:lang w:val="en-ID"/>
        </w:rPr>
        <w:t>)</w:t>
      </w:r>
      <w:r w:rsidRPr="00F24F29">
        <w:rPr>
          <w:rFonts w:asciiTheme="minorHAnsi" w:hAnsiTheme="minorHAnsi" w:cstheme="minorHAnsi"/>
          <w:b w:val="0"/>
          <w:lang w:val="en-ID"/>
        </w:rPr>
        <w:fldChar w:fldCharType="end"/>
      </w:r>
      <w:r w:rsidRPr="00F24F29">
        <w:rPr>
          <w:rFonts w:asciiTheme="minorHAnsi" w:hAnsiTheme="minorHAnsi" w:cstheme="minorHAnsi"/>
          <w:b w:val="0"/>
          <w:lang w:val="en-ID"/>
        </w:rPr>
        <w:t xml:space="preserve"> yang </w:t>
      </w:r>
      <w:r w:rsidRPr="00F24F29">
        <w:rPr>
          <w:rFonts w:asciiTheme="minorHAnsi" w:hAnsiTheme="minorHAnsi" w:cstheme="minorHAnsi"/>
          <w:b w:val="0"/>
          <w:szCs w:val="24"/>
          <w:lang w:val="id-ID"/>
        </w:rPr>
        <w:t>meliputi tahap pendefinisian (</w:t>
      </w:r>
      <w:r w:rsidRPr="00F24F29">
        <w:rPr>
          <w:rFonts w:asciiTheme="minorHAnsi" w:hAnsiTheme="minorHAnsi" w:cstheme="minorHAnsi"/>
          <w:b w:val="0"/>
          <w:i/>
          <w:szCs w:val="24"/>
          <w:lang w:val="id-ID"/>
        </w:rPr>
        <w:t xml:space="preserve">Define), </w:t>
      </w:r>
      <w:r w:rsidRPr="00F24F29">
        <w:rPr>
          <w:rFonts w:asciiTheme="minorHAnsi" w:hAnsiTheme="minorHAnsi" w:cstheme="minorHAnsi"/>
          <w:b w:val="0"/>
          <w:szCs w:val="24"/>
          <w:lang w:val="id-ID"/>
        </w:rPr>
        <w:t>tahap perancangan (</w:t>
      </w:r>
      <w:r w:rsidRPr="00F24F29">
        <w:rPr>
          <w:rFonts w:asciiTheme="minorHAnsi" w:hAnsiTheme="minorHAnsi" w:cstheme="minorHAnsi"/>
          <w:b w:val="0"/>
          <w:i/>
          <w:szCs w:val="24"/>
          <w:lang w:val="id-ID"/>
        </w:rPr>
        <w:t xml:space="preserve">Design), </w:t>
      </w:r>
      <w:r w:rsidRPr="00F24F29">
        <w:rPr>
          <w:rFonts w:asciiTheme="minorHAnsi" w:hAnsiTheme="minorHAnsi" w:cstheme="minorHAnsi"/>
          <w:b w:val="0"/>
          <w:szCs w:val="24"/>
          <w:lang w:val="id-ID"/>
        </w:rPr>
        <w:t>tahap pengembangan (</w:t>
      </w:r>
      <w:r w:rsidRPr="00F24F29">
        <w:rPr>
          <w:rFonts w:asciiTheme="minorHAnsi" w:hAnsiTheme="minorHAnsi" w:cstheme="minorHAnsi"/>
          <w:b w:val="0"/>
          <w:i/>
          <w:szCs w:val="24"/>
          <w:lang w:val="id-ID"/>
        </w:rPr>
        <w:t xml:space="preserve">Development), </w:t>
      </w:r>
      <w:r w:rsidRPr="00F24F29">
        <w:rPr>
          <w:rFonts w:asciiTheme="minorHAnsi" w:hAnsiTheme="minorHAnsi" w:cstheme="minorHAnsi"/>
          <w:b w:val="0"/>
          <w:szCs w:val="24"/>
          <w:lang w:val="id-ID"/>
        </w:rPr>
        <w:t>dan tahap penyebaran (</w:t>
      </w:r>
      <w:r w:rsidRPr="00F24F29">
        <w:rPr>
          <w:rFonts w:asciiTheme="minorHAnsi" w:hAnsiTheme="minorHAnsi" w:cstheme="minorHAnsi"/>
          <w:b w:val="0"/>
          <w:i/>
          <w:szCs w:val="24"/>
          <w:lang w:val="id-ID"/>
        </w:rPr>
        <w:t>Disseminate).</w:t>
      </w:r>
      <w:r w:rsidRPr="00F24F29">
        <w:rPr>
          <w:rFonts w:asciiTheme="minorHAnsi" w:hAnsiTheme="minorHAnsi" w:cstheme="minorHAnsi"/>
          <w:b w:val="0"/>
          <w:szCs w:val="24"/>
          <w:lang w:val="id-ID"/>
        </w:rPr>
        <w:t xml:space="preserve"> Pada tahap penyebaran peneliti tidak memperbanyak produk dalam skala yang lebih luas.</w:t>
      </w:r>
      <w:r w:rsidRPr="00F24F29">
        <w:rPr>
          <w:rFonts w:ascii="Times New Roman" w:hAnsi="Times New Roman"/>
          <w:b w:val="0"/>
          <w:szCs w:val="24"/>
          <w:lang w:val="en-ID"/>
        </w:rPr>
        <w:t xml:space="preserve"> </w:t>
      </w:r>
    </w:p>
    <w:p w14:paraId="3261755C" w14:textId="151469D1" w:rsidR="004E1F4C" w:rsidRPr="004E1F4C" w:rsidRDefault="004E1F4C" w:rsidP="004E1F4C">
      <w:pPr>
        <w:pStyle w:val="SubJudul1"/>
        <w:spacing w:line="276" w:lineRule="auto"/>
        <w:ind w:firstLine="567"/>
        <w:jc w:val="both"/>
        <w:rPr>
          <w:rFonts w:asciiTheme="minorHAnsi" w:hAnsiTheme="minorHAnsi" w:cstheme="minorHAnsi"/>
          <w:b w:val="0"/>
          <w:szCs w:val="24"/>
          <w:lang w:val="en-ID"/>
        </w:rPr>
      </w:pPr>
      <w:proofErr w:type="gramStart"/>
      <w:r w:rsidRPr="007F57BB">
        <w:rPr>
          <w:rFonts w:asciiTheme="minorHAnsi" w:hAnsiTheme="minorHAnsi" w:cstheme="minorHAnsi"/>
          <w:b w:val="0"/>
          <w:szCs w:val="24"/>
          <w:lang w:val="en-ID"/>
        </w:rPr>
        <w:t>Subyek pada penlitian ini yaitu siswa kelas III SDN Dawuhansngon IV yang berjumlah 12 siswa.</w:t>
      </w:r>
      <w:proofErr w:type="gramEnd"/>
      <w:r w:rsidRPr="007F57BB">
        <w:rPr>
          <w:rFonts w:asciiTheme="minorHAnsi" w:hAnsiTheme="minorHAnsi" w:cstheme="minorHAnsi"/>
          <w:b w:val="0"/>
          <w:szCs w:val="24"/>
          <w:lang w:val="en-ID"/>
        </w:rPr>
        <w:t xml:space="preserve"> </w:t>
      </w:r>
      <w:proofErr w:type="gramStart"/>
      <w:r w:rsidRPr="007F57BB">
        <w:rPr>
          <w:rFonts w:asciiTheme="minorHAnsi" w:hAnsiTheme="minorHAnsi" w:cstheme="minorHAnsi"/>
          <w:b w:val="0"/>
          <w:szCs w:val="24"/>
          <w:lang w:val="en-ID"/>
        </w:rPr>
        <w:t>Penelitian ini dilakukan pada tahun ajaran 20119/2020 semester 2 dengan menggunakan</w:t>
      </w:r>
      <w:r>
        <w:rPr>
          <w:rFonts w:asciiTheme="minorHAnsi" w:hAnsiTheme="minorHAnsi" w:cstheme="minorHAnsi"/>
          <w:szCs w:val="24"/>
          <w:lang w:val="en-ID"/>
        </w:rPr>
        <w:t xml:space="preserve"> </w:t>
      </w:r>
      <w:r w:rsidRPr="007F57BB">
        <w:rPr>
          <w:rFonts w:asciiTheme="minorHAnsi" w:hAnsiTheme="minorHAnsi" w:cstheme="minorHAnsi"/>
          <w:b w:val="0"/>
          <w:szCs w:val="24"/>
          <w:lang w:val="en-ID"/>
        </w:rPr>
        <w:t>Instrument pengumpulan data pada penelitian ini.</w:t>
      </w:r>
      <w:proofErr w:type="gramEnd"/>
      <w:r w:rsidRPr="007F57BB">
        <w:rPr>
          <w:rFonts w:asciiTheme="minorHAnsi" w:hAnsiTheme="minorHAnsi" w:cstheme="minorHAnsi"/>
          <w:b w:val="0"/>
          <w:szCs w:val="24"/>
          <w:lang w:val="en-ID"/>
        </w:rPr>
        <w:t xml:space="preserve"> (1) </w:t>
      </w:r>
      <w:proofErr w:type="gramStart"/>
      <w:r w:rsidRPr="007F57BB">
        <w:rPr>
          <w:rFonts w:asciiTheme="minorHAnsi" w:hAnsiTheme="minorHAnsi" w:cstheme="minorHAnsi"/>
          <w:b w:val="0"/>
          <w:szCs w:val="24"/>
          <w:lang w:val="en-ID"/>
        </w:rPr>
        <w:t>observasi</w:t>
      </w:r>
      <w:proofErr w:type="gramEnd"/>
      <w:r w:rsidRPr="007F57BB">
        <w:rPr>
          <w:rFonts w:asciiTheme="minorHAnsi" w:hAnsiTheme="minorHAnsi" w:cstheme="minorHAnsi"/>
          <w:b w:val="0"/>
          <w:szCs w:val="24"/>
          <w:lang w:val="en-ID"/>
        </w:rPr>
        <w:t xml:space="preserve"> yang dilakukan pada saat penelitian pendahuluan </w:t>
      </w:r>
      <w:r w:rsidRPr="007F57BB">
        <w:rPr>
          <w:rFonts w:asciiTheme="minorHAnsi" w:hAnsiTheme="minorHAnsi" w:cstheme="minorHAnsi"/>
          <w:b w:val="0"/>
          <w:szCs w:val="24"/>
          <w:lang w:val="id-ID"/>
        </w:rPr>
        <w:t>untuk menghimpun data penelitian yang diamati oleh peneliti secara langsung</w:t>
      </w:r>
      <w:r w:rsidRPr="007F57BB">
        <w:rPr>
          <w:rFonts w:asciiTheme="minorHAnsi" w:hAnsiTheme="minorHAnsi" w:cstheme="minorHAnsi"/>
          <w:b w:val="0"/>
          <w:lang w:val="id-ID"/>
        </w:rPr>
        <w:t>.</w:t>
      </w:r>
      <w:r w:rsidRPr="007F57BB">
        <w:rPr>
          <w:rFonts w:asciiTheme="minorHAnsi" w:hAnsiTheme="minorHAnsi" w:cstheme="minorHAnsi"/>
          <w:b w:val="0"/>
          <w:lang w:val="en-ID"/>
        </w:rPr>
        <w:t xml:space="preserve"> (2) Dokumentasi guna untuk mendapatkan </w:t>
      </w:r>
      <w:r w:rsidRPr="007F57BB">
        <w:rPr>
          <w:rFonts w:asciiTheme="minorHAnsi" w:hAnsiTheme="minorHAnsi" w:cstheme="minorHAnsi"/>
          <w:b w:val="0"/>
          <w:szCs w:val="24"/>
          <w:lang w:val="id-ID"/>
        </w:rPr>
        <w:t>bukti berupa foto yang dap</w:t>
      </w:r>
      <w:r w:rsidR="007677ED">
        <w:rPr>
          <w:rFonts w:asciiTheme="minorHAnsi" w:hAnsiTheme="minorHAnsi" w:cstheme="minorHAnsi"/>
          <w:b w:val="0"/>
          <w:szCs w:val="24"/>
          <w:lang w:val="id-ID"/>
        </w:rPr>
        <w:t xml:space="preserve">at memperkuat hasil penelitian </w:t>
      </w:r>
      <w:r w:rsidR="007677ED">
        <w:rPr>
          <w:rFonts w:asciiTheme="minorHAnsi" w:hAnsiTheme="minorHAnsi" w:cstheme="minorHAnsi"/>
          <w:b w:val="0"/>
          <w:szCs w:val="24"/>
          <w:lang w:val="en-ID"/>
        </w:rPr>
        <w:fldChar w:fldCharType="begin" w:fldLock="1"/>
      </w:r>
      <w:r w:rsidR="0095580E">
        <w:rPr>
          <w:rFonts w:asciiTheme="minorHAnsi" w:hAnsiTheme="minorHAnsi" w:cstheme="minorHAnsi"/>
          <w:b w:val="0"/>
          <w:szCs w:val="24"/>
          <w:lang w:val="en-ID"/>
        </w:rPr>
        <w:instrText>ADDIN CSL_CITATION {"citationItems":[{"id":"ITEM-1","itemData":{"ISBN":"979.495.673.2","abstract":"Eskploratif adalah penelitian yang bersifat menjelajah, bertujuan untuk memperdalam pengetahuan mengenai suatu gejala tertentu, atau mendapatkan ide-ide baru mengenai gejala itu, dengan maksud untuk merumuskan masalahnya secara lebih terperinci atau untuk mengembangkan hipotesis, dalam hal ini masalahnya sangat terbuka dan belum ada hipotesisnya.","author":[{"dropping-particle":"","family":"Arikunto","given":"Suharsimi","non-dropping-particle":"","parse-names":false,"suffix":""}],"id":"ITEM-1","issue":"January","issued":{"date-parts":[["2016"]]},"publisher":"PT Rineka cipta","publisher-place":"Jakarta","title":". Prosedur Penelitian","type":"book"},"uris":["http://www.mendeley.com/documents/?uuid=72f3ca2d-a793-460f-bb19-fb83b4569b2b"]}],"mendeley":{"formattedCitation":"(Arikunto, 2016)","plainTextFormattedCitation":"(Arikunto, 2016)","previouslyFormattedCitation":"(Arikunto, 2016)"},"properties":{"noteIndex":0},"schema":"https://github.com/citation-style-language/schema/raw/master/csl-citation.json"}</w:instrText>
      </w:r>
      <w:r w:rsidR="007677ED">
        <w:rPr>
          <w:rFonts w:asciiTheme="minorHAnsi" w:hAnsiTheme="minorHAnsi" w:cstheme="minorHAnsi"/>
          <w:b w:val="0"/>
          <w:szCs w:val="24"/>
          <w:lang w:val="en-ID"/>
        </w:rPr>
        <w:fldChar w:fldCharType="separate"/>
      </w:r>
      <w:r w:rsidR="007677ED" w:rsidRPr="007677ED">
        <w:rPr>
          <w:rFonts w:asciiTheme="minorHAnsi" w:hAnsiTheme="minorHAnsi" w:cstheme="minorHAnsi"/>
          <w:b w:val="0"/>
          <w:noProof/>
          <w:szCs w:val="24"/>
          <w:lang w:val="en-ID"/>
        </w:rPr>
        <w:t>(Arikunto, 2016)</w:t>
      </w:r>
      <w:r w:rsidR="007677ED">
        <w:rPr>
          <w:rFonts w:asciiTheme="minorHAnsi" w:hAnsiTheme="minorHAnsi" w:cstheme="minorHAnsi"/>
          <w:b w:val="0"/>
          <w:szCs w:val="24"/>
          <w:lang w:val="en-ID"/>
        </w:rPr>
        <w:fldChar w:fldCharType="end"/>
      </w:r>
      <w:r w:rsidRPr="007F57BB">
        <w:rPr>
          <w:rFonts w:asciiTheme="minorHAnsi" w:hAnsiTheme="minorHAnsi" w:cstheme="minorHAnsi"/>
          <w:b w:val="0"/>
          <w:szCs w:val="24"/>
          <w:lang w:val="id-ID"/>
        </w:rPr>
        <w:t>.</w:t>
      </w:r>
      <w:r>
        <w:rPr>
          <w:rFonts w:asciiTheme="minorHAnsi" w:hAnsiTheme="minorHAnsi" w:cstheme="minorHAnsi"/>
          <w:szCs w:val="24"/>
          <w:lang w:val="en-ID"/>
        </w:rPr>
        <w:t xml:space="preserve"> </w:t>
      </w:r>
      <w:r>
        <w:rPr>
          <w:rFonts w:asciiTheme="minorHAnsi" w:hAnsiTheme="minorHAnsi" w:cstheme="minorHAnsi"/>
          <w:b w:val="0"/>
          <w:szCs w:val="24"/>
          <w:lang w:val="en-ID"/>
        </w:rPr>
        <w:t>(3) Angket atau Kusioner ya</w:t>
      </w:r>
      <w:r w:rsidRPr="007F57BB">
        <w:rPr>
          <w:rFonts w:asciiTheme="minorHAnsi" w:hAnsiTheme="minorHAnsi" w:cstheme="minorHAnsi"/>
          <w:b w:val="0"/>
          <w:szCs w:val="24"/>
          <w:lang w:val="en-ID"/>
        </w:rPr>
        <w:t xml:space="preserve">itu </w:t>
      </w:r>
      <w:r w:rsidRPr="007F57BB">
        <w:rPr>
          <w:rFonts w:asciiTheme="minorHAnsi" w:hAnsiTheme="minorHAnsi" w:cstheme="minorHAnsi"/>
          <w:b w:val="0"/>
          <w:szCs w:val="24"/>
          <w:lang w:val="id-ID"/>
        </w:rPr>
        <w:t xml:space="preserve">sebuah daftar pertanyaan yang harus diisi oleh </w:t>
      </w:r>
      <w:r>
        <w:rPr>
          <w:rFonts w:asciiTheme="minorHAnsi" w:hAnsiTheme="minorHAnsi" w:cstheme="minorHAnsi"/>
          <w:b w:val="0"/>
          <w:szCs w:val="24"/>
          <w:lang w:val="id-ID"/>
        </w:rPr>
        <w:t xml:space="preserve">responden </w:t>
      </w:r>
      <w:r w:rsidR="007677ED">
        <w:rPr>
          <w:rFonts w:asciiTheme="minorHAnsi" w:hAnsiTheme="minorHAnsi" w:cstheme="minorHAnsi"/>
          <w:b w:val="0"/>
          <w:szCs w:val="24"/>
          <w:lang w:val="en-ID"/>
        </w:rPr>
        <w:fldChar w:fldCharType="begin" w:fldLock="1"/>
      </w:r>
      <w:r w:rsidR="0095580E">
        <w:rPr>
          <w:rFonts w:asciiTheme="minorHAnsi" w:hAnsiTheme="minorHAnsi" w:cstheme="minorHAnsi"/>
          <w:b w:val="0"/>
          <w:szCs w:val="24"/>
          <w:lang w:val="en-ID"/>
        </w:rPr>
        <w:instrText>ADDIN CSL_CITATION {"citationItems":[{"id":"ITEM-1","itemData":{"ISBN":"979.495.673.2","abstract":"Eskploratif adalah penelitian yang bersifat menjelajah, bertujuan untuk memperdalam pengetahuan mengenai suatu gejala tertentu, atau mendapatkan ide-ide baru mengenai gejala itu, dengan maksud untuk merumuskan masalahnya secara lebih terperinci atau untuk mengembangkan hipotesis, dalam hal ini masalahnya sangat terbuka dan belum ada hipotesisnya.","author":[{"dropping-particle":"","family":"Arikunto","given":"Suharsimi","non-dropping-particle":"","parse-names":false,"suffix":""}],"id":"ITEM-1","issue":"January","issued":{"date-parts":[["2016"]]},"publisher":"PT Rineka cipta","publisher-place":"Jakarta","title":". Prosedur Penelitian","type":"book"},"uris":["http://www.mendeley.com/documents/?uuid=72f3ca2d-a793-460f-bb19-fb83b4569b2b"]}],"mendeley":{"formattedCitation":"(Arikunto, 2016)","plainTextFormattedCitation":"(Arikunto, 2016)","previouslyFormattedCitation":"(Arikunto, 2016)"},"properties":{"noteIndex":0},"schema":"https://github.com/citation-style-language/schema/raw/master/csl-citation.json"}</w:instrText>
      </w:r>
      <w:r w:rsidR="007677ED">
        <w:rPr>
          <w:rFonts w:asciiTheme="minorHAnsi" w:hAnsiTheme="minorHAnsi" w:cstheme="minorHAnsi"/>
          <w:b w:val="0"/>
          <w:szCs w:val="24"/>
          <w:lang w:val="en-ID"/>
        </w:rPr>
        <w:fldChar w:fldCharType="separate"/>
      </w:r>
      <w:r w:rsidR="007677ED" w:rsidRPr="007677ED">
        <w:rPr>
          <w:rFonts w:asciiTheme="minorHAnsi" w:hAnsiTheme="minorHAnsi" w:cstheme="minorHAnsi"/>
          <w:b w:val="0"/>
          <w:noProof/>
          <w:szCs w:val="24"/>
          <w:lang w:val="en-ID"/>
        </w:rPr>
        <w:t>(Arikunto, 2016)</w:t>
      </w:r>
      <w:r w:rsidR="007677ED">
        <w:rPr>
          <w:rFonts w:asciiTheme="minorHAnsi" w:hAnsiTheme="minorHAnsi" w:cstheme="minorHAnsi"/>
          <w:b w:val="0"/>
          <w:szCs w:val="24"/>
          <w:lang w:val="en-ID"/>
        </w:rPr>
        <w:fldChar w:fldCharType="end"/>
      </w:r>
      <w:r>
        <w:rPr>
          <w:rFonts w:asciiTheme="minorHAnsi" w:hAnsiTheme="minorHAnsi" w:cstheme="minorHAnsi"/>
          <w:b w:val="0"/>
          <w:szCs w:val="24"/>
          <w:lang w:val="en-ID"/>
        </w:rPr>
        <w:t xml:space="preserve"> guna sebagai pengukur kelayakan </w:t>
      </w:r>
      <w:r>
        <w:rPr>
          <w:rFonts w:asciiTheme="minorHAnsi" w:hAnsiTheme="minorHAnsi" w:cstheme="minorHAnsi"/>
          <w:b w:val="0"/>
          <w:szCs w:val="24"/>
          <w:lang w:val="en-ID"/>
        </w:rPr>
        <w:lastRenderedPageBreak/>
        <w:t xml:space="preserve">produk yang didapatkan dari para ahli, serta untuk mengetahui kepraktisan pada media yang didapatkan dari praktisi atau guru, dan juga respon siswa. </w:t>
      </w:r>
    </w:p>
    <w:p w14:paraId="504B0E6F" w14:textId="77777777" w:rsidR="004E1F4C" w:rsidRDefault="004E1F4C" w:rsidP="004E1F4C">
      <w:pPr>
        <w:pStyle w:val="SubJudul1"/>
        <w:spacing w:line="276" w:lineRule="auto"/>
        <w:ind w:firstLine="567"/>
        <w:jc w:val="both"/>
        <w:rPr>
          <w:rFonts w:asciiTheme="minorHAnsi" w:hAnsiTheme="minorHAnsi" w:cstheme="minorHAnsi"/>
          <w:b w:val="0"/>
          <w:szCs w:val="28"/>
          <w:lang w:val="en-ID"/>
        </w:rPr>
      </w:pPr>
      <w:r>
        <w:rPr>
          <w:rFonts w:asciiTheme="minorHAnsi" w:hAnsiTheme="minorHAnsi" w:cstheme="minorHAnsi"/>
          <w:b w:val="0"/>
          <w:szCs w:val="24"/>
          <w:lang w:val="en-ID"/>
        </w:rPr>
        <w:t>Teknik analisis data yang digunakan oleh peneliti adalah data kuantitatif yang</w:t>
      </w:r>
      <w:r w:rsidRPr="00E5085C">
        <w:rPr>
          <w:rFonts w:asciiTheme="minorHAnsi" w:hAnsiTheme="minorHAnsi" w:cstheme="minorHAnsi"/>
          <w:b w:val="0"/>
          <w:szCs w:val="24"/>
          <w:lang w:val="en-ID"/>
        </w:rPr>
        <w:t xml:space="preserve"> </w:t>
      </w:r>
      <w:r w:rsidRPr="00E5085C">
        <w:rPr>
          <w:rFonts w:asciiTheme="minorHAnsi" w:hAnsiTheme="minorHAnsi" w:cstheme="minorHAnsi"/>
          <w:b w:val="0"/>
          <w:szCs w:val="24"/>
          <w:lang w:val="id-ID"/>
        </w:rPr>
        <w:t>berupa angka</w:t>
      </w:r>
      <w:r>
        <w:rPr>
          <w:rFonts w:asciiTheme="minorHAnsi" w:hAnsiTheme="minorHAnsi" w:cstheme="minorHAnsi"/>
          <w:b w:val="0"/>
          <w:szCs w:val="24"/>
          <w:lang w:val="id-ID"/>
        </w:rPr>
        <w:t xml:space="preserve"> sebagai hasil dari penelitian</w:t>
      </w:r>
      <w:r>
        <w:rPr>
          <w:rFonts w:asciiTheme="minorHAnsi" w:hAnsiTheme="minorHAnsi" w:cstheme="minorHAnsi"/>
          <w:b w:val="0"/>
          <w:szCs w:val="24"/>
          <w:lang w:val="en-ID"/>
        </w:rPr>
        <w:t xml:space="preserve"> dan d</w:t>
      </w:r>
      <w:r w:rsidRPr="00E5085C">
        <w:rPr>
          <w:rFonts w:asciiTheme="minorHAnsi" w:hAnsiTheme="minorHAnsi" w:cstheme="minorHAnsi"/>
          <w:b w:val="0"/>
          <w:szCs w:val="24"/>
          <w:lang w:val="id-ID"/>
        </w:rPr>
        <w:t xml:space="preserve">ata kuantitatif bersifat objektif </w:t>
      </w:r>
      <w:r w:rsidRPr="00E5085C">
        <w:rPr>
          <w:rFonts w:asciiTheme="minorHAnsi" w:hAnsiTheme="minorHAnsi" w:cstheme="minorHAnsi"/>
          <w:b w:val="0"/>
        </w:rPr>
        <w:fldChar w:fldCharType="begin" w:fldLock="1"/>
      </w:r>
      <w:r w:rsidRPr="00E5085C">
        <w:rPr>
          <w:rFonts w:asciiTheme="minorHAnsi" w:hAnsiTheme="minorHAnsi" w:cstheme="minorHAnsi"/>
          <w:b w:val="0"/>
        </w:rPr>
        <w:instrText>ADDIN CSL_CITATION {"citationItems":[{"id":"ITEM-1","itemData":{"author":[{"dropping-particle":"","family":"Widoyoko","given":"","non-dropping-particle":"","parse-names":false,"suffix":""}],"id":"ITEM-1","issued":{"date-parts":[["2013"]]},"publisher":"Pustaka Pelajar","publisher-place":"Yogyakarta","title":"Evaluasi Program Pembelajaran","type":"book"},"uris":["http://www.mendeley.com/documents/?uuid=a5376480-a3d5-4a62-89d4-d4816ccff4f8","http://www.mendeley.com/documents/?uuid=1511e836-b64f-4b22-bd4c-1e29deab3cda"]}],"mendeley":{"formattedCitation":"(Widoyoko, 2013)","manualFormatting":"(Widoyoko, 2013:21)","plainTextFormattedCitation":"(Widoyoko, 2013)","previouslyFormattedCitation":"(Widoyoko, 2013)"},"properties":{"noteIndex":0},"schema":"https://github.com/citation-style-language/schema/raw/master/csl-citation.json"}</w:instrText>
      </w:r>
      <w:r w:rsidRPr="00E5085C">
        <w:rPr>
          <w:rFonts w:asciiTheme="minorHAnsi" w:hAnsiTheme="minorHAnsi" w:cstheme="minorHAnsi"/>
          <w:b w:val="0"/>
        </w:rPr>
        <w:fldChar w:fldCharType="separate"/>
      </w:r>
      <w:r w:rsidRPr="00E5085C">
        <w:rPr>
          <w:rFonts w:asciiTheme="minorHAnsi" w:hAnsiTheme="minorHAnsi" w:cstheme="minorHAnsi"/>
          <w:b w:val="0"/>
          <w:noProof/>
        </w:rPr>
        <w:t>(Widoyoko, 2013</w:t>
      </w:r>
      <w:r w:rsidRPr="00E5085C">
        <w:rPr>
          <w:rFonts w:asciiTheme="minorHAnsi" w:hAnsiTheme="minorHAnsi" w:cstheme="minorHAnsi"/>
          <w:b w:val="0"/>
          <w:noProof/>
          <w:lang w:val="en-ID"/>
        </w:rPr>
        <w:t>:21</w:t>
      </w:r>
      <w:r w:rsidRPr="00E5085C">
        <w:rPr>
          <w:rFonts w:asciiTheme="minorHAnsi" w:hAnsiTheme="minorHAnsi" w:cstheme="minorHAnsi"/>
          <w:b w:val="0"/>
          <w:noProof/>
        </w:rPr>
        <w:t>)</w:t>
      </w:r>
      <w:r w:rsidRPr="00E5085C">
        <w:rPr>
          <w:rFonts w:asciiTheme="minorHAnsi" w:hAnsiTheme="minorHAnsi" w:cstheme="minorHAnsi"/>
          <w:b w:val="0"/>
        </w:rPr>
        <w:fldChar w:fldCharType="end"/>
      </w:r>
      <w:r>
        <w:rPr>
          <w:rFonts w:asciiTheme="minorHAnsi" w:hAnsiTheme="minorHAnsi" w:cstheme="minorHAnsi"/>
          <w:b w:val="0"/>
          <w:szCs w:val="24"/>
          <w:lang w:val="en-ID"/>
        </w:rPr>
        <w:t xml:space="preserve"> serta data </w:t>
      </w:r>
      <w:r w:rsidRPr="00E5085C">
        <w:rPr>
          <w:rFonts w:asciiTheme="minorHAnsi" w:hAnsiTheme="minorHAnsi" w:cstheme="minorHAnsi"/>
          <w:b w:val="0"/>
          <w:szCs w:val="24"/>
          <w:lang w:val="en-ID"/>
        </w:rPr>
        <w:t xml:space="preserve">kualitatif </w:t>
      </w:r>
      <w:r w:rsidRPr="00E5085C">
        <w:rPr>
          <w:rFonts w:asciiTheme="minorHAnsi" w:hAnsiTheme="minorHAnsi" w:cstheme="minorHAnsi"/>
          <w:b w:val="0"/>
          <w:lang w:val="id-ID"/>
        </w:rPr>
        <w:t>diperoleh dari masukan dan tanggapan para ahli (ahli materi</w:t>
      </w:r>
      <w:r>
        <w:rPr>
          <w:rFonts w:asciiTheme="minorHAnsi" w:hAnsiTheme="minorHAnsi" w:cstheme="minorHAnsi"/>
          <w:b w:val="0"/>
          <w:lang w:val="en-ID"/>
        </w:rPr>
        <w:t>, ahli bahasa,</w:t>
      </w:r>
      <w:r w:rsidRPr="00E5085C">
        <w:rPr>
          <w:rFonts w:asciiTheme="minorHAnsi" w:hAnsiTheme="minorHAnsi" w:cstheme="minorHAnsi"/>
          <w:b w:val="0"/>
          <w:lang w:val="en-ID"/>
        </w:rPr>
        <w:t xml:space="preserve"> </w:t>
      </w:r>
      <w:r w:rsidRPr="00E5085C">
        <w:rPr>
          <w:rFonts w:asciiTheme="minorHAnsi" w:hAnsiTheme="minorHAnsi" w:cstheme="minorHAnsi"/>
          <w:b w:val="0"/>
          <w:lang w:val="id-ID"/>
        </w:rPr>
        <w:t xml:space="preserve">dan ahli media), guru kelas </w:t>
      </w:r>
      <w:r w:rsidRPr="00E5085C">
        <w:rPr>
          <w:rFonts w:asciiTheme="minorHAnsi" w:hAnsiTheme="minorHAnsi" w:cstheme="minorHAnsi"/>
          <w:b w:val="0"/>
          <w:lang w:val="en-ID"/>
        </w:rPr>
        <w:t>III</w:t>
      </w:r>
      <w:r>
        <w:rPr>
          <w:rFonts w:asciiTheme="minorHAnsi" w:hAnsiTheme="minorHAnsi" w:cstheme="minorHAnsi"/>
          <w:b w:val="0"/>
          <w:lang w:val="en-ID"/>
        </w:rPr>
        <w:t xml:space="preserve"> serta</w:t>
      </w:r>
      <w:r w:rsidRPr="00E5085C">
        <w:rPr>
          <w:rFonts w:asciiTheme="minorHAnsi" w:hAnsiTheme="minorHAnsi" w:cstheme="minorHAnsi"/>
          <w:b w:val="0"/>
          <w:lang w:val="id-ID"/>
        </w:rPr>
        <w:t xml:space="preserve"> siswa kelas </w:t>
      </w:r>
      <w:r w:rsidRPr="00E5085C">
        <w:rPr>
          <w:rFonts w:asciiTheme="minorHAnsi" w:hAnsiTheme="minorHAnsi" w:cstheme="minorHAnsi"/>
          <w:b w:val="0"/>
          <w:lang w:val="en-ID"/>
        </w:rPr>
        <w:t>III</w:t>
      </w:r>
      <w:r>
        <w:rPr>
          <w:rFonts w:asciiTheme="minorHAnsi" w:hAnsiTheme="minorHAnsi" w:cstheme="minorHAnsi"/>
          <w:b w:val="0"/>
          <w:lang w:val="en-ID"/>
        </w:rPr>
        <w:t xml:space="preserve">. </w:t>
      </w:r>
      <w:r w:rsidRPr="005010D9">
        <w:rPr>
          <w:rFonts w:asciiTheme="minorHAnsi" w:hAnsiTheme="minorHAnsi" w:cstheme="minorHAnsi"/>
          <w:b w:val="0"/>
          <w:szCs w:val="28"/>
          <w:lang w:val="id-ID"/>
        </w:rPr>
        <w:t>Analisis kelayakan dan kepraktisan menggunakan data hasil validasi dan responden yang mengacu pada tabel kriteria bahan ajar sebagai berikut:</w:t>
      </w:r>
    </w:p>
    <w:p w14:paraId="0E7F9A31" w14:textId="77777777" w:rsidR="004E1F4C" w:rsidRDefault="004E1F4C" w:rsidP="004E1F4C">
      <w:pPr>
        <w:ind w:firstLine="567"/>
        <w:jc w:val="both"/>
        <w:rPr>
          <w:rFonts w:asciiTheme="minorHAnsi" w:hAnsiTheme="minorHAnsi" w:cstheme="minorHAnsi"/>
          <w:color w:val="000000" w:themeColor="text1"/>
          <w:szCs w:val="24"/>
          <w:lang w:val="en-ID"/>
        </w:rPr>
      </w:pPr>
    </w:p>
    <w:p w14:paraId="3B8C3656" w14:textId="46CEC70E" w:rsidR="004E1F4C" w:rsidRPr="005010D9" w:rsidRDefault="004E1F4C" w:rsidP="004E1F4C">
      <w:pPr>
        <w:pStyle w:val="ListParagraph"/>
        <w:ind w:left="0"/>
        <w:jc w:val="center"/>
        <w:rPr>
          <w:rFonts w:asciiTheme="minorHAnsi" w:hAnsiTheme="minorHAnsi" w:cstheme="minorHAnsi"/>
          <w:b/>
          <w:szCs w:val="28"/>
          <w:lang w:val="en-ID"/>
        </w:rPr>
      </w:pPr>
      <w:r w:rsidRPr="005010D9">
        <w:rPr>
          <w:rFonts w:asciiTheme="minorHAnsi" w:hAnsiTheme="minorHAnsi" w:cstheme="minorHAnsi"/>
          <w:b/>
          <w:szCs w:val="28"/>
          <w:lang w:val="id-ID"/>
        </w:rPr>
        <w:t>Tabel 1. Kriteria Validitas</w:t>
      </w:r>
    </w:p>
    <w:tbl>
      <w:tblPr>
        <w:tblW w:w="6237" w:type="dxa"/>
        <w:jc w:val="center"/>
        <w:tblInd w:w="993" w:type="dxa"/>
        <w:tblLook w:val="04A0" w:firstRow="1" w:lastRow="0" w:firstColumn="1" w:lastColumn="0" w:noHBand="0" w:noVBand="1"/>
      </w:tblPr>
      <w:tblGrid>
        <w:gridCol w:w="3118"/>
        <w:gridCol w:w="3119"/>
      </w:tblGrid>
      <w:tr w:rsidR="004E1F4C" w14:paraId="2C059F5C" w14:textId="77777777" w:rsidTr="000E2B8A">
        <w:trPr>
          <w:jc w:val="center"/>
        </w:trPr>
        <w:tc>
          <w:tcPr>
            <w:tcW w:w="3118" w:type="dxa"/>
            <w:tcBorders>
              <w:top w:val="single" w:sz="4" w:space="0" w:color="auto"/>
              <w:bottom w:val="single" w:sz="4" w:space="0" w:color="auto"/>
            </w:tcBorders>
          </w:tcPr>
          <w:p w14:paraId="0D0D517E" w14:textId="77777777" w:rsidR="004E1F4C" w:rsidRPr="000E49AB" w:rsidRDefault="004E1F4C" w:rsidP="004E1F4C">
            <w:pPr>
              <w:tabs>
                <w:tab w:val="left" w:pos="7230"/>
              </w:tabs>
              <w:spacing w:after="0" w:line="240" w:lineRule="auto"/>
              <w:ind w:right="707"/>
              <w:jc w:val="center"/>
              <w:rPr>
                <w:b/>
                <w:sz w:val="20"/>
              </w:rPr>
            </w:pPr>
            <w:r>
              <w:rPr>
                <w:b/>
                <w:sz w:val="20"/>
              </w:rPr>
              <w:t>Presentase Pencapaian</w:t>
            </w:r>
          </w:p>
        </w:tc>
        <w:tc>
          <w:tcPr>
            <w:tcW w:w="3119" w:type="dxa"/>
            <w:tcBorders>
              <w:top w:val="single" w:sz="4" w:space="0" w:color="auto"/>
              <w:bottom w:val="single" w:sz="4" w:space="0" w:color="auto"/>
            </w:tcBorders>
          </w:tcPr>
          <w:p w14:paraId="52FC16DB" w14:textId="77777777" w:rsidR="004E1F4C" w:rsidRPr="000E49AB" w:rsidRDefault="004E1F4C" w:rsidP="004E1F4C">
            <w:pPr>
              <w:tabs>
                <w:tab w:val="left" w:pos="7230"/>
              </w:tabs>
              <w:spacing w:after="0" w:line="240" w:lineRule="auto"/>
              <w:ind w:right="707"/>
              <w:jc w:val="center"/>
              <w:rPr>
                <w:b/>
                <w:sz w:val="20"/>
              </w:rPr>
            </w:pPr>
            <w:r>
              <w:rPr>
                <w:b/>
                <w:sz w:val="20"/>
              </w:rPr>
              <w:t>Interpretasi</w:t>
            </w:r>
          </w:p>
        </w:tc>
      </w:tr>
      <w:tr w:rsidR="004E1F4C" w14:paraId="4BC13F7F" w14:textId="77777777" w:rsidTr="000E2B8A">
        <w:trPr>
          <w:jc w:val="center"/>
        </w:trPr>
        <w:tc>
          <w:tcPr>
            <w:tcW w:w="3118" w:type="dxa"/>
            <w:tcBorders>
              <w:top w:val="single" w:sz="4" w:space="0" w:color="auto"/>
              <w:bottom w:val="single" w:sz="4" w:space="0" w:color="auto"/>
            </w:tcBorders>
          </w:tcPr>
          <w:p w14:paraId="6EBF510E" w14:textId="77777777" w:rsidR="004E1F4C" w:rsidRPr="000E49AB" w:rsidRDefault="004E1F4C" w:rsidP="004E1F4C">
            <w:pPr>
              <w:tabs>
                <w:tab w:val="left" w:pos="7230"/>
              </w:tabs>
              <w:spacing w:after="0" w:line="240" w:lineRule="auto"/>
              <w:ind w:right="707"/>
              <w:jc w:val="center"/>
              <w:rPr>
                <w:sz w:val="20"/>
              </w:rPr>
            </w:pPr>
            <w:r>
              <w:rPr>
                <w:sz w:val="20"/>
              </w:rPr>
              <w:t>76% - 100 %</w:t>
            </w:r>
          </w:p>
        </w:tc>
        <w:tc>
          <w:tcPr>
            <w:tcW w:w="3119" w:type="dxa"/>
            <w:tcBorders>
              <w:top w:val="single" w:sz="4" w:space="0" w:color="auto"/>
              <w:bottom w:val="single" w:sz="4" w:space="0" w:color="auto"/>
            </w:tcBorders>
          </w:tcPr>
          <w:p w14:paraId="3C956E9D" w14:textId="77777777" w:rsidR="004E1F4C" w:rsidRPr="00CF2F15" w:rsidRDefault="004E1F4C" w:rsidP="004E1F4C">
            <w:pPr>
              <w:tabs>
                <w:tab w:val="left" w:pos="7230"/>
              </w:tabs>
              <w:spacing w:after="0" w:line="240" w:lineRule="auto"/>
              <w:ind w:right="707"/>
              <w:jc w:val="center"/>
              <w:rPr>
                <w:sz w:val="20"/>
              </w:rPr>
            </w:pPr>
            <w:r>
              <w:rPr>
                <w:sz w:val="20"/>
              </w:rPr>
              <w:t>Layak</w:t>
            </w:r>
          </w:p>
        </w:tc>
      </w:tr>
      <w:tr w:rsidR="004E1F4C" w14:paraId="72712EB6" w14:textId="77777777" w:rsidTr="000E2B8A">
        <w:trPr>
          <w:jc w:val="center"/>
        </w:trPr>
        <w:tc>
          <w:tcPr>
            <w:tcW w:w="3118" w:type="dxa"/>
            <w:tcBorders>
              <w:top w:val="single" w:sz="4" w:space="0" w:color="auto"/>
              <w:bottom w:val="single" w:sz="4" w:space="0" w:color="auto"/>
            </w:tcBorders>
          </w:tcPr>
          <w:p w14:paraId="4FADC965" w14:textId="77777777" w:rsidR="004E1F4C" w:rsidRPr="000E49AB" w:rsidRDefault="004E1F4C" w:rsidP="004E1F4C">
            <w:pPr>
              <w:tabs>
                <w:tab w:val="left" w:pos="7230"/>
              </w:tabs>
              <w:spacing w:after="0" w:line="240" w:lineRule="auto"/>
              <w:ind w:right="707"/>
              <w:jc w:val="center"/>
              <w:rPr>
                <w:sz w:val="20"/>
              </w:rPr>
            </w:pPr>
            <w:r>
              <w:rPr>
                <w:sz w:val="20"/>
              </w:rPr>
              <w:t>56% - 75%</w:t>
            </w:r>
          </w:p>
        </w:tc>
        <w:tc>
          <w:tcPr>
            <w:tcW w:w="3119" w:type="dxa"/>
            <w:tcBorders>
              <w:top w:val="single" w:sz="4" w:space="0" w:color="auto"/>
              <w:bottom w:val="single" w:sz="4" w:space="0" w:color="auto"/>
            </w:tcBorders>
          </w:tcPr>
          <w:p w14:paraId="591414DC" w14:textId="77777777" w:rsidR="004E1F4C" w:rsidRPr="00CF2F15" w:rsidRDefault="004E1F4C" w:rsidP="004E1F4C">
            <w:pPr>
              <w:tabs>
                <w:tab w:val="left" w:pos="7230"/>
              </w:tabs>
              <w:spacing w:after="0" w:line="240" w:lineRule="auto"/>
              <w:ind w:right="707"/>
              <w:jc w:val="center"/>
              <w:rPr>
                <w:sz w:val="20"/>
              </w:rPr>
            </w:pPr>
            <w:r>
              <w:rPr>
                <w:sz w:val="20"/>
              </w:rPr>
              <w:t>Cukup Layak</w:t>
            </w:r>
          </w:p>
        </w:tc>
      </w:tr>
      <w:tr w:rsidR="004E1F4C" w14:paraId="496333E0" w14:textId="77777777" w:rsidTr="000E2B8A">
        <w:trPr>
          <w:jc w:val="center"/>
        </w:trPr>
        <w:tc>
          <w:tcPr>
            <w:tcW w:w="3118" w:type="dxa"/>
            <w:tcBorders>
              <w:top w:val="single" w:sz="4" w:space="0" w:color="auto"/>
              <w:bottom w:val="single" w:sz="4" w:space="0" w:color="auto"/>
            </w:tcBorders>
          </w:tcPr>
          <w:p w14:paraId="7B19E071" w14:textId="77777777" w:rsidR="004E1F4C" w:rsidRPr="000E49AB" w:rsidRDefault="004E1F4C" w:rsidP="004E1F4C">
            <w:pPr>
              <w:tabs>
                <w:tab w:val="left" w:pos="7230"/>
              </w:tabs>
              <w:spacing w:after="0" w:line="240" w:lineRule="auto"/>
              <w:ind w:right="707"/>
              <w:jc w:val="center"/>
              <w:rPr>
                <w:sz w:val="20"/>
              </w:rPr>
            </w:pPr>
            <w:r>
              <w:rPr>
                <w:sz w:val="20"/>
              </w:rPr>
              <w:t>40% - 55%</w:t>
            </w:r>
          </w:p>
        </w:tc>
        <w:tc>
          <w:tcPr>
            <w:tcW w:w="3119" w:type="dxa"/>
            <w:tcBorders>
              <w:top w:val="single" w:sz="4" w:space="0" w:color="auto"/>
              <w:bottom w:val="single" w:sz="4" w:space="0" w:color="auto"/>
            </w:tcBorders>
          </w:tcPr>
          <w:p w14:paraId="2AC457A6" w14:textId="77777777" w:rsidR="004E1F4C" w:rsidRPr="00CF2F15" w:rsidRDefault="004E1F4C" w:rsidP="004E1F4C">
            <w:pPr>
              <w:tabs>
                <w:tab w:val="left" w:pos="7230"/>
              </w:tabs>
              <w:spacing w:after="0" w:line="240" w:lineRule="auto"/>
              <w:ind w:right="707"/>
              <w:jc w:val="center"/>
              <w:rPr>
                <w:sz w:val="20"/>
              </w:rPr>
            </w:pPr>
            <w:r>
              <w:rPr>
                <w:sz w:val="20"/>
              </w:rPr>
              <w:t>Kurang Layak</w:t>
            </w:r>
          </w:p>
        </w:tc>
      </w:tr>
      <w:tr w:rsidR="004E1F4C" w14:paraId="10C6B35F" w14:textId="77777777" w:rsidTr="000E2B8A">
        <w:trPr>
          <w:jc w:val="center"/>
        </w:trPr>
        <w:tc>
          <w:tcPr>
            <w:tcW w:w="3118" w:type="dxa"/>
            <w:tcBorders>
              <w:top w:val="single" w:sz="4" w:space="0" w:color="auto"/>
              <w:bottom w:val="single" w:sz="4" w:space="0" w:color="auto"/>
            </w:tcBorders>
          </w:tcPr>
          <w:p w14:paraId="7DC9F788" w14:textId="77777777" w:rsidR="004E1F4C" w:rsidRPr="000E49AB" w:rsidRDefault="004E1F4C" w:rsidP="004E1F4C">
            <w:pPr>
              <w:tabs>
                <w:tab w:val="left" w:pos="7230"/>
              </w:tabs>
              <w:spacing w:after="0" w:line="240" w:lineRule="auto"/>
              <w:ind w:right="707"/>
              <w:jc w:val="center"/>
              <w:rPr>
                <w:sz w:val="20"/>
              </w:rPr>
            </w:pPr>
            <w:r>
              <w:rPr>
                <w:sz w:val="20"/>
              </w:rPr>
              <w:t>0 – 39%</w:t>
            </w:r>
          </w:p>
        </w:tc>
        <w:tc>
          <w:tcPr>
            <w:tcW w:w="3119" w:type="dxa"/>
            <w:tcBorders>
              <w:top w:val="single" w:sz="4" w:space="0" w:color="auto"/>
              <w:bottom w:val="single" w:sz="4" w:space="0" w:color="auto"/>
            </w:tcBorders>
          </w:tcPr>
          <w:p w14:paraId="482A1078" w14:textId="77777777" w:rsidR="004E1F4C" w:rsidRPr="00CF2F15" w:rsidRDefault="004E1F4C" w:rsidP="004E1F4C">
            <w:pPr>
              <w:tabs>
                <w:tab w:val="left" w:pos="7230"/>
              </w:tabs>
              <w:spacing w:after="0" w:line="240" w:lineRule="auto"/>
              <w:ind w:right="707"/>
              <w:jc w:val="center"/>
              <w:rPr>
                <w:sz w:val="20"/>
              </w:rPr>
            </w:pPr>
            <w:r>
              <w:rPr>
                <w:sz w:val="20"/>
              </w:rPr>
              <w:t>Tidak Layak</w:t>
            </w:r>
          </w:p>
        </w:tc>
      </w:tr>
    </w:tbl>
    <w:p w14:paraId="31DC0CF1" w14:textId="05B740ED" w:rsidR="004E1F4C" w:rsidRDefault="004E1F4C" w:rsidP="004E1F4C">
      <w:pPr>
        <w:tabs>
          <w:tab w:val="left" w:pos="7230"/>
        </w:tabs>
        <w:spacing w:after="0" w:line="480" w:lineRule="auto"/>
        <w:ind w:right="707"/>
        <w:jc w:val="right"/>
        <w:rPr>
          <w:b/>
          <w:sz w:val="20"/>
        </w:rPr>
      </w:pPr>
      <w:r w:rsidRPr="00CF2F15">
        <w:rPr>
          <w:b/>
          <w:sz w:val="20"/>
        </w:rPr>
        <w:t xml:space="preserve">(Sumber: </w:t>
      </w:r>
      <w:r>
        <w:rPr>
          <w:b/>
          <w:sz w:val="20"/>
        </w:rPr>
        <w:t>Arikunto, 2016:284</w:t>
      </w:r>
      <w:r w:rsidRPr="00CF2F15">
        <w:rPr>
          <w:b/>
          <w:sz w:val="20"/>
        </w:rPr>
        <w:t>)</w:t>
      </w:r>
    </w:p>
    <w:p w14:paraId="61E953B0" w14:textId="77777777" w:rsidR="004E1F4C" w:rsidRPr="00FF12BD" w:rsidRDefault="004E1F4C" w:rsidP="004E1F4C">
      <w:pPr>
        <w:pStyle w:val="ListParagraph"/>
        <w:ind w:left="0"/>
        <w:jc w:val="center"/>
        <w:rPr>
          <w:rFonts w:asciiTheme="minorHAnsi" w:hAnsiTheme="minorHAnsi" w:cstheme="minorHAnsi"/>
          <w:b/>
          <w:color w:val="000000" w:themeColor="text1"/>
          <w:szCs w:val="24"/>
          <w:lang w:val="en-ID"/>
        </w:rPr>
      </w:pPr>
      <w:r w:rsidRPr="00FF12BD">
        <w:rPr>
          <w:rFonts w:asciiTheme="minorHAnsi" w:hAnsiTheme="minorHAnsi" w:cstheme="minorHAnsi"/>
          <w:b/>
          <w:color w:val="000000" w:themeColor="text1"/>
          <w:szCs w:val="24"/>
          <w:lang w:val="id-ID"/>
        </w:rPr>
        <w:t>Tabel 2. Kriteria Ke</w:t>
      </w:r>
      <w:r w:rsidRPr="00FF12BD">
        <w:rPr>
          <w:rFonts w:asciiTheme="minorHAnsi" w:hAnsiTheme="minorHAnsi" w:cstheme="minorHAnsi"/>
          <w:b/>
          <w:color w:val="000000" w:themeColor="text1"/>
          <w:szCs w:val="24"/>
        </w:rPr>
        <w:t>p</w:t>
      </w:r>
      <w:r w:rsidRPr="00FF12BD">
        <w:rPr>
          <w:rFonts w:asciiTheme="minorHAnsi" w:hAnsiTheme="minorHAnsi" w:cstheme="minorHAnsi"/>
          <w:b/>
          <w:color w:val="000000" w:themeColor="text1"/>
          <w:szCs w:val="24"/>
          <w:lang w:val="id-ID"/>
        </w:rPr>
        <w:t>raktisan</w:t>
      </w:r>
    </w:p>
    <w:tbl>
      <w:tblPr>
        <w:tblW w:w="6096" w:type="dxa"/>
        <w:jc w:val="center"/>
        <w:tblInd w:w="1134" w:type="dxa"/>
        <w:tblLook w:val="04A0" w:firstRow="1" w:lastRow="0" w:firstColumn="1" w:lastColumn="0" w:noHBand="0" w:noVBand="1"/>
      </w:tblPr>
      <w:tblGrid>
        <w:gridCol w:w="2977"/>
        <w:gridCol w:w="3119"/>
      </w:tblGrid>
      <w:tr w:rsidR="004E1F4C" w14:paraId="017F3D5E" w14:textId="77777777" w:rsidTr="000E2B8A">
        <w:trPr>
          <w:jc w:val="center"/>
        </w:trPr>
        <w:tc>
          <w:tcPr>
            <w:tcW w:w="2977" w:type="dxa"/>
            <w:tcBorders>
              <w:top w:val="single" w:sz="4" w:space="0" w:color="auto"/>
              <w:bottom w:val="single" w:sz="4" w:space="0" w:color="auto"/>
            </w:tcBorders>
          </w:tcPr>
          <w:p w14:paraId="4F3C747B" w14:textId="77777777" w:rsidR="004E1F4C" w:rsidRPr="000E49AB" w:rsidRDefault="004E1F4C" w:rsidP="004E1F4C">
            <w:pPr>
              <w:tabs>
                <w:tab w:val="left" w:pos="7230"/>
              </w:tabs>
              <w:spacing w:after="0" w:line="240" w:lineRule="auto"/>
              <w:ind w:right="707"/>
              <w:jc w:val="center"/>
              <w:rPr>
                <w:b/>
                <w:sz w:val="20"/>
              </w:rPr>
            </w:pPr>
            <w:r>
              <w:rPr>
                <w:b/>
                <w:sz w:val="20"/>
              </w:rPr>
              <w:t>Presentase Pencapaian</w:t>
            </w:r>
          </w:p>
        </w:tc>
        <w:tc>
          <w:tcPr>
            <w:tcW w:w="3119" w:type="dxa"/>
            <w:tcBorders>
              <w:top w:val="single" w:sz="4" w:space="0" w:color="auto"/>
              <w:bottom w:val="single" w:sz="4" w:space="0" w:color="auto"/>
            </w:tcBorders>
          </w:tcPr>
          <w:p w14:paraId="5D4D81F3" w14:textId="77777777" w:rsidR="004E1F4C" w:rsidRPr="000E49AB" w:rsidRDefault="004E1F4C" w:rsidP="004E1F4C">
            <w:pPr>
              <w:tabs>
                <w:tab w:val="left" w:pos="7230"/>
              </w:tabs>
              <w:spacing w:after="0" w:line="240" w:lineRule="auto"/>
              <w:ind w:right="707"/>
              <w:jc w:val="center"/>
              <w:rPr>
                <w:b/>
                <w:sz w:val="20"/>
              </w:rPr>
            </w:pPr>
            <w:r>
              <w:rPr>
                <w:b/>
                <w:sz w:val="20"/>
              </w:rPr>
              <w:t>Kriteria</w:t>
            </w:r>
          </w:p>
        </w:tc>
      </w:tr>
      <w:tr w:rsidR="004E1F4C" w14:paraId="3EA47922" w14:textId="77777777" w:rsidTr="000E2B8A">
        <w:trPr>
          <w:jc w:val="center"/>
        </w:trPr>
        <w:tc>
          <w:tcPr>
            <w:tcW w:w="2977" w:type="dxa"/>
            <w:tcBorders>
              <w:top w:val="single" w:sz="4" w:space="0" w:color="auto"/>
              <w:bottom w:val="single" w:sz="4" w:space="0" w:color="auto"/>
            </w:tcBorders>
          </w:tcPr>
          <w:p w14:paraId="0961FCD1" w14:textId="77777777" w:rsidR="004E1F4C" w:rsidRPr="000E49AB" w:rsidRDefault="004E1F4C" w:rsidP="004E1F4C">
            <w:pPr>
              <w:tabs>
                <w:tab w:val="left" w:pos="7230"/>
              </w:tabs>
              <w:spacing w:after="0" w:line="240" w:lineRule="auto"/>
              <w:ind w:right="707"/>
              <w:jc w:val="center"/>
              <w:rPr>
                <w:sz w:val="20"/>
              </w:rPr>
            </w:pPr>
            <w:r>
              <w:rPr>
                <w:sz w:val="20"/>
              </w:rPr>
              <w:t>80% - 100 %</w:t>
            </w:r>
          </w:p>
        </w:tc>
        <w:tc>
          <w:tcPr>
            <w:tcW w:w="3119" w:type="dxa"/>
            <w:tcBorders>
              <w:top w:val="single" w:sz="4" w:space="0" w:color="auto"/>
              <w:bottom w:val="single" w:sz="4" w:space="0" w:color="auto"/>
            </w:tcBorders>
          </w:tcPr>
          <w:p w14:paraId="0F2CA437" w14:textId="77777777" w:rsidR="004E1F4C" w:rsidRPr="00CF2F15" w:rsidRDefault="004E1F4C" w:rsidP="004E1F4C">
            <w:pPr>
              <w:tabs>
                <w:tab w:val="left" w:pos="7230"/>
              </w:tabs>
              <w:spacing w:after="0" w:line="240" w:lineRule="auto"/>
              <w:ind w:right="707"/>
              <w:jc w:val="center"/>
              <w:rPr>
                <w:sz w:val="20"/>
              </w:rPr>
            </w:pPr>
            <w:r>
              <w:rPr>
                <w:sz w:val="20"/>
              </w:rPr>
              <w:t>Sangat Baik</w:t>
            </w:r>
          </w:p>
        </w:tc>
      </w:tr>
      <w:tr w:rsidR="004E1F4C" w14:paraId="348E2577" w14:textId="77777777" w:rsidTr="000E2B8A">
        <w:trPr>
          <w:jc w:val="center"/>
        </w:trPr>
        <w:tc>
          <w:tcPr>
            <w:tcW w:w="2977" w:type="dxa"/>
            <w:tcBorders>
              <w:top w:val="single" w:sz="4" w:space="0" w:color="auto"/>
              <w:bottom w:val="single" w:sz="4" w:space="0" w:color="auto"/>
            </w:tcBorders>
          </w:tcPr>
          <w:p w14:paraId="46C7D073" w14:textId="77777777" w:rsidR="004E1F4C" w:rsidRPr="000E49AB" w:rsidRDefault="004E1F4C" w:rsidP="004E1F4C">
            <w:pPr>
              <w:tabs>
                <w:tab w:val="left" w:pos="7230"/>
              </w:tabs>
              <w:spacing w:after="0" w:line="240" w:lineRule="auto"/>
              <w:ind w:right="707"/>
              <w:jc w:val="center"/>
              <w:rPr>
                <w:sz w:val="20"/>
              </w:rPr>
            </w:pPr>
            <w:r>
              <w:rPr>
                <w:sz w:val="20"/>
              </w:rPr>
              <w:t>66% - 79%</w:t>
            </w:r>
          </w:p>
        </w:tc>
        <w:tc>
          <w:tcPr>
            <w:tcW w:w="3119" w:type="dxa"/>
            <w:tcBorders>
              <w:top w:val="single" w:sz="4" w:space="0" w:color="auto"/>
              <w:bottom w:val="single" w:sz="4" w:space="0" w:color="auto"/>
            </w:tcBorders>
          </w:tcPr>
          <w:p w14:paraId="7A94ABC2" w14:textId="77777777" w:rsidR="004E1F4C" w:rsidRPr="00CF2F15" w:rsidRDefault="004E1F4C" w:rsidP="004E1F4C">
            <w:pPr>
              <w:tabs>
                <w:tab w:val="left" w:pos="7230"/>
              </w:tabs>
              <w:spacing w:after="0" w:line="240" w:lineRule="auto"/>
              <w:ind w:right="707"/>
              <w:jc w:val="center"/>
              <w:rPr>
                <w:sz w:val="20"/>
              </w:rPr>
            </w:pPr>
            <w:r>
              <w:rPr>
                <w:sz w:val="20"/>
              </w:rPr>
              <w:t>Baik</w:t>
            </w:r>
          </w:p>
        </w:tc>
      </w:tr>
      <w:tr w:rsidR="004E1F4C" w14:paraId="749712F2" w14:textId="77777777" w:rsidTr="000E2B8A">
        <w:trPr>
          <w:jc w:val="center"/>
        </w:trPr>
        <w:tc>
          <w:tcPr>
            <w:tcW w:w="2977" w:type="dxa"/>
            <w:tcBorders>
              <w:top w:val="single" w:sz="4" w:space="0" w:color="auto"/>
              <w:bottom w:val="single" w:sz="4" w:space="0" w:color="auto"/>
            </w:tcBorders>
          </w:tcPr>
          <w:p w14:paraId="4C4026F6" w14:textId="77777777" w:rsidR="004E1F4C" w:rsidRDefault="004E1F4C" w:rsidP="004E1F4C">
            <w:pPr>
              <w:tabs>
                <w:tab w:val="left" w:pos="7230"/>
              </w:tabs>
              <w:spacing w:after="0" w:line="240" w:lineRule="auto"/>
              <w:ind w:right="707"/>
              <w:jc w:val="center"/>
              <w:rPr>
                <w:sz w:val="20"/>
              </w:rPr>
            </w:pPr>
            <w:r>
              <w:rPr>
                <w:sz w:val="20"/>
              </w:rPr>
              <w:t>56% - 65%</w:t>
            </w:r>
          </w:p>
        </w:tc>
        <w:tc>
          <w:tcPr>
            <w:tcW w:w="3119" w:type="dxa"/>
            <w:tcBorders>
              <w:top w:val="single" w:sz="4" w:space="0" w:color="auto"/>
              <w:bottom w:val="single" w:sz="4" w:space="0" w:color="auto"/>
            </w:tcBorders>
          </w:tcPr>
          <w:p w14:paraId="54239850" w14:textId="77777777" w:rsidR="004E1F4C" w:rsidRDefault="004E1F4C" w:rsidP="004E1F4C">
            <w:pPr>
              <w:tabs>
                <w:tab w:val="left" w:pos="7230"/>
              </w:tabs>
              <w:spacing w:after="0" w:line="240" w:lineRule="auto"/>
              <w:ind w:right="707"/>
              <w:jc w:val="center"/>
              <w:rPr>
                <w:sz w:val="20"/>
              </w:rPr>
            </w:pPr>
            <w:r>
              <w:rPr>
                <w:sz w:val="20"/>
              </w:rPr>
              <w:t>Cukup Baik</w:t>
            </w:r>
          </w:p>
        </w:tc>
      </w:tr>
      <w:tr w:rsidR="004E1F4C" w14:paraId="6F42E90F" w14:textId="77777777" w:rsidTr="000E2B8A">
        <w:trPr>
          <w:jc w:val="center"/>
        </w:trPr>
        <w:tc>
          <w:tcPr>
            <w:tcW w:w="2977" w:type="dxa"/>
            <w:tcBorders>
              <w:top w:val="single" w:sz="4" w:space="0" w:color="auto"/>
              <w:bottom w:val="single" w:sz="4" w:space="0" w:color="auto"/>
            </w:tcBorders>
          </w:tcPr>
          <w:p w14:paraId="62BEBE9B" w14:textId="77777777" w:rsidR="004E1F4C" w:rsidRPr="000E49AB" w:rsidRDefault="004E1F4C" w:rsidP="004E1F4C">
            <w:pPr>
              <w:tabs>
                <w:tab w:val="left" w:pos="7230"/>
              </w:tabs>
              <w:spacing w:after="0" w:line="240" w:lineRule="auto"/>
              <w:ind w:right="707"/>
              <w:jc w:val="center"/>
              <w:rPr>
                <w:sz w:val="20"/>
              </w:rPr>
            </w:pPr>
            <w:r>
              <w:rPr>
                <w:sz w:val="20"/>
              </w:rPr>
              <w:t>40% - 55%</w:t>
            </w:r>
          </w:p>
        </w:tc>
        <w:tc>
          <w:tcPr>
            <w:tcW w:w="3119" w:type="dxa"/>
            <w:tcBorders>
              <w:top w:val="single" w:sz="4" w:space="0" w:color="auto"/>
              <w:bottom w:val="single" w:sz="4" w:space="0" w:color="auto"/>
            </w:tcBorders>
          </w:tcPr>
          <w:p w14:paraId="4AA32157" w14:textId="77777777" w:rsidR="004E1F4C" w:rsidRPr="00CF2F15" w:rsidRDefault="004E1F4C" w:rsidP="004E1F4C">
            <w:pPr>
              <w:tabs>
                <w:tab w:val="left" w:pos="7230"/>
              </w:tabs>
              <w:spacing w:after="0" w:line="240" w:lineRule="auto"/>
              <w:ind w:right="707"/>
              <w:jc w:val="center"/>
              <w:rPr>
                <w:sz w:val="20"/>
              </w:rPr>
            </w:pPr>
            <w:r>
              <w:rPr>
                <w:sz w:val="20"/>
              </w:rPr>
              <w:t>Kurang Baik</w:t>
            </w:r>
          </w:p>
        </w:tc>
      </w:tr>
      <w:tr w:rsidR="004E1F4C" w14:paraId="13159518" w14:textId="77777777" w:rsidTr="000E2B8A">
        <w:trPr>
          <w:jc w:val="center"/>
        </w:trPr>
        <w:tc>
          <w:tcPr>
            <w:tcW w:w="2977" w:type="dxa"/>
            <w:tcBorders>
              <w:top w:val="single" w:sz="4" w:space="0" w:color="auto"/>
              <w:bottom w:val="single" w:sz="4" w:space="0" w:color="auto"/>
            </w:tcBorders>
          </w:tcPr>
          <w:p w14:paraId="74F3D836" w14:textId="77777777" w:rsidR="004E1F4C" w:rsidRPr="000E49AB" w:rsidRDefault="004E1F4C" w:rsidP="004E1F4C">
            <w:pPr>
              <w:tabs>
                <w:tab w:val="left" w:pos="7230"/>
              </w:tabs>
              <w:spacing w:after="0" w:line="240" w:lineRule="auto"/>
              <w:ind w:right="707"/>
              <w:jc w:val="center"/>
              <w:rPr>
                <w:sz w:val="20"/>
              </w:rPr>
            </w:pPr>
            <w:r>
              <w:rPr>
                <w:sz w:val="20"/>
              </w:rPr>
              <w:t>30% – 39%</w:t>
            </w:r>
          </w:p>
        </w:tc>
        <w:tc>
          <w:tcPr>
            <w:tcW w:w="3119" w:type="dxa"/>
            <w:tcBorders>
              <w:top w:val="single" w:sz="4" w:space="0" w:color="auto"/>
              <w:bottom w:val="single" w:sz="4" w:space="0" w:color="auto"/>
            </w:tcBorders>
          </w:tcPr>
          <w:p w14:paraId="49BA81E2" w14:textId="77777777" w:rsidR="004E1F4C" w:rsidRPr="00CF2F15" w:rsidRDefault="004E1F4C" w:rsidP="004E1F4C">
            <w:pPr>
              <w:tabs>
                <w:tab w:val="left" w:pos="7230"/>
              </w:tabs>
              <w:spacing w:after="0" w:line="240" w:lineRule="auto"/>
              <w:ind w:right="707"/>
              <w:jc w:val="center"/>
              <w:rPr>
                <w:sz w:val="20"/>
              </w:rPr>
            </w:pPr>
            <w:r>
              <w:rPr>
                <w:sz w:val="20"/>
              </w:rPr>
              <w:t>Gagal</w:t>
            </w:r>
          </w:p>
        </w:tc>
      </w:tr>
    </w:tbl>
    <w:p w14:paraId="3E0572F7" w14:textId="62427998" w:rsidR="004E1F4C" w:rsidRDefault="004E1F4C" w:rsidP="004E1F4C">
      <w:pPr>
        <w:spacing w:after="0" w:line="240" w:lineRule="auto"/>
        <w:ind w:right="707"/>
        <w:jc w:val="right"/>
        <w:rPr>
          <w:b/>
          <w:sz w:val="20"/>
          <w:szCs w:val="20"/>
        </w:rPr>
      </w:pPr>
      <w:r w:rsidRPr="006C6E8D">
        <w:rPr>
          <w:b/>
          <w:sz w:val="20"/>
          <w:szCs w:val="20"/>
        </w:rPr>
        <w:t xml:space="preserve">(Sumber: </w:t>
      </w:r>
      <w:r>
        <w:rPr>
          <w:b/>
          <w:sz w:val="20"/>
          <w:szCs w:val="20"/>
        </w:rPr>
        <w:t>Arikunto, 2016:245)</w:t>
      </w:r>
    </w:p>
    <w:p w14:paraId="72183EE0" w14:textId="77777777" w:rsidR="004E1F4C" w:rsidRPr="00FF12BD" w:rsidRDefault="004E1F4C" w:rsidP="004E1F4C">
      <w:pPr>
        <w:pStyle w:val="ListParagraph"/>
        <w:ind w:left="0"/>
        <w:jc w:val="center"/>
        <w:rPr>
          <w:rFonts w:asciiTheme="minorHAnsi" w:hAnsiTheme="minorHAnsi" w:cstheme="minorHAnsi"/>
          <w:b/>
          <w:color w:val="000000" w:themeColor="text1"/>
          <w:szCs w:val="24"/>
        </w:rPr>
      </w:pPr>
      <w:r w:rsidRPr="00FF12BD">
        <w:rPr>
          <w:rFonts w:asciiTheme="minorHAnsi" w:hAnsiTheme="minorHAnsi" w:cstheme="minorHAnsi"/>
          <w:b/>
          <w:color w:val="000000" w:themeColor="text1"/>
          <w:szCs w:val="24"/>
          <w:lang w:val="id-ID"/>
        </w:rPr>
        <w:t>Tabel 2. Kriteria Ke</w:t>
      </w:r>
      <w:r>
        <w:rPr>
          <w:rFonts w:asciiTheme="minorHAnsi" w:hAnsiTheme="minorHAnsi" w:cstheme="minorHAnsi"/>
          <w:b/>
          <w:color w:val="000000" w:themeColor="text1"/>
          <w:szCs w:val="24"/>
        </w:rPr>
        <w:t>efektifan</w:t>
      </w:r>
    </w:p>
    <w:tbl>
      <w:tblPr>
        <w:tblW w:w="6804" w:type="dxa"/>
        <w:tblInd w:w="851" w:type="dxa"/>
        <w:tblBorders>
          <w:top w:val="single" w:sz="4" w:space="0" w:color="auto"/>
          <w:bottom w:val="single" w:sz="4" w:space="0" w:color="auto"/>
          <w:insideH w:val="single" w:sz="4" w:space="0" w:color="auto"/>
        </w:tblBorders>
        <w:tblLook w:val="04A0" w:firstRow="1" w:lastRow="0" w:firstColumn="1" w:lastColumn="0" w:noHBand="0" w:noVBand="1"/>
      </w:tblPr>
      <w:tblGrid>
        <w:gridCol w:w="3260"/>
        <w:gridCol w:w="3544"/>
      </w:tblGrid>
      <w:tr w:rsidR="004E1F4C" w14:paraId="5F5259EE" w14:textId="77777777" w:rsidTr="000E2B8A">
        <w:tc>
          <w:tcPr>
            <w:tcW w:w="3260" w:type="dxa"/>
          </w:tcPr>
          <w:p w14:paraId="27310CB7" w14:textId="77777777" w:rsidR="004E1F4C" w:rsidRPr="000E49AB" w:rsidRDefault="004E1F4C" w:rsidP="004E1F4C">
            <w:pPr>
              <w:tabs>
                <w:tab w:val="left" w:pos="7230"/>
              </w:tabs>
              <w:spacing w:after="0" w:line="240" w:lineRule="auto"/>
              <w:ind w:right="707"/>
              <w:jc w:val="center"/>
              <w:rPr>
                <w:b/>
                <w:sz w:val="20"/>
              </w:rPr>
            </w:pPr>
            <w:r>
              <w:rPr>
                <w:b/>
                <w:sz w:val="20"/>
              </w:rPr>
              <w:t>Presentase Pencapaian</w:t>
            </w:r>
          </w:p>
        </w:tc>
        <w:tc>
          <w:tcPr>
            <w:tcW w:w="3544" w:type="dxa"/>
          </w:tcPr>
          <w:p w14:paraId="1FC18D31" w14:textId="77777777" w:rsidR="004E1F4C" w:rsidRPr="000E49AB" w:rsidRDefault="004E1F4C" w:rsidP="004E1F4C">
            <w:pPr>
              <w:tabs>
                <w:tab w:val="left" w:pos="7230"/>
              </w:tabs>
              <w:spacing w:after="0" w:line="240" w:lineRule="auto"/>
              <w:ind w:right="707"/>
              <w:jc w:val="center"/>
              <w:rPr>
                <w:b/>
                <w:sz w:val="20"/>
              </w:rPr>
            </w:pPr>
            <w:r>
              <w:rPr>
                <w:b/>
                <w:sz w:val="20"/>
              </w:rPr>
              <w:t>Interpretasi</w:t>
            </w:r>
          </w:p>
        </w:tc>
      </w:tr>
      <w:tr w:rsidR="004E1F4C" w14:paraId="4BCB9396" w14:textId="77777777" w:rsidTr="000E2B8A">
        <w:tc>
          <w:tcPr>
            <w:tcW w:w="3260" w:type="dxa"/>
          </w:tcPr>
          <w:p w14:paraId="7550E416" w14:textId="2B3FB095" w:rsidR="004E1F4C" w:rsidRPr="000E49AB" w:rsidRDefault="004E1F4C" w:rsidP="004E1F4C">
            <w:pPr>
              <w:tabs>
                <w:tab w:val="left" w:pos="7230"/>
              </w:tabs>
              <w:spacing w:after="0" w:line="240" w:lineRule="auto"/>
              <w:ind w:right="707"/>
              <w:jc w:val="center"/>
              <w:rPr>
                <w:sz w:val="20"/>
              </w:rPr>
            </w:pPr>
            <w:r>
              <w:rPr>
                <w:sz w:val="20"/>
              </w:rPr>
              <w:t>84% - 100 %</w:t>
            </w:r>
          </w:p>
        </w:tc>
        <w:tc>
          <w:tcPr>
            <w:tcW w:w="3544" w:type="dxa"/>
          </w:tcPr>
          <w:p w14:paraId="3B4B1E06" w14:textId="77777777" w:rsidR="004E1F4C" w:rsidRPr="00CF2F15" w:rsidRDefault="004E1F4C" w:rsidP="004E1F4C">
            <w:pPr>
              <w:tabs>
                <w:tab w:val="left" w:pos="7230"/>
              </w:tabs>
              <w:spacing w:after="0" w:line="240" w:lineRule="auto"/>
              <w:ind w:right="707"/>
              <w:jc w:val="center"/>
              <w:rPr>
                <w:sz w:val="20"/>
              </w:rPr>
            </w:pPr>
            <w:r>
              <w:rPr>
                <w:sz w:val="20"/>
              </w:rPr>
              <w:t>Sangat Baik</w:t>
            </w:r>
          </w:p>
        </w:tc>
      </w:tr>
      <w:tr w:rsidR="004E1F4C" w14:paraId="51A54FD1" w14:textId="77777777" w:rsidTr="000E2B8A">
        <w:tc>
          <w:tcPr>
            <w:tcW w:w="3260" w:type="dxa"/>
          </w:tcPr>
          <w:p w14:paraId="5BE9BF4D" w14:textId="45662157" w:rsidR="004E1F4C" w:rsidRPr="000E49AB" w:rsidRDefault="004E1F4C" w:rsidP="004E1F4C">
            <w:pPr>
              <w:tabs>
                <w:tab w:val="left" w:pos="7230"/>
              </w:tabs>
              <w:spacing w:after="0" w:line="240" w:lineRule="auto"/>
              <w:ind w:right="707"/>
              <w:jc w:val="center"/>
              <w:rPr>
                <w:sz w:val="20"/>
              </w:rPr>
            </w:pPr>
            <w:r>
              <w:rPr>
                <w:sz w:val="20"/>
              </w:rPr>
              <w:t>71% - 83%</w:t>
            </w:r>
          </w:p>
        </w:tc>
        <w:tc>
          <w:tcPr>
            <w:tcW w:w="3544" w:type="dxa"/>
          </w:tcPr>
          <w:p w14:paraId="315CD6B3" w14:textId="77777777" w:rsidR="004E1F4C" w:rsidRPr="00CF2F15" w:rsidRDefault="004E1F4C" w:rsidP="004E1F4C">
            <w:pPr>
              <w:tabs>
                <w:tab w:val="left" w:pos="7230"/>
              </w:tabs>
              <w:spacing w:after="0" w:line="240" w:lineRule="auto"/>
              <w:ind w:right="707"/>
              <w:jc w:val="center"/>
              <w:rPr>
                <w:sz w:val="20"/>
              </w:rPr>
            </w:pPr>
            <w:r>
              <w:rPr>
                <w:sz w:val="20"/>
              </w:rPr>
              <w:t>Baik</w:t>
            </w:r>
          </w:p>
        </w:tc>
      </w:tr>
      <w:tr w:rsidR="004E1F4C" w14:paraId="0042A8BE" w14:textId="77777777" w:rsidTr="000E2B8A">
        <w:tc>
          <w:tcPr>
            <w:tcW w:w="3260" w:type="dxa"/>
          </w:tcPr>
          <w:p w14:paraId="4DF3E702" w14:textId="77777777" w:rsidR="004E1F4C" w:rsidRPr="000E49AB" w:rsidRDefault="004E1F4C" w:rsidP="004E1F4C">
            <w:pPr>
              <w:tabs>
                <w:tab w:val="left" w:pos="7230"/>
              </w:tabs>
              <w:spacing w:after="0" w:line="240" w:lineRule="auto"/>
              <w:ind w:right="707"/>
              <w:jc w:val="center"/>
              <w:rPr>
                <w:sz w:val="20"/>
              </w:rPr>
            </w:pPr>
            <w:r>
              <w:rPr>
                <w:sz w:val="20"/>
              </w:rPr>
              <w:t>61% - 70%</w:t>
            </w:r>
          </w:p>
        </w:tc>
        <w:tc>
          <w:tcPr>
            <w:tcW w:w="3544" w:type="dxa"/>
          </w:tcPr>
          <w:p w14:paraId="20F208A7" w14:textId="77777777" w:rsidR="004E1F4C" w:rsidRPr="00CF2F15" w:rsidRDefault="004E1F4C" w:rsidP="004E1F4C">
            <w:pPr>
              <w:tabs>
                <w:tab w:val="left" w:pos="7230"/>
              </w:tabs>
              <w:spacing w:after="0" w:line="240" w:lineRule="auto"/>
              <w:ind w:right="707"/>
              <w:jc w:val="center"/>
              <w:rPr>
                <w:sz w:val="20"/>
              </w:rPr>
            </w:pPr>
            <w:r>
              <w:rPr>
                <w:sz w:val="20"/>
              </w:rPr>
              <w:t>Kurang Baik</w:t>
            </w:r>
          </w:p>
        </w:tc>
      </w:tr>
      <w:tr w:rsidR="004E1F4C" w14:paraId="68E1EE88" w14:textId="77777777" w:rsidTr="000E2B8A">
        <w:tc>
          <w:tcPr>
            <w:tcW w:w="3260" w:type="dxa"/>
          </w:tcPr>
          <w:p w14:paraId="18502BBC" w14:textId="77777777" w:rsidR="004E1F4C" w:rsidRPr="000E49AB" w:rsidRDefault="004E1F4C" w:rsidP="004E1F4C">
            <w:pPr>
              <w:tabs>
                <w:tab w:val="left" w:pos="7230"/>
              </w:tabs>
              <w:spacing w:after="0" w:line="240" w:lineRule="auto"/>
              <w:ind w:right="707"/>
              <w:jc w:val="center"/>
              <w:rPr>
                <w:sz w:val="20"/>
              </w:rPr>
            </w:pPr>
            <w:r>
              <w:rPr>
                <w:sz w:val="20"/>
              </w:rPr>
              <w:t>41% – 60%</w:t>
            </w:r>
          </w:p>
        </w:tc>
        <w:tc>
          <w:tcPr>
            <w:tcW w:w="3544" w:type="dxa"/>
          </w:tcPr>
          <w:p w14:paraId="56AA934E" w14:textId="77777777" w:rsidR="004E1F4C" w:rsidRPr="00CF2F15" w:rsidRDefault="004E1F4C" w:rsidP="004E1F4C">
            <w:pPr>
              <w:tabs>
                <w:tab w:val="left" w:pos="7230"/>
              </w:tabs>
              <w:spacing w:after="0" w:line="240" w:lineRule="auto"/>
              <w:ind w:right="707"/>
              <w:jc w:val="center"/>
              <w:rPr>
                <w:sz w:val="20"/>
              </w:rPr>
            </w:pPr>
            <w:r>
              <w:rPr>
                <w:sz w:val="20"/>
              </w:rPr>
              <w:t>Sangat Kurang</w:t>
            </w:r>
          </w:p>
        </w:tc>
      </w:tr>
      <w:tr w:rsidR="004E1F4C" w14:paraId="5268A8CE" w14:textId="77777777" w:rsidTr="000E2B8A">
        <w:tc>
          <w:tcPr>
            <w:tcW w:w="3260" w:type="dxa"/>
          </w:tcPr>
          <w:p w14:paraId="3E88C999" w14:textId="77777777" w:rsidR="004E1F4C" w:rsidRDefault="004E1F4C" w:rsidP="004E1F4C">
            <w:pPr>
              <w:tabs>
                <w:tab w:val="left" w:pos="7230"/>
              </w:tabs>
              <w:spacing w:after="0" w:line="240" w:lineRule="auto"/>
              <w:ind w:right="707"/>
              <w:jc w:val="center"/>
              <w:rPr>
                <w:sz w:val="20"/>
              </w:rPr>
            </w:pPr>
            <w:r>
              <w:rPr>
                <w:sz w:val="20"/>
              </w:rPr>
              <w:t>0%  -  40%</w:t>
            </w:r>
          </w:p>
        </w:tc>
        <w:tc>
          <w:tcPr>
            <w:tcW w:w="3544" w:type="dxa"/>
          </w:tcPr>
          <w:p w14:paraId="20AAC588" w14:textId="77777777" w:rsidR="004E1F4C" w:rsidRDefault="004E1F4C" w:rsidP="004E1F4C">
            <w:pPr>
              <w:tabs>
                <w:tab w:val="left" w:pos="7230"/>
              </w:tabs>
              <w:spacing w:after="0" w:line="240" w:lineRule="auto"/>
              <w:ind w:right="707"/>
              <w:jc w:val="center"/>
              <w:rPr>
                <w:sz w:val="20"/>
              </w:rPr>
            </w:pPr>
            <w:r>
              <w:rPr>
                <w:sz w:val="20"/>
              </w:rPr>
              <w:t>Tidak Valid, Perlu Revisi Total</w:t>
            </w:r>
          </w:p>
        </w:tc>
      </w:tr>
    </w:tbl>
    <w:p w14:paraId="1420BBBC" w14:textId="7A19DEF1" w:rsidR="004E1F4C" w:rsidRPr="00CF2F15" w:rsidRDefault="004E1F4C" w:rsidP="004E1F4C">
      <w:pPr>
        <w:tabs>
          <w:tab w:val="left" w:pos="7230"/>
        </w:tabs>
        <w:spacing w:after="0" w:line="240" w:lineRule="auto"/>
        <w:ind w:right="707"/>
        <w:jc w:val="right"/>
        <w:rPr>
          <w:b/>
          <w:sz w:val="20"/>
        </w:rPr>
      </w:pPr>
      <w:r w:rsidRPr="00CF2F15">
        <w:rPr>
          <w:b/>
          <w:sz w:val="20"/>
        </w:rPr>
        <w:t xml:space="preserve">(Sumber: </w:t>
      </w:r>
      <w:r>
        <w:rPr>
          <w:b/>
          <w:sz w:val="20"/>
        </w:rPr>
        <w:t>Zainul, 2009:50</w:t>
      </w:r>
      <w:r w:rsidRPr="00CF2F15">
        <w:rPr>
          <w:b/>
          <w:sz w:val="20"/>
        </w:rPr>
        <w:t>)</w:t>
      </w:r>
    </w:p>
    <w:p w14:paraId="693F46CE" w14:textId="77777777" w:rsidR="004E1F4C" w:rsidRDefault="004E1F4C" w:rsidP="004E1F4C">
      <w:pPr>
        <w:ind w:firstLine="567"/>
        <w:jc w:val="center"/>
        <w:rPr>
          <w:rFonts w:asciiTheme="minorHAnsi" w:hAnsiTheme="minorHAnsi" w:cstheme="minorHAnsi"/>
          <w:color w:val="000000" w:themeColor="text1"/>
          <w:szCs w:val="24"/>
          <w:lang w:val="en-ID"/>
        </w:rPr>
      </w:pPr>
    </w:p>
    <w:p w14:paraId="1B17893F" w14:textId="77777777" w:rsidR="004E1F4C" w:rsidRDefault="004E1F4C" w:rsidP="004E1F4C">
      <w:pPr>
        <w:pStyle w:val="ListParagraph"/>
        <w:tabs>
          <w:tab w:val="center" w:pos="4328"/>
          <w:tab w:val="right" w:pos="7937"/>
        </w:tabs>
        <w:ind w:left="0"/>
        <w:rPr>
          <w:rFonts w:asciiTheme="minorHAnsi" w:hAnsiTheme="minorHAnsi" w:cstheme="minorHAnsi"/>
          <w:color w:val="000000" w:themeColor="text1"/>
        </w:rPr>
      </w:pPr>
      <w:r w:rsidRPr="00FF12BD">
        <w:rPr>
          <w:rFonts w:asciiTheme="minorHAnsi" w:hAnsiTheme="minorHAnsi" w:cstheme="minorHAnsi"/>
          <w:color w:val="000000" w:themeColor="text1"/>
          <w:lang w:val="id-ID"/>
        </w:rPr>
        <w:t xml:space="preserve">Untuk mengetahui </w:t>
      </w:r>
      <w:r w:rsidRPr="00FF12BD">
        <w:rPr>
          <w:rFonts w:asciiTheme="minorHAnsi" w:hAnsiTheme="minorHAnsi" w:cstheme="minorHAnsi"/>
          <w:color w:val="000000" w:themeColor="text1"/>
        </w:rPr>
        <w:t>p</w:t>
      </w:r>
      <w:r w:rsidRPr="00FF12BD">
        <w:rPr>
          <w:rFonts w:asciiTheme="minorHAnsi" w:hAnsiTheme="minorHAnsi" w:cstheme="minorHAnsi"/>
          <w:color w:val="000000" w:themeColor="text1"/>
          <w:lang w:val="id-ID"/>
        </w:rPr>
        <w:t xml:space="preserve">resentase </w:t>
      </w:r>
      <w:r>
        <w:rPr>
          <w:rFonts w:asciiTheme="minorHAnsi" w:hAnsiTheme="minorHAnsi" w:cstheme="minorHAnsi"/>
          <w:color w:val="000000" w:themeColor="text1"/>
          <w:lang w:val="en-ID"/>
        </w:rPr>
        <w:t xml:space="preserve">kevalidan, </w:t>
      </w:r>
      <w:r w:rsidRPr="00FF12BD">
        <w:rPr>
          <w:rFonts w:asciiTheme="minorHAnsi" w:hAnsiTheme="minorHAnsi" w:cstheme="minorHAnsi"/>
          <w:color w:val="000000" w:themeColor="text1"/>
          <w:lang w:val="id-ID"/>
        </w:rPr>
        <w:t>ke</w:t>
      </w:r>
      <w:r w:rsidRPr="00FF12BD">
        <w:rPr>
          <w:rFonts w:asciiTheme="minorHAnsi" w:hAnsiTheme="minorHAnsi" w:cstheme="minorHAnsi"/>
          <w:color w:val="000000" w:themeColor="text1"/>
        </w:rPr>
        <w:t>p</w:t>
      </w:r>
      <w:r w:rsidRPr="00FF12BD">
        <w:rPr>
          <w:rFonts w:asciiTheme="minorHAnsi" w:hAnsiTheme="minorHAnsi" w:cstheme="minorHAnsi"/>
          <w:color w:val="000000" w:themeColor="text1"/>
          <w:lang w:val="id-ID"/>
        </w:rPr>
        <w:t>raktisan</w:t>
      </w:r>
      <w:r>
        <w:rPr>
          <w:rFonts w:asciiTheme="minorHAnsi" w:hAnsiTheme="minorHAnsi" w:cstheme="minorHAnsi"/>
          <w:color w:val="000000" w:themeColor="text1"/>
          <w:lang w:val="en-ID"/>
        </w:rPr>
        <w:t>, dan keefektifan</w:t>
      </w:r>
      <w:r w:rsidRPr="00FF12BD">
        <w:rPr>
          <w:rFonts w:asciiTheme="minorHAnsi" w:hAnsiTheme="minorHAnsi" w:cstheme="minorHAnsi"/>
          <w:color w:val="000000" w:themeColor="text1"/>
          <w:lang w:val="id-ID"/>
        </w:rPr>
        <w:t xml:space="preserve"> rumus yang akan digunakan dalam teknik analisis adalah sebagai berikut:</w:t>
      </w:r>
      <m:oMath>
        <m:r>
          <m:rPr>
            <m:sty m:val="p"/>
          </m:rPr>
          <w:rPr>
            <w:rFonts w:ascii="Cambria Math" w:hAnsi="Cambria Math" w:cstheme="minorHAnsi"/>
            <w:color w:val="000000" w:themeColor="text1"/>
          </w:rPr>
          <m:t xml:space="preserve">     </m:t>
        </m:r>
      </m:oMath>
    </w:p>
    <w:p w14:paraId="70F8F366" w14:textId="77777777" w:rsidR="004E1F4C" w:rsidRPr="00FF12BD" w:rsidRDefault="004E1F4C" w:rsidP="004E1F4C">
      <w:pPr>
        <w:pStyle w:val="ListParagraph"/>
        <w:tabs>
          <w:tab w:val="center" w:pos="4328"/>
          <w:tab w:val="right" w:pos="7937"/>
        </w:tabs>
        <w:ind w:left="0"/>
        <w:rPr>
          <w:rFonts w:asciiTheme="minorHAnsi" w:hAnsiTheme="minorHAnsi" w:cstheme="minorHAnsi"/>
          <w:color w:val="000000" w:themeColor="text1"/>
          <w:lang w:val="id-ID"/>
        </w:rPr>
      </w:pPr>
      <w:r>
        <w:rPr>
          <w:noProof/>
        </w:rPr>
        <mc:AlternateContent>
          <mc:Choice Requires="wps">
            <w:drawing>
              <wp:anchor distT="0" distB="0" distL="114300" distR="114300" simplePos="0" relativeHeight="251659264" behindDoc="0" locked="0" layoutInCell="1" allowOverlap="1" wp14:anchorId="73CBDD3D" wp14:editId="6EF36D96">
                <wp:simplePos x="0" y="0"/>
                <wp:positionH relativeFrom="margin">
                  <wp:posOffset>712381</wp:posOffset>
                </wp:positionH>
                <wp:positionV relativeFrom="paragraph">
                  <wp:posOffset>32253</wp:posOffset>
                </wp:positionV>
                <wp:extent cx="3838354" cy="723014"/>
                <wp:effectExtent l="19050" t="19050" r="10160" b="20320"/>
                <wp:wrapNone/>
                <wp:docPr id="21"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354" cy="723014"/>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FC7B6B" w14:textId="77777777" w:rsidR="004E1F4C" w:rsidRPr="007B0532" w:rsidRDefault="004E1F4C" w:rsidP="004E1F4C">
                            <w:pPr>
                              <w:spacing w:after="0" w:line="360" w:lineRule="auto"/>
                            </w:pPr>
                            <m:oMathPara>
                              <m:oMath>
                                <m:r>
                                  <m:rPr>
                                    <m:sty m:val="p"/>
                                  </m:rPr>
                                  <w:rPr>
                                    <w:rFonts w:ascii="Cambria Math" w:hAnsi="Cambria Math"/>
                                  </w:rPr>
                                  <m:t xml:space="preserve">Presentasi keidealan </m:t>
                                </m:r>
                                <m:r>
                                  <w:rPr>
                                    <w:rFonts w:ascii="Cambria Math" w:hAnsi="Cambria Math"/>
                                  </w:rPr>
                                  <m:t>=</m:t>
                                </m:r>
                                <m:f>
                                  <m:fPr>
                                    <m:ctrlPr>
                                      <w:rPr>
                                        <w:rFonts w:ascii="Cambria Math" w:hAnsi="Cambria Math"/>
                                        <w:i/>
                                      </w:rPr>
                                    </m:ctrlPr>
                                  </m:fPr>
                                  <m:num>
                                    <m:r>
                                      <m:rPr>
                                        <m:sty m:val="p"/>
                                      </m:rPr>
                                      <w:rPr>
                                        <w:rFonts w:ascii="Cambria Math" w:hAnsi="Cambria Math"/>
                                      </w:rPr>
                                      <m:t xml:space="preserve">skor hasil penelitian </m:t>
                                    </m:r>
                                  </m:num>
                                  <m:den>
                                    <m:r>
                                      <m:rPr>
                                        <m:sty m:val="p"/>
                                      </m:rPr>
                                      <w:rPr>
                                        <w:rFonts w:ascii="Cambria Math" w:hAnsi="Cambria Math"/>
                                      </w:rPr>
                                      <m:t xml:space="preserve">skor maksimal ideal </m:t>
                                    </m:r>
                                  </m:den>
                                </m:f>
                                <m:r>
                                  <w:rPr>
                                    <w:rFonts w:ascii="Cambria Math" w:hAnsi="Cambria Math"/>
                                  </w:rPr>
                                  <m:t xml:space="preserve"> </m:t>
                                </m:r>
                                <m:r>
                                  <m:rPr>
                                    <m:sty m:val="p"/>
                                  </m:rPr>
                                  <w:rPr>
                                    <w:rFonts w:ascii="Cambria Math" w:hAnsi="Cambria Math"/>
                                  </w:rPr>
                                  <m:t>x 100%</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margin-left:56.1pt;margin-top:2.55pt;width:302.25pt;height:5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3j8wIAADEGAAAOAAAAZHJzL2Uyb0RvYy54bWysVF1v0zAUfUfiP1h+75K0adNFy6auaxHS&#10;gGkD8ezGTmPm2MF2lw7Ef+f6Jisde0ForRT5+uPce879OLvYN4o8COuk0QVNTmJKhC4Nl3pb0C+f&#10;16M5Jc4zzZkyWhT0UTh6cf72zVnX5mJsaqO4sARAtMu7tqC1920eRa6sRcPciWmFhsPK2IZ5MO02&#10;4pZ1gN6oaBzHs6gzlrfWlMI52L3qD+k54leVKP2nqnLCE1VQiM3j1+J3E77R+RnLt5a1tSyHMNh/&#10;RNEwqcHpAeqKeUZ2Vr6AamRpjTOVPylNE5mqkqVADsAmif9ic1ezViAXEMe1B5nc68GWHx9uLJG8&#10;oOOEEs0ayNGt2WkuOLkF9ZjeKkGmQaeudTlcv2tvbGDq2mtT3juizbKGW2JhrelqwThEl4T70bMH&#10;wXDwlGy6D4aDF7bzBiXbV7YJgCAG2WNmHg+ZEXtPSticzOE/TSkp4SwbT+IkRRcsf3rdWuffCdOQ&#10;sCioDRwCAXTBHq6dx/TwgSPj3yipGgXJfmCKJLPZLBsQh8sRy58wka5Rkq+lUmiE8hRLZQk8Lqjy&#10;CbpRuwa49XtJHH4BkuWwD1XY7+MWYGOFBwgQCqxjdKVJB5STbBoj7LPDw7sejt+/qmuUDWMOmVxp&#10;jmvPpOrXEKrSgZLA3gJV8QKkaRA4JAzr/udiPY2zdDIfZdl0Mkonq3h0OV8vR4sliJ2tLpeXq+RX&#10;4JekeS05F3qFmO6pDZP038p8GAh9Ax0a8RBgiNbsvLB3Ne8Il6E6JtPTUO5cwiQYZ32mCFNbGGGl&#10;t5RY479KX2P/hVoMGM5uN4eMz2fhPxTMAR1TeeQ4esGtv7GHWgQln1TDRgm90feY32/2oGpomI3h&#10;j9AyEA72BcxZWNTG/qCkg5lVUPd9x6ygRL3X0HanSZqGIYdGOs3GYNjjk83xCdMlQBXUU9Ivl74f&#10;jLvWym0NnvrS0mYBrVrJkGoMtY9qMGAuIZlhhobBd2zjrT+T/vw3AAAA//8DAFBLAwQUAAYACAAA&#10;ACEAslpf0t4AAAAJAQAADwAAAGRycy9kb3ducmV2LnhtbEyPTU+DQBCG7yb+h82YeDF2gYRikaUx&#10;jRpuxtZ4XmD4UHYW2S1Ff73Tkx7fPG/eeSbbLmYQM06ut6QgXAUgkCpb99QqeDs83d6BcF5TrQdL&#10;qOAbHWzzy4tMp7U90SvOe98KHiGXagWd92Mqpas6NNqt7IjErLGT0Z7j1Mp60iceN4OMgmAtje6J&#10;L3R6xF2H1ef+aBT87Dbvz3h4KZL4Zv74apqifIwLpa6vlod7EB4X/1eGsz6rQ85OpT1S7cTAOYwi&#10;riqIQxDMk3CdgCjPYBOAzDP5/4P8FwAA//8DAFBLAQItABQABgAIAAAAIQC2gziS/gAAAOEBAAAT&#10;AAAAAAAAAAAAAAAAAAAAAABbQ29udGVudF9UeXBlc10ueG1sUEsBAi0AFAAGAAgAAAAhADj9If/W&#10;AAAAlAEAAAsAAAAAAAAAAAAAAAAALwEAAF9yZWxzLy5yZWxzUEsBAi0AFAAGAAgAAAAhABjx3ePz&#10;AgAAMQYAAA4AAAAAAAAAAAAAAAAALgIAAGRycy9lMm9Eb2MueG1sUEsBAi0AFAAGAAgAAAAhALJa&#10;X9LeAAAACQEAAA8AAAAAAAAAAAAAAAAATQUAAGRycy9kb3ducmV2LnhtbFBLBQYAAAAABAAEAPMA&#10;AABYBgAAAAA=&#10;" fillcolor="white [3201]" strokecolor="black [3200]" strokeweight="2.5pt">
                <v:shadow color="#868686"/>
                <v:textbox>
                  <w:txbxContent>
                    <w:p w14:paraId="32FC7B6B" w14:textId="77777777" w:rsidR="004E1F4C" w:rsidRPr="007B0532" w:rsidRDefault="004E1F4C" w:rsidP="004E1F4C">
                      <w:pPr>
                        <w:spacing w:after="0" w:line="360" w:lineRule="auto"/>
                      </w:pPr>
                      <m:oMathPara>
                        <m:oMath>
                          <m:r>
                            <m:rPr>
                              <m:sty m:val="p"/>
                            </m:rPr>
                            <w:rPr>
                              <w:rFonts w:ascii="Cambria Math" w:hAnsi="Cambria Math"/>
                            </w:rPr>
                            <m:t xml:space="preserve">Presentasi keidealan </m:t>
                          </m:r>
                          <m:r>
                            <w:rPr>
                              <w:rFonts w:ascii="Cambria Math" w:hAnsi="Cambria Math"/>
                            </w:rPr>
                            <m:t>=</m:t>
                          </m:r>
                          <m:f>
                            <m:fPr>
                              <m:ctrlPr>
                                <w:rPr>
                                  <w:rFonts w:ascii="Cambria Math" w:hAnsi="Cambria Math"/>
                                  <w:i/>
                                </w:rPr>
                              </m:ctrlPr>
                            </m:fPr>
                            <m:num>
                              <m:r>
                                <m:rPr>
                                  <m:sty m:val="p"/>
                                </m:rPr>
                                <w:rPr>
                                  <w:rFonts w:ascii="Cambria Math" w:hAnsi="Cambria Math"/>
                                </w:rPr>
                                <m:t xml:space="preserve">skor hasil penelitian </m:t>
                              </m:r>
                            </m:num>
                            <m:den>
                              <m:r>
                                <m:rPr>
                                  <m:sty m:val="p"/>
                                </m:rPr>
                                <w:rPr>
                                  <w:rFonts w:ascii="Cambria Math" w:hAnsi="Cambria Math"/>
                                </w:rPr>
                                <m:t xml:space="preserve">skor maksimal ideal </m:t>
                              </m:r>
                            </m:den>
                          </m:f>
                          <m:r>
                            <w:rPr>
                              <w:rFonts w:ascii="Cambria Math" w:hAnsi="Cambria Math"/>
                            </w:rPr>
                            <m:t xml:space="preserve"> </m:t>
                          </m:r>
                          <m:r>
                            <m:rPr>
                              <m:sty m:val="p"/>
                            </m:rPr>
                            <w:rPr>
                              <w:rFonts w:ascii="Cambria Math" w:hAnsi="Cambria Math"/>
                            </w:rPr>
                            <m:t>x 100%</m:t>
                          </m:r>
                        </m:oMath>
                      </m:oMathPara>
                    </w:p>
                  </w:txbxContent>
                </v:textbox>
                <w10:wrap anchorx="margin"/>
              </v:roundrect>
            </w:pict>
          </mc:Fallback>
        </mc:AlternateContent>
      </w:r>
    </w:p>
    <w:p w14:paraId="393EA2E8" w14:textId="77777777" w:rsidR="004E1F4C" w:rsidRPr="004E1F4C" w:rsidRDefault="004E1F4C" w:rsidP="004E1F4C">
      <w:pPr>
        <w:rPr>
          <w:rFonts w:asciiTheme="minorHAnsi" w:hAnsiTheme="minorHAnsi" w:cstheme="minorHAnsi"/>
          <w:color w:val="000000" w:themeColor="text1"/>
          <w:szCs w:val="24"/>
          <w:lang w:val="en-ID"/>
        </w:rPr>
        <w:sectPr w:rsidR="004E1F4C" w:rsidRPr="004E1F4C" w:rsidSect="004E1F4C">
          <w:type w:val="continuous"/>
          <w:pgSz w:w="12240" w:h="15840"/>
          <w:pgMar w:top="1701" w:right="1701" w:bottom="1701" w:left="2268" w:header="709" w:footer="709" w:gutter="0"/>
          <w:pgNumType w:start="1"/>
          <w:cols w:space="708"/>
          <w:titlePg/>
          <w:docGrid w:linePitch="360"/>
        </w:sectPr>
      </w:pPr>
    </w:p>
    <w:p w14:paraId="7D446D6B" w14:textId="545B71D3" w:rsidR="00D26F67" w:rsidRPr="00FC0931" w:rsidRDefault="00D26F67" w:rsidP="00FC0931">
      <w:pPr>
        <w:pStyle w:val="SubJudul1"/>
        <w:spacing w:line="276" w:lineRule="auto"/>
        <w:rPr>
          <w:rFonts w:asciiTheme="minorHAnsi" w:hAnsiTheme="minorHAnsi" w:cstheme="minorHAnsi"/>
        </w:rPr>
      </w:pPr>
      <w:r w:rsidRPr="00FC0931">
        <w:rPr>
          <w:rFonts w:asciiTheme="minorHAnsi" w:hAnsiTheme="minorHAnsi" w:cstheme="minorHAnsi"/>
        </w:rPr>
        <w:lastRenderedPageBreak/>
        <w:t>Hasil dan Pembahasan</w:t>
      </w:r>
    </w:p>
    <w:p w14:paraId="728FFB60" w14:textId="77777777" w:rsidR="00B37315" w:rsidRPr="00FC0931" w:rsidRDefault="00DA6BD4" w:rsidP="00FC0931">
      <w:pPr>
        <w:pStyle w:val="SubJudul1"/>
        <w:spacing w:line="276" w:lineRule="auto"/>
        <w:ind w:firstLine="720"/>
        <w:jc w:val="both"/>
        <w:rPr>
          <w:rFonts w:asciiTheme="minorHAnsi" w:hAnsiTheme="minorHAnsi" w:cstheme="minorHAnsi"/>
          <w:b w:val="0"/>
        </w:rPr>
      </w:pPr>
      <w:r w:rsidRPr="00FC0931">
        <w:rPr>
          <w:rFonts w:asciiTheme="minorHAnsi" w:hAnsiTheme="minorHAnsi" w:cstheme="minorHAnsi"/>
          <w:b w:val="0"/>
        </w:rPr>
        <w:t>Tahap penelitian awal</w:t>
      </w:r>
      <w:r w:rsidR="00B37315" w:rsidRPr="00FC0931">
        <w:rPr>
          <w:rFonts w:asciiTheme="minorHAnsi" w:hAnsiTheme="minorHAnsi" w:cstheme="minorHAnsi"/>
          <w:b w:val="0"/>
        </w:rPr>
        <w:t xml:space="preserve">, peneliti lakukan di SDN Dawuhansengon IV Kabupaten Pasuruan guna mengumpulkan informasi terkait pengembangan produk yang </w:t>
      </w:r>
      <w:proofErr w:type="gramStart"/>
      <w:r w:rsidR="00B37315" w:rsidRPr="00FC0931">
        <w:rPr>
          <w:rFonts w:asciiTheme="minorHAnsi" w:hAnsiTheme="minorHAnsi" w:cstheme="minorHAnsi"/>
          <w:b w:val="0"/>
        </w:rPr>
        <w:t>akan</w:t>
      </w:r>
      <w:proofErr w:type="gramEnd"/>
      <w:r w:rsidR="00B37315" w:rsidRPr="00FC0931">
        <w:rPr>
          <w:rFonts w:asciiTheme="minorHAnsi" w:hAnsiTheme="minorHAnsi" w:cstheme="minorHAnsi"/>
          <w:b w:val="0"/>
        </w:rPr>
        <w:t xml:space="preserve"> dilakukan. Penelitian ini dilakukan dengan melakukan wawancara terhadap guru kelas </w:t>
      </w:r>
      <w:proofErr w:type="gramStart"/>
      <w:r w:rsidR="00B37315" w:rsidRPr="00FC0931">
        <w:rPr>
          <w:rFonts w:asciiTheme="minorHAnsi" w:hAnsiTheme="minorHAnsi" w:cstheme="minorHAnsi"/>
          <w:b w:val="0"/>
        </w:rPr>
        <w:t>III  SDN</w:t>
      </w:r>
      <w:proofErr w:type="gramEnd"/>
      <w:r w:rsidR="00B37315" w:rsidRPr="00FC0931">
        <w:rPr>
          <w:rFonts w:asciiTheme="minorHAnsi" w:hAnsiTheme="minorHAnsi" w:cstheme="minorHAnsi"/>
          <w:b w:val="0"/>
        </w:rPr>
        <w:t xml:space="preserve"> Dawuhansengon IV, dan juga observasi terkait proses pembelajaran yang dilakukan, permasalah yang dihapadi serta karakter siswa.</w:t>
      </w:r>
    </w:p>
    <w:p w14:paraId="3D2208F4" w14:textId="77777777" w:rsidR="00B37315" w:rsidRPr="00FC0931" w:rsidRDefault="00B37315" w:rsidP="00FC0931">
      <w:pPr>
        <w:pStyle w:val="SubJudul1"/>
        <w:spacing w:line="276" w:lineRule="auto"/>
        <w:ind w:firstLine="720"/>
        <w:jc w:val="both"/>
        <w:rPr>
          <w:rFonts w:asciiTheme="minorHAnsi" w:hAnsiTheme="minorHAnsi" w:cstheme="minorHAnsi"/>
          <w:b w:val="0"/>
        </w:rPr>
      </w:pPr>
      <w:r w:rsidRPr="00FC0931">
        <w:rPr>
          <w:rFonts w:asciiTheme="minorHAnsi" w:hAnsiTheme="minorHAnsi" w:cstheme="minorHAnsi"/>
          <w:b w:val="0"/>
        </w:rPr>
        <w:t>Berdasarkan hasil observasi serta wawancara yang dilakukan, ditemukannya beberapa hal yaitu sebagai berikut:</w:t>
      </w:r>
    </w:p>
    <w:p w14:paraId="2DCCBDB2" w14:textId="77777777" w:rsidR="00F66753" w:rsidRPr="00FC0931" w:rsidRDefault="00B37315" w:rsidP="00FC0931">
      <w:pPr>
        <w:pStyle w:val="SubJudul1"/>
        <w:numPr>
          <w:ilvl w:val="0"/>
          <w:numId w:val="16"/>
        </w:numPr>
        <w:spacing w:line="276" w:lineRule="auto"/>
        <w:ind w:left="284" w:hanging="284"/>
        <w:jc w:val="both"/>
        <w:rPr>
          <w:rFonts w:asciiTheme="minorHAnsi" w:hAnsiTheme="minorHAnsi" w:cstheme="minorHAnsi"/>
          <w:b w:val="0"/>
        </w:rPr>
      </w:pPr>
      <w:r w:rsidRPr="00FC0931">
        <w:rPr>
          <w:rFonts w:asciiTheme="minorHAnsi" w:hAnsiTheme="minorHAnsi" w:cstheme="minorHAnsi"/>
          <w:b w:val="0"/>
        </w:rPr>
        <w:t xml:space="preserve"> Siswa kurang memperhatiakn guru saat pembelajaran berlangsung.</w:t>
      </w:r>
    </w:p>
    <w:p w14:paraId="758406B9" w14:textId="0FEB7657" w:rsidR="00F66753" w:rsidRPr="00FC0931" w:rsidRDefault="00B37315" w:rsidP="00FC0931">
      <w:pPr>
        <w:pStyle w:val="SubJudul1"/>
        <w:numPr>
          <w:ilvl w:val="0"/>
          <w:numId w:val="16"/>
        </w:numPr>
        <w:spacing w:line="276" w:lineRule="auto"/>
        <w:ind w:left="284" w:hanging="284"/>
        <w:jc w:val="both"/>
        <w:rPr>
          <w:rFonts w:asciiTheme="minorHAnsi" w:hAnsiTheme="minorHAnsi" w:cstheme="minorHAnsi"/>
          <w:b w:val="0"/>
        </w:rPr>
      </w:pPr>
      <w:r w:rsidRPr="00FC0931">
        <w:rPr>
          <w:rFonts w:asciiTheme="minorHAnsi" w:hAnsiTheme="minorHAnsi" w:cstheme="minorHAnsi"/>
          <w:b w:val="0"/>
        </w:rPr>
        <w:t xml:space="preserve">Dibutuhkannya media yang dapat membantu guru dalam menyampaikan materi </w:t>
      </w:r>
      <w:r w:rsidR="00F66753" w:rsidRPr="00FC0931">
        <w:rPr>
          <w:rFonts w:asciiTheme="minorHAnsi" w:hAnsiTheme="minorHAnsi" w:cstheme="minorHAnsi"/>
          <w:b w:val="0"/>
        </w:rPr>
        <w:t xml:space="preserve">karena </w:t>
      </w:r>
      <w:r w:rsidR="00F66753" w:rsidRPr="00FC0931">
        <w:rPr>
          <w:rFonts w:asciiTheme="minorHAnsi" w:hAnsiTheme="minorHAnsi" w:cstheme="minorHAnsi"/>
          <w:b w:val="0"/>
          <w:szCs w:val="24"/>
        </w:rPr>
        <w:t>guru hanya menggunakan media gambar yang hanya ditunjukkan melalui proyektor yang membuat siswa merasa jenuh didalam kelas.</w:t>
      </w:r>
    </w:p>
    <w:p w14:paraId="2471E5FC" w14:textId="57EDD901" w:rsidR="00F66753" w:rsidRPr="00FC0931" w:rsidRDefault="00F66753" w:rsidP="00FC0931">
      <w:pPr>
        <w:pStyle w:val="SubJudul1"/>
        <w:numPr>
          <w:ilvl w:val="0"/>
          <w:numId w:val="16"/>
        </w:numPr>
        <w:spacing w:line="276" w:lineRule="auto"/>
        <w:ind w:left="284" w:hanging="284"/>
        <w:jc w:val="both"/>
        <w:rPr>
          <w:rFonts w:asciiTheme="minorHAnsi" w:hAnsiTheme="minorHAnsi" w:cstheme="minorHAnsi"/>
          <w:b w:val="0"/>
        </w:rPr>
      </w:pPr>
      <w:r w:rsidRPr="00FC0931">
        <w:rPr>
          <w:rFonts w:asciiTheme="minorHAnsi" w:hAnsiTheme="minorHAnsi" w:cstheme="minorHAnsi"/>
          <w:b w:val="0"/>
          <w:szCs w:val="24"/>
        </w:rPr>
        <w:t>Dibutuhkannya media yang sesuai dengan karakter siswa, terutaman pada siswa kelas rendah yang masih suka bermain.</w:t>
      </w:r>
    </w:p>
    <w:p w14:paraId="3A27476A" w14:textId="5AAAD6B3" w:rsidR="00F66753" w:rsidRPr="00FC0931" w:rsidRDefault="00F66753" w:rsidP="00FC0931">
      <w:pPr>
        <w:pStyle w:val="SubJudul1"/>
        <w:spacing w:line="276" w:lineRule="auto"/>
        <w:ind w:firstLine="284"/>
        <w:jc w:val="both"/>
        <w:rPr>
          <w:rFonts w:asciiTheme="minorHAnsi" w:hAnsiTheme="minorHAnsi" w:cstheme="minorHAnsi"/>
          <w:b w:val="0"/>
        </w:rPr>
      </w:pPr>
      <w:proofErr w:type="gramStart"/>
      <w:r w:rsidRPr="00FC0931">
        <w:rPr>
          <w:rFonts w:asciiTheme="minorHAnsi" w:hAnsiTheme="minorHAnsi" w:cstheme="minorHAnsi"/>
          <w:b w:val="0"/>
        </w:rPr>
        <w:t>Berdasarkan permasalah diatas dibutuhkannya media pembelajaran berupa permainan yang dapat menarik perhatian siswa.</w:t>
      </w:r>
      <w:proofErr w:type="gramEnd"/>
      <w:r w:rsidRPr="00FC0931">
        <w:rPr>
          <w:rFonts w:asciiTheme="minorHAnsi" w:hAnsiTheme="minorHAnsi" w:cstheme="minorHAnsi"/>
          <w:b w:val="0"/>
        </w:rPr>
        <w:t xml:space="preserve"> </w:t>
      </w:r>
      <w:r w:rsidRPr="00FC0931">
        <w:rPr>
          <w:rFonts w:asciiTheme="minorHAnsi" w:hAnsiTheme="minorHAnsi" w:cstheme="minorHAnsi"/>
          <w:b w:val="0"/>
          <w:szCs w:val="24"/>
          <w:lang w:val="en-ID"/>
        </w:rPr>
        <w:t xml:space="preserve">Seperti halnya yang disampaikan oleh </w:t>
      </w:r>
      <w:r w:rsidRPr="00FC0931">
        <w:rPr>
          <w:rFonts w:asciiTheme="minorHAnsi" w:hAnsiTheme="minorHAnsi" w:cstheme="minorHAnsi"/>
          <w:b w:val="0"/>
          <w:szCs w:val="24"/>
          <w:lang w:val="en-ID"/>
        </w:rPr>
        <w:fldChar w:fldCharType="begin" w:fldLock="1"/>
      </w:r>
      <w:r w:rsidRPr="00FC0931">
        <w:rPr>
          <w:rFonts w:asciiTheme="minorHAnsi" w:hAnsiTheme="minorHAnsi" w:cstheme="minorHAnsi"/>
          <w:b w:val="0"/>
          <w:szCs w:val="24"/>
          <w:lang w:val="en-ID"/>
        </w:rPr>
        <w:instrText>ADDIN CSL_CITATION {"citationItems":[{"id":"ITEM-1","itemData":{"author":[{"dropping-particle":"","family":"Nur, Aprilia","given":"dkk","non-dropping-particle":"","parse-names":false,"suffix":""}],"id":"ITEM-1","issued":{"date-parts":[["2019"]]},"page":"107-113","title":"Pengembangan Media Ludo Raksasa Pada Tema Selalu Berhemat Energi Untuk Meningkatkan Motivasi Belajar Siswa Kelas IV Sekolah Dasar","type":"article-journal"},"uris":["http://www.mendeley.com/documents/?uuid=399bc57b-7a7a-4b37-81b5-1952626c8e06"]}],"mendeley":{"formattedCitation":"(Nur, Aprilia, 2019)","plainTextFormattedCitation":"(Nur, Aprilia, 2019)","previouslyFormattedCitation":"(Nur, Aprilia, 2019)"},"properties":{"noteIndex":0},"schema":"https://github.com/citation-style-language/schema/raw/master/csl-citation.json"}</w:instrText>
      </w:r>
      <w:r w:rsidRPr="00FC0931">
        <w:rPr>
          <w:rFonts w:asciiTheme="minorHAnsi" w:hAnsiTheme="minorHAnsi" w:cstheme="minorHAnsi"/>
          <w:b w:val="0"/>
          <w:szCs w:val="24"/>
          <w:lang w:val="en-ID"/>
        </w:rPr>
        <w:fldChar w:fldCharType="separate"/>
      </w:r>
      <w:r w:rsidRPr="00FC0931">
        <w:rPr>
          <w:rFonts w:asciiTheme="minorHAnsi" w:hAnsiTheme="minorHAnsi" w:cstheme="minorHAnsi"/>
          <w:b w:val="0"/>
          <w:noProof/>
          <w:szCs w:val="24"/>
          <w:lang w:val="en-ID"/>
        </w:rPr>
        <w:t>(Nur, Aprilia, 2019)</w:t>
      </w:r>
      <w:r w:rsidRPr="00FC0931">
        <w:rPr>
          <w:rFonts w:asciiTheme="minorHAnsi" w:hAnsiTheme="minorHAnsi" w:cstheme="minorHAnsi"/>
          <w:b w:val="0"/>
          <w:szCs w:val="24"/>
          <w:lang w:val="en-ID"/>
        </w:rPr>
        <w:fldChar w:fldCharType="end"/>
      </w:r>
      <w:r w:rsidRPr="00FC0931">
        <w:rPr>
          <w:rFonts w:asciiTheme="minorHAnsi" w:hAnsiTheme="minorHAnsi" w:cstheme="minorHAnsi"/>
          <w:b w:val="0"/>
          <w:szCs w:val="24"/>
          <w:lang w:val="en-ID"/>
        </w:rPr>
        <w:t xml:space="preserve"> media pembelajaran dalam bentuk permainan akan menarik perhatian siswa dalam proses belajar mengajar.</w:t>
      </w:r>
    </w:p>
    <w:p w14:paraId="66FB7AF9" w14:textId="2908E90B" w:rsidR="00F66753" w:rsidRPr="00FC0931" w:rsidRDefault="00F66753" w:rsidP="00FC0931">
      <w:pPr>
        <w:pStyle w:val="SubJudul1"/>
        <w:spacing w:line="276" w:lineRule="auto"/>
        <w:ind w:firstLine="284"/>
        <w:jc w:val="both"/>
        <w:rPr>
          <w:rFonts w:asciiTheme="minorHAnsi" w:hAnsiTheme="minorHAnsi" w:cstheme="minorHAnsi"/>
          <w:b w:val="0"/>
          <w:szCs w:val="24"/>
          <w:lang w:val="en-ID"/>
        </w:rPr>
      </w:pPr>
      <w:r w:rsidRPr="00FC0931">
        <w:rPr>
          <w:rFonts w:asciiTheme="minorHAnsi" w:hAnsiTheme="minorHAnsi" w:cstheme="minorHAnsi"/>
          <w:b w:val="0"/>
        </w:rPr>
        <w:t>Pada tahap per</w:t>
      </w:r>
      <w:r w:rsidR="001A1592" w:rsidRPr="00FC0931">
        <w:rPr>
          <w:rFonts w:asciiTheme="minorHAnsi" w:hAnsiTheme="minorHAnsi" w:cstheme="minorHAnsi"/>
          <w:b w:val="0"/>
        </w:rPr>
        <w:t>ancangan</w:t>
      </w:r>
      <w:r w:rsidRPr="00FC0931">
        <w:rPr>
          <w:rFonts w:asciiTheme="minorHAnsi" w:hAnsiTheme="minorHAnsi" w:cstheme="minorHAnsi"/>
          <w:b w:val="0"/>
        </w:rPr>
        <w:t xml:space="preserve">, </w:t>
      </w:r>
      <w:r w:rsidR="001A1592" w:rsidRPr="00FC0931">
        <w:rPr>
          <w:rFonts w:asciiTheme="minorHAnsi" w:hAnsiTheme="minorHAnsi" w:cstheme="minorHAnsi"/>
          <w:b w:val="0"/>
          <w:szCs w:val="24"/>
        </w:rPr>
        <w:t xml:space="preserve">yang mempunyai tujuan untuk membuat konsep media spider king yang berupa media permainan untuk menghilangkan kejenuhan siswa didalam kelas. </w:t>
      </w:r>
      <w:r w:rsidR="001A1592" w:rsidRPr="00FC0931">
        <w:rPr>
          <w:rFonts w:asciiTheme="minorHAnsi" w:hAnsiTheme="minorHAnsi" w:cstheme="minorHAnsi"/>
          <w:b w:val="0"/>
          <w:szCs w:val="24"/>
        </w:rPr>
        <w:fldChar w:fldCharType="begin" w:fldLock="1"/>
      </w:r>
      <w:r w:rsidR="001A1592" w:rsidRPr="00FC0931">
        <w:rPr>
          <w:rFonts w:asciiTheme="minorHAnsi" w:hAnsiTheme="minorHAnsi" w:cstheme="minorHAnsi"/>
          <w:b w:val="0"/>
          <w:szCs w:val="24"/>
        </w:rPr>
        <w:instrText>ADDIN CSL_CITATION {"citationItems":[{"id":"ITEM-1","itemData":{"DOI":"10.30798/makuiibf.323102","ISBN":"0942050010","ISSN":"2149-1658","PMID":"20056882","abstract":"This book explores the relationship between problem analysis, leadership, decision making, and change. It contains many problem scenarios, case studies, and vignettes.","author":[{"dropping-particle":"","family":"Septiarti","given":"Yunita","non-dropping-particle":"","parse-names":false,"suffix":""}],"container-title":"Acta Universitatis Agriculturae et Silviculturae Mendelianae Brunensis","id":"ITEM-1","issue":"1","issued":{"date-parts":[["2015"]]},"page":"24-25","title":"Pengembangan Ular Tangga Tema Hewan di Lingkungan Sekitar","type":"article-journal","volume":"16"},"uris":["http://www.mendeley.com/documents/?uuid=51e993e3-1773-4825-ac9d-a6707f16d1aa"]}],"mendeley":{"formattedCitation":"(Septiarti, 2015)","plainTextFormattedCitation":"(Septiarti, 2015)","previouslyFormattedCitation":"(Septiarti, 2015)"},"properties":{"noteIndex":0},"schema":"https://github.com/citation-style-language/schema/raw/master/csl-citation.json"}</w:instrText>
      </w:r>
      <w:r w:rsidR="001A1592" w:rsidRPr="00FC0931">
        <w:rPr>
          <w:rFonts w:asciiTheme="minorHAnsi" w:hAnsiTheme="minorHAnsi" w:cstheme="minorHAnsi"/>
          <w:b w:val="0"/>
          <w:szCs w:val="24"/>
        </w:rPr>
        <w:fldChar w:fldCharType="separate"/>
      </w:r>
      <w:r w:rsidR="001A1592" w:rsidRPr="00FC0931">
        <w:rPr>
          <w:rFonts w:asciiTheme="minorHAnsi" w:hAnsiTheme="minorHAnsi" w:cstheme="minorHAnsi"/>
          <w:b w:val="0"/>
          <w:noProof/>
          <w:szCs w:val="24"/>
        </w:rPr>
        <w:t>(Septiarti, 2015)</w:t>
      </w:r>
      <w:r w:rsidR="001A1592" w:rsidRPr="00FC0931">
        <w:rPr>
          <w:rFonts w:asciiTheme="minorHAnsi" w:hAnsiTheme="minorHAnsi" w:cstheme="minorHAnsi"/>
          <w:b w:val="0"/>
          <w:szCs w:val="24"/>
        </w:rPr>
        <w:fldChar w:fldCharType="end"/>
      </w:r>
      <w:r w:rsidR="001A1592" w:rsidRPr="00FC0931">
        <w:rPr>
          <w:rFonts w:asciiTheme="minorHAnsi" w:hAnsiTheme="minorHAnsi" w:cstheme="minorHAnsi"/>
          <w:b w:val="0"/>
          <w:szCs w:val="24"/>
        </w:rPr>
        <w:t xml:space="preserve"> belajar dengan menggunakan unsur permainan </w:t>
      </w:r>
      <w:proofErr w:type="gramStart"/>
      <w:r w:rsidR="001A1592" w:rsidRPr="00FC0931">
        <w:rPr>
          <w:rFonts w:asciiTheme="minorHAnsi" w:hAnsiTheme="minorHAnsi" w:cstheme="minorHAnsi"/>
          <w:b w:val="0"/>
          <w:szCs w:val="24"/>
        </w:rPr>
        <w:t>akan</w:t>
      </w:r>
      <w:proofErr w:type="gramEnd"/>
      <w:r w:rsidR="001A1592" w:rsidRPr="00FC0931">
        <w:rPr>
          <w:rFonts w:asciiTheme="minorHAnsi" w:hAnsiTheme="minorHAnsi" w:cstheme="minorHAnsi"/>
          <w:b w:val="0"/>
          <w:szCs w:val="24"/>
        </w:rPr>
        <w:t xml:space="preserve"> mendapatkan respon yang baik dari siswa karena permainan mempunyai sifat yang menghibur dan menyenangkan.</w:t>
      </w:r>
      <w:r w:rsidR="001A1592" w:rsidRPr="00FC0931">
        <w:rPr>
          <w:rFonts w:asciiTheme="minorHAnsi" w:hAnsiTheme="minorHAnsi" w:cstheme="minorHAnsi"/>
          <w:szCs w:val="24"/>
        </w:rPr>
        <w:t xml:space="preserve"> </w:t>
      </w:r>
      <w:r w:rsidR="001A1592" w:rsidRPr="00FC0931">
        <w:rPr>
          <w:rFonts w:asciiTheme="minorHAnsi" w:hAnsiTheme="minorHAnsi" w:cstheme="minorHAnsi"/>
          <w:b w:val="0"/>
          <w:szCs w:val="24"/>
        </w:rPr>
        <w:t xml:space="preserve">Dengan demikian peneliti mengembangkan media permainan yang diberi nama spider king yang meliputi </w:t>
      </w:r>
      <w:r w:rsidR="001A1592" w:rsidRPr="00FC0931">
        <w:rPr>
          <w:rFonts w:asciiTheme="minorHAnsi" w:hAnsiTheme="minorHAnsi" w:cstheme="minorHAnsi"/>
          <w:b w:val="0"/>
          <w:szCs w:val="24"/>
          <w:lang w:val="en-ID"/>
        </w:rPr>
        <w:t>pembuatan</w:t>
      </w:r>
      <w:r w:rsidR="001A1592" w:rsidRPr="00FC0931">
        <w:rPr>
          <w:rFonts w:asciiTheme="minorHAnsi" w:hAnsiTheme="minorHAnsi" w:cstheme="minorHAnsi"/>
          <w:b w:val="0"/>
          <w:szCs w:val="24"/>
          <w:lang w:val="id-ID"/>
        </w:rPr>
        <w:t xml:space="preserve"> soal,</w:t>
      </w:r>
      <w:r w:rsidR="001A1592" w:rsidRPr="00FC0931">
        <w:rPr>
          <w:rFonts w:asciiTheme="minorHAnsi" w:hAnsiTheme="minorHAnsi" w:cstheme="minorHAnsi"/>
          <w:b w:val="0"/>
          <w:szCs w:val="24"/>
          <w:lang w:val="en-ID"/>
        </w:rPr>
        <w:t xml:space="preserve"> pembuatan dadu, pembuatan</w:t>
      </w:r>
      <w:r w:rsidR="001A1592" w:rsidRPr="00FC0931">
        <w:rPr>
          <w:rFonts w:asciiTheme="minorHAnsi" w:hAnsiTheme="minorHAnsi" w:cstheme="minorHAnsi"/>
          <w:b w:val="0"/>
          <w:szCs w:val="24"/>
          <w:lang w:val="id-ID"/>
        </w:rPr>
        <w:t xml:space="preserve"> desain </w:t>
      </w:r>
      <w:r w:rsidR="001A1592" w:rsidRPr="00FC0931">
        <w:rPr>
          <w:rFonts w:asciiTheme="minorHAnsi" w:hAnsiTheme="minorHAnsi" w:cstheme="minorHAnsi"/>
          <w:b w:val="0"/>
          <w:szCs w:val="24"/>
          <w:lang w:val="en-ID"/>
        </w:rPr>
        <w:t xml:space="preserve">permainan spider king yang menggunakan </w:t>
      </w:r>
      <w:r w:rsidR="001A1592" w:rsidRPr="00FC0931">
        <w:rPr>
          <w:rFonts w:asciiTheme="minorHAnsi" w:hAnsiTheme="minorHAnsi" w:cstheme="minorHAnsi"/>
          <w:b w:val="0"/>
          <w:i/>
          <w:szCs w:val="24"/>
          <w:lang w:val="en-ID"/>
        </w:rPr>
        <w:t>photoshop CS4,</w:t>
      </w:r>
      <w:r w:rsidR="001A1592" w:rsidRPr="00FC0931">
        <w:rPr>
          <w:rFonts w:asciiTheme="minorHAnsi" w:hAnsiTheme="minorHAnsi" w:cstheme="minorHAnsi"/>
          <w:b w:val="0"/>
          <w:szCs w:val="24"/>
          <w:lang w:val="id-ID"/>
        </w:rPr>
        <w:t xml:space="preserve"> </w:t>
      </w:r>
      <w:r w:rsidR="001A1592" w:rsidRPr="00FC0931">
        <w:rPr>
          <w:rFonts w:asciiTheme="minorHAnsi" w:hAnsiTheme="minorHAnsi" w:cstheme="minorHAnsi"/>
          <w:b w:val="0"/>
          <w:szCs w:val="24"/>
          <w:lang w:val="en-ID"/>
        </w:rPr>
        <w:t>dan menciptakan</w:t>
      </w:r>
      <w:r w:rsidR="001A1592" w:rsidRPr="00FC0931">
        <w:rPr>
          <w:rFonts w:asciiTheme="minorHAnsi" w:hAnsiTheme="minorHAnsi" w:cstheme="minorHAnsi"/>
          <w:b w:val="0"/>
          <w:szCs w:val="24"/>
          <w:lang w:val="id-ID"/>
        </w:rPr>
        <w:t xml:space="preserve"> peraturan </w:t>
      </w:r>
      <w:r w:rsidR="001A1592" w:rsidRPr="00FC0931">
        <w:rPr>
          <w:rFonts w:asciiTheme="minorHAnsi" w:hAnsiTheme="minorHAnsi" w:cstheme="minorHAnsi"/>
          <w:b w:val="0"/>
          <w:szCs w:val="24"/>
          <w:lang w:val="en-ID"/>
        </w:rPr>
        <w:t xml:space="preserve">karena adanya peraturan dalam permainan yang berarti harus dipatuhi oleh setiap pemain </w:t>
      </w:r>
      <w:r w:rsidR="001A1592" w:rsidRPr="00FC0931">
        <w:rPr>
          <w:rFonts w:asciiTheme="minorHAnsi" w:hAnsiTheme="minorHAnsi" w:cstheme="minorHAnsi"/>
          <w:b w:val="0"/>
          <w:szCs w:val="24"/>
          <w:lang w:val="en-ID"/>
        </w:rPr>
        <w:fldChar w:fldCharType="begin" w:fldLock="1"/>
      </w:r>
      <w:r w:rsidR="001A1592" w:rsidRPr="00FC0931">
        <w:rPr>
          <w:rFonts w:asciiTheme="minorHAnsi" w:hAnsiTheme="minorHAnsi" w:cstheme="minorHAnsi"/>
          <w:b w:val="0"/>
          <w:szCs w:val="24"/>
          <w:lang w:val="en-ID"/>
        </w:rPr>
        <w:instrText>ADDIN CSL_CITATION {"citationItems":[{"id":"ITEM-1","itemData":{"DOI":"10.30798/makuiibf.323102","ISBN":"0942050010","ISSN":"2149-1658","PMID":"20056882","abstract":"This book explores the relationship between problem analysis, leadership, decision making, and change. It contains many problem scenarios, case studies, and vignettes.","author":[{"dropping-particle":"","family":"Septiarti","given":"Yunita","non-dropping-particle":"","parse-names":false,"suffix":""}],"container-title":"Acta Universitatis Agriculturae et Silviculturae Mendelianae Brunensis","id":"ITEM-1","issue":"1","issued":{"date-parts":[["2015"]]},"page":"24-25","title":"Pengembangan Ular Tangga Tema Hewan di Lingkungan Sekitar","type":"article-journal","volume":"16"},"uris":["http://www.mendeley.com/documents/?uuid=51e993e3-1773-4825-ac9d-a6707f16d1aa"]}],"mendeley":{"formattedCitation":"(Septiarti, 2015)","plainTextFormattedCitation":"(Septiarti, 2015)","previouslyFormattedCitation":"(Septiarti, 2015)"},"properties":{"noteIndex":0},"schema":"https://github.com/citation-style-language/schema/raw/master/csl-citation.json"}</w:instrText>
      </w:r>
      <w:r w:rsidR="001A1592" w:rsidRPr="00FC0931">
        <w:rPr>
          <w:rFonts w:asciiTheme="minorHAnsi" w:hAnsiTheme="minorHAnsi" w:cstheme="minorHAnsi"/>
          <w:b w:val="0"/>
          <w:szCs w:val="24"/>
          <w:lang w:val="en-ID"/>
        </w:rPr>
        <w:fldChar w:fldCharType="separate"/>
      </w:r>
      <w:r w:rsidR="001A1592" w:rsidRPr="00FC0931">
        <w:rPr>
          <w:rFonts w:asciiTheme="minorHAnsi" w:hAnsiTheme="minorHAnsi" w:cstheme="minorHAnsi"/>
          <w:b w:val="0"/>
          <w:noProof/>
          <w:szCs w:val="24"/>
          <w:lang w:val="en-ID"/>
        </w:rPr>
        <w:t>(Septiarti, 2015)</w:t>
      </w:r>
      <w:r w:rsidR="001A1592" w:rsidRPr="00FC0931">
        <w:rPr>
          <w:rFonts w:asciiTheme="minorHAnsi" w:hAnsiTheme="minorHAnsi" w:cstheme="minorHAnsi"/>
          <w:b w:val="0"/>
          <w:szCs w:val="24"/>
          <w:lang w:val="en-ID"/>
        </w:rPr>
        <w:fldChar w:fldCharType="end"/>
      </w:r>
      <w:r w:rsidR="001A1592" w:rsidRPr="00FC0931">
        <w:rPr>
          <w:rFonts w:asciiTheme="minorHAnsi" w:hAnsiTheme="minorHAnsi" w:cstheme="minorHAnsi"/>
          <w:b w:val="0"/>
          <w:szCs w:val="24"/>
          <w:lang w:val="en-ID"/>
        </w:rPr>
        <w:t>.</w:t>
      </w:r>
    </w:p>
    <w:p w14:paraId="36ED92D5" w14:textId="1E048A0A" w:rsidR="001A1592" w:rsidRPr="00FC0931" w:rsidRDefault="001A1592" w:rsidP="00FC0931">
      <w:pPr>
        <w:pStyle w:val="SubJudul1"/>
        <w:spacing w:line="276" w:lineRule="auto"/>
        <w:ind w:firstLine="284"/>
        <w:jc w:val="both"/>
        <w:rPr>
          <w:rFonts w:asciiTheme="minorHAnsi" w:hAnsiTheme="minorHAnsi" w:cstheme="minorHAnsi"/>
          <w:szCs w:val="24"/>
          <w:lang w:val="en-ID"/>
        </w:rPr>
      </w:pPr>
      <w:proofErr w:type="gramStart"/>
      <w:r w:rsidRPr="00FC0931">
        <w:rPr>
          <w:rFonts w:asciiTheme="minorHAnsi" w:hAnsiTheme="minorHAnsi" w:cstheme="minorHAnsi"/>
          <w:b w:val="0"/>
          <w:szCs w:val="24"/>
          <w:lang w:val="en-ID"/>
        </w:rPr>
        <w:t>pada</w:t>
      </w:r>
      <w:proofErr w:type="gramEnd"/>
      <w:r w:rsidRPr="00FC0931">
        <w:rPr>
          <w:rFonts w:asciiTheme="minorHAnsi" w:hAnsiTheme="minorHAnsi" w:cstheme="minorHAnsi"/>
          <w:b w:val="0"/>
          <w:szCs w:val="24"/>
          <w:lang w:val="en-ID"/>
        </w:rPr>
        <w:t xml:space="preserve"> tahap pengembangan </w:t>
      </w:r>
      <w:r w:rsidRPr="00FC0931">
        <w:rPr>
          <w:rFonts w:asciiTheme="minorHAnsi" w:hAnsiTheme="minorHAnsi" w:cstheme="minorHAnsi"/>
          <w:b w:val="0"/>
          <w:i/>
          <w:szCs w:val="24"/>
          <w:lang w:val="en-ID"/>
        </w:rPr>
        <w:t xml:space="preserve">(Development) </w:t>
      </w:r>
      <w:r w:rsidRPr="00FC0931">
        <w:rPr>
          <w:rFonts w:asciiTheme="minorHAnsi" w:hAnsiTheme="minorHAnsi" w:cstheme="minorHAnsi"/>
          <w:b w:val="0"/>
          <w:szCs w:val="24"/>
          <w:lang w:val="en-ID"/>
        </w:rPr>
        <w:t xml:space="preserve">peneliti melakukan validasi kepada ahli (ahli media, ahli bahasa, dan ahli materi) untuk mendapatkan saran maupun kritik yang berguna bagi peneliti dalam mengembangkan media pembelajaran spider king. </w:t>
      </w:r>
      <w:proofErr w:type="gramStart"/>
      <w:r w:rsidRPr="00FC0931">
        <w:rPr>
          <w:rFonts w:asciiTheme="minorHAnsi" w:hAnsiTheme="minorHAnsi" w:cstheme="minorHAnsi"/>
          <w:b w:val="0"/>
          <w:szCs w:val="24"/>
          <w:lang w:val="en-ID"/>
        </w:rPr>
        <w:t>hasil</w:t>
      </w:r>
      <w:proofErr w:type="gramEnd"/>
      <w:r w:rsidRPr="00FC0931">
        <w:rPr>
          <w:rFonts w:asciiTheme="minorHAnsi" w:hAnsiTheme="minorHAnsi" w:cstheme="minorHAnsi"/>
          <w:b w:val="0"/>
          <w:szCs w:val="24"/>
          <w:lang w:val="en-ID"/>
        </w:rPr>
        <w:t xml:space="preserve"> yang diperoleh dari ahli media secara keseluruhan mendapatkan skor 91,66%  yang berarti media spider king ini dikatakan sangat layak</w:t>
      </w:r>
      <w:r w:rsidR="007C2F25" w:rsidRPr="00FC0931">
        <w:rPr>
          <w:rFonts w:asciiTheme="minorHAnsi" w:hAnsiTheme="minorHAnsi" w:cstheme="minorHAnsi"/>
          <w:b w:val="0"/>
          <w:szCs w:val="24"/>
          <w:lang w:val="en-ID"/>
        </w:rPr>
        <w:t xml:space="preserve">. </w:t>
      </w:r>
      <w:r w:rsidR="007C2F25" w:rsidRPr="00FC0931">
        <w:rPr>
          <w:rFonts w:asciiTheme="minorHAnsi" w:hAnsiTheme="minorHAnsi" w:cstheme="minorHAnsi"/>
          <w:b w:val="0"/>
          <w:szCs w:val="24"/>
          <w:lang w:val="id-ID"/>
        </w:rPr>
        <w:t>Terdapat satu ahli materi yang menilai kualitas soal, kesesuaian isi serta bahasa yang digunakan</w:t>
      </w:r>
      <w:r w:rsidR="007C2F25" w:rsidRPr="00FC0931">
        <w:rPr>
          <w:rFonts w:asciiTheme="minorHAnsi" w:hAnsiTheme="minorHAnsi" w:cstheme="minorHAnsi"/>
          <w:b w:val="0"/>
          <w:szCs w:val="24"/>
          <w:lang w:val="en-ID"/>
        </w:rPr>
        <w:t xml:space="preserve"> secara keseluruhan mendapatkan 90% dengan kategori sangat layak. Dan ahli bahasa yang menilai ketepatan penggunaan bahasa, kalimat, serta ejaan yang benar dan secara keseluruhan mendapatkan presentase dari ahli bahasa sebesar 83</w:t>
      </w:r>
      <w:proofErr w:type="gramStart"/>
      <w:r w:rsidR="007C2F25" w:rsidRPr="00FC0931">
        <w:rPr>
          <w:rFonts w:asciiTheme="minorHAnsi" w:hAnsiTheme="minorHAnsi" w:cstheme="minorHAnsi"/>
          <w:b w:val="0"/>
          <w:szCs w:val="24"/>
          <w:lang w:val="en-ID"/>
        </w:rPr>
        <w:t>,33</w:t>
      </w:r>
      <w:proofErr w:type="gramEnd"/>
      <w:r w:rsidR="007C2F25" w:rsidRPr="00FC0931">
        <w:rPr>
          <w:rFonts w:asciiTheme="minorHAnsi" w:hAnsiTheme="minorHAnsi" w:cstheme="minorHAnsi"/>
          <w:b w:val="0"/>
          <w:szCs w:val="24"/>
          <w:lang w:val="en-ID"/>
        </w:rPr>
        <w:t xml:space="preserve">%. </w:t>
      </w:r>
      <w:proofErr w:type="gramStart"/>
      <w:r w:rsidR="007C2F25" w:rsidRPr="00FC0931">
        <w:rPr>
          <w:rFonts w:asciiTheme="minorHAnsi" w:hAnsiTheme="minorHAnsi" w:cstheme="minorHAnsi"/>
          <w:b w:val="0"/>
          <w:szCs w:val="24"/>
          <w:lang w:val="en-ID"/>
        </w:rPr>
        <w:t>Tingkat kepraktisan media didapatkan dengan melakukan uji coba produk media spiderking dengan membagikan lembar angket respon kepada siswa dan guru.</w:t>
      </w:r>
      <w:proofErr w:type="gramEnd"/>
      <w:r w:rsidR="007C2F25" w:rsidRPr="00FC0931">
        <w:rPr>
          <w:rFonts w:asciiTheme="minorHAnsi" w:hAnsiTheme="minorHAnsi" w:cstheme="minorHAnsi"/>
          <w:b w:val="0"/>
          <w:szCs w:val="24"/>
          <w:lang w:val="en-ID"/>
        </w:rPr>
        <w:t xml:space="preserve"> Media spiderking diujicobakan kepada 12 siswa kelas III dengan mendaptkkan skor respon siswa sebesar 90,15% sehingga termasuk pada kategori “sangat praktis” dan Hasil respon guru mendapatkan 85,93% dengan kategori “sangt praktis”.</w:t>
      </w:r>
      <w:r w:rsidR="002B3EB6" w:rsidRPr="00FC0931">
        <w:rPr>
          <w:rFonts w:asciiTheme="minorHAnsi" w:hAnsiTheme="minorHAnsi" w:cstheme="minorHAnsi"/>
          <w:b w:val="0"/>
          <w:szCs w:val="24"/>
          <w:lang w:val="en-ID"/>
        </w:rPr>
        <w:t xml:space="preserve"> </w:t>
      </w:r>
    </w:p>
    <w:p w14:paraId="1D154A1E" w14:textId="3786E677" w:rsidR="004D5D9A" w:rsidRPr="00FC0931" w:rsidRDefault="007C2F25" w:rsidP="00FC0931">
      <w:pPr>
        <w:pStyle w:val="ListParagraph"/>
        <w:ind w:left="0" w:firstLine="709"/>
        <w:jc w:val="both"/>
        <w:rPr>
          <w:rStyle w:val="mediumtext"/>
          <w:rFonts w:asciiTheme="minorHAnsi" w:hAnsiTheme="minorHAnsi" w:cstheme="minorHAnsi"/>
          <w:szCs w:val="24"/>
          <w:lang w:val="en-ID"/>
        </w:rPr>
      </w:pPr>
      <w:proofErr w:type="gramStart"/>
      <w:r w:rsidRPr="00FC0931">
        <w:rPr>
          <w:rFonts w:asciiTheme="minorHAnsi" w:hAnsiTheme="minorHAnsi" w:cstheme="minorHAnsi"/>
          <w:szCs w:val="24"/>
          <w:lang w:val="en-ID"/>
        </w:rPr>
        <w:t>Pada tahap penyebaran, peneliti tidak menyebarluaskan produk pengembangan dan hanya dilakukan pada kelompok kecil, yaitu kelas III SDN Dawuhansengon 4.</w:t>
      </w:r>
      <w:proofErr w:type="gramEnd"/>
    </w:p>
    <w:p w14:paraId="1B3DD4C9" w14:textId="77777777" w:rsidR="00FC0931" w:rsidRDefault="00FC0931" w:rsidP="001041A4">
      <w:pPr>
        <w:pStyle w:val="SubJudul1"/>
        <w:sectPr w:rsidR="00FC0931" w:rsidSect="004E1F4C">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250" w:right="1440" w:bottom="1440" w:left="1440" w:header="283" w:footer="113" w:gutter="0"/>
          <w:cols w:space="720"/>
          <w:titlePg/>
          <w:docGrid w:linePitch="360"/>
        </w:sectPr>
      </w:pPr>
    </w:p>
    <w:p w14:paraId="6FEFE2BB" w14:textId="23FC25AB" w:rsidR="00F23BE2" w:rsidRDefault="00B609FC" w:rsidP="001041A4">
      <w:pPr>
        <w:pStyle w:val="SubJudul1"/>
      </w:pPr>
      <w:r w:rsidRPr="001041A4">
        <w:lastRenderedPageBreak/>
        <w:t>Kesimpulan</w:t>
      </w:r>
    </w:p>
    <w:p w14:paraId="26371230" w14:textId="77777777" w:rsidR="00B32028" w:rsidRDefault="00B32028" w:rsidP="00B32028">
      <w:pPr>
        <w:ind w:firstLine="567"/>
        <w:jc w:val="both"/>
        <w:rPr>
          <w:rFonts w:asciiTheme="minorHAnsi" w:hAnsiTheme="minorHAnsi" w:cstheme="minorHAnsi"/>
          <w:szCs w:val="24"/>
          <w:lang w:val="en-ID"/>
        </w:rPr>
      </w:pPr>
      <w:r w:rsidRPr="00B32028">
        <w:rPr>
          <w:rFonts w:asciiTheme="minorHAnsi" w:hAnsiTheme="minorHAnsi" w:cstheme="minorHAnsi"/>
          <w:szCs w:val="24"/>
        </w:rPr>
        <w:t>Berdasarkan hasil penelitian dan pembahasan yang telah dilakukan pada bab sebelumnya, dapat disimpulkan media spider king masuk pada kategori sangat baik yang dapat dilihat dari kevalidan yang ditunjukkan dari perolehan skor oleh ahli materi yang mendapatkan skor 90%</w:t>
      </w:r>
      <w:proofErr w:type="gramStart"/>
      <w:r w:rsidRPr="00B32028">
        <w:rPr>
          <w:rFonts w:asciiTheme="minorHAnsi" w:hAnsiTheme="minorHAnsi" w:cstheme="minorHAnsi"/>
          <w:szCs w:val="24"/>
        </w:rPr>
        <w:t xml:space="preserve">, </w:t>
      </w:r>
      <w:r w:rsidRPr="00B32028">
        <w:rPr>
          <w:rFonts w:asciiTheme="minorHAnsi" w:hAnsiTheme="minorHAnsi" w:cstheme="minorHAnsi"/>
          <w:szCs w:val="24"/>
          <w:lang w:val="en-ID"/>
        </w:rPr>
        <w:t>.</w:t>
      </w:r>
      <w:proofErr w:type="gramEnd"/>
      <w:r w:rsidRPr="00B32028">
        <w:rPr>
          <w:rFonts w:asciiTheme="minorHAnsi" w:hAnsiTheme="minorHAnsi" w:cstheme="minorHAnsi"/>
          <w:szCs w:val="24"/>
          <w:lang w:val="en-ID"/>
        </w:rPr>
        <w:t xml:space="preserve"> Ahli bahasa mendapatkan skor 85</w:t>
      </w:r>
      <w:proofErr w:type="gramStart"/>
      <w:r w:rsidRPr="00B32028">
        <w:rPr>
          <w:rFonts w:asciiTheme="minorHAnsi" w:hAnsiTheme="minorHAnsi" w:cstheme="minorHAnsi"/>
          <w:szCs w:val="24"/>
          <w:lang w:val="en-ID"/>
        </w:rPr>
        <w:t>,41</w:t>
      </w:r>
      <w:proofErr w:type="gramEnd"/>
      <w:r w:rsidRPr="00B32028">
        <w:rPr>
          <w:rFonts w:asciiTheme="minorHAnsi" w:hAnsiTheme="minorHAnsi" w:cstheme="minorHAnsi"/>
          <w:szCs w:val="24"/>
          <w:lang w:val="en-ID"/>
        </w:rPr>
        <w:t xml:space="preserve">% dengan kategori layak, dan oleh ahli media mendapatkan skor sebesar 91,66% dengan kategori sangat layak. Dan juga hasil Kepraktisan guru diperoleh skor </w:t>
      </w:r>
      <w:r w:rsidRPr="00B32028">
        <w:rPr>
          <w:rFonts w:asciiTheme="minorHAnsi" w:hAnsiTheme="minorHAnsi" w:cstheme="minorHAnsi"/>
          <w:szCs w:val="24"/>
        </w:rPr>
        <w:t>85</w:t>
      </w:r>
      <w:proofErr w:type="gramStart"/>
      <w:r w:rsidRPr="00B32028">
        <w:rPr>
          <w:rFonts w:asciiTheme="minorHAnsi" w:hAnsiTheme="minorHAnsi" w:cstheme="minorHAnsi"/>
          <w:szCs w:val="24"/>
        </w:rPr>
        <w:t>,93</w:t>
      </w:r>
      <w:proofErr w:type="gramEnd"/>
      <w:r w:rsidRPr="00B32028">
        <w:rPr>
          <w:rFonts w:asciiTheme="minorHAnsi" w:hAnsiTheme="minorHAnsi" w:cstheme="minorHAnsi"/>
          <w:szCs w:val="24"/>
        </w:rPr>
        <w:t>% dengan kategori sangat baik. Sedangkan hasil dari kepraktisan siswa mendapat skor 90</w:t>
      </w:r>
      <w:proofErr w:type="gramStart"/>
      <w:r w:rsidRPr="00B32028">
        <w:rPr>
          <w:rFonts w:asciiTheme="minorHAnsi" w:hAnsiTheme="minorHAnsi" w:cstheme="minorHAnsi"/>
          <w:szCs w:val="24"/>
        </w:rPr>
        <w:t>,15</w:t>
      </w:r>
      <w:proofErr w:type="gramEnd"/>
      <w:r w:rsidRPr="00B32028">
        <w:rPr>
          <w:rFonts w:asciiTheme="minorHAnsi" w:hAnsiTheme="minorHAnsi" w:cstheme="minorHAnsi"/>
          <w:szCs w:val="24"/>
        </w:rPr>
        <w:t xml:space="preserve">% dengan kategori sangat baik. Selain itu juga terdapat hasil uji kefektifan  yang </w:t>
      </w:r>
      <w:r w:rsidRPr="00B32028">
        <w:rPr>
          <w:rFonts w:asciiTheme="minorHAnsi" w:hAnsiTheme="minorHAnsi" w:cstheme="minorHAnsi"/>
          <w:szCs w:val="24"/>
          <w:lang w:val="en-ID"/>
        </w:rPr>
        <w:t xml:space="preserve">sebelum menggunakan media spider king diperoleh nilai rata-rata sebesar 56,25% dan setelah menggunakan media spider king diperoleh nilai rata-rata sebesar </w:t>
      </w:r>
      <w:r w:rsidRPr="00B32028">
        <w:rPr>
          <w:rFonts w:asciiTheme="minorHAnsi" w:hAnsiTheme="minorHAnsi" w:cstheme="minorHAnsi"/>
          <w:szCs w:val="24"/>
        </w:rPr>
        <w:t>78,33%</w:t>
      </w:r>
      <w:r w:rsidRPr="00B32028">
        <w:rPr>
          <w:rFonts w:asciiTheme="minorHAnsi" w:hAnsiTheme="minorHAnsi" w:cstheme="minorHAnsi"/>
          <w:sz w:val="20"/>
          <w:szCs w:val="24"/>
        </w:rPr>
        <w:t xml:space="preserve">  </w:t>
      </w:r>
      <w:r w:rsidRPr="00B32028">
        <w:rPr>
          <w:rFonts w:asciiTheme="minorHAnsi" w:hAnsiTheme="minorHAnsi" w:cstheme="minorHAnsi"/>
          <w:szCs w:val="24"/>
        </w:rPr>
        <w:t>yang mengalami peningkatan</w:t>
      </w:r>
      <w:r w:rsidRPr="00B32028">
        <w:rPr>
          <w:rFonts w:asciiTheme="minorHAnsi" w:hAnsiTheme="minorHAnsi" w:cstheme="minorHAnsi"/>
          <w:sz w:val="20"/>
          <w:szCs w:val="24"/>
        </w:rPr>
        <w:t xml:space="preserve"> </w:t>
      </w:r>
      <w:r w:rsidRPr="00B32028">
        <w:rPr>
          <w:rFonts w:asciiTheme="minorHAnsi" w:hAnsiTheme="minorHAnsi" w:cstheme="minorHAnsi"/>
          <w:szCs w:val="24"/>
          <w:lang w:val="en-ID"/>
        </w:rPr>
        <w:t xml:space="preserve">nilai yang signifikan dengan nilai rata-rata 22,08%. Dengan hasil tersebut yang menunjukkan adanya pengaruh yang signifikan setelah menggunakan media spider king pada proses pembelajaran. </w:t>
      </w:r>
    </w:p>
    <w:p w14:paraId="151E6A70" w14:textId="181257EB" w:rsidR="007F2515" w:rsidRPr="007F2515" w:rsidRDefault="00B32028" w:rsidP="007F2515">
      <w:pPr>
        <w:pStyle w:val="ListParagraph"/>
        <w:ind w:left="0" w:firstLine="720"/>
        <w:jc w:val="both"/>
        <w:rPr>
          <w:rFonts w:asciiTheme="minorHAnsi" w:hAnsiTheme="minorHAnsi" w:cstheme="minorHAnsi"/>
          <w:szCs w:val="24"/>
          <w:lang w:val="en-ID"/>
        </w:rPr>
      </w:pPr>
      <w:r w:rsidRPr="007F2515">
        <w:rPr>
          <w:rFonts w:asciiTheme="minorHAnsi" w:hAnsiTheme="minorHAnsi" w:cstheme="minorHAnsi"/>
          <w:szCs w:val="24"/>
          <w:lang w:val="en-ID"/>
        </w:rPr>
        <w:t xml:space="preserve">Penelitian pengembangan media pembelajaran berupa permaian spider king ini menyarankan untuk pengembangan selanjutnya dimana Mengingat media spider king merupakan media yang dibilang sangat biasa terbuat dari alat yang sederhana yang mudah didapatkan, sehingga dalam penelitian selanjutnya diharapkan alat yang digunakan lebih kompleks sehingga tidak mudah rusak serta dapat digunakan dalam jangka waktu yang panjang. </w:t>
      </w:r>
    </w:p>
    <w:p w14:paraId="2E1CF515" w14:textId="77777777" w:rsidR="00FC0931" w:rsidRDefault="00FC0931" w:rsidP="007F2515">
      <w:pPr>
        <w:pStyle w:val="SubJudul1"/>
        <w:sectPr w:rsidR="00FC0931" w:rsidSect="004E1F4C">
          <w:type w:val="continuous"/>
          <w:pgSz w:w="11907" w:h="16839" w:code="9"/>
          <w:pgMar w:top="1250" w:right="1440" w:bottom="1440" w:left="1440" w:header="283" w:footer="113" w:gutter="0"/>
          <w:cols w:space="720"/>
          <w:titlePg/>
          <w:docGrid w:linePitch="360"/>
        </w:sectPr>
      </w:pPr>
    </w:p>
    <w:p w14:paraId="4AE60834" w14:textId="61845E27" w:rsidR="007F2515" w:rsidRPr="007F2515" w:rsidRDefault="007F2515" w:rsidP="007F2515">
      <w:pPr>
        <w:pStyle w:val="SubJudul1"/>
        <w:rPr>
          <w:lang w:val="en-ID"/>
        </w:rPr>
      </w:pPr>
      <w:r w:rsidRPr="00D8740D">
        <w:lastRenderedPageBreak/>
        <w:t>Daftar</w:t>
      </w:r>
      <w:r>
        <w:t xml:space="preserve"> Rujukan</w:t>
      </w:r>
      <w:r>
        <w:rPr>
          <w:lang w:val="id-ID"/>
        </w:rPr>
        <w:t xml:space="preserve"> </w:t>
      </w:r>
    </w:p>
    <w:p w14:paraId="1FB899BC" w14:textId="77777777" w:rsidR="00FC0931" w:rsidRDefault="00FC0931" w:rsidP="007F2515">
      <w:pPr>
        <w:widowControl w:val="0"/>
        <w:autoSpaceDE w:val="0"/>
        <w:autoSpaceDN w:val="0"/>
        <w:adjustRightInd w:val="0"/>
        <w:spacing w:line="240" w:lineRule="auto"/>
        <w:ind w:left="480" w:hanging="480"/>
        <w:jc w:val="both"/>
        <w:rPr>
          <w:rFonts w:asciiTheme="minorHAnsi" w:hAnsiTheme="minorHAnsi" w:cstheme="minorHAnsi"/>
          <w:szCs w:val="24"/>
          <w:lang w:val="en-ID"/>
        </w:rPr>
        <w:sectPr w:rsidR="00FC0931" w:rsidSect="004E1F4C">
          <w:type w:val="continuous"/>
          <w:pgSz w:w="11907" w:h="16839" w:code="9"/>
          <w:pgMar w:top="1250" w:right="1440" w:bottom="1440" w:left="1440" w:header="283" w:footer="113" w:gutter="0"/>
          <w:cols w:space="720"/>
          <w:titlePg/>
          <w:docGrid w:linePitch="360"/>
        </w:sectPr>
      </w:pPr>
    </w:p>
    <w:p w14:paraId="396ADB80" w14:textId="62B1B751" w:rsidR="0095580E" w:rsidRPr="0095580E" w:rsidRDefault="007F2515" w:rsidP="0095580E">
      <w:pPr>
        <w:widowControl w:val="0"/>
        <w:autoSpaceDE w:val="0"/>
        <w:autoSpaceDN w:val="0"/>
        <w:adjustRightInd w:val="0"/>
        <w:spacing w:line="240" w:lineRule="auto"/>
        <w:ind w:left="480" w:hanging="480"/>
        <w:rPr>
          <w:rFonts w:ascii="Calibri" w:hAnsi="Calibri" w:cs="Calibri"/>
          <w:noProof/>
          <w:szCs w:val="24"/>
        </w:rPr>
      </w:pPr>
      <w:r>
        <w:rPr>
          <w:rFonts w:asciiTheme="minorHAnsi" w:hAnsiTheme="minorHAnsi" w:cstheme="minorHAnsi"/>
          <w:szCs w:val="24"/>
          <w:lang w:val="en-ID"/>
        </w:rPr>
        <w:lastRenderedPageBreak/>
        <w:fldChar w:fldCharType="begin" w:fldLock="1"/>
      </w:r>
      <w:r>
        <w:rPr>
          <w:rFonts w:asciiTheme="minorHAnsi" w:hAnsiTheme="minorHAnsi" w:cstheme="minorHAnsi"/>
          <w:szCs w:val="24"/>
          <w:lang w:val="en-ID"/>
        </w:rPr>
        <w:instrText xml:space="preserve">ADDIN Mendeley Bibliography CSL_BIBLIOGRAPHY </w:instrText>
      </w:r>
      <w:r>
        <w:rPr>
          <w:rFonts w:asciiTheme="minorHAnsi" w:hAnsiTheme="minorHAnsi" w:cstheme="minorHAnsi"/>
          <w:szCs w:val="24"/>
          <w:lang w:val="en-ID"/>
        </w:rPr>
        <w:fldChar w:fldCharType="separate"/>
      </w:r>
      <w:r w:rsidR="0095580E" w:rsidRPr="0095580E">
        <w:rPr>
          <w:rFonts w:ascii="Calibri" w:hAnsi="Calibri" w:cs="Calibri"/>
          <w:noProof/>
          <w:szCs w:val="24"/>
        </w:rPr>
        <w:t xml:space="preserve">Arikunto, S. (2016). . </w:t>
      </w:r>
      <w:r w:rsidR="0095580E" w:rsidRPr="0095580E">
        <w:rPr>
          <w:rFonts w:ascii="Calibri" w:hAnsi="Calibri" w:cs="Calibri"/>
          <w:i/>
          <w:iCs/>
          <w:noProof/>
          <w:szCs w:val="24"/>
        </w:rPr>
        <w:t>Prosedur Penelitian</w:t>
      </w:r>
      <w:r w:rsidR="0095580E" w:rsidRPr="0095580E">
        <w:rPr>
          <w:rFonts w:ascii="Calibri" w:hAnsi="Calibri" w:cs="Calibri"/>
          <w:noProof/>
          <w:szCs w:val="24"/>
        </w:rPr>
        <w:t xml:space="preserve">. </w:t>
      </w:r>
      <w:r w:rsidR="0095580E">
        <w:rPr>
          <w:rFonts w:ascii="Calibri" w:hAnsi="Calibri" w:cs="Calibri"/>
          <w:noProof/>
          <w:szCs w:val="24"/>
        </w:rPr>
        <w:t>Jakarta : PT Rineka Cipta</w:t>
      </w:r>
    </w:p>
    <w:p w14:paraId="2A57FE64" w14:textId="49DEB649" w:rsidR="0095580E" w:rsidRPr="0095580E" w:rsidRDefault="0095580E" w:rsidP="0095580E">
      <w:pPr>
        <w:widowControl w:val="0"/>
        <w:autoSpaceDE w:val="0"/>
        <w:autoSpaceDN w:val="0"/>
        <w:adjustRightInd w:val="0"/>
        <w:spacing w:line="240" w:lineRule="auto"/>
        <w:ind w:left="480" w:hanging="480"/>
        <w:jc w:val="both"/>
        <w:rPr>
          <w:rFonts w:ascii="Calibri" w:hAnsi="Calibri" w:cs="Calibri"/>
          <w:noProof/>
          <w:szCs w:val="24"/>
        </w:rPr>
      </w:pPr>
      <w:r w:rsidRPr="0095580E">
        <w:rPr>
          <w:rFonts w:ascii="Calibri" w:hAnsi="Calibri" w:cs="Calibri"/>
          <w:noProof/>
          <w:szCs w:val="24"/>
        </w:rPr>
        <w:t xml:space="preserve">Hobri, H. (2010). </w:t>
      </w:r>
      <w:r w:rsidRPr="0095580E">
        <w:rPr>
          <w:rFonts w:ascii="Calibri" w:hAnsi="Calibri" w:cs="Calibri"/>
          <w:i/>
          <w:iCs/>
          <w:noProof/>
          <w:szCs w:val="24"/>
        </w:rPr>
        <w:t>Penelitian Pengembangan</w:t>
      </w:r>
      <w:r w:rsidRPr="0095580E">
        <w:rPr>
          <w:rFonts w:ascii="Calibri" w:hAnsi="Calibri" w:cs="Calibri"/>
          <w:noProof/>
          <w:szCs w:val="24"/>
        </w:rPr>
        <w:t>.</w:t>
      </w:r>
      <w:r>
        <w:rPr>
          <w:rFonts w:ascii="Calibri" w:hAnsi="Calibri" w:cs="Calibri"/>
          <w:noProof/>
          <w:szCs w:val="24"/>
        </w:rPr>
        <w:t xml:space="preserve"> </w:t>
      </w:r>
      <w:r w:rsidRPr="0095580E">
        <w:rPr>
          <w:rFonts w:ascii="Calibri" w:hAnsi="Calibri" w:cs="Calibri"/>
          <w:noProof/>
          <w:szCs w:val="24"/>
        </w:rPr>
        <w:t>Retrieved from http://</w:t>
      </w:r>
      <w:r w:rsidRPr="0095580E">
        <w:t xml:space="preserve"> </w:t>
      </w:r>
      <w:r w:rsidRPr="0095580E">
        <w:rPr>
          <w:rFonts w:ascii="Calibri" w:hAnsi="Calibri" w:cs="Calibri"/>
          <w:noProof/>
          <w:szCs w:val="24"/>
        </w:rPr>
        <w:t>https://www.google.com/search?q=%5BPERNYATAAN%5D+Metodologi+penelitian+pengembangan+(aplikasi+pada+penelitian+pendidikan+matematika)&amp;aqs=chrome..69i57.1494j0j4&amp;sourceid=chrome&amp;ie=UTF-8</w:t>
      </w:r>
      <w:r>
        <w:rPr>
          <w:rFonts w:ascii="Calibri" w:hAnsi="Calibri" w:cs="Calibri"/>
          <w:noProof/>
          <w:szCs w:val="24"/>
        </w:rPr>
        <w:t xml:space="preserve">. </w:t>
      </w:r>
      <w:r>
        <w:rPr>
          <w:rFonts w:asciiTheme="minorHAnsi" w:hAnsiTheme="minorHAnsi" w:cstheme="minorHAnsi"/>
          <w:sz w:val="22"/>
        </w:rPr>
        <w:t>Diakses 20</w:t>
      </w:r>
      <w:r w:rsidRPr="00527539">
        <w:rPr>
          <w:rFonts w:asciiTheme="minorHAnsi" w:hAnsiTheme="minorHAnsi" w:cstheme="minorHAnsi"/>
          <w:sz w:val="22"/>
        </w:rPr>
        <w:t xml:space="preserve"> Oktober 2019</w:t>
      </w:r>
    </w:p>
    <w:p w14:paraId="117F58F1" w14:textId="77777777" w:rsidR="0095580E" w:rsidRPr="0095580E" w:rsidRDefault="0095580E" w:rsidP="0095580E">
      <w:pPr>
        <w:widowControl w:val="0"/>
        <w:autoSpaceDE w:val="0"/>
        <w:autoSpaceDN w:val="0"/>
        <w:adjustRightInd w:val="0"/>
        <w:spacing w:line="240" w:lineRule="auto"/>
        <w:ind w:left="480" w:hanging="480"/>
        <w:rPr>
          <w:rFonts w:ascii="Calibri" w:hAnsi="Calibri" w:cs="Calibri"/>
          <w:noProof/>
          <w:szCs w:val="24"/>
        </w:rPr>
      </w:pPr>
      <w:r w:rsidRPr="0095580E">
        <w:rPr>
          <w:rFonts w:ascii="Calibri" w:hAnsi="Calibri" w:cs="Calibri"/>
          <w:noProof/>
          <w:szCs w:val="24"/>
        </w:rPr>
        <w:t xml:space="preserve">Indriasih, A. (2015). </w:t>
      </w:r>
      <w:r w:rsidRPr="0095580E">
        <w:rPr>
          <w:rFonts w:ascii="Calibri" w:hAnsi="Calibri" w:cs="Calibri"/>
          <w:i/>
          <w:iCs/>
          <w:noProof/>
          <w:szCs w:val="24"/>
        </w:rPr>
        <w:t>Pemanfaatan alat permainan edukatif ular tangga dalam penerapan pembelajaran tematik di kelas iii sd</w:t>
      </w:r>
      <w:r w:rsidRPr="0095580E">
        <w:rPr>
          <w:rFonts w:ascii="Calibri" w:hAnsi="Calibri" w:cs="Calibri"/>
          <w:noProof/>
          <w:szCs w:val="24"/>
        </w:rPr>
        <w:t>.</w:t>
      </w:r>
    </w:p>
    <w:p w14:paraId="5D83C07C" w14:textId="77777777" w:rsidR="0095580E" w:rsidRPr="0095580E" w:rsidRDefault="0095580E" w:rsidP="0095580E">
      <w:pPr>
        <w:widowControl w:val="0"/>
        <w:autoSpaceDE w:val="0"/>
        <w:autoSpaceDN w:val="0"/>
        <w:adjustRightInd w:val="0"/>
        <w:spacing w:line="240" w:lineRule="auto"/>
        <w:ind w:left="480" w:hanging="480"/>
        <w:rPr>
          <w:rFonts w:ascii="Calibri" w:hAnsi="Calibri" w:cs="Calibri"/>
          <w:noProof/>
          <w:szCs w:val="24"/>
        </w:rPr>
      </w:pPr>
      <w:r w:rsidRPr="0095580E">
        <w:rPr>
          <w:rFonts w:ascii="Calibri" w:hAnsi="Calibri" w:cs="Calibri"/>
          <w:noProof/>
          <w:szCs w:val="24"/>
        </w:rPr>
        <w:t xml:space="preserve">Khumairo, D., &amp; Yuliandari, R. N. (2019). </w:t>
      </w:r>
      <w:r w:rsidRPr="0095580E">
        <w:rPr>
          <w:rFonts w:ascii="Calibri" w:hAnsi="Calibri" w:cs="Calibri"/>
          <w:i/>
          <w:iCs/>
          <w:noProof/>
          <w:szCs w:val="24"/>
        </w:rPr>
        <w:t>Development Learning Media Mathematics Game Board Triple-F ( Fraction For Fun ) to Improve Understanding of the Material Various Forms of Fractions</w:t>
      </w:r>
      <w:r w:rsidRPr="0095580E">
        <w:rPr>
          <w:rFonts w:ascii="Calibri" w:hAnsi="Calibri" w:cs="Calibri"/>
          <w:noProof/>
          <w:szCs w:val="24"/>
        </w:rPr>
        <w:t>. 331–339.</w:t>
      </w:r>
    </w:p>
    <w:p w14:paraId="227C31F6" w14:textId="77777777" w:rsidR="0095580E" w:rsidRPr="0095580E" w:rsidRDefault="0095580E" w:rsidP="0095580E">
      <w:pPr>
        <w:widowControl w:val="0"/>
        <w:autoSpaceDE w:val="0"/>
        <w:autoSpaceDN w:val="0"/>
        <w:adjustRightInd w:val="0"/>
        <w:spacing w:line="240" w:lineRule="auto"/>
        <w:ind w:left="480" w:hanging="480"/>
        <w:rPr>
          <w:rFonts w:ascii="Calibri" w:hAnsi="Calibri" w:cs="Calibri"/>
          <w:noProof/>
          <w:szCs w:val="24"/>
        </w:rPr>
      </w:pPr>
      <w:r w:rsidRPr="0095580E">
        <w:rPr>
          <w:rFonts w:ascii="Calibri" w:hAnsi="Calibri" w:cs="Calibri"/>
          <w:noProof/>
          <w:szCs w:val="24"/>
        </w:rPr>
        <w:t xml:space="preserve">Nur, Aprilia,  dkk. (2019). </w:t>
      </w:r>
      <w:r w:rsidRPr="0095580E">
        <w:rPr>
          <w:rFonts w:ascii="Calibri" w:hAnsi="Calibri" w:cs="Calibri"/>
          <w:i/>
          <w:iCs/>
          <w:noProof/>
          <w:szCs w:val="24"/>
        </w:rPr>
        <w:t>Pengembangan Media Ludo Raksasa Pada Tema Selalu Berhemat Energi Untuk Meningkatkan Motivasi Belajar Siswa Kelas IV Sekolah Dasar</w:t>
      </w:r>
      <w:r w:rsidRPr="0095580E">
        <w:rPr>
          <w:rFonts w:ascii="Calibri" w:hAnsi="Calibri" w:cs="Calibri"/>
          <w:noProof/>
          <w:szCs w:val="24"/>
        </w:rPr>
        <w:t>. 107–113.</w:t>
      </w:r>
    </w:p>
    <w:p w14:paraId="119566D6" w14:textId="77777777" w:rsidR="0095580E" w:rsidRPr="0095580E" w:rsidRDefault="0095580E" w:rsidP="0095580E">
      <w:pPr>
        <w:widowControl w:val="0"/>
        <w:autoSpaceDE w:val="0"/>
        <w:autoSpaceDN w:val="0"/>
        <w:adjustRightInd w:val="0"/>
        <w:spacing w:line="240" w:lineRule="auto"/>
        <w:ind w:left="480" w:hanging="480"/>
        <w:rPr>
          <w:rFonts w:ascii="Calibri" w:hAnsi="Calibri" w:cs="Calibri"/>
          <w:noProof/>
          <w:szCs w:val="24"/>
        </w:rPr>
      </w:pPr>
      <w:r w:rsidRPr="0095580E">
        <w:rPr>
          <w:rFonts w:ascii="Calibri" w:hAnsi="Calibri" w:cs="Calibri"/>
          <w:noProof/>
          <w:szCs w:val="24"/>
        </w:rPr>
        <w:t xml:space="preserve">Puspita, D. M., &amp; Surya, E. (2017). Development of Snake-Ladder Game as a Medium of Mathematics Learning for the Fourth-Grade Students of Primary School. </w:t>
      </w:r>
      <w:r w:rsidRPr="0095580E">
        <w:rPr>
          <w:rFonts w:ascii="Calibri" w:hAnsi="Calibri" w:cs="Calibri"/>
          <w:i/>
          <w:iCs/>
          <w:noProof/>
          <w:szCs w:val="24"/>
        </w:rPr>
        <w:t>Interational Journal Of Sciences: Basic and Applied Research (IJSBAR)</w:t>
      </w:r>
      <w:r w:rsidRPr="0095580E">
        <w:rPr>
          <w:rFonts w:ascii="Calibri" w:hAnsi="Calibri" w:cs="Calibri"/>
          <w:noProof/>
          <w:szCs w:val="24"/>
        </w:rPr>
        <w:t xml:space="preserve">, </w:t>
      </w:r>
      <w:r w:rsidRPr="0095580E">
        <w:rPr>
          <w:rFonts w:ascii="Calibri" w:hAnsi="Calibri" w:cs="Calibri"/>
          <w:i/>
          <w:iCs/>
          <w:noProof/>
          <w:szCs w:val="24"/>
        </w:rPr>
        <w:t>33</w:t>
      </w:r>
      <w:r w:rsidRPr="0095580E">
        <w:rPr>
          <w:rFonts w:ascii="Calibri" w:hAnsi="Calibri" w:cs="Calibri"/>
          <w:noProof/>
          <w:szCs w:val="24"/>
        </w:rPr>
        <w:t>, 3.</w:t>
      </w:r>
    </w:p>
    <w:p w14:paraId="2B96E9A0" w14:textId="77777777" w:rsidR="0095580E" w:rsidRPr="0095580E" w:rsidRDefault="0095580E" w:rsidP="0095580E">
      <w:pPr>
        <w:widowControl w:val="0"/>
        <w:autoSpaceDE w:val="0"/>
        <w:autoSpaceDN w:val="0"/>
        <w:adjustRightInd w:val="0"/>
        <w:spacing w:line="240" w:lineRule="auto"/>
        <w:ind w:left="480" w:hanging="480"/>
        <w:jc w:val="both"/>
        <w:rPr>
          <w:rFonts w:ascii="Calibri" w:hAnsi="Calibri" w:cs="Calibri"/>
          <w:noProof/>
          <w:szCs w:val="24"/>
        </w:rPr>
      </w:pPr>
      <w:r w:rsidRPr="0095580E">
        <w:rPr>
          <w:rFonts w:ascii="Calibri" w:hAnsi="Calibri" w:cs="Calibri"/>
          <w:noProof/>
          <w:szCs w:val="24"/>
        </w:rPr>
        <w:t xml:space="preserve">Septiarti, Y. (2015). Pengembangan Ular Tangga Tema Hewan di Lingkungan Sekitar. </w:t>
      </w:r>
      <w:r w:rsidRPr="0095580E">
        <w:rPr>
          <w:rFonts w:ascii="Calibri" w:hAnsi="Calibri" w:cs="Calibri"/>
          <w:i/>
          <w:iCs/>
          <w:noProof/>
          <w:szCs w:val="24"/>
        </w:rPr>
        <w:t>Acta Universitatis Agriculturae et Silviculturae Mendelianae Brunensis</w:t>
      </w:r>
      <w:r w:rsidRPr="0095580E">
        <w:rPr>
          <w:rFonts w:ascii="Calibri" w:hAnsi="Calibri" w:cs="Calibri"/>
          <w:noProof/>
          <w:szCs w:val="24"/>
        </w:rPr>
        <w:t xml:space="preserve">, </w:t>
      </w:r>
      <w:r w:rsidRPr="0095580E">
        <w:rPr>
          <w:rFonts w:ascii="Calibri" w:hAnsi="Calibri" w:cs="Calibri"/>
          <w:i/>
          <w:iCs/>
          <w:noProof/>
          <w:szCs w:val="24"/>
        </w:rPr>
        <w:t>16</w:t>
      </w:r>
      <w:r w:rsidRPr="0095580E">
        <w:rPr>
          <w:rFonts w:ascii="Calibri" w:hAnsi="Calibri" w:cs="Calibri"/>
          <w:noProof/>
          <w:szCs w:val="24"/>
        </w:rPr>
        <w:t>(1), 24–25. https://doi.org/10.30798/makuiibf.323102</w:t>
      </w:r>
    </w:p>
    <w:p w14:paraId="578D5659" w14:textId="77777777" w:rsidR="0095580E" w:rsidRPr="0095580E" w:rsidRDefault="0095580E" w:rsidP="0095580E">
      <w:pPr>
        <w:widowControl w:val="0"/>
        <w:autoSpaceDE w:val="0"/>
        <w:autoSpaceDN w:val="0"/>
        <w:adjustRightInd w:val="0"/>
        <w:spacing w:line="240" w:lineRule="auto"/>
        <w:ind w:left="480" w:hanging="480"/>
        <w:jc w:val="both"/>
        <w:rPr>
          <w:rFonts w:ascii="Calibri" w:hAnsi="Calibri" w:cs="Calibri"/>
          <w:noProof/>
          <w:szCs w:val="24"/>
        </w:rPr>
      </w:pPr>
      <w:r w:rsidRPr="0095580E">
        <w:rPr>
          <w:rFonts w:ascii="Calibri" w:hAnsi="Calibri" w:cs="Calibri"/>
          <w:noProof/>
          <w:szCs w:val="24"/>
        </w:rPr>
        <w:lastRenderedPageBreak/>
        <w:t xml:space="preserve">Sugiyono, P. D. (2010). </w:t>
      </w:r>
      <w:r w:rsidRPr="0095580E">
        <w:rPr>
          <w:rFonts w:ascii="Calibri" w:hAnsi="Calibri" w:cs="Calibri"/>
          <w:i/>
          <w:iCs/>
          <w:noProof/>
          <w:szCs w:val="24"/>
        </w:rPr>
        <w:t>Metode Penelitian Pendidikan Pendekatan Kuantitatif, Kualitatif, dan R&amp;D</w:t>
      </w:r>
      <w:r w:rsidRPr="0095580E">
        <w:rPr>
          <w:rFonts w:ascii="Calibri" w:hAnsi="Calibri" w:cs="Calibri"/>
          <w:noProof/>
          <w:szCs w:val="24"/>
        </w:rPr>
        <w:t>. Bandung: Penerbit Alfabeta.</w:t>
      </w:r>
    </w:p>
    <w:p w14:paraId="64366926" w14:textId="77777777" w:rsidR="0095580E" w:rsidRPr="0095580E" w:rsidRDefault="0095580E" w:rsidP="0095580E">
      <w:pPr>
        <w:widowControl w:val="0"/>
        <w:autoSpaceDE w:val="0"/>
        <w:autoSpaceDN w:val="0"/>
        <w:adjustRightInd w:val="0"/>
        <w:spacing w:line="240" w:lineRule="auto"/>
        <w:ind w:left="480" w:hanging="480"/>
        <w:jc w:val="both"/>
        <w:rPr>
          <w:rFonts w:ascii="Calibri" w:hAnsi="Calibri" w:cs="Calibri"/>
          <w:noProof/>
          <w:szCs w:val="24"/>
        </w:rPr>
      </w:pPr>
      <w:r w:rsidRPr="0095580E">
        <w:rPr>
          <w:rFonts w:ascii="Calibri" w:hAnsi="Calibri" w:cs="Calibri"/>
          <w:noProof/>
          <w:szCs w:val="24"/>
        </w:rPr>
        <w:t xml:space="preserve">Syarif, S. M. (2016). </w:t>
      </w:r>
      <w:r w:rsidRPr="0095580E">
        <w:rPr>
          <w:rFonts w:ascii="Calibri" w:hAnsi="Calibri" w:cs="Calibri"/>
          <w:i/>
          <w:iCs/>
          <w:noProof/>
          <w:szCs w:val="24"/>
        </w:rPr>
        <w:t>Strategi Pembelajaran: Teori dan Praktik di Tingkat Pendidikan Dasar</w:t>
      </w:r>
      <w:r w:rsidRPr="0095580E">
        <w:rPr>
          <w:rFonts w:ascii="Calibri" w:hAnsi="Calibri" w:cs="Calibri"/>
          <w:noProof/>
          <w:szCs w:val="24"/>
        </w:rPr>
        <w:t>. Jakarta: Rajawali Pers.</w:t>
      </w:r>
    </w:p>
    <w:p w14:paraId="166CC853" w14:textId="77777777" w:rsidR="0095580E" w:rsidRPr="0095580E" w:rsidRDefault="0095580E" w:rsidP="0095580E">
      <w:pPr>
        <w:widowControl w:val="0"/>
        <w:autoSpaceDE w:val="0"/>
        <w:autoSpaceDN w:val="0"/>
        <w:adjustRightInd w:val="0"/>
        <w:spacing w:line="240" w:lineRule="auto"/>
        <w:ind w:left="480" w:hanging="480"/>
        <w:jc w:val="both"/>
        <w:rPr>
          <w:rFonts w:ascii="Calibri" w:hAnsi="Calibri" w:cs="Calibri"/>
          <w:noProof/>
          <w:szCs w:val="24"/>
        </w:rPr>
      </w:pPr>
      <w:r w:rsidRPr="0095580E">
        <w:rPr>
          <w:rFonts w:ascii="Calibri" w:hAnsi="Calibri" w:cs="Calibri"/>
          <w:noProof/>
          <w:szCs w:val="24"/>
        </w:rPr>
        <w:t xml:space="preserve">Tang, M., Jufri, J., &amp; Sultan, S. (2015). Pengembangan Bahan Ajar Cerita Fiksi Berbasis Wacana Budaya Di Sekolah Dasar. </w:t>
      </w:r>
      <w:r w:rsidRPr="0095580E">
        <w:rPr>
          <w:rFonts w:ascii="Calibri" w:hAnsi="Calibri" w:cs="Calibri"/>
          <w:i/>
          <w:iCs/>
          <w:noProof/>
          <w:szCs w:val="24"/>
        </w:rPr>
        <w:t>Jurnal Pendidikan Dan Pembelajaran Universitas Negeri Malang</w:t>
      </w:r>
      <w:r w:rsidRPr="0095580E">
        <w:rPr>
          <w:rFonts w:ascii="Calibri" w:hAnsi="Calibri" w:cs="Calibri"/>
          <w:noProof/>
          <w:szCs w:val="24"/>
        </w:rPr>
        <w:t xml:space="preserve">, </w:t>
      </w:r>
      <w:r w:rsidRPr="0095580E">
        <w:rPr>
          <w:rFonts w:ascii="Calibri" w:hAnsi="Calibri" w:cs="Calibri"/>
          <w:i/>
          <w:iCs/>
          <w:noProof/>
          <w:szCs w:val="24"/>
        </w:rPr>
        <w:t>22</w:t>
      </w:r>
      <w:r w:rsidRPr="0095580E">
        <w:rPr>
          <w:rFonts w:ascii="Calibri" w:hAnsi="Calibri" w:cs="Calibri"/>
          <w:noProof/>
          <w:szCs w:val="24"/>
        </w:rPr>
        <w:t>(2), 169–175.</w:t>
      </w:r>
    </w:p>
    <w:p w14:paraId="664DD2BF" w14:textId="77777777" w:rsidR="0095580E" w:rsidRPr="0095580E" w:rsidRDefault="0095580E" w:rsidP="0095580E">
      <w:pPr>
        <w:widowControl w:val="0"/>
        <w:autoSpaceDE w:val="0"/>
        <w:autoSpaceDN w:val="0"/>
        <w:adjustRightInd w:val="0"/>
        <w:spacing w:line="240" w:lineRule="auto"/>
        <w:ind w:left="480" w:hanging="480"/>
        <w:jc w:val="both"/>
        <w:rPr>
          <w:rFonts w:ascii="Calibri" w:hAnsi="Calibri" w:cs="Calibri"/>
          <w:noProof/>
        </w:rPr>
      </w:pPr>
      <w:r w:rsidRPr="0095580E">
        <w:rPr>
          <w:rFonts w:ascii="Calibri" w:hAnsi="Calibri" w:cs="Calibri"/>
          <w:noProof/>
          <w:szCs w:val="24"/>
        </w:rPr>
        <w:t xml:space="preserve">Widoyoko. (2013). </w:t>
      </w:r>
      <w:r w:rsidRPr="0095580E">
        <w:rPr>
          <w:rFonts w:ascii="Calibri" w:hAnsi="Calibri" w:cs="Calibri"/>
          <w:i/>
          <w:iCs/>
          <w:noProof/>
          <w:szCs w:val="24"/>
        </w:rPr>
        <w:t>Evaluasi Program Pembelajaran</w:t>
      </w:r>
      <w:r w:rsidRPr="0095580E">
        <w:rPr>
          <w:rFonts w:ascii="Calibri" w:hAnsi="Calibri" w:cs="Calibri"/>
          <w:noProof/>
          <w:szCs w:val="24"/>
        </w:rPr>
        <w:t>. Yogyakarta: Pustaka Pelajar.</w:t>
      </w:r>
    </w:p>
    <w:p w14:paraId="672CE61C" w14:textId="77777777" w:rsidR="00FC0931" w:rsidRDefault="007F2515" w:rsidP="0095580E">
      <w:pPr>
        <w:widowControl w:val="0"/>
        <w:autoSpaceDE w:val="0"/>
        <w:autoSpaceDN w:val="0"/>
        <w:adjustRightInd w:val="0"/>
        <w:spacing w:line="240" w:lineRule="auto"/>
        <w:ind w:left="480" w:hanging="480"/>
        <w:rPr>
          <w:rFonts w:asciiTheme="minorHAnsi" w:hAnsiTheme="minorHAnsi" w:cstheme="minorHAnsi"/>
          <w:szCs w:val="24"/>
          <w:lang w:val="en-ID"/>
        </w:rPr>
        <w:sectPr w:rsidR="00FC0931" w:rsidSect="004E1F4C">
          <w:type w:val="continuous"/>
          <w:pgSz w:w="11907" w:h="16839" w:code="9"/>
          <w:pgMar w:top="1250" w:right="1440" w:bottom="1440" w:left="1440" w:header="283" w:footer="113" w:gutter="0"/>
          <w:cols w:space="720"/>
          <w:titlePg/>
          <w:docGrid w:linePitch="360"/>
        </w:sectPr>
      </w:pPr>
      <w:r>
        <w:rPr>
          <w:rFonts w:asciiTheme="minorHAnsi" w:hAnsiTheme="minorHAnsi" w:cstheme="minorHAnsi"/>
          <w:szCs w:val="24"/>
          <w:lang w:val="en-ID"/>
        </w:rPr>
        <w:fldChar w:fldCharType="end"/>
      </w:r>
    </w:p>
    <w:p w14:paraId="5FC0CF8A" w14:textId="5AD150DA" w:rsidR="00DD76AE" w:rsidRDefault="00DD76AE" w:rsidP="00777081">
      <w:pPr>
        <w:pStyle w:val="ListParagraph"/>
        <w:ind w:left="0" w:firstLine="720"/>
        <w:jc w:val="both"/>
      </w:pPr>
    </w:p>
    <w:sectPr w:rsidR="00DD76AE" w:rsidSect="004E1F4C">
      <w:type w:val="continuous"/>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B1E10" w14:textId="77777777" w:rsidR="00F30670" w:rsidRDefault="00F30670" w:rsidP="00401D3E">
      <w:pPr>
        <w:spacing w:after="0" w:line="240" w:lineRule="auto"/>
      </w:pPr>
      <w:r>
        <w:separator/>
      </w:r>
    </w:p>
  </w:endnote>
  <w:endnote w:type="continuationSeparator" w:id="0">
    <w:p w14:paraId="4D4D24F5" w14:textId="77777777" w:rsidR="00F30670" w:rsidRDefault="00F30670"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F59FD" w14:textId="77777777" w:rsidR="00B37315" w:rsidRDefault="00B37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627ED287" w:rsidR="00B37315" w:rsidRDefault="00B37315">
    <w:pPr>
      <w:pStyle w:val="Footer"/>
      <w:jc w:val="center"/>
    </w:pPr>
  </w:p>
  <w:p w14:paraId="3180702A" w14:textId="6C809AAB" w:rsidR="00B37315" w:rsidRPr="00B56D75" w:rsidRDefault="00B37315" w:rsidP="00B56D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6B13F" w14:textId="0FAAC13B" w:rsidR="00B37315" w:rsidRDefault="00B37315">
    <w:pPr>
      <w:pStyle w:val="Footer"/>
      <w:jc w:val="center"/>
    </w:pPr>
  </w:p>
  <w:p w14:paraId="107B501C" w14:textId="22ABA519" w:rsidR="00B37315" w:rsidRPr="00F56D45" w:rsidRDefault="00B37315"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55409" w14:textId="77777777" w:rsidR="00F30670" w:rsidRDefault="00F30670" w:rsidP="00401D3E">
      <w:pPr>
        <w:spacing w:after="0" w:line="240" w:lineRule="auto"/>
      </w:pPr>
      <w:r>
        <w:separator/>
      </w:r>
    </w:p>
  </w:footnote>
  <w:footnote w:type="continuationSeparator" w:id="0">
    <w:p w14:paraId="2413C85C" w14:textId="77777777" w:rsidR="00F30670" w:rsidRDefault="00F30670"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4F2E6" w14:textId="5CD493C2" w:rsidR="00B37315" w:rsidRDefault="00B37315">
    <w:pPr>
      <w:pStyle w:val="Header"/>
      <w:jc w:val="right"/>
    </w:pPr>
  </w:p>
  <w:p w14:paraId="5597462F" w14:textId="77777777" w:rsidR="00B37315" w:rsidRDefault="00B373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BAB74" w14:textId="77777777" w:rsidR="00B37315" w:rsidRDefault="00B373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3C3E" w14:textId="42A3AD7D" w:rsidR="00B37315" w:rsidRPr="0015622D" w:rsidRDefault="00B37315" w:rsidP="001562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9B7A4" w14:textId="0C7B115C" w:rsidR="00B37315" w:rsidRPr="00DF74F3" w:rsidRDefault="00B37315" w:rsidP="008178A1">
    <w:pPr>
      <w:pStyle w:val="Header"/>
      <w:rPr>
        <w:rFonts w:ascii="Calibri" w:hAnsi="Calibr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554C4"/>
    <w:multiLevelType w:val="hybridMultilevel"/>
    <w:tmpl w:val="94E6D16C"/>
    <w:lvl w:ilvl="0" w:tplc="2BD60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E973B4"/>
    <w:multiLevelType w:val="hybridMultilevel"/>
    <w:tmpl w:val="CB029F54"/>
    <w:lvl w:ilvl="0" w:tplc="029C7274">
      <w:start w:val="1"/>
      <w:numFmt w:val="decimal"/>
      <w:lvlText w:val="%1."/>
      <w:lvlJc w:val="center"/>
      <w:pPr>
        <w:ind w:left="36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4"/>
  </w:num>
  <w:num w:numId="9">
    <w:abstractNumId w:val="2"/>
    <w:lvlOverride w:ilvl="0">
      <w:startOverride w:val="1"/>
    </w:lvlOverride>
  </w:num>
  <w:num w:numId="10">
    <w:abstractNumId w:val="1"/>
  </w:num>
  <w:num w:numId="11">
    <w:abstractNumId w:val="9"/>
  </w:num>
  <w:num w:numId="12">
    <w:abstractNumId w:val="4"/>
  </w:num>
  <w:num w:numId="13">
    <w:abstractNumId w:val="13"/>
  </w:num>
  <w:num w:numId="14">
    <w:abstractNumId w:val="7"/>
  </w:num>
  <w:num w:numId="15">
    <w:abstractNumId w:val="12"/>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6635"/>
    <w:rsid w:val="00050CB8"/>
    <w:rsid w:val="00077E14"/>
    <w:rsid w:val="00084246"/>
    <w:rsid w:val="00095AF0"/>
    <w:rsid w:val="000A58CE"/>
    <w:rsid w:val="000E3E0B"/>
    <w:rsid w:val="000E6F7F"/>
    <w:rsid w:val="0010076A"/>
    <w:rsid w:val="001041A4"/>
    <w:rsid w:val="0015622D"/>
    <w:rsid w:val="001A0F2C"/>
    <w:rsid w:val="001A1592"/>
    <w:rsid w:val="001B5199"/>
    <w:rsid w:val="00256275"/>
    <w:rsid w:val="002B0BBF"/>
    <w:rsid w:val="002B3EB6"/>
    <w:rsid w:val="002E3D61"/>
    <w:rsid w:val="002E7E79"/>
    <w:rsid w:val="0030491C"/>
    <w:rsid w:val="00323B11"/>
    <w:rsid w:val="00345F47"/>
    <w:rsid w:val="00355488"/>
    <w:rsid w:val="003A326E"/>
    <w:rsid w:val="003B627B"/>
    <w:rsid w:val="003D6398"/>
    <w:rsid w:val="003F0229"/>
    <w:rsid w:val="00401D3E"/>
    <w:rsid w:val="00417743"/>
    <w:rsid w:val="0042634A"/>
    <w:rsid w:val="00462E4D"/>
    <w:rsid w:val="004820B3"/>
    <w:rsid w:val="00484197"/>
    <w:rsid w:val="00490F76"/>
    <w:rsid w:val="004C5F95"/>
    <w:rsid w:val="004D5D9A"/>
    <w:rsid w:val="004E1F4C"/>
    <w:rsid w:val="005010D9"/>
    <w:rsid w:val="00542623"/>
    <w:rsid w:val="0054485B"/>
    <w:rsid w:val="00584DAB"/>
    <w:rsid w:val="005854EF"/>
    <w:rsid w:val="005B0E3F"/>
    <w:rsid w:val="005C1639"/>
    <w:rsid w:val="005D2579"/>
    <w:rsid w:val="005F3EE4"/>
    <w:rsid w:val="00603094"/>
    <w:rsid w:val="0061064D"/>
    <w:rsid w:val="00623BD2"/>
    <w:rsid w:val="00630EBA"/>
    <w:rsid w:val="006769DD"/>
    <w:rsid w:val="006879EB"/>
    <w:rsid w:val="006A660B"/>
    <w:rsid w:val="006A7F94"/>
    <w:rsid w:val="006E561C"/>
    <w:rsid w:val="006E579A"/>
    <w:rsid w:val="006E61D2"/>
    <w:rsid w:val="00736355"/>
    <w:rsid w:val="0074582E"/>
    <w:rsid w:val="007677ED"/>
    <w:rsid w:val="00777081"/>
    <w:rsid w:val="007C2F25"/>
    <w:rsid w:val="007C4631"/>
    <w:rsid w:val="007F2515"/>
    <w:rsid w:val="007F57BB"/>
    <w:rsid w:val="00814D84"/>
    <w:rsid w:val="008178A1"/>
    <w:rsid w:val="008363B5"/>
    <w:rsid w:val="00875ED7"/>
    <w:rsid w:val="008C4034"/>
    <w:rsid w:val="0093644D"/>
    <w:rsid w:val="0095580E"/>
    <w:rsid w:val="00957639"/>
    <w:rsid w:val="00957CDE"/>
    <w:rsid w:val="009707EB"/>
    <w:rsid w:val="009F0970"/>
    <w:rsid w:val="009F587A"/>
    <w:rsid w:val="00A26856"/>
    <w:rsid w:val="00A813AA"/>
    <w:rsid w:val="00A95631"/>
    <w:rsid w:val="00AB7F09"/>
    <w:rsid w:val="00AD4BE8"/>
    <w:rsid w:val="00AE1099"/>
    <w:rsid w:val="00AE7E02"/>
    <w:rsid w:val="00B04B25"/>
    <w:rsid w:val="00B32028"/>
    <w:rsid w:val="00B37315"/>
    <w:rsid w:val="00B56D75"/>
    <w:rsid w:val="00B609FC"/>
    <w:rsid w:val="00BA212E"/>
    <w:rsid w:val="00BA239C"/>
    <w:rsid w:val="00BB719C"/>
    <w:rsid w:val="00C745D5"/>
    <w:rsid w:val="00C97952"/>
    <w:rsid w:val="00CD32CF"/>
    <w:rsid w:val="00D26F67"/>
    <w:rsid w:val="00D47266"/>
    <w:rsid w:val="00D57934"/>
    <w:rsid w:val="00D618A4"/>
    <w:rsid w:val="00D71537"/>
    <w:rsid w:val="00D83F94"/>
    <w:rsid w:val="00D8740D"/>
    <w:rsid w:val="00DA6BD4"/>
    <w:rsid w:val="00DD76AE"/>
    <w:rsid w:val="00DE7E8E"/>
    <w:rsid w:val="00DF74F3"/>
    <w:rsid w:val="00E5085C"/>
    <w:rsid w:val="00E54579"/>
    <w:rsid w:val="00E92363"/>
    <w:rsid w:val="00EC71EA"/>
    <w:rsid w:val="00EF5D40"/>
    <w:rsid w:val="00F23BE2"/>
    <w:rsid w:val="00F24F29"/>
    <w:rsid w:val="00F30670"/>
    <w:rsid w:val="00F353EC"/>
    <w:rsid w:val="00F374B1"/>
    <w:rsid w:val="00F56D45"/>
    <w:rsid w:val="00F66753"/>
    <w:rsid w:val="00FC0931"/>
    <w:rsid w:val="00FC7C8C"/>
    <w:rsid w:val="00FD769B"/>
    <w:rsid w:val="00FF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1,Body of text+2,Body of text+3,List Paragraph11,Body of text,List Paragraph1,Medium Grid 1 - Accent 21,nana,Colorful List - Accent 11,List Paragraph1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1 Char,Body of text+2 Char,Body of text+3 Char,List Paragraph11 Char,Body of text Char,List Paragraph1 Char,Medium Grid 1 - Accent 21 Char,nana Char,Colorful List - Accent 11 Char,List Paragraph111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tlid-translation">
    <w:name w:val="tlid-translation"/>
    <w:basedOn w:val="DefaultParagraphFont"/>
    <w:rsid w:val="001A0F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1,Body of text+2,Body of text+3,List Paragraph11,Body of text,List Paragraph1,Medium Grid 1 - Accent 21,nana,Colorful List - Accent 11,List Paragraph1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1 Char,Body of text+2 Char,Body of text+3 Char,List Paragraph11 Char,Body of text Char,List Paragraph1 Char,Medium Grid 1 - Accent 21 Char,nana Char,Colorful List - Accent 11 Char,List Paragraph111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tlid-translation">
    <w:name w:val="tlid-translation"/>
    <w:basedOn w:val="DefaultParagraphFont"/>
    <w:rsid w:val="001A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311">
      <w:bodyDiv w:val="1"/>
      <w:marLeft w:val="0"/>
      <w:marRight w:val="0"/>
      <w:marTop w:val="0"/>
      <w:marBottom w:val="0"/>
      <w:divBdr>
        <w:top w:val="none" w:sz="0" w:space="0" w:color="auto"/>
        <w:left w:val="none" w:sz="0" w:space="0" w:color="auto"/>
        <w:bottom w:val="none" w:sz="0" w:space="0" w:color="auto"/>
        <w:right w:val="none" w:sz="0" w:space="0" w:color="auto"/>
      </w:divBdr>
    </w:div>
    <w:div w:id="43606057">
      <w:bodyDiv w:val="1"/>
      <w:marLeft w:val="0"/>
      <w:marRight w:val="0"/>
      <w:marTop w:val="0"/>
      <w:marBottom w:val="0"/>
      <w:divBdr>
        <w:top w:val="none" w:sz="0" w:space="0" w:color="auto"/>
        <w:left w:val="none" w:sz="0" w:space="0" w:color="auto"/>
        <w:bottom w:val="none" w:sz="0" w:space="0" w:color="auto"/>
        <w:right w:val="none" w:sz="0" w:space="0" w:color="auto"/>
      </w:divBdr>
    </w:div>
    <w:div w:id="137722068">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370694329">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967275313">
      <w:bodyDiv w:val="1"/>
      <w:marLeft w:val="0"/>
      <w:marRight w:val="0"/>
      <w:marTop w:val="0"/>
      <w:marBottom w:val="0"/>
      <w:divBdr>
        <w:top w:val="none" w:sz="0" w:space="0" w:color="auto"/>
        <w:left w:val="none" w:sz="0" w:space="0" w:color="auto"/>
        <w:bottom w:val="none" w:sz="0" w:space="0" w:color="auto"/>
        <w:right w:val="none" w:sz="0" w:space="0" w:color="auto"/>
      </w:divBdr>
    </w:div>
    <w:div w:id="1060641175">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407261941">
      <w:bodyDiv w:val="1"/>
      <w:marLeft w:val="0"/>
      <w:marRight w:val="0"/>
      <w:marTop w:val="0"/>
      <w:marBottom w:val="0"/>
      <w:divBdr>
        <w:top w:val="none" w:sz="0" w:space="0" w:color="auto"/>
        <w:left w:val="none" w:sz="0" w:space="0" w:color="auto"/>
        <w:bottom w:val="none" w:sz="0" w:space="0" w:color="auto"/>
        <w:right w:val="none" w:sz="0" w:space="0" w:color="auto"/>
      </w:divBdr>
    </w:div>
    <w:div w:id="1420371740">
      <w:bodyDiv w:val="1"/>
      <w:marLeft w:val="0"/>
      <w:marRight w:val="0"/>
      <w:marTop w:val="0"/>
      <w:marBottom w:val="0"/>
      <w:divBdr>
        <w:top w:val="none" w:sz="0" w:space="0" w:color="auto"/>
        <w:left w:val="none" w:sz="0" w:space="0" w:color="auto"/>
        <w:bottom w:val="none" w:sz="0" w:space="0" w:color="auto"/>
        <w:right w:val="none" w:sz="0" w:space="0" w:color="auto"/>
      </w:divBdr>
    </w:div>
    <w:div w:id="1428847845">
      <w:bodyDiv w:val="1"/>
      <w:marLeft w:val="0"/>
      <w:marRight w:val="0"/>
      <w:marTop w:val="0"/>
      <w:marBottom w:val="0"/>
      <w:divBdr>
        <w:top w:val="none" w:sz="0" w:space="0" w:color="auto"/>
        <w:left w:val="none" w:sz="0" w:space="0" w:color="auto"/>
        <w:bottom w:val="none" w:sz="0" w:space="0" w:color="auto"/>
        <w:right w:val="none" w:sz="0" w:space="0" w:color="auto"/>
      </w:divBdr>
    </w:div>
    <w:div w:id="1441998001">
      <w:bodyDiv w:val="1"/>
      <w:marLeft w:val="0"/>
      <w:marRight w:val="0"/>
      <w:marTop w:val="0"/>
      <w:marBottom w:val="0"/>
      <w:divBdr>
        <w:top w:val="none" w:sz="0" w:space="0" w:color="auto"/>
        <w:left w:val="none" w:sz="0" w:space="0" w:color="auto"/>
        <w:bottom w:val="none" w:sz="0" w:space="0" w:color="auto"/>
        <w:right w:val="none" w:sz="0" w:space="0" w:color="auto"/>
      </w:divBdr>
    </w:div>
    <w:div w:id="1453286344">
      <w:bodyDiv w:val="1"/>
      <w:marLeft w:val="0"/>
      <w:marRight w:val="0"/>
      <w:marTop w:val="0"/>
      <w:marBottom w:val="0"/>
      <w:divBdr>
        <w:top w:val="none" w:sz="0" w:space="0" w:color="auto"/>
        <w:left w:val="none" w:sz="0" w:space="0" w:color="auto"/>
        <w:bottom w:val="none" w:sz="0" w:space="0" w:color="auto"/>
        <w:right w:val="none" w:sz="0" w:space="0" w:color="auto"/>
      </w:divBdr>
    </w:div>
    <w:div w:id="1566405908">
      <w:bodyDiv w:val="1"/>
      <w:marLeft w:val="0"/>
      <w:marRight w:val="0"/>
      <w:marTop w:val="0"/>
      <w:marBottom w:val="0"/>
      <w:divBdr>
        <w:top w:val="none" w:sz="0" w:space="0" w:color="auto"/>
        <w:left w:val="none" w:sz="0" w:space="0" w:color="auto"/>
        <w:bottom w:val="none" w:sz="0" w:space="0" w:color="auto"/>
        <w:right w:val="none" w:sz="0" w:space="0" w:color="auto"/>
      </w:divBdr>
    </w:div>
    <w:div w:id="1578709201">
      <w:bodyDiv w:val="1"/>
      <w:marLeft w:val="0"/>
      <w:marRight w:val="0"/>
      <w:marTop w:val="0"/>
      <w:marBottom w:val="0"/>
      <w:divBdr>
        <w:top w:val="none" w:sz="0" w:space="0" w:color="auto"/>
        <w:left w:val="none" w:sz="0" w:space="0" w:color="auto"/>
        <w:bottom w:val="none" w:sz="0" w:space="0" w:color="auto"/>
        <w:right w:val="none" w:sz="0" w:space="0" w:color="auto"/>
      </w:divBdr>
    </w:div>
    <w:div w:id="1644196685">
      <w:bodyDiv w:val="1"/>
      <w:marLeft w:val="0"/>
      <w:marRight w:val="0"/>
      <w:marTop w:val="0"/>
      <w:marBottom w:val="0"/>
      <w:divBdr>
        <w:top w:val="none" w:sz="0" w:space="0" w:color="auto"/>
        <w:left w:val="none" w:sz="0" w:space="0" w:color="auto"/>
        <w:bottom w:val="none" w:sz="0" w:space="0" w:color="auto"/>
        <w:right w:val="none" w:sz="0" w:space="0" w:color="auto"/>
      </w:divBdr>
    </w:div>
    <w:div w:id="191439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udii@unikama.ac.id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datul29@gmail.com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04559-9DAD-45A0-A8D2-7F5223F3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4671</Words>
  <Characters>26629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Windows User</cp:lastModifiedBy>
  <cp:revision>2</cp:revision>
  <dcterms:created xsi:type="dcterms:W3CDTF">2020-09-28T07:07:00Z</dcterms:created>
  <dcterms:modified xsi:type="dcterms:W3CDTF">2020-09-28T07:07:00Z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a443be91-3c2b-308b-8e65-9459d416c481</vt:lpwstr>
  </property>
  <property fmtid="{D5CDD505-2E9C-101B-9397-08002B2CF9AE}" pid="24" name="Mendeley Citation Style_1">
    <vt:lpwstr>http://www.zotero.org/styles/apa</vt:lpwstr>
  </property>
</Properties>
</file>