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D4" w:rsidRDefault="009950D4" w:rsidP="002A3B4D">
      <w:pPr>
        <w:jc w:val="center"/>
        <w:rPr>
          <w:rFonts w:ascii="Times New Roman" w:hAnsi="Times New Roman" w:cs="Times New Roman"/>
          <w:b/>
          <w:sz w:val="24"/>
          <w:lang w:val="id-ID"/>
        </w:rPr>
      </w:pPr>
      <w:r w:rsidRPr="009950D4">
        <w:rPr>
          <w:rFonts w:ascii="Times New Roman" w:hAnsi="Times New Roman" w:cs="Times New Roman"/>
          <w:b/>
          <w:sz w:val="24"/>
        </w:rPr>
        <w:t>PENGEMBANGAN LEMBAR KERJA PESERTA DIDIK (LKPD) BERBASIS INQUIRY PADA MATERI PENJUMLAHAN DAN PENGURANGAN PECAHAN PENYEBUT BERBEDA KELAS V SD</w:t>
      </w:r>
    </w:p>
    <w:p w:rsidR="002A3B4D" w:rsidRPr="00A00C1B" w:rsidRDefault="002A3B4D" w:rsidP="002A3B4D">
      <w:pPr>
        <w:jc w:val="center"/>
        <w:rPr>
          <w:rFonts w:ascii="Times New Roman" w:hAnsi="Times New Roman" w:cs="Times New Roman"/>
          <w:sz w:val="24"/>
          <w:lang w:val="id-ID"/>
        </w:rPr>
      </w:pPr>
      <w:r w:rsidRPr="00DE6CF8">
        <w:rPr>
          <w:rFonts w:ascii="Times New Roman" w:hAnsi="Times New Roman" w:cs="Times New Roman"/>
          <w:sz w:val="24"/>
        </w:rPr>
        <w:t xml:space="preserve">I Ketut </w:t>
      </w:r>
      <w:proofErr w:type="gramStart"/>
      <w:r w:rsidRPr="00DE6CF8">
        <w:rPr>
          <w:rFonts w:ascii="Times New Roman" w:hAnsi="Times New Roman" w:cs="Times New Roman"/>
          <w:sz w:val="24"/>
        </w:rPr>
        <w:t>Suastika</w:t>
      </w:r>
      <w:r w:rsidR="00A00C1B">
        <w:rPr>
          <w:rFonts w:ascii="Times New Roman" w:hAnsi="Times New Roman" w:cs="Times New Roman"/>
          <w:sz w:val="24"/>
          <w:vertAlign w:val="superscript"/>
        </w:rPr>
        <w:t>(</w:t>
      </w:r>
      <w:proofErr w:type="gramEnd"/>
      <w:r w:rsidR="00A00C1B">
        <w:rPr>
          <w:rFonts w:ascii="Times New Roman" w:hAnsi="Times New Roman" w:cs="Times New Roman"/>
          <w:sz w:val="24"/>
          <w:vertAlign w:val="superscript"/>
          <w:lang w:val="id-ID"/>
        </w:rPr>
        <w:t>1</w:t>
      </w:r>
      <w:r w:rsidR="0064198B" w:rsidRPr="00DE6CF8">
        <w:rPr>
          <w:rFonts w:ascii="Times New Roman" w:hAnsi="Times New Roman" w:cs="Times New Roman"/>
          <w:sz w:val="24"/>
          <w:vertAlign w:val="superscript"/>
        </w:rPr>
        <w:t>)</w:t>
      </w:r>
      <w:r w:rsidRPr="00DE6CF8">
        <w:rPr>
          <w:rFonts w:ascii="Times New Roman" w:hAnsi="Times New Roman" w:cs="Times New Roman"/>
          <w:sz w:val="24"/>
        </w:rPr>
        <w:t>, Nyamik Rahayu Sesanti</w:t>
      </w:r>
      <w:r w:rsidR="00A00C1B">
        <w:rPr>
          <w:rFonts w:ascii="Times New Roman" w:hAnsi="Times New Roman" w:cs="Times New Roman"/>
          <w:sz w:val="24"/>
          <w:vertAlign w:val="superscript"/>
        </w:rPr>
        <w:t>(</w:t>
      </w:r>
      <w:r w:rsidR="00A00C1B">
        <w:rPr>
          <w:rFonts w:ascii="Times New Roman" w:hAnsi="Times New Roman" w:cs="Times New Roman"/>
          <w:sz w:val="24"/>
          <w:vertAlign w:val="superscript"/>
          <w:lang w:val="id-ID"/>
        </w:rPr>
        <w:t>2</w:t>
      </w:r>
      <w:r w:rsidR="0064198B" w:rsidRPr="00DE6CF8">
        <w:rPr>
          <w:rFonts w:ascii="Times New Roman" w:hAnsi="Times New Roman" w:cs="Times New Roman"/>
          <w:sz w:val="24"/>
          <w:vertAlign w:val="superscript"/>
        </w:rPr>
        <w:t>)</w:t>
      </w:r>
      <w:r w:rsidR="00A00C1B" w:rsidRPr="00DE6CF8">
        <w:rPr>
          <w:rFonts w:ascii="Times New Roman" w:hAnsi="Times New Roman" w:cs="Times New Roman"/>
          <w:sz w:val="24"/>
        </w:rPr>
        <w:t>,</w:t>
      </w:r>
      <w:r w:rsidR="00A00C1B">
        <w:rPr>
          <w:rFonts w:ascii="Times New Roman" w:hAnsi="Times New Roman" w:cs="Times New Roman"/>
          <w:sz w:val="24"/>
          <w:lang w:val="id-ID"/>
        </w:rPr>
        <w:t xml:space="preserve"> Arif Siswanto</w:t>
      </w:r>
      <w:r w:rsidR="00A00C1B">
        <w:rPr>
          <w:rFonts w:ascii="Times New Roman" w:hAnsi="Times New Roman" w:cs="Times New Roman"/>
          <w:sz w:val="24"/>
          <w:vertAlign w:val="superscript"/>
        </w:rPr>
        <w:t>(</w:t>
      </w:r>
      <w:r w:rsidR="00A00C1B">
        <w:rPr>
          <w:rFonts w:ascii="Times New Roman" w:hAnsi="Times New Roman" w:cs="Times New Roman"/>
          <w:sz w:val="24"/>
          <w:vertAlign w:val="superscript"/>
          <w:lang w:val="id-ID"/>
        </w:rPr>
        <w:t>3</w:t>
      </w:r>
      <w:r w:rsidR="00A00C1B" w:rsidRPr="00DE6CF8">
        <w:rPr>
          <w:rFonts w:ascii="Times New Roman" w:hAnsi="Times New Roman" w:cs="Times New Roman"/>
          <w:sz w:val="24"/>
          <w:vertAlign w:val="superscript"/>
        </w:rPr>
        <w:t>)</w:t>
      </w:r>
    </w:p>
    <w:p w:rsidR="00130F2D" w:rsidRPr="00DE6CF8" w:rsidRDefault="00130F2D" w:rsidP="00130F2D">
      <w:pPr>
        <w:jc w:val="center"/>
        <w:rPr>
          <w:rFonts w:ascii="Times New Roman" w:hAnsi="Times New Roman" w:cs="Times New Roman"/>
          <w:sz w:val="24"/>
        </w:rPr>
      </w:pPr>
      <w:r w:rsidRPr="00DE6CF8">
        <w:rPr>
          <w:rFonts w:ascii="Times New Roman" w:hAnsi="Times New Roman" w:cs="Times New Roman"/>
          <w:sz w:val="24"/>
        </w:rPr>
        <w:t>Program Studi Pendidikan Guru Sekolah Dasar, Universitas Kanjuruhan Malang</w:t>
      </w:r>
      <w:r>
        <w:rPr>
          <w:rFonts w:ascii="Times New Roman" w:hAnsi="Times New Roman" w:cs="Times New Roman"/>
          <w:sz w:val="24"/>
        </w:rPr>
        <w:t>, Indonesia</w:t>
      </w:r>
    </w:p>
    <w:p w:rsidR="002A3B4D" w:rsidRPr="00DE6CF8" w:rsidRDefault="0005593D" w:rsidP="002A3B4D">
      <w:pPr>
        <w:jc w:val="center"/>
        <w:rPr>
          <w:rFonts w:ascii="Times New Roman" w:hAnsi="Times New Roman" w:cs="Times New Roman"/>
          <w:sz w:val="24"/>
        </w:rPr>
      </w:pPr>
      <w:hyperlink r:id="rId8" w:history="1">
        <w:r w:rsidR="00A00C1B" w:rsidRPr="00B04C08">
          <w:rPr>
            <w:rStyle w:val="Hyperlink"/>
            <w:rFonts w:ascii="Times New Roman" w:hAnsi="Times New Roman" w:cs="Times New Roman"/>
            <w:sz w:val="24"/>
            <w:lang w:val="id-ID"/>
          </w:rPr>
          <w:t>arif4217890</w:t>
        </w:r>
        <w:r w:rsidR="00A00C1B" w:rsidRPr="00B04C08">
          <w:rPr>
            <w:rStyle w:val="Hyperlink"/>
            <w:rFonts w:ascii="Times New Roman" w:hAnsi="Times New Roman" w:cs="Times New Roman"/>
            <w:sz w:val="24"/>
          </w:rPr>
          <w:t>@gmail.com</w:t>
        </w:r>
      </w:hyperlink>
    </w:p>
    <w:p w:rsidR="005E7271" w:rsidRPr="005E7271" w:rsidRDefault="005E7271" w:rsidP="005E7271">
      <w:pPr>
        <w:spacing w:line="240" w:lineRule="auto"/>
        <w:jc w:val="center"/>
        <w:rPr>
          <w:rFonts w:ascii="Times New Roman" w:hAnsi="Times New Roman" w:cs="Times New Roman"/>
          <w:b/>
          <w:color w:val="222222"/>
          <w:sz w:val="24"/>
          <w:szCs w:val="24"/>
          <w:shd w:val="clear" w:color="auto" w:fill="F8F9FA"/>
        </w:rPr>
      </w:pPr>
      <w:r w:rsidRPr="005E7271">
        <w:rPr>
          <w:rFonts w:ascii="Times New Roman" w:hAnsi="Times New Roman" w:cs="Times New Roman"/>
          <w:b/>
          <w:color w:val="222222"/>
          <w:sz w:val="24"/>
          <w:szCs w:val="24"/>
          <w:shd w:val="clear" w:color="auto" w:fill="F8F9FA"/>
        </w:rPr>
        <w:t>Abstract</w:t>
      </w:r>
    </w:p>
    <w:p w:rsidR="00E10123" w:rsidRDefault="00E10123" w:rsidP="00EF5DB8">
      <w:pPr>
        <w:jc w:val="both"/>
        <w:rPr>
          <w:rFonts w:ascii="Times New Roman" w:hAnsi="Times New Roman" w:cs="Times New Roman"/>
          <w:color w:val="222222"/>
          <w:szCs w:val="24"/>
          <w:shd w:val="clear" w:color="auto" w:fill="F8F9FA"/>
          <w:lang w:val="id-ID"/>
        </w:rPr>
      </w:pPr>
      <w:r w:rsidRPr="00E10123">
        <w:rPr>
          <w:rFonts w:ascii="Times New Roman" w:hAnsi="Times New Roman" w:cs="Times New Roman"/>
          <w:color w:val="222222"/>
          <w:szCs w:val="24"/>
          <w:shd w:val="clear" w:color="auto" w:fill="F8F9FA"/>
        </w:rPr>
        <w:t xml:space="preserve">This research generally aims to produce a feasible and practical inquiry-based teaching material. This type of research is a development research using the ADDIE model, namely the analysis stage (analysis), the design stage (design), the development stage (development), the implementation stage (implementation) and the evaluation stage (evaluate). </w:t>
      </w:r>
      <w:proofErr w:type="gramStart"/>
      <w:r w:rsidRPr="00E10123">
        <w:rPr>
          <w:rFonts w:ascii="Times New Roman" w:hAnsi="Times New Roman" w:cs="Times New Roman"/>
          <w:color w:val="222222"/>
          <w:szCs w:val="24"/>
          <w:shd w:val="clear" w:color="auto" w:fill="F8F9FA"/>
        </w:rPr>
        <w:t>In this study, using a research instrument in the form of a questionnaire to measure feasibility and practicality.</w:t>
      </w:r>
      <w:proofErr w:type="gramEnd"/>
      <w:r w:rsidRPr="00E10123">
        <w:rPr>
          <w:rFonts w:ascii="Times New Roman" w:hAnsi="Times New Roman" w:cs="Times New Roman"/>
          <w:color w:val="222222"/>
          <w:szCs w:val="24"/>
          <w:shd w:val="clear" w:color="auto" w:fill="F8F9FA"/>
        </w:rPr>
        <w:t xml:space="preserve"> Student Worksheet (LKPD) is said to be feasible if the result of the percentage of validity questionnaire is more than 61%, and it is said to be practical if the percentage of practicality questionnaire is more than 50%. The subjects in this study were material expert validators and media experts, teachers of SDN 5 Ngajum Malang. The results of the LKPD feasibility assessment from the two validators' assessment obtained an average score of 91.8% which was categorized as very feasible. The results of the practicality assessment obtained an average score of 87.4% which was categorized as very practical. It can be concluded that the development of inquiry-based LKPD is classified as very feasible and very practical to use in the fifth grade elementary school level learning in the material of addition and subtraction of different denominator fractions.</w:t>
      </w:r>
    </w:p>
    <w:p w:rsidR="00EF5DB8" w:rsidRDefault="00EF5DB8" w:rsidP="00EF5DB8">
      <w:pPr>
        <w:jc w:val="both"/>
        <w:rPr>
          <w:rFonts w:ascii="Times New Roman" w:hAnsi="Times New Roman" w:cs="Times New Roman"/>
          <w:color w:val="222222"/>
          <w:szCs w:val="24"/>
          <w:shd w:val="clear" w:color="auto" w:fill="F8F9FA"/>
          <w:lang w:val="id-ID"/>
        </w:rPr>
      </w:pPr>
      <w:r w:rsidRPr="00940494">
        <w:rPr>
          <w:rFonts w:ascii="Times New Roman" w:hAnsi="Times New Roman" w:cs="Times New Roman"/>
          <w:b/>
          <w:color w:val="222222"/>
          <w:szCs w:val="24"/>
          <w:shd w:val="clear" w:color="auto" w:fill="F8F9FA"/>
        </w:rPr>
        <w:t>Keywords</w:t>
      </w:r>
      <w:r w:rsidRPr="0075641E">
        <w:rPr>
          <w:rFonts w:ascii="Times New Roman" w:hAnsi="Times New Roman" w:cs="Times New Roman"/>
          <w:b/>
          <w:color w:val="222222"/>
          <w:szCs w:val="24"/>
          <w:shd w:val="clear" w:color="auto" w:fill="F8F9FA"/>
        </w:rPr>
        <w:t>:</w:t>
      </w:r>
      <w:r w:rsidRPr="00EF5DB8">
        <w:rPr>
          <w:rFonts w:ascii="Times New Roman" w:hAnsi="Times New Roman" w:cs="Times New Roman"/>
          <w:color w:val="222222"/>
          <w:szCs w:val="24"/>
          <w:shd w:val="clear" w:color="auto" w:fill="F8F9FA"/>
        </w:rPr>
        <w:t xml:space="preserve"> Student Worksheet, Inquiry, Fractions</w:t>
      </w:r>
    </w:p>
    <w:p w:rsidR="00130F2D" w:rsidRPr="00DE6CF8" w:rsidRDefault="00130F2D" w:rsidP="00EF5DB8">
      <w:pPr>
        <w:jc w:val="center"/>
        <w:rPr>
          <w:rFonts w:ascii="Times New Roman" w:hAnsi="Times New Roman" w:cs="Times New Roman"/>
          <w:b/>
          <w:sz w:val="24"/>
        </w:rPr>
      </w:pPr>
      <w:r w:rsidRPr="00DE6CF8">
        <w:rPr>
          <w:rFonts w:ascii="Times New Roman" w:hAnsi="Times New Roman" w:cs="Times New Roman"/>
          <w:b/>
          <w:sz w:val="24"/>
        </w:rPr>
        <w:t>Abstrak</w:t>
      </w:r>
    </w:p>
    <w:p w:rsidR="00285CAF" w:rsidRDefault="00285CAF" w:rsidP="00130F2D">
      <w:pPr>
        <w:spacing w:line="240" w:lineRule="auto"/>
        <w:jc w:val="both"/>
        <w:rPr>
          <w:rFonts w:ascii="Times New Roman" w:hAnsi="Times New Roman" w:cs="Times New Roman"/>
          <w:szCs w:val="24"/>
          <w:lang w:val="id-ID"/>
        </w:rPr>
      </w:pPr>
      <w:proofErr w:type="gramStart"/>
      <w:r w:rsidRPr="00285CAF">
        <w:rPr>
          <w:rFonts w:ascii="Times New Roman" w:hAnsi="Times New Roman" w:cs="Times New Roman"/>
          <w:szCs w:val="24"/>
        </w:rPr>
        <w:t xml:space="preserve">Penelitian ini secara umum bertujuan untuk menghasilkan suatu bahan ajar berbasis </w:t>
      </w:r>
      <w:r w:rsidRPr="00D57E9C">
        <w:rPr>
          <w:rFonts w:ascii="Times New Roman" w:hAnsi="Times New Roman" w:cs="Times New Roman"/>
          <w:i/>
          <w:szCs w:val="24"/>
        </w:rPr>
        <w:t>inquiry</w:t>
      </w:r>
      <w:r w:rsidRPr="00285CAF">
        <w:rPr>
          <w:rFonts w:ascii="Times New Roman" w:hAnsi="Times New Roman" w:cs="Times New Roman"/>
          <w:szCs w:val="24"/>
        </w:rPr>
        <w:t xml:space="preserve"> yang layak serta praktis.</w:t>
      </w:r>
      <w:proofErr w:type="gramEnd"/>
      <w:r w:rsidRPr="00285CAF">
        <w:rPr>
          <w:rFonts w:ascii="Times New Roman" w:hAnsi="Times New Roman" w:cs="Times New Roman"/>
          <w:szCs w:val="24"/>
        </w:rPr>
        <w:t xml:space="preserve"> Jenis penelitian ini adalah penelitian pengembangan menggunakan model ADDIE yaitu tahap analisis (</w:t>
      </w:r>
      <w:r w:rsidRPr="00D57E9C">
        <w:rPr>
          <w:rFonts w:ascii="Times New Roman" w:hAnsi="Times New Roman" w:cs="Times New Roman"/>
          <w:i/>
          <w:szCs w:val="24"/>
        </w:rPr>
        <w:t>analysis</w:t>
      </w:r>
      <w:r w:rsidRPr="00285CAF">
        <w:rPr>
          <w:rFonts w:ascii="Times New Roman" w:hAnsi="Times New Roman" w:cs="Times New Roman"/>
          <w:szCs w:val="24"/>
        </w:rPr>
        <w:t>), tahap perancangan (</w:t>
      </w:r>
      <w:r w:rsidRPr="00D57E9C">
        <w:rPr>
          <w:rFonts w:ascii="Times New Roman" w:hAnsi="Times New Roman" w:cs="Times New Roman"/>
          <w:i/>
          <w:szCs w:val="24"/>
        </w:rPr>
        <w:t>design</w:t>
      </w:r>
      <w:r w:rsidRPr="00285CAF">
        <w:rPr>
          <w:rFonts w:ascii="Times New Roman" w:hAnsi="Times New Roman" w:cs="Times New Roman"/>
          <w:szCs w:val="24"/>
        </w:rPr>
        <w:t>), tahap pengembangan (</w:t>
      </w:r>
      <w:r w:rsidRPr="00D57E9C">
        <w:rPr>
          <w:rFonts w:ascii="Times New Roman" w:hAnsi="Times New Roman" w:cs="Times New Roman"/>
          <w:i/>
          <w:szCs w:val="24"/>
        </w:rPr>
        <w:t>development</w:t>
      </w:r>
      <w:r w:rsidRPr="00285CAF">
        <w:rPr>
          <w:rFonts w:ascii="Times New Roman" w:hAnsi="Times New Roman" w:cs="Times New Roman"/>
          <w:szCs w:val="24"/>
        </w:rPr>
        <w:t>), tahap implementasi (</w:t>
      </w:r>
      <w:r w:rsidRPr="00D57E9C">
        <w:rPr>
          <w:rFonts w:ascii="Times New Roman" w:hAnsi="Times New Roman" w:cs="Times New Roman"/>
          <w:i/>
          <w:szCs w:val="24"/>
        </w:rPr>
        <w:t>implementation</w:t>
      </w:r>
      <w:r w:rsidRPr="00285CAF">
        <w:rPr>
          <w:rFonts w:ascii="Times New Roman" w:hAnsi="Times New Roman" w:cs="Times New Roman"/>
          <w:szCs w:val="24"/>
        </w:rPr>
        <w:t>) dan tahap evaluasi (</w:t>
      </w:r>
      <w:r w:rsidRPr="00D57E9C">
        <w:rPr>
          <w:rFonts w:ascii="Times New Roman" w:hAnsi="Times New Roman" w:cs="Times New Roman"/>
          <w:i/>
          <w:szCs w:val="24"/>
        </w:rPr>
        <w:t>evaluate</w:t>
      </w:r>
      <w:r w:rsidRPr="00285CAF">
        <w:rPr>
          <w:rFonts w:ascii="Times New Roman" w:hAnsi="Times New Roman" w:cs="Times New Roman"/>
          <w:szCs w:val="24"/>
        </w:rPr>
        <w:t xml:space="preserve">). </w:t>
      </w:r>
      <w:proofErr w:type="gramStart"/>
      <w:r w:rsidRPr="00285CAF">
        <w:rPr>
          <w:rFonts w:ascii="Times New Roman" w:hAnsi="Times New Roman" w:cs="Times New Roman"/>
          <w:szCs w:val="24"/>
        </w:rPr>
        <w:t>D</w:t>
      </w:r>
      <w:r w:rsidR="00EF5DB8">
        <w:rPr>
          <w:rFonts w:ascii="Times New Roman" w:hAnsi="Times New Roman" w:cs="Times New Roman"/>
          <w:szCs w:val="24"/>
        </w:rPr>
        <w:t>alam penelitian ini menggunakan</w:t>
      </w:r>
      <w:r w:rsidR="00EF5DB8">
        <w:rPr>
          <w:rFonts w:ascii="Times New Roman" w:hAnsi="Times New Roman" w:cs="Times New Roman"/>
          <w:szCs w:val="24"/>
          <w:lang w:val="id-ID"/>
        </w:rPr>
        <w:t xml:space="preserve"> </w:t>
      </w:r>
      <w:r w:rsidRPr="00285CAF">
        <w:rPr>
          <w:rFonts w:ascii="Times New Roman" w:hAnsi="Times New Roman" w:cs="Times New Roman"/>
          <w:szCs w:val="24"/>
        </w:rPr>
        <w:t>instrumen penelitian berupa angket untuk mengukur kelayakan dan kepraktisan.</w:t>
      </w:r>
      <w:proofErr w:type="gramEnd"/>
      <w:r w:rsidRPr="00285CAF">
        <w:rPr>
          <w:rFonts w:ascii="Times New Roman" w:hAnsi="Times New Roman" w:cs="Times New Roman"/>
          <w:szCs w:val="24"/>
        </w:rPr>
        <w:t xml:space="preserve"> </w:t>
      </w:r>
      <w:proofErr w:type="gramStart"/>
      <w:r w:rsidR="00D907FA" w:rsidRPr="00D907FA">
        <w:rPr>
          <w:rFonts w:ascii="Times New Roman" w:hAnsi="Times New Roman" w:cs="Times New Roman"/>
          <w:szCs w:val="24"/>
        </w:rPr>
        <w:t>Lembar Kerja Peserta Didik (LKPD) dikatakan layak jika hasil presentase angket kevalidan lebih dari 61%, serta dikatakan praktis jika hasil presentase an</w:t>
      </w:r>
      <w:r w:rsidR="00D907FA">
        <w:rPr>
          <w:rFonts w:ascii="Times New Roman" w:hAnsi="Times New Roman" w:cs="Times New Roman"/>
          <w:szCs w:val="24"/>
        </w:rPr>
        <w:t>gket kepraktisan lebih dari 50%</w:t>
      </w:r>
      <w:r w:rsidRPr="00285CAF">
        <w:rPr>
          <w:rFonts w:ascii="Times New Roman" w:hAnsi="Times New Roman" w:cs="Times New Roman"/>
          <w:szCs w:val="24"/>
        </w:rPr>
        <w:t>.</w:t>
      </w:r>
      <w:proofErr w:type="gramEnd"/>
      <w:r>
        <w:rPr>
          <w:rFonts w:ascii="Times New Roman" w:hAnsi="Times New Roman" w:cs="Times New Roman"/>
          <w:szCs w:val="24"/>
          <w:lang w:val="id-ID"/>
        </w:rPr>
        <w:t xml:space="preserve"> </w:t>
      </w:r>
      <w:proofErr w:type="gramStart"/>
      <w:r w:rsidRPr="00285CAF">
        <w:rPr>
          <w:rFonts w:ascii="Times New Roman" w:hAnsi="Times New Roman" w:cs="Times New Roman"/>
          <w:szCs w:val="24"/>
        </w:rPr>
        <w:t>Subyek dalam penelitian ini adalah validator ahli materi dan ahli media, guru SDN 5 Ngajum Malang.</w:t>
      </w:r>
      <w:proofErr w:type="gramEnd"/>
      <w:r w:rsidRPr="00285CAF">
        <w:rPr>
          <w:rFonts w:ascii="Times New Roman" w:hAnsi="Times New Roman" w:cs="Times New Roman"/>
          <w:szCs w:val="24"/>
        </w:rPr>
        <w:t xml:space="preserve"> Hasil pen</w:t>
      </w:r>
      <w:r>
        <w:rPr>
          <w:rFonts w:ascii="Times New Roman" w:hAnsi="Times New Roman" w:cs="Times New Roman"/>
          <w:szCs w:val="24"/>
        </w:rPr>
        <w:t xml:space="preserve">ilaian kelayakan LKPD </w:t>
      </w:r>
      <w:r>
        <w:rPr>
          <w:rFonts w:ascii="Times New Roman" w:hAnsi="Times New Roman" w:cs="Times New Roman"/>
          <w:szCs w:val="24"/>
          <w:lang w:val="id-ID"/>
        </w:rPr>
        <w:t>dari</w:t>
      </w:r>
      <w:r w:rsidRPr="00285CAF">
        <w:rPr>
          <w:rFonts w:ascii="Times New Roman" w:hAnsi="Times New Roman" w:cs="Times New Roman"/>
          <w:szCs w:val="24"/>
        </w:rPr>
        <w:t xml:space="preserve"> penilaian dua validator memperoleh skor rata-rata 91</w:t>
      </w:r>
      <w:proofErr w:type="gramStart"/>
      <w:r w:rsidRPr="00285CAF">
        <w:rPr>
          <w:rFonts w:ascii="Times New Roman" w:hAnsi="Times New Roman" w:cs="Times New Roman"/>
          <w:szCs w:val="24"/>
        </w:rPr>
        <w:t>,8</w:t>
      </w:r>
      <w:proofErr w:type="gramEnd"/>
      <w:r w:rsidRPr="00285CAF">
        <w:rPr>
          <w:rFonts w:ascii="Times New Roman" w:hAnsi="Times New Roman" w:cs="Times New Roman"/>
          <w:szCs w:val="24"/>
        </w:rPr>
        <w:t xml:space="preserve">% dikategorikan sangat layak. Hasil penilaian kepraktisan memperoleh skor rata-rata 87,4% dikategorikan sangat praktis. Dapat disimpulkan bahwa pengembangan LKPD berbasis </w:t>
      </w:r>
      <w:r w:rsidRPr="00D57E9C">
        <w:rPr>
          <w:rFonts w:ascii="Times New Roman" w:hAnsi="Times New Roman" w:cs="Times New Roman"/>
          <w:i/>
          <w:szCs w:val="24"/>
        </w:rPr>
        <w:t>inquiry</w:t>
      </w:r>
      <w:r w:rsidRPr="00285CAF">
        <w:rPr>
          <w:rFonts w:ascii="Times New Roman" w:hAnsi="Times New Roman" w:cs="Times New Roman"/>
          <w:szCs w:val="24"/>
        </w:rPr>
        <w:t xml:space="preserve"> diklasifikasikan sangat layak dan sangat praktis digunakan pada pembelajaran tingkat SD kelas V dalam materi penjumlahan dan pengurangan pecahan penyebut berbeda.</w:t>
      </w:r>
    </w:p>
    <w:p w:rsidR="00130F2D" w:rsidRPr="00946CE5" w:rsidRDefault="00130F2D" w:rsidP="00130F2D">
      <w:pPr>
        <w:spacing w:line="240" w:lineRule="auto"/>
        <w:jc w:val="both"/>
        <w:rPr>
          <w:rFonts w:ascii="Times New Roman" w:hAnsi="Times New Roman" w:cs="Times New Roman"/>
          <w:szCs w:val="24"/>
          <w:lang w:val="id-ID"/>
        </w:rPr>
      </w:pPr>
      <w:r w:rsidRPr="00431266">
        <w:rPr>
          <w:rFonts w:ascii="Times New Roman" w:hAnsi="Times New Roman" w:cs="Times New Roman"/>
          <w:b/>
          <w:szCs w:val="24"/>
        </w:rPr>
        <w:t xml:space="preserve">Kata Kunci : </w:t>
      </w:r>
      <w:r w:rsidRPr="00431266">
        <w:rPr>
          <w:rFonts w:ascii="Times New Roman" w:hAnsi="Times New Roman" w:cs="Times New Roman"/>
          <w:szCs w:val="24"/>
        </w:rPr>
        <w:t xml:space="preserve">Lembar Kerja Peserta Didik, </w:t>
      </w:r>
      <w:r w:rsidR="00946CE5" w:rsidRPr="00182071">
        <w:rPr>
          <w:rFonts w:ascii="Times New Roman" w:hAnsi="Times New Roman" w:cs="Times New Roman"/>
          <w:i/>
          <w:szCs w:val="24"/>
          <w:lang w:val="id-ID"/>
        </w:rPr>
        <w:t>Inquiry</w:t>
      </w:r>
      <w:r w:rsidRPr="00431266">
        <w:rPr>
          <w:rFonts w:ascii="Times New Roman" w:hAnsi="Times New Roman" w:cs="Times New Roman"/>
          <w:szCs w:val="24"/>
        </w:rPr>
        <w:t xml:space="preserve">, </w:t>
      </w:r>
      <w:r w:rsidR="00946CE5">
        <w:rPr>
          <w:rFonts w:ascii="Times New Roman" w:hAnsi="Times New Roman" w:cs="Times New Roman"/>
          <w:szCs w:val="24"/>
          <w:lang w:val="id-ID"/>
        </w:rPr>
        <w:t>Pecahan</w:t>
      </w:r>
    </w:p>
    <w:p w:rsidR="005E09D3" w:rsidRPr="007045FD" w:rsidRDefault="005E09D3" w:rsidP="007045FD">
      <w:pPr>
        <w:rPr>
          <w:rFonts w:ascii="Times New Roman" w:hAnsi="Times New Roman" w:cs="Times New Roman"/>
          <w:b/>
          <w:sz w:val="24"/>
          <w:szCs w:val="24"/>
          <w:lang w:val="id-ID"/>
        </w:rPr>
        <w:sectPr w:rsidR="005E09D3" w:rsidRPr="007045FD" w:rsidSect="002C4606">
          <w:headerReference w:type="default" r:id="rId9"/>
          <w:footerReference w:type="default" r:id="rId10"/>
          <w:pgSz w:w="11907" w:h="16839" w:code="9"/>
          <w:pgMar w:top="1701" w:right="1417" w:bottom="1701" w:left="1418" w:header="708" w:footer="708" w:gutter="0"/>
          <w:cols w:space="720"/>
          <w:docGrid w:linePitch="360"/>
        </w:sectPr>
      </w:pPr>
    </w:p>
    <w:p w:rsidR="005E09D3" w:rsidRDefault="005E09D3">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5A26E7" w:rsidRPr="005A26E7" w:rsidRDefault="005A30BC" w:rsidP="005A26E7">
      <w:pPr>
        <w:spacing w:line="240" w:lineRule="auto"/>
        <w:rPr>
          <w:rFonts w:ascii="Times New Roman" w:hAnsi="Times New Roman" w:cs="Times New Roman"/>
          <w:b/>
          <w:sz w:val="24"/>
          <w:szCs w:val="24"/>
        </w:rPr>
      </w:pPr>
      <w:r w:rsidRPr="00DE6CF8">
        <w:rPr>
          <w:rFonts w:ascii="Times New Roman" w:hAnsi="Times New Roman" w:cs="Times New Roman"/>
          <w:b/>
          <w:sz w:val="24"/>
          <w:szCs w:val="24"/>
        </w:rPr>
        <w:lastRenderedPageBreak/>
        <w:t>PENDAHULUAN</w:t>
      </w:r>
    </w:p>
    <w:p w:rsidR="00F867EF" w:rsidRPr="00F867EF" w:rsidRDefault="00F867EF" w:rsidP="00CA51EF">
      <w:pPr>
        <w:spacing w:line="240" w:lineRule="auto"/>
        <w:ind w:firstLine="720"/>
        <w:jc w:val="both"/>
        <w:rPr>
          <w:rFonts w:ascii="Times New Roman" w:hAnsi="Times New Roman" w:cs="Times New Roman"/>
          <w:sz w:val="24"/>
          <w:szCs w:val="24"/>
        </w:rPr>
      </w:pPr>
      <w:r w:rsidRPr="00F867EF">
        <w:rPr>
          <w:rFonts w:ascii="Times New Roman" w:hAnsi="Times New Roman" w:cs="Times New Roman"/>
          <w:sz w:val="24"/>
          <w:szCs w:val="24"/>
        </w:rPr>
        <w:t>Kurikulum pendidikan di Indonesia dari tahun ke tahun selalu mengalami perbaikan pada kurikulum (Muhammedi, 2016). Hal berikut dilakukan untuk menyesuaikan berkembangnya zaman, serta kemajuan  pesat ilmu pengetahuan dan teknologi. Pada tahun 2013, Indonesia mulai menerapkan kurikulum baru yaitu yang dikenal dengan K-13 atau Kurikulum 2013. Kurikulum 2013 dibuat untuk menyiapkan dan menciptakan generasi muda penerus bangsa agar siap menghadapi tantangan di masa depan. Kurikulum 2013 merupakan kurikulum yang menganut sistem berpusat pada siswa (student center), artinya siswa dituntut berpartisipasi secara aktif dalam pembelajaran.</w:t>
      </w:r>
    </w:p>
    <w:p w:rsidR="00F867EF" w:rsidRPr="00F867EF" w:rsidRDefault="00F867EF" w:rsidP="00CA51EF">
      <w:pPr>
        <w:spacing w:line="240" w:lineRule="auto"/>
        <w:ind w:firstLine="720"/>
        <w:jc w:val="both"/>
        <w:rPr>
          <w:rFonts w:ascii="Times New Roman" w:hAnsi="Times New Roman" w:cs="Times New Roman"/>
          <w:sz w:val="24"/>
          <w:szCs w:val="24"/>
        </w:rPr>
      </w:pPr>
      <w:r w:rsidRPr="00F867EF">
        <w:rPr>
          <w:rFonts w:ascii="Times New Roman" w:hAnsi="Times New Roman" w:cs="Times New Roman"/>
          <w:sz w:val="24"/>
          <w:szCs w:val="24"/>
        </w:rPr>
        <w:t>“Matematika adalah salah satu mata pelajaran pada kurikulum pendidikan di Indonesia sebagai mata pelajaran wajib” (Dwirahayu, 2016). Di tingkat SD/MI, matematika diharapkan dapat digunakan sebagai alat untuk mengembangkan cara berfikir. Matematika bukanlah ilmu yang dihafal, tetapi matematika ilmu yang membangun konsep di dalam pikiran siswa. Untuk itu matematika sangat dibutuhkan dalam kehidupan sehari-hari, dikarenakan setiap kegiatan manusia tidak terlepas dari angka ataupun perhitungan.</w:t>
      </w:r>
    </w:p>
    <w:p w:rsidR="00651A58" w:rsidRDefault="00F867EF" w:rsidP="00CA51EF">
      <w:pPr>
        <w:spacing w:line="240" w:lineRule="auto"/>
        <w:ind w:firstLine="720"/>
        <w:jc w:val="both"/>
        <w:rPr>
          <w:rFonts w:ascii="Times New Roman" w:hAnsi="Times New Roman" w:cs="Times New Roman"/>
          <w:sz w:val="24"/>
          <w:szCs w:val="24"/>
          <w:lang w:val="id-ID"/>
        </w:rPr>
      </w:pPr>
      <w:r w:rsidRPr="00F867EF">
        <w:rPr>
          <w:rFonts w:ascii="Times New Roman" w:hAnsi="Times New Roman" w:cs="Times New Roman"/>
          <w:sz w:val="24"/>
          <w:szCs w:val="24"/>
        </w:rPr>
        <w:t xml:space="preserve">Menurut Martiana (2014) “permainan berhitung merupakan bagian dari matematika, yang diperlukan untuk menumbuh kembangkan keterampilan berhitung yang sangat diperlukan dalam kehidupan sehari-hari, terutama konsep bilangan yang merupakan juga dasar bagi pengembangan kemampuan matematika”. Pada tingkat sekolah dasar, materi bilangan yang dikenalkan pada peserta didik yakni bilangan bulat, bilangan pecahan, bilangan cacah, dan bilangan asli. “Bilangan pecahan merupakan bilangan yang menyatakan bagian dari sesuatu yang utuh yang ditulis dalam bentuk (a/(b )), a disebut pembilang dan b disebut penyebut” (Suastika, 2017:70). </w:t>
      </w:r>
    </w:p>
    <w:p w:rsidR="00F867EF" w:rsidRPr="00F867EF" w:rsidRDefault="00F867EF" w:rsidP="00CA51EF">
      <w:pPr>
        <w:spacing w:line="240" w:lineRule="auto"/>
        <w:ind w:firstLine="720"/>
        <w:jc w:val="both"/>
        <w:rPr>
          <w:rFonts w:ascii="Times New Roman" w:hAnsi="Times New Roman" w:cs="Times New Roman"/>
          <w:sz w:val="24"/>
          <w:szCs w:val="24"/>
        </w:rPr>
      </w:pPr>
      <w:r w:rsidRPr="00F867EF">
        <w:rPr>
          <w:rFonts w:ascii="Times New Roman" w:hAnsi="Times New Roman" w:cs="Times New Roman"/>
          <w:sz w:val="24"/>
          <w:szCs w:val="24"/>
        </w:rPr>
        <w:t>Terkait dengan materi bilangan pecahan, Stacey (2001) berpendapat bahwa “untuk penjumlahan pecahan dengan penyebut yang sama, siswa tidak mengalami kesulitan dalam mengerjakan, rata-rata semua bisa mengerjakan dengan mudah, tetapi jika disuguhkan soal pecahan dengan penyebut yang berbeda, mereka mengalami kesulitan dan banyak siswa yang salah dalam mengerjakan”. Alternatif dalam mengatasi hal tersebut, guru perlu menggunakan langkah-langkah pembelajaran yang menekan pengembangkan konsep berpikir siswa dalam memahami materi pecahan tersebut.</w:t>
      </w:r>
    </w:p>
    <w:p w:rsidR="00F867EF" w:rsidRPr="00F867EF" w:rsidRDefault="00F867EF" w:rsidP="00CA51EF">
      <w:pPr>
        <w:spacing w:line="240" w:lineRule="auto"/>
        <w:ind w:firstLine="720"/>
        <w:jc w:val="both"/>
        <w:rPr>
          <w:rFonts w:ascii="Times New Roman" w:hAnsi="Times New Roman" w:cs="Times New Roman"/>
          <w:sz w:val="24"/>
          <w:szCs w:val="24"/>
        </w:rPr>
      </w:pPr>
      <w:r w:rsidRPr="00F867EF">
        <w:rPr>
          <w:rFonts w:ascii="Times New Roman" w:hAnsi="Times New Roman" w:cs="Times New Roman"/>
          <w:sz w:val="24"/>
          <w:szCs w:val="24"/>
        </w:rPr>
        <w:t xml:space="preserve">Anggita (2019:112) menyatakan bahwa “proses pembelajaran membutuhkan bahan ajar yang dapat dijadikan sebagai salah satu sarana penanaman konsep”. Dengan begitu hal yang dapat dilakukan sebagai alternatif dalam  pembelajaran yaitu membuat suasana belajar menjadi menyenangkan dengan cara memberikan bahan ajar yang menarik bagi siswa yang berupa Lembar Kerja Peserta Didik (LKPD). “LKPD merupakan suatu bahan ajar cetak yang berupa lembar-lembar kertas yang berisi materi, ringkasan, dan petunjuk-petunjuk pelaksanaan tugas pembelajaran yang harus dikerjakan oleh peserta didik, yang mengacu pada kompetensi dasar yang harus dicapai” (Prastowo, 2015:204). Dalam pembuatan Lembar Kerja Peserta Didik (LKPD) guru harus  memperhatikan keadaan lingkungan sekitar siswa. Dengan LKPD ini diharapkan hasil belajar siswa dapat meningkat. Dalam penyajiannya LKPD dapat dikembangkan dengan berbagai macam inovasi. </w:t>
      </w:r>
    </w:p>
    <w:p w:rsidR="00F867EF" w:rsidRPr="00F867EF" w:rsidRDefault="00F867EF" w:rsidP="00CA51EF">
      <w:pPr>
        <w:spacing w:line="240" w:lineRule="auto"/>
        <w:ind w:firstLine="720"/>
        <w:jc w:val="both"/>
        <w:rPr>
          <w:rFonts w:ascii="Times New Roman" w:hAnsi="Times New Roman" w:cs="Times New Roman"/>
          <w:sz w:val="24"/>
          <w:szCs w:val="24"/>
        </w:rPr>
      </w:pPr>
      <w:r w:rsidRPr="00F867EF">
        <w:rPr>
          <w:rFonts w:ascii="Times New Roman" w:hAnsi="Times New Roman" w:cs="Times New Roman"/>
          <w:sz w:val="24"/>
          <w:szCs w:val="24"/>
        </w:rPr>
        <w:t xml:space="preserve">Inovasi dapat dilakukan dengan menyajikan konsep pembelajaran matematika yang ada kaitannya dengan kehidupan sehari-hari. Penyajian konsep pembelajaran matematika </w:t>
      </w:r>
      <w:r w:rsidRPr="00F867EF">
        <w:rPr>
          <w:rFonts w:ascii="Times New Roman" w:hAnsi="Times New Roman" w:cs="Times New Roman"/>
          <w:sz w:val="24"/>
          <w:szCs w:val="24"/>
        </w:rPr>
        <w:lastRenderedPageBreak/>
        <w:t xml:space="preserve">yang dapat digunakan salah satunya yaitu dengan pendekatan Inquiry.  Dengan menggunakan pendekatan Inquiry siswa diharapkan lebih mudah memahami konsep pembelajaran matematika. “Inquiry merupakan proses pembelajaran yang didasarkan pada pencapaian dan penemuan melalui proses berpikir secara sistematis” (Kesuma, 2010:62). Menurut Roida &amp; Maya, (2012:40) “dalam inquiry terdapat proses mental yang lebih tinggi tingkatannya, seperti merumuskan masalah, merencanakan eksperimen, melakukan eksperimen, mengumpulkan dan menganalisa data, menarik kesimpulan”. </w:t>
      </w:r>
    </w:p>
    <w:p w:rsidR="00F867EF" w:rsidRPr="00F867EF" w:rsidRDefault="00F867EF" w:rsidP="00CA51EF">
      <w:pPr>
        <w:spacing w:line="240" w:lineRule="auto"/>
        <w:ind w:firstLine="720"/>
        <w:jc w:val="both"/>
        <w:rPr>
          <w:rFonts w:ascii="Times New Roman" w:hAnsi="Times New Roman" w:cs="Times New Roman"/>
          <w:sz w:val="24"/>
          <w:szCs w:val="24"/>
        </w:rPr>
      </w:pPr>
      <w:r w:rsidRPr="00F867EF">
        <w:rPr>
          <w:rFonts w:ascii="Times New Roman" w:hAnsi="Times New Roman" w:cs="Times New Roman"/>
          <w:sz w:val="24"/>
          <w:szCs w:val="24"/>
        </w:rPr>
        <w:t>Hamdani (2011:270) mengemukakan kelebihan pendekatan inkuiri sebagai berikut. 1) Mendorong siswa untuk berpikir dan atas inisiatifnya sendiri, bersifat objektif, jujur, dan terbuka, 2) situasi proses belajar menjadi lebih merangsang, 3) dapat membentuk dan mengembangkan sel consept pada diri siswa, 4) membantu dalam mengguanakan ingatan dan transfer pada situasi belajar yang baru, 5) mendorong siswa untuk berpikir intuitif dan merumuskan hipotesisnya sendiri.</w:t>
      </w:r>
    </w:p>
    <w:p w:rsidR="00F867EF" w:rsidRPr="000D151D" w:rsidRDefault="00F867EF" w:rsidP="000D151D">
      <w:pPr>
        <w:spacing w:line="240" w:lineRule="auto"/>
        <w:ind w:firstLine="720"/>
        <w:jc w:val="both"/>
        <w:rPr>
          <w:rFonts w:ascii="Times New Roman" w:hAnsi="Times New Roman" w:cs="Times New Roman"/>
          <w:sz w:val="24"/>
          <w:szCs w:val="24"/>
          <w:lang w:val="id-ID"/>
        </w:rPr>
      </w:pPr>
      <w:r w:rsidRPr="00F867EF">
        <w:rPr>
          <w:rFonts w:ascii="Times New Roman" w:hAnsi="Times New Roman" w:cs="Times New Roman"/>
          <w:sz w:val="24"/>
          <w:szCs w:val="24"/>
        </w:rPr>
        <w:t>Peneliti terdahulu menyatakan bahwa Lembar Kerja Peserta Didik Matematika Berbasis Model Inkuiri dapat meningkatkan pemahaman, khususnya pada materi Transformasi Geometri (Indriani, 2017:165). l. Selain itu, Erlin (2017), Lembar Kerja Peserta Didik Matematika Berbasis Inquiry dapat mengembangkan sikap kerjasama dan keterampilan berfikir kritis peserta didik pada pelajaran IPA. Berlandaskan uraian tersebut, peneliti tertarik untuk mengembangkan bahan ajar berupa Lembar Kerja Peserta Didik (LKPD) berbasis inquiry dengan bentuk yang menarik serta langkah pendekatan inquiry yang runtut dan jelas sehingga dapat menarik perhatian peserta didik untuk aktif dalam pembelajaran. Untuk itu penulis tertarik untuk melakukan penelitian Pengembangan Lembar Kerja Peserta Didik (LKPD) Berbasis Inquiry Pada Materi Penjumlahan dan Pengurangan Pecahan Penyebut Berbeda Kelas V SD.</w:t>
      </w:r>
    </w:p>
    <w:p w:rsidR="000D151D" w:rsidRDefault="00F670FF" w:rsidP="000D151D">
      <w:pPr>
        <w:spacing w:line="240" w:lineRule="auto"/>
        <w:jc w:val="both"/>
        <w:rPr>
          <w:rFonts w:ascii="Times New Roman" w:hAnsi="Times New Roman" w:cs="Times New Roman"/>
          <w:b/>
          <w:sz w:val="24"/>
          <w:szCs w:val="24"/>
          <w:lang w:val="id-ID"/>
        </w:rPr>
      </w:pPr>
      <w:r w:rsidRPr="00DE6CF8">
        <w:rPr>
          <w:rFonts w:ascii="Times New Roman" w:hAnsi="Times New Roman" w:cs="Times New Roman"/>
          <w:b/>
          <w:sz w:val="24"/>
          <w:szCs w:val="24"/>
        </w:rPr>
        <w:t>METODE PENELITIAN</w:t>
      </w:r>
    </w:p>
    <w:p w:rsidR="00CA51EF" w:rsidRPr="00BF63FB" w:rsidRDefault="00CA51EF" w:rsidP="00BF63FB">
      <w:pPr>
        <w:spacing w:line="240" w:lineRule="auto"/>
        <w:ind w:firstLine="720"/>
        <w:jc w:val="both"/>
        <w:rPr>
          <w:rFonts w:ascii="Times New Roman" w:hAnsi="Times New Roman" w:cs="Times New Roman"/>
          <w:b/>
          <w:sz w:val="24"/>
          <w:szCs w:val="24"/>
          <w:lang w:val="id-ID"/>
        </w:rPr>
      </w:pPr>
      <w:r w:rsidRPr="00CA51EF">
        <w:rPr>
          <w:rFonts w:ascii="Times New Roman" w:hAnsi="Times New Roman" w:cs="Times New Roman"/>
          <w:sz w:val="24"/>
          <w:szCs w:val="24"/>
        </w:rPr>
        <w:t>Penelitian ini menggunakan desain penelitian ADDIE (</w:t>
      </w:r>
      <w:r w:rsidRPr="00CA51EF">
        <w:rPr>
          <w:rFonts w:ascii="Times New Roman" w:hAnsi="Times New Roman" w:cs="Times New Roman"/>
          <w:i/>
          <w:sz w:val="24"/>
          <w:szCs w:val="24"/>
        </w:rPr>
        <w:t>Analyze, Design, Development, Implementation, and Evaluation</w:t>
      </w:r>
      <w:r w:rsidRPr="00CA51EF">
        <w:rPr>
          <w:rFonts w:ascii="Times New Roman" w:hAnsi="Times New Roman" w:cs="Times New Roman"/>
          <w:sz w:val="24"/>
          <w:szCs w:val="24"/>
        </w:rPr>
        <w:t>) yang dikembangkan oleh Dick and Carry untuk merancang sistem pembelajaran. Prosedur penelitian ADDIE terdiri dari 5 tahapan, yaitu tahap Analisis (Analysis), tahap Perancangan (Design), tahap Pengembanagan dan Produksi (Development and Production), tahap Implementasi (Implementation), dan tahap Evaluasi (Evaluation) (Citrawati, dkk, 2016).</w:t>
      </w:r>
    </w:p>
    <w:p w:rsidR="00CA51EF" w:rsidRPr="00CA51EF" w:rsidRDefault="00CA51EF" w:rsidP="000D151D">
      <w:pPr>
        <w:pStyle w:val="ListParagraph"/>
        <w:spacing w:line="240" w:lineRule="auto"/>
        <w:ind w:left="0" w:firstLine="993"/>
        <w:jc w:val="center"/>
        <w:rPr>
          <w:rFonts w:ascii="Times New Roman" w:hAnsi="Times New Roman" w:cs="Times New Roman"/>
          <w:b/>
          <w:sz w:val="20"/>
          <w:szCs w:val="20"/>
        </w:rPr>
      </w:pPr>
      <w:r w:rsidRPr="00CA51EF">
        <w:rPr>
          <w:rFonts w:ascii="Times New Roman" w:hAnsi="Times New Roman" w:cs="Times New Roman"/>
          <w:b/>
          <w:sz w:val="20"/>
          <w:szCs w:val="20"/>
        </w:rPr>
        <w:t>Gambar 3.1.tahapan ADDIE</w:t>
      </w:r>
    </w:p>
    <w:p w:rsidR="00CA51EF" w:rsidRPr="00664A59" w:rsidRDefault="00CA51EF" w:rsidP="000D151D">
      <w:pPr>
        <w:pStyle w:val="ListParagraph"/>
        <w:spacing w:line="240" w:lineRule="auto"/>
        <w:ind w:left="0" w:firstLine="993"/>
        <w:jc w:val="center"/>
        <w:rPr>
          <w:sz w:val="20"/>
          <w:szCs w:val="20"/>
        </w:rPr>
      </w:pPr>
    </w:p>
    <w:p w:rsidR="00CA51EF" w:rsidRPr="00664A59" w:rsidRDefault="00CA51EF" w:rsidP="000D151D">
      <w:pPr>
        <w:pStyle w:val="ListParagraph"/>
        <w:spacing w:line="240" w:lineRule="auto"/>
        <w:ind w:left="0" w:firstLine="993"/>
        <w:jc w:val="center"/>
        <w:rPr>
          <w:sz w:val="20"/>
          <w:szCs w:val="20"/>
        </w:rPr>
      </w:pPr>
    </w:p>
    <w:p w:rsidR="00CA51EF" w:rsidRPr="00664A59" w:rsidRDefault="00856BD5" w:rsidP="000D151D">
      <w:pPr>
        <w:pStyle w:val="ListParagraph"/>
        <w:spacing w:line="240" w:lineRule="auto"/>
        <w:ind w:left="0" w:firstLine="993"/>
        <w:jc w:val="center"/>
        <w:rPr>
          <w:sz w:val="20"/>
          <w:szCs w:val="20"/>
        </w:rPr>
      </w:pPr>
      <w:r>
        <w:rPr>
          <w:noProof/>
          <w:sz w:val="20"/>
          <w:szCs w:val="20"/>
          <w:lang w:val="id-ID" w:eastAsia="id-ID"/>
        </w:rPr>
        <mc:AlternateContent>
          <mc:Choice Requires="wps">
            <w:drawing>
              <wp:anchor distT="0" distB="0" distL="114300" distR="114300" simplePos="0" relativeHeight="251663360" behindDoc="0" locked="0" layoutInCell="1" allowOverlap="1" wp14:anchorId="2C234225" wp14:editId="5FAD589C">
                <wp:simplePos x="0" y="0"/>
                <wp:positionH relativeFrom="column">
                  <wp:posOffset>4554072</wp:posOffset>
                </wp:positionH>
                <wp:positionV relativeFrom="paragraph">
                  <wp:posOffset>-3810</wp:posOffset>
                </wp:positionV>
                <wp:extent cx="1169035" cy="349885"/>
                <wp:effectExtent l="19050" t="19050" r="1206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34988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51EF" w:rsidRPr="00AA412F" w:rsidRDefault="00CA51EF" w:rsidP="00CA51EF">
                            <w:pPr>
                              <w:jc w:val="center"/>
                              <w:rPr>
                                <w:b/>
                                <w:i/>
                                <w:sz w:val="20"/>
                              </w:rPr>
                            </w:pPr>
                            <w:r w:rsidRPr="00AA412F">
                              <w:rPr>
                                <w:b/>
                                <w:i/>
                                <w:sz w:val="20"/>
                              </w:rPr>
                              <w:t>Implementation</w:t>
                            </w:r>
                          </w:p>
                          <w:p w:rsidR="00CA51EF" w:rsidRDefault="00CA51EF" w:rsidP="00CA51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8.6pt;margin-top:-.3pt;width:92.0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" fillcolor="white [3201]" strokecolor="black [3200]" strokeweight="2.5pt">
                <v:shadow color="#868686"/>
                <v:textbox>
                  <w:txbxContent>
                    <w:p w:rsidR="00CA51EF" w:rsidRPr="00AA412F" w:rsidRDefault="00CA51EF" w:rsidP="00CA51EF">
                      <w:pPr>
                        <w:jc w:val="center"/>
                        <w:rPr>
                          <w:b/>
                          <w:i/>
                          <w:sz w:val="20"/>
                        </w:rPr>
                      </w:pPr>
                      <w:r w:rsidRPr="00AA412F">
                        <w:rPr>
                          <w:b/>
                          <w:i/>
                          <w:sz w:val="20"/>
                        </w:rPr>
                        <w:t>Implementation</w:t>
                      </w:r>
                    </w:p>
                    <w:p w:rsidR="00CA51EF" w:rsidRDefault="00CA51EF" w:rsidP="00CA51EF">
                      <w:pPr>
                        <w:jc w:val="center"/>
                      </w:pPr>
                    </w:p>
                  </w:txbxContent>
                </v:textbox>
              </v:rect>
            </w:pict>
          </mc:Fallback>
        </mc:AlternateContent>
      </w:r>
      <w:r>
        <w:rPr>
          <w:noProof/>
          <w:sz w:val="20"/>
          <w:szCs w:val="20"/>
          <w:lang w:val="id-ID" w:eastAsia="id-ID"/>
        </w:rPr>
        <mc:AlternateContent>
          <mc:Choice Requires="wps">
            <w:drawing>
              <wp:anchor distT="0" distB="0" distL="114300" distR="114300" simplePos="0" relativeHeight="251662336" behindDoc="0" locked="0" layoutInCell="1" allowOverlap="1" wp14:anchorId="58ECF03C" wp14:editId="14C901CB">
                <wp:simplePos x="0" y="0"/>
                <wp:positionH relativeFrom="column">
                  <wp:posOffset>3267075</wp:posOffset>
                </wp:positionH>
                <wp:positionV relativeFrom="paragraph">
                  <wp:posOffset>-3810</wp:posOffset>
                </wp:positionV>
                <wp:extent cx="1222375" cy="350520"/>
                <wp:effectExtent l="0" t="0" r="15875" b="11430"/>
                <wp:wrapNone/>
                <wp:docPr id="249" name="Right Arrow Callout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2375" cy="350520"/>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A51EF" w:rsidRPr="00AA412F" w:rsidRDefault="00CA51EF" w:rsidP="008D744E">
                            <w:pPr>
                              <w:jc w:val="center"/>
                              <w:rPr>
                                <w:b/>
                                <w:i/>
                                <w:sz w:val="20"/>
                              </w:rPr>
                            </w:pPr>
                            <w:r w:rsidRPr="00AA412F">
                              <w:rPr>
                                <w:b/>
                                <w:i/>
                                <w:sz w:val="20"/>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49" o:spid="_x0000_s1027" type="#_x0000_t78" style="position:absolute;left:0;text-align:left;margin-left:257.25pt;margin-top:-.3pt;width:96.25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" adj="14035,,20052" fillcolor="white [3201]" strokecolor="black [3200]" strokeweight="2pt">
                <v:path arrowok="t"/>
                <v:textbox>
                  <w:txbxContent>
                    <w:p w:rsidR="00CA51EF" w:rsidRPr="00AA412F" w:rsidRDefault="00CA51EF" w:rsidP="008D744E">
                      <w:pPr>
                        <w:jc w:val="center"/>
                        <w:rPr>
                          <w:b/>
                          <w:i/>
                          <w:sz w:val="20"/>
                        </w:rPr>
                      </w:pPr>
                      <w:r w:rsidRPr="00AA412F">
                        <w:rPr>
                          <w:b/>
                          <w:i/>
                          <w:sz w:val="20"/>
                        </w:rPr>
                        <w:t>Evaluation</w:t>
                      </w:r>
                    </w:p>
                  </w:txbxContent>
                </v:textbox>
              </v:shape>
            </w:pict>
          </mc:Fallback>
        </mc:AlternateContent>
      </w:r>
      <w:r>
        <w:rPr>
          <w:noProof/>
          <w:sz w:val="20"/>
          <w:szCs w:val="20"/>
          <w:lang w:val="id-ID" w:eastAsia="id-ID"/>
        </w:rPr>
        <mc:AlternateContent>
          <mc:Choice Requires="wps">
            <w:drawing>
              <wp:anchor distT="0" distB="0" distL="114300" distR="114300" simplePos="0" relativeHeight="251661312" behindDoc="0" locked="0" layoutInCell="1" allowOverlap="1" wp14:anchorId="7E5693F8" wp14:editId="5A779F62">
                <wp:simplePos x="0" y="0"/>
                <wp:positionH relativeFrom="column">
                  <wp:posOffset>2139950</wp:posOffset>
                </wp:positionH>
                <wp:positionV relativeFrom="paragraph">
                  <wp:posOffset>-3810</wp:posOffset>
                </wp:positionV>
                <wp:extent cx="1062990" cy="349885"/>
                <wp:effectExtent l="0" t="0" r="22860" b="12065"/>
                <wp:wrapNone/>
                <wp:docPr id="245" name="Right Arrow Callout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349885"/>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A51EF" w:rsidRDefault="00CA51EF" w:rsidP="00CA51EF">
                            <w:pPr>
                              <w:jc w:val="center"/>
                              <w:rPr>
                                <w:b/>
                                <w:i/>
                                <w:sz w:val="20"/>
                                <w:szCs w:val="20"/>
                              </w:rPr>
                            </w:pPr>
                            <w:r w:rsidRPr="00AA412F">
                              <w:rPr>
                                <w:b/>
                                <w:i/>
                                <w:sz w:val="20"/>
                                <w:szCs w:val="20"/>
                              </w:rPr>
                              <w:t>Develop</w:t>
                            </w:r>
                          </w:p>
                          <w:p w:rsidR="00CA51EF" w:rsidRPr="00AA412F" w:rsidRDefault="00CA51EF" w:rsidP="00CA51EF">
                            <w:pPr>
                              <w:jc w:val="center"/>
                              <w:rPr>
                                <w:b/>
                                <w:i/>
                                <w:sz w:val="20"/>
                                <w:szCs w:val="20"/>
                              </w:rPr>
                            </w:pPr>
                            <w:proofErr w:type="gramStart"/>
                            <w:r w:rsidRPr="00AA412F">
                              <w:rPr>
                                <w:b/>
                                <w:i/>
                                <w:sz w:val="20"/>
                                <w:szCs w:val="20"/>
                              </w:rPr>
                              <w:t>ment</w:t>
                            </w:r>
                            <w:proofErr w:type="gramEnd"/>
                          </w:p>
                          <w:p w:rsidR="00CA51EF" w:rsidRDefault="00CA51EF" w:rsidP="00CA5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Callout 245" o:spid="_x0000_s1028" type="#_x0000_t78" style="position:absolute;left:0;text-align:left;margin-left:168.5pt;margin-top:-.3pt;width:83.7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" adj="14035,,19823" fillcolor="white [3201]" strokecolor="black [3200]" strokeweight="2pt">
                <v:path arrowok="t"/>
                <v:textbox>
                  <w:txbxContent>
                    <w:p w:rsidR="00CA51EF" w:rsidRDefault="00CA51EF" w:rsidP="00CA51EF">
                      <w:pPr>
                        <w:jc w:val="center"/>
                        <w:rPr>
                          <w:b/>
                          <w:i/>
                          <w:sz w:val="20"/>
                          <w:szCs w:val="20"/>
                        </w:rPr>
                      </w:pPr>
                      <w:r w:rsidRPr="00AA412F">
                        <w:rPr>
                          <w:b/>
                          <w:i/>
                          <w:sz w:val="20"/>
                          <w:szCs w:val="20"/>
                        </w:rPr>
                        <w:t>Develop</w:t>
                      </w:r>
                    </w:p>
                    <w:p w:rsidR="00CA51EF" w:rsidRPr="00AA412F" w:rsidRDefault="00CA51EF" w:rsidP="00CA51EF">
                      <w:pPr>
                        <w:jc w:val="center"/>
                        <w:rPr>
                          <w:b/>
                          <w:i/>
                          <w:sz w:val="20"/>
                          <w:szCs w:val="20"/>
                        </w:rPr>
                      </w:pPr>
                      <w:proofErr w:type="gramStart"/>
                      <w:r w:rsidRPr="00AA412F">
                        <w:rPr>
                          <w:b/>
                          <w:i/>
                          <w:sz w:val="20"/>
                          <w:szCs w:val="20"/>
                        </w:rPr>
                        <w:t>ment</w:t>
                      </w:r>
                      <w:proofErr w:type="gramEnd"/>
                    </w:p>
                    <w:p w:rsidR="00CA51EF" w:rsidRDefault="00CA51EF" w:rsidP="00CA51EF"/>
                  </w:txbxContent>
                </v:textbox>
              </v:shape>
            </w:pict>
          </mc:Fallback>
        </mc:AlternateContent>
      </w:r>
      <w:r>
        <w:rPr>
          <w:noProof/>
          <w:sz w:val="20"/>
          <w:szCs w:val="20"/>
          <w:lang w:val="id-ID" w:eastAsia="id-ID"/>
        </w:rPr>
        <mc:AlternateContent>
          <mc:Choice Requires="wps">
            <w:drawing>
              <wp:anchor distT="0" distB="0" distL="114300" distR="114300" simplePos="0" relativeHeight="251660288" behindDoc="0" locked="0" layoutInCell="1" allowOverlap="1" wp14:anchorId="3A2A4A0B" wp14:editId="036760DD">
                <wp:simplePos x="0" y="0"/>
                <wp:positionH relativeFrom="column">
                  <wp:posOffset>1162050</wp:posOffset>
                </wp:positionH>
                <wp:positionV relativeFrom="paragraph">
                  <wp:posOffset>6350</wp:posOffset>
                </wp:positionV>
                <wp:extent cx="923925" cy="339725"/>
                <wp:effectExtent l="0" t="0" r="28575" b="22225"/>
                <wp:wrapNone/>
                <wp:docPr id="243" name="Right Arrow Callout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9725"/>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A51EF" w:rsidRPr="00AA412F" w:rsidRDefault="00CA51EF" w:rsidP="00CA51EF">
                            <w:pPr>
                              <w:jc w:val="center"/>
                              <w:rPr>
                                <w:b/>
                                <w:i/>
                                <w:sz w:val="20"/>
                                <w:szCs w:val="20"/>
                              </w:rPr>
                            </w:pPr>
                            <w:r w:rsidRPr="00AA412F">
                              <w:rPr>
                                <w:b/>
                                <w:i/>
                                <w:sz w:val="20"/>
                                <w:szCs w:val="20"/>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Callout 243" o:spid="_x0000_s1029" type="#_x0000_t78" style="position:absolute;left:0;text-align:left;margin-left:91.5pt;margin-top:.5pt;width:72.7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" adj="14035,,19614" fillcolor="white [3201]" strokecolor="black [3200]" strokeweight="2pt">
                <v:path arrowok="t"/>
                <v:textbox>
                  <w:txbxContent>
                    <w:p w:rsidR="00CA51EF" w:rsidRPr="00AA412F" w:rsidRDefault="00CA51EF" w:rsidP="00CA51EF">
                      <w:pPr>
                        <w:jc w:val="center"/>
                        <w:rPr>
                          <w:b/>
                          <w:i/>
                          <w:sz w:val="20"/>
                          <w:szCs w:val="20"/>
                        </w:rPr>
                      </w:pPr>
                      <w:r w:rsidRPr="00AA412F">
                        <w:rPr>
                          <w:b/>
                          <w:i/>
                          <w:sz w:val="20"/>
                          <w:szCs w:val="20"/>
                        </w:rPr>
                        <w:t>Design</w:t>
                      </w:r>
                    </w:p>
                  </w:txbxContent>
                </v:textbox>
              </v:shape>
            </w:pict>
          </mc:Fallback>
        </mc:AlternateContent>
      </w:r>
      <w:r w:rsidR="002C4606">
        <w:rPr>
          <w:noProof/>
          <w:sz w:val="20"/>
          <w:szCs w:val="20"/>
          <w:lang w:val="id-ID" w:eastAsia="id-ID"/>
        </w:rPr>
        <mc:AlternateContent>
          <mc:Choice Requires="wps">
            <w:drawing>
              <wp:anchor distT="0" distB="0" distL="114300" distR="114300" simplePos="0" relativeHeight="251659264" behindDoc="0" locked="0" layoutInCell="1" allowOverlap="1" wp14:anchorId="2FFBC219" wp14:editId="6851FB51">
                <wp:simplePos x="0" y="0"/>
                <wp:positionH relativeFrom="column">
                  <wp:posOffset>45868</wp:posOffset>
                </wp:positionH>
                <wp:positionV relativeFrom="paragraph">
                  <wp:posOffset>-3809</wp:posOffset>
                </wp:positionV>
                <wp:extent cx="1020445" cy="350874"/>
                <wp:effectExtent l="0" t="0" r="27305" b="11430"/>
                <wp:wrapNone/>
                <wp:docPr id="241" name="Right Arrow Callout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0445" cy="350874"/>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A51EF" w:rsidRPr="00AA412F" w:rsidRDefault="00CA51EF" w:rsidP="00CA51EF">
                            <w:pPr>
                              <w:jc w:val="center"/>
                              <w:rPr>
                                <w:b/>
                                <w:i/>
                                <w:sz w:val="20"/>
                                <w:szCs w:val="20"/>
                              </w:rPr>
                            </w:pPr>
                            <w:r w:rsidRPr="00AA412F">
                              <w:rPr>
                                <w:b/>
                                <w:i/>
                                <w:sz w:val="20"/>
                                <w:szCs w:val="20"/>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Callout 241" o:spid="_x0000_s1030" type="#_x0000_t78" style="position:absolute;left:0;text-align:left;margin-left:3.6pt;margin-top:-.3pt;width:80.3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" adj="14035,,19743" fillcolor="white [3201]" strokecolor="black [3200]" strokeweight="2pt">
                <v:path arrowok="t"/>
                <v:textbox>
                  <w:txbxContent>
                    <w:p w:rsidR="00CA51EF" w:rsidRPr="00AA412F" w:rsidRDefault="00CA51EF" w:rsidP="00CA51EF">
                      <w:pPr>
                        <w:jc w:val="center"/>
                        <w:rPr>
                          <w:b/>
                          <w:i/>
                          <w:sz w:val="20"/>
                          <w:szCs w:val="20"/>
                        </w:rPr>
                      </w:pPr>
                      <w:r w:rsidRPr="00AA412F">
                        <w:rPr>
                          <w:b/>
                          <w:i/>
                          <w:sz w:val="20"/>
                          <w:szCs w:val="20"/>
                        </w:rPr>
                        <w:t>Analysis</w:t>
                      </w:r>
                    </w:p>
                  </w:txbxContent>
                </v:textbox>
              </v:shape>
            </w:pict>
          </mc:Fallback>
        </mc:AlternateContent>
      </w:r>
    </w:p>
    <w:p w:rsidR="00CA51EF" w:rsidRPr="00CA51EF" w:rsidRDefault="00CA51EF" w:rsidP="000D151D">
      <w:pPr>
        <w:spacing w:line="240" w:lineRule="auto"/>
        <w:jc w:val="both"/>
        <w:rPr>
          <w:rFonts w:ascii="Times New Roman" w:hAnsi="Times New Roman" w:cs="Times New Roman"/>
          <w:sz w:val="24"/>
          <w:szCs w:val="24"/>
          <w:lang w:val="id-ID"/>
        </w:rPr>
      </w:pPr>
    </w:p>
    <w:p w:rsidR="0062524D" w:rsidRDefault="00CA51EF" w:rsidP="000D151D">
      <w:pPr>
        <w:pStyle w:val="ListParagraph"/>
        <w:spacing w:line="240" w:lineRule="auto"/>
        <w:ind w:left="0" w:firstLine="709"/>
        <w:jc w:val="both"/>
        <w:rPr>
          <w:rFonts w:ascii="Times New Roman" w:hAnsi="Times New Roman" w:cs="Times New Roman"/>
          <w:sz w:val="24"/>
          <w:szCs w:val="24"/>
          <w:lang w:val="id-ID"/>
        </w:rPr>
      </w:pPr>
      <w:r w:rsidRPr="00CA51EF">
        <w:rPr>
          <w:rFonts w:ascii="Times New Roman" w:hAnsi="Times New Roman" w:cs="Times New Roman"/>
          <w:i/>
          <w:sz w:val="24"/>
          <w:szCs w:val="24"/>
        </w:rPr>
        <w:t>Analysis</w:t>
      </w:r>
      <w:r w:rsidRPr="00CA51EF">
        <w:rPr>
          <w:rFonts w:ascii="Times New Roman" w:hAnsi="Times New Roman" w:cs="Times New Roman"/>
          <w:sz w:val="24"/>
          <w:szCs w:val="24"/>
        </w:rPr>
        <w:t xml:space="preserve"> yaitu tahap menganalisis pengembangan bahan ajar dan menganalisis kelayakan, peneliti melakukan analisis sebagai berikut; (a) kebutuhan, (b) kurikulum, dan (c) karakter peserta didik. </w:t>
      </w:r>
      <w:r w:rsidRPr="00CA51EF">
        <w:rPr>
          <w:rFonts w:ascii="Times New Roman" w:hAnsi="Times New Roman" w:cs="Times New Roman"/>
          <w:i/>
          <w:sz w:val="24"/>
          <w:szCs w:val="24"/>
        </w:rPr>
        <w:t>Design</w:t>
      </w:r>
      <w:r w:rsidRPr="00CA51EF">
        <w:rPr>
          <w:rFonts w:ascii="Times New Roman" w:hAnsi="Times New Roman" w:cs="Times New Roman"/>
          <w:sz w:val="24"/>
          <w:szCs w:val="24"/>
        </w:rPr>
        <w:t xml:space="preserve">, tahap ini bertujuan agar pada saat merancang LKPD dapat juga mengumpulkan referensi yang akan digunakan untuk mengembangkan materi LKPD. </w:t>
      </w:r>
    </w:p>
    <w:p w:rsidR="003D1B8E" w:rsidRPr="003D1B8E" w:rsidRDefault="003D1B8E" w:rsidP="003D1B8E">
      <w:pPr>
        <w:pStyle w:val="ListParagraph"/>
        <w:spacing w:line="240" w:lineRule="auto"/>
        <w:ind w:left="0" w:firstLine="709"/>
        <w:jc w:val="both"/>
        <w:rPr>
          <w:rFonts w:ascii="Times New Roman" w:hAnsi="Times New Roman" w:cs="Times New Roman"/>
          <w:sz w:val="24"/>
          <w:szCs w:val="24"/>
          <w:lang w:val="id-ID"/>
        </w:rPr>
      </w:pPr>
    </w:p>
    <w:p w:rsidR="00CA51EF" w:rsidRPr="00CA51EF" w:rsidRDefault="00CA51EF" w:rsidP="003D1B8E">
      <w:pPr>
        <w:pStyle w:val="ListParagraph"/>
        <w:spacing w:line="240" w:lineRule="auto"/>
        <w:ind w:left="0" w:firstLine="709"/>
        <w:jc w:val="both"/>
        <w:rPr>
          <w:rFonts w:ascii="Times New Roman" w:hAnsi="Times New Roman" w:cs="Times New Roman"/>
          <w:b/>
          <w:sz w:val="24"/>
          <w:szCs w:val="24"/>
        </w:rPr>
      </w:pPr>
      <w:r w:rsidRPr="00CA51EF">
        <w:rPr>
          <w:rFonts w:ascii="Times New Roman" w:hAnsi="Times New Roman" w:cs="Times New Roman"/>
          <w:i/>
          <w:sz w:val="24"/>
          <w:szCs w:val="24"/>
        </w:rPr>
        <w:t>Development</w:t>
      </w:r>
      <w:r w:rsidRPr="00CA51EF">
        <w:rPr>
          <w:rFonts w:ascii="Times New Roman" w:hAnsi="Times New Roman" w:cs="Times New Roman"/>
          <w:sz w:val="24"/>
          <w:szCs w:val="24"/>
        </w:rPr>
        <w:t xml:space="preserve"> yaitu tahap </w:t>
      </w:r>
      <w:r w:rsidRPr="00CA51EF">
        <w:rPr>
          <w:rFonts w:ascii="Times New Roman" w:hAnsi="Times New Roman" w:cs="Times New Roman"/>
          <w:color w:val="FFFFFF" w:themeColor="background1"/>
          <w:sz w:val="24"/>
          <w:szCs w:val="24"/>
        </w:rPr>
        <w:t>‘</w:t>
      </w:r>
      <w:r w:rsidRPr="00CA51EF">
        <w:rPr>
          <w:rFonts w:ascii="Times New Roman" w:hAnsi="Times New Roman" w:cs="Times New Roman"/>
          <w:sz w:val="24"/>
          <w:szCs w:val="24"/>
        </w:rPr>
        <w:t>realisasi</w:t>
      </w:r>
      <w:r w:rsidRPr="00CA51EF">
        <w:rPr>
          <w:rFonts w:ascii="Times New Roman" w:hAnsi="Times New Roman" w:cs="Times New Roman"/>
          <w:color w:val="FFFFFF" w:themeColor="background1"/>
          <w:sz w:val="24"/>
          <w:szCs w:val="24"/>
        </w:rPr>
        <w:t>’</w:t>
      </w:r>
      <w:r w:rsidRPr="00CA51EF">
        <w:rPr>
          <w:rFonts w:ascii="Times New Roman" w:hAnsi="Times New Roman" w:cs="Times New Roman"/>
          <w:sz w:val="24"/>
          <w:szCs w:val="24"/>
        </w:rPr>
        <w:t xml:space="preserve"> produk, LKPD akan </w:t>
      </w:r>
      <w:r w:rsidRPr="00CA51EF">
        <w:rPr>
          <w:rFonts w:ascii="Times New Roman" w:hAnsi="Times New Roman" w:cs="Times New Roman"/>
          <w:color w:val="FFFFFF" w:themeColor="background1"/>
          <w:sz w:val="24"/>
          <w:szCs w:val="24"/>
        </w:rPr>
        <w:t>‘</w:t>
      </w:r>
      <w:r w:rsidRPr="00CA51EF">
        <w:rPr>
          <w:rFonts w:ascii="Times New Roman" w:hAnsi="Times New Roman" w:cs="Times New Roman"/>
          <w:sz w:val="24"/>
          <w:szCs w:val="24"/>
        </w:rPr>
        <w:t>divalidasi</w:t>
      </w:r>
      <w:r w:rsidRPr="00CA51EF">
        <w:rPr>
          <w:rFonts w:ascii="Times New Roman" w:hAnsi="Times New Roman" w:cs="Times New Roman"/>
          <w:color w:val="FFFFFF" w:themeColor="background1"/>
          <w:sz w:val="24"/>
          <w:szCs w:val="24"/>
        </w:rPr>
        <w:t>’</w:t>
      </w:r>
      <w:r w:rsidRPr="00CA51EF">
        <w:rPr>
          <w:rFonts w:ascii="Times New Roman" w:hAnsi="Times New Roman" w:cs="Times New Roman"/>
          <w:sz w:val="24"/>
          <w:szCs w:val="24"/>
        </w:rPr>
        <w:t xml:space="preserve"> oleh dosen ahli materi dan ahli media. Para validator diminta untuk memberikan penilaian terhadap LKPD </w:t>
      </w:r>
      <w:r w:rsidRPr="00CA51EF">
        <w:rPr>
          <w:rFonts w:ascii="Times New Roman" w:hAnsi="Times New Roman" w:cs="Times New Roman"/>
          <w:sz w:val="24"/>
          <w:szCs w:val="24"/>
        </w:rPr>
        <w:lastRenderedPageBreak/>
        <w:t xml:space="preserve">yang dikembangkan berdasarkan aspek kelayakan LKPD. </w:t>
      </w:r>
      <w:r w:rsidRPr="00CA51EF">
        <w:rPr>
          <w:rFonts w:ascii="Times New Roman" w:hAnsi="Times New Roman" w:cs="Times New Roman"/>
          <w:i/>
          <w:sz w:val="24"/>
          <w:szCs w:val="24"/>
        </w:rPr>
        <w:t>Implementation</w:t>
      </w:r>
      <w:r w:rsidRPr="00CA51EF">
        <w:rPr>
          <w:rFonts w:ascii="Times New Roman" w:hAnsi="Times New Roman" w:cs="Times New Roman"/>
          <w:sz w:val="24"/>
          <w:szCs w:val="24"/>
        </w:rPr>
        <w:t xml:space="preserve"> yaitu tahapan peneliti memberikan angket respon kepada guru, kemudian guru diminta memberikan komentar serta saran yang digunakan sebagai pedoman revisi yang terahir di tahap selanjutnya. </w:t>
      </w:r>
      <w:r w:rsidRPr="00CA51EF">
        <w:rPr>
          <w:rFonts w:ascii="Times New Roman" w:hAnsi="Times New Roman" w:cs="Times New Roman"/>
          <w:i/>
          <w:sz w:val="24"/>
          <w:szCs w:val="24"/>
        </w:rPr>
        <w:t>Evaluation, tahap ini</w:t>
      </w:r>
      <w:r w:rsidRPr="00CA51EF">
        <w:rPr>
          <w:rFonts w:ascii="Times New Roman" w:hAnsi="Times New Roman" w:cs="Times New Roman"/>
          <w:sz w:val="24"/>
          <w:szCs w:val="24"/>
        </w:rPr>
        <w:t xml:space="preserve"> peneliti melakukan revisi terakhir pada LKPD yang dikembangkannya berdasarkan arahan dari angket respon guru, hal tersebut dilakukan agar LKPD yang dikembangkan dapat digunakan oleh sekolah.</w:t>
      </w:r>
    </w:p>
    <w:p w:rsidR="00374A69" w:rsidRPr="00CA4255" w:rsidRDefault="00CA51EF" w:rsidP="00CA4255">
      <w:pPr>
        <w:spacing w:line="240" w:lineRule="auto"/>
        <w:ind w:firstLine="709"/>
        <w:jc w:val="both"/>
        <w:rPr>
          <w:rFonts w:ascii="Times New Roman" w:hAnsi="Times New Roman" w:cs="Times New Roman"/>
          <w:sz w:val="24"/>
          <w:szCs w:val="24"/>
          <w:lang w:val="id-ID"/>
        </w:rPr>
      </w:pPr>
      <w:r w:rsidRPr="00CA51EF">
        <w:rPr>
          <w:rFonts w:ascii="Times New Roman" w:hAnsi="Times New Roman" w:cs="Times New Roman"/>
          <w:sz w:val="24"/>
          <w:szCs w:val="24"/>
        </w:rPr>
        <w:t xml:space="preserve">Jenis data dalam Pengembangan Lembar Kerja Peserta Didik (LKPD) berbasis </w:t>
      </w:r>
      <w:r w:rsidRPr="00CA51EF">
        <w:rPr>
          <w:rFonts w:ascii="Times New Roman" w:hAnsi="Times New Roman" w:cs="Times New Roman"/>
          <w:i/>
          <w:sz w:val="24"/>
          <w:szCs w:val="24"/>
        </w:rPr>
        <w:t xml:space="preserve">inquiry </w:t>
      </w:r>
      <w:r w:rsidRPr="00CA51EF">
        <w:rPr>
          <w:rFonts w:ascii="Times New Roman" w:hAnsi="Times New Roman" w:cs="Times New Roman"/>
          <w:sz w:val="24"/>
          <w:szCs w:val="24"/>
        </w:rPr>
        <w:t>ini menggunakan data kuantitatif. Data kuantitatif didefinisikan sebagai sebuah data berupa angka atau skor yang telah didapatkan dari hasil validasi oleh para ahli dan angket respon. Hasil dari data tersebut akan digunakan sebagai acuan dalam proses perbaikan pada produk yang dikembangkan penelit</w:t>
      </w:r>
      <w:r w:rsidRPr="00CA51EF">
        <w:rPr>
          <w:rFonts w:ascii="Times New Roman" w:hAnsi="Times New Roman" w:cs="Times New Roman"/>
          <w:sz w:val="24"/>
          <w:szCs w:val="24"/>
          <w:lang w:val="id-ID"/>
        </w:rPr>
        <w:t>i</w:t>
      </w:r>
      <w:r w:rsidRPr="00CA51EF">
        <w:rPr>
          <w:rFonts w:ascii="Times New Roman" w:hAnsi="Times New Roman" w:cs="Times New Roman"/>
          <w:sz w:val="24"/>
          <w:szCs w:val="24"/>
        </w:rPr>
        <w:t xml:space="preserve"> </w:t>
      </w:r>
    </w:p>
    <w:p w:rsidR="00374A69" w:rsidRPr="00CA4255" w:rsidRDefault="003D1B8E" w:rsidP="00CA4255">
      <w:pPr>
        <w:spacing w:line="240" w:lineRule="auto"/>
        <w:jc w:val="center"/>
        <w:rPr>
          <w:rFonts w:ascii="Times New Roman" w:hAnsi="Times New Roman" w:cs="Times New Roman"/>
          <w:b/>
          <w:sz w:val="24"/>
        </w:rPr>
      </w:pPr>
      <w:r w:rsidRPr="00CA4255">
        <w:rPr>
          <w:rStyle w:val="tabel36"/>
        </w:rPr>
        <w:t xml:space="preserve">Tabel </w:t>
      </w:r>
      <w:r w:rsidR="00374A69" w:rsidRPr="00CA4255">
        <w:rPr>
          <w:rStyle w:val="tabel36"/>
        </w:rPr>
        <w:t xml:space="preserve">1 Skala Analisis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34"/>
      </w:tblGrid>
      <w:tr w:rsidR="00374A69" w:rsidRPr="00CA4255" w:rsidTr="00685994">
        <w:tc>
          <w:tcPr>
            <w:tcW w:w="3260" w:type="dxa"/>
            <w:tcBorders>
              <w:top w:val="single" w:sz="4" w:space="0" w:color="auto"/>
              <w:bottom w:val="single" w:sz="4" w:space="0" w:color="auto"/>
            </w:tcBorders>
            <w:vAlign w:val="center"/>
          </w:tcPr>
          <w:p w:rsidR="00374A69" w:rsidRPr="00CA4255" w:rsidRDefault="00374A69" w:rsidP="00CA4255">
            <w:pPr>
              <w:jc w:val="center"/>
              <w:rPr>
                <w:rFonts w:ascii="Times New Roman" w:hAnsi="Times New Roman" w:cs="Times New Roman"/>
                <w:b/>
                <w:sz w:val="24"/>
              </w:rPr>
            </w:pPr>
            <w:r w:rsidRPr="00CA4255">
              <w:rPr>
                <w:rFonts w:ascii="Times New Roman" w:hAnsi="Times New Roman" w:cs="Times New Roman"/>
                <w:b/>
                <w:sz w:val="24"/>
              </w:rPr>
              <w:t>Klasifikasi</w:t>
            </w:r>
          </w:p>
        </w:tc>
        <w:tc>
          <w:tcPr>
            <w:tcW w:w="1134" w:type="dxa"/>
            <w:tcBorders>
              <w:top w:val="single" w:sz="4" w:space="0" w:color="auto"/>
              <w:bottom w:val="single" w:sz="4" w:space="0" w:color="auto"/>
            </w:tcBorders>
            <w:vAlign w:val="center"/>
          </w:tcPr>
          <w:p w:rsidR="00374A69" w:rsidRPr="00CA4255" w:rsidRDefault="00374A69" w:rsidP="00CA4255">
            <w:pPr>
              <w:jc w:val="center"/>
              <w:rPr>
                <w:rFonts w:ascii="Times New Roman" w:hAnsi="Times New Roman" w:cs="Times New Roman"/>
                <w:b/>
                <w:sz w:val="24"/>
              </w:rPr>
            </w:pPr>
            <w:r w:rsidRPr="00CA4255">
              <w:rPr>
                <w:rFonts w:ascii="Times New Roman" w:hAnsi="Times New Roman" w:cs="Times New Roman"/>
                <w:b/>
                <w:sz w:val="24"/>
              </w:rPr>
              <w:t>Skor</w:t>
            </w:r>
          </w:p>
        </w:tc>
      </w:tr>
      <w:tr w:rsidR="00374A69" w:rsidRPr="00CA4255" w:rsidTr="00685994">
        <w:tc>
          <w:tcPr>
            <w:tcW w:w="3260" w:type="dxa"/>
            <w:tcBorders>
              <w:top w:val="single" w:sz="4" w:space="0" w:color="auto"/>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Tidak sesuai</w:t>
            </w:r>
          </w:p>
        </w:tc>
        <w:tc>
          <w:tcPr>
            <w:tcW w:w="1134" w:type="dxa"/>
            <w:tcBorders>
              <w:top w:val="single" w:sz="4" w:space="0" w:color="auto"/>
              <w:left w:val="nil"/>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1</w:t>
            </w:r>
          </w:p>
        </w:tc>
      </w:tr>
      <w:tr w:rsidR="00374A69" w:rsidRPr="00CA4255" w:rsidTr="00685994">
        <w:tc>
          <w:tcPr>
            <w:tcW w:w="3260" w:type="dxa"/>
            <w:tcBorders>
              <w:top w:val="single" w:sz="4" w:space="0" w:color="auto"/>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Kurang sesuai</w:t>
            </w:r>
          </w:p>
        </w:tc>
        <w:tc>
          <w:tcPr>
            <w:tcW w:w="1134" w:type="dxa"/>
            <w:tcBorders>
              <w:top w:val="single" w:sz="4" w:space="0" w:color="auto"/>
              <w:left w:val="nil"/>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2</w:t>
            </w:r>
          </w:p>
        </w:tc>
      </w:tr>
      <w:tr w:rsidR="00374A69" w:rsidRPr="00CA4255" w:rsidTr="00685994">
        <w:tc>
          <w:tcPr>
            <w:tcW w:w="3260" w:type="dxa"/>
            <w:tcBorders>
              <w:top w:val="single" w:sz="4" w:space="0" w:color="auto"/>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Cukup sesuai</w:t>
            </w:r>
          </w:p>
        </w:tc>
        <w:tc>
          <w:tcPr>
            <w:tcW w:w="1134" w:type="dxa"/>
            <w:tcBorders>
              <w:top w:val="single" w:sz="4" w:space="0" w:color="auto"/>
              <w:left w:val="nil"/>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3</w:t>
            </w:r>
          </w:p>
        </w:tc>
      </w:tr>
      <w:tr w:rsidR="00374A69" w:rsidRPr="00CA4255" w:rsidTr="00685994">
        <w:tc>
          <w:tcPr>
            <w:tcW w:w="3260" w:type="dxa"/>
            <w:tcBorders>
              <w:top w:val="single" w:sz="4" w:space="0" w:color="auto"/>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 xml:space="preserve">Sesuai </w:t>
            </w:r>
          </w:p>
        </w:tc>
        <w:tc>
          <w:tcPr>
            <w:tcW w:w="1134" w:type="dxa"/>
            <w:tcBorders>
              <w:top w:val="single" w:sz="4" w:space="0" w:color="auto"/>
              <w:left w:val="nil"/>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4</w:t>
            </w:r>
          </w:p>
        </w:tc>
      </w:tr>
      <w:tr w:rsidR="00374A69" w:rsidRPr="00CA4255" w:rsidTr="00685994">
        <w:tc>
          <w:tcPr>
            <w:tcW w:w="3260" w:type="dxa"/>
            <w:tcBorders>
              <w:top w:val="single" w:sz="4" w:space="0" w:color="auto"/>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Sangat sesuai</w:t>
            </w:r>
          </w:p>
        </w:tc>
        <w:tc>
          <w:tcPr>
            <w:tcW w:w="1134" w:type="dxa"/>
            <w:tcBorders>
              <w:top w:val="single" w:sz="4" w:space="0" w:color="auto"/>
              <w:left w:val="nil"/>
              <w:bottom w:val="single" w:sz="4" w:space="0" w:color="auto"/>
            </w:tcBorders>
          </w:tcPr>
          <w:p w:rsidR="00374A69" w:rsidRPr="00CA4255" w:rsidRDefault="00374A69" w:rsidP="00CA4255">
            <w:pPr>
              <w:jc w:val="center"/>
              <w:rPr>
                <w:rFonts w:ascii="Times New Roman" w:hAnsi="Times New Roman" w:cs="Times New Roman"/>
                <w:sz w:val="24"/>
              </w:rPr>
            </w:pPr>
            <w:r w:rsidRPr="00CA4255">
              <w:rPr>
                <w:rFonts w:ascii="Times New Roman" w:hAnsi="Times New Roman" w:cs="Times New Roman"/>
                <w:sz w:val="24"/>
              </w:rPr>
              <w:t>5</w:t>
            </w:r>
          </w:p>
        </w:tc>
      </w:tr>
    </w:tbl>
    <w:p w:rsidR="00374A69" w:rsidRPr="005E09D3" w:rsidRDefault="00374A69" w:rsidP="005E09D3">
      <w:pPr>
        <w:spacing w:line="240" w:lineRule="auto"/>
        <w:ind w:left="4536"/>
        <w:rPr>
          <w:rFonts w:ascii="Times New Roman" w:hAnsi="Times New Roman" w:cs="Times New Roman"/>
          <w:b/>
          <w:sz w:val="24"/>
          <w:lang w:val="id-ID"/>
        </w:rPr>
      </w:pPr>
      <w:r w:rsidRPr="00CA4255">
        <w:rPr>
          <w:rFonts w:ascii="Times New Roman" w:hAnsi="Times New Roman" w:cs="Times New Roman"/>
          <w:b/>
          <w:sz w:val="24"/>
        </w:rPr>
        <w:t>(Sugiyono, 2016:98)</w:t>
      </w:r>
    </w:p>
    <w:p w:rsidR="00DC1B94" w:rsidRPr="00CA4255" w:rsidRDefault="00DC1B94" w:rsidP="00CA4255">
      <w:pPr>
        <w:pStyle w:val="ListParagraph"/>
        <w:spacing w:line="240" w:lineRule="auto"/>
        <w:ind w:left="426"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i/>
                  <w:sz w:val="24"/>
                  <w:szCs w:val="24"/>
                </w:rPr>
                <w:sym w:font="Symbol" w:char="F053"/>
              </m:r>
              <m:r>
                <w:rPr>
                  <w:rFonts w:ascii="Cambria Math" w:hAnsi="Cambria Math" w:cs="Times New Roman"/>
                  <w:sz w:val="24"/>
                  <w:szCs w:val="24"/>
                </w:rPr>
                <m:t xml:space="preserve"> s</m:t>
              </m:r>
            </m:num>
            <m:den>
              <m:r>
                <w:rPr>
                  <w:rFonts w:ascii="Cambria Math" w:hAnsi="Cambria Math" w:cs="Times New Roman"/>
                  <w:sz w:val="24"/>
                  <w:szCs w:val="24"/>
                </w:rPr>
                <m:t>Smax</m:t>
              </m:r>
            </m:den>
          </m:f>
          <m:r>
            <w:rPr>
              <w:rFonts w:ascii="Cambria Math" w:hAnsi="Cambria Math" w:cs="Times New Roman"/>
              <w:sz w:val="24"/>
              <w:szCs w:val="24"/>
            </w:rPr>
            <m:t xml:space="preserve"> x 100%</m:t>
          </m:r>
        </m:oMath>
      </m:oMathPara>
    </w:p>
    <w:p w:rsidR="00DC1B94" w:rsidRPr="00CA4255" w:rsidRDefault="00DC1B94" w:rsidP="00CA4255">
      <w:pPr>
        <w:pStyle w:val="ListParagraph"/>
        <w:spacing w:line="240" w:lineRule="auto"/>
        <w:ind w:left="426" w:firstLine="567"/>
        <w:jc w:val="right"/>
        <w:rPr>
          <w:rFonts w:ascii="Times New Roman" w:eastAsiaTheme="minorEastAsia" w:hAnsi="Times New Roman" w:cs="Times New Roman"/>
          <w:sz w:val="24"/>
          <w:szCs w:val="24"/>
        </w:rPr>
      </w:pPr>
      <w:r w:rsidRPr="00CA4255">
        <w:rPr>
          <w:rFonts w:ascii="Times New Roman" w:eastAsiaTheme="minorEastAsia" w:hAnsi="Times New Roman" w:cs="Times New Roman"/>
          <w:sz w:val="24"/>
          <w:szCs w:val="24"/>
        </w:rPr>
        <w:t>(Damayanti, dkk, 2018)</w:t>
      </w:r>
    </w:p>
    <w:p w:rsidR="00DC1B94" w:rsidRPr="00CA4255" w:rsidRDefault="00DC1B94" w:rsidP="00CA4255">
      <w:pPr>
        <w:pStyle w:val="ListParagraph"/>
        <w:spacing w:line="240" w:lineRule="auto"/>
        <w:ind w:left="426" w:firstLine="567"/>
        <w:jc w:val="both"/>
        <w:rPr>
          <w:rFonts w:ascii="Times New Roman" w:eastAsiaTheme="minorEastAsia" w:hAnsi="Times New Roman" w:cs="Times New Roman"/>
          <w:sz w:val="24"/>
          <w:szCs w:val="24"/>
        </w:rPr>
      </w:pPr>
      <w:r w:rsidRPr="00CA4255">
        <w:rPr>
          <w:rFonts w:ascii="Times New Roman" w:eastAsiaTheme="minorEastAsia" w:hAnsi="Times New Roman" w:cs="Times New Roman"/>
          <w:sz w:val="24"/>
          <w:szCs w:val="24"/>
        </w:rPr>
        <w:t>Keterangan :</w:t>
      </w:r>
    </w:p>
    <w:p w:rsidR="00DC1B94" w:rsidRPr="00CA4255" w:rsidRDefault="00DC1B94" w:rsidP="00CA4255">
      <w:pPr>
        <w:pStyle w:val="ListParagraph"/>
        <w:spacing w:line="240" w:lineRule="auto"/>
        <w:ind w:left="426" w:firstLine="567"/>
        <w:jc w:val="both"/>
        <w:rPr>
          <w:rFonts w:ascii="Times New Roman" w:hAnsi="Times New Roman" w:cs="Times New Roman"/>
          <w:sz w:val="24"/>
        </w:rPr>
      </w:pPr>
      <w:r w:rsidRPr="00CA4255">
        <w:rPr>
          <w:rFonts w:ascii="Times New Roman" w:eastAsiaTheme="minorEastAsia" w:hAnsi="Times New Roman" w:cs="Times New Roman"/>
          <w:sz w:val="24"/>
          <w:szCs w:val="24"/>
        </w:rPr>
        <w:t>S</w:t>
      </w:r>
      <w:r w:rsidRPr="00CA4255">
        <w:rPr>
          <w:rFonts w:ascii="Times New Roman" w:eastAsiaTheme="minorEastAsia" w:hAnsi="Times New Roman" w:cs="Times New Roman"/>
          <w:sz w:val="24"/>
          <w:szCs w:val="24"/>
          <w:vertAlign w:val="subscript"/>
        </w:rPr>
        <w:t xml:space="preserve">max </w:t>
      </w:r>
      <w:r w:rsidRPr="00CA4255">
        <w:rPr>
          <w:rFonts w:ascii="Times New Roman" w:hAnsi="Times New Roman" w:cs="Times New Roman"/>
          <w:sz w:val="24"/>
        </w:rPr>
        <w:t>= Skor maksimal</w:t>
      </w:r>
    </w:p>
    <w:p w:rsidR="00DC1B94" w:rsidRPr="00CA4255" w:rsidRDefault="00DC1B94" w:rsidP="00CA4255">
      <w:pPr>
        <w:pStyle w:val="ListParagraph"/>
        <w:spacing w:line="240" w:lineRule="auto"/>
        <w:ind w:left="426" w:firstLine="567"/>
        <w:jc w:val="both"/>
        <w:rPr>
          <w:rFonts w:ascii="Times New Roman" w:eastAsiaTheme="minorEastAsia" w:hAnsi="Times New Roman" w:cs="Times New Roman"/>
          <w:sz w:val="24"/>
          <w:szCs w:val="24"/>
        </w:rPr>
      </w:pPr>
      <w:r w:rsidRPr="00CA4255">
        <w:rPr>
          <w:rFonts w:ascii="Times New Roman" w:eastAsiaTheme="minorEastAsia" w:hAnsi="Times New Roman" w:cs="Times New Roman"/>
          <w:sz w:val="24"/>
          <w:szCs w:val="24"/>
        </w:rPr>
        <w:sym w:font="Symbol" w:char="F053"/>
      </w:r>
      <w:r w:rsidRPr="00CA4255">
        <w:rPr>
          <w:rFonts w:ascii="Times New Roman" w:eastAsiaTheme="minorEastAsia" w:hAnsi="Times New Roman" w:cs="Times New Roman"/>
          <w:sz w:val="24"/>
          <w:szCs w:val="24"/>
        </w:rPr>
        <w:t xml:space="preserve"> S = Jumlah skor</w:t>
      </w:r>
    </w:p>
    <w:p w:rsidR="00DC1B94" w:rsidRPr="00CA4255" w:rsidRDefault="00DC1B94" w:rsidP="00CA4255">
      <w:pPr>
        <w:pStyle w:val="ListParagraph"/>
        <w:spacing w:line="240" w:lineRule="auto"/>
        <w:ind w:left="426" w:firstLine="567"/>
        <w:jc w:val="both"/>
        <w:rPr>
          <w:rFonts w:ascii="Times New Roman" w:eastAsiaTheme="minorEastAsia" w:hAnsi="Times New Roman" w:cs="Times New Roman"/>
          <w:sz w:val="24"/>
          <w:szCs w:val="24"/>
        </w:rPr>
      </w:pPr>
      <w:r w:rsidRPr="00CA4255">
        <w:rPr>
          <w:rFonts w:ascii="Times New Roman" w:eastAsiaTheme="minorEastAsia" w:hAnsi="Times New Roman" w:cs="Times New Roman"/>
          <w:sz w:val="24"/>
          <w:szCs w:val="24"/>
        </w:rPr>
        <w:t>P = Presentase</w:t>
      </w:r>
    </w:p>
    <w:p w:rsidR="00DC1B94" w:rsidRPr="00CA4255" w:rsidRDefault="00374A69" w:rsidP="00CA4255">
      <w:pPr>
        <w:pStyle w:val="ListParagraph"/>
        <w:spacing w:line="240" w:lineRule="auto"/>
        <w:ind w:left="0" w:firstLine="426"/>
        <w:jc w:val="both"/>
        <w:rPr>
          <w:rFonts w:ascii="Times New Roman" w:eastAsiaTheme="minorEastAsia" w:hAnsi="Times New Roman" w:cs="Times New Roman"/>
          <w:sz w:val="24"/>
          <w:szCs w:val="24"/>
        </w:rPr>
      </w:pPr>
      <w:r w:rsidRPr="00CA4255">
        <w:rPr>
          <w:rFonts w:ascii="Times New Roman" w:eastAsiaTheme="minorEastAsia" w:hAnsi="Times New Roman" w:cs="Times New Roman"/>
          <w:sz w:val="24"/>
          <w:szCs w:val="24"/>
        </w:rPr>
        <w:t xml:space="preserve">Hasil skor presentase yang diperoleh dari diinterpretasikan dengan kriteria pada tabel 3.2 </w:t>
      </w:r>
    </w:p>
    <w:p w:rsidR="00034BE1" w:rsidRPr="00CA4255" w:rsidRDefault="00034BE1" w:rsidP="00CA4255">
      <w:pPr>
        <w:spacing w:line="240" w:lineRule="auto"/>
        <w:rPr>
          <w:rFonts w:ascii="Times New Roman" w:eastAsiaTheme="minorEastAsia" w:hAnsi="Times New Roman" w:cs="Times New Roman"/>
          <w:b/>
          <w:sz w:val="24"/>
          <w:szCs w:val="24"/>
        </w:rPr>
        <w:sectPr w:rsidR="00034BE1" w:rsidRPr="00CA4255" w:rsidSect="002C4606">
          <w:type w:val="continuous"/>
          <w:pgSz w:w="11907" w:h="16839" w:code="9"/>
          <w:pgMar w:top="1701" w:right="1417" w:bottom="1701" w:left="1418" w:header="708" w:footer="708" w:gutter="0"/>
          <w:cols w:space="720"/>
          <w:docGrid w:linePitch="360"/>
        </w:sectPr>
      </w:pPr>
    </w:p>
    <w:p w:rsidR="00034BE1" w:rsidRDefault="003D1B8E" w:rsidP="00B449E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w:t>
      </w:r>
      <w:r w:rsidR="00024DC5" w:rsidRPr="00024DC5">
        <w:rPr>
          <w:rFonts w:ascii="Times New Roman" w:eastAsiaTheme="minorEastAsia" w:hAnsi="Times New Roman" w:cs="Times New Roman"/>
          <w:b/>
          <w:sz w:val="24"/>
          <w:szCs w:val="24"/>
        </w:rPr>
        <w:t xml:space="preserve">2 Kriteria Presentase </w:t>
      </w:r>
      <w:r w:rsidR="00034BE1">
        <w:rPr>
          <w:rFonts w:ascii="Times New Roman" w:eastAsiaTheme="minorEastAsia" w:hAnsi="Times New Roman" w:cs="Times New Roman"/>
          <w:b/>
          <w:sz w:val="24"/>
          <w:szCs w:val="24"/>
        </w:rPr>
        <w:t xml:space="preserve">Kevalidan </w:t>
      </w:r>
      <w:r w:rsidR="00024DC5" w:rsidRPr="00024DC5">
        <w:rPr>
          <w:rFonts w:ascii="Times New Roman" w:eastAsiaTheme="minorEastAsia" w:hAnsi="Times New Roman" w:cs="Times New Roman"/>
          <w:b/>
          <w:sz w:val="24"/>
          <w:szCs w:val="24"/>
        </w:rPr>
        <w:t>LKPD</w:t>
      </w:r>
    </w:p>
    <w:p w:rsidR="00034BE1" w:rsidRDefault="00034BE1" w:rsidP="00B449EB">
      <w:pPr>
        <w:spacing w:after="0" w:line="240" w:lineRule="auto"/>
        <w:jc w:val="center"/>
        <w:rPr>
          <w:rFonts w:ascii="Times New Roman" w:eastAsiaTheme="minorEastAsia" w:hAnsi="Times New Roman" w:cs="Times New Roman"/>
          <w:b/>
          <w:sz w:val="24"/>
          <w:szCs w:val="24"/>
        </w:rPr>
      </w:pPr>
    </w:p>
    <w:p w:rsidR="00034BE1" w:rsidRPr="00024DC5" w:rsidRDefault="003D1B8E" w:rsidP="00B449E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w:t>
      </w:r>
      <w:r w:rsidR="00034BE1">
        <w:rPr>
          <w:rFonts w:ascii="Times New Roman" w:eastAsiaTheme="minorEastAsia" w:hAnsi="Times New Roman" w:cs="Times New Roman"/>
          <w:b/>
          <w:sz w:val="24"/>
          <w:szCs w:val="24"/>
        </w:rPr>
        <w:t>3 Kriteria Presentase Kepraktisan LKPD</w:t>
      </w:r>
    </w:p>
    <w:p w:rsidR="00034BE1" w:rsidRDefault="00034BE1" w:rsidP="00034BE1">
      <w:pPr>
        <w:rPr>
          <w:rFonts w:ascii="Times New Roman" w:hAnsi="Times New Roman" w:cs="Times New Roman"/>
          <w:b/>
          <w:sz w:val="24"/>
        </w:rPr>
        <w:sectPr w:rsidR="00034BE1" w:rsidSect="002C4606">
          <w:type w:val="continuous"/>
          <w:pgSz w:w="11907" w:h="16839" w:code="9"/>
          <w:pgMar w:top="1701" w:right="1417" w:bottom="1701" w:left="1418" w:header="708" w:footer="708" w:gutter="0"/>
          <w:cols w:num="2" w:space="283"/>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tblGrid>
      <w:tr w:rsidR="002C4606" w:rsidTr="000C3E27">
        <w:tc>
          <w:tcPr>
            <w:tcW w:w="2410" w:type="dxa"/>
            <w:tcBorders>
              <w:top w:val="single" w:sz="4" w:space="0" w:color="auto"/>
              <w:bottom w:val="single" w:sz="4" w:space="0" w:color="auto"/>
            </w:tcBorders>
            <w:vAlign w:val="center"/>
          </w:tcPr>
          <w:p w:rsidR="00024DC5" w:rsidRDefault="00024DC5" w:rsidP="00685994">
            <w:pPr>
              <w:jc w:val="center"/>
              <w:rPr>
                <w:rFonts w:ascii="Times New Roman" w:hAnsi="Times New Roman" w:cs="Times New Roman"/>
                <w:b/>
                <w:sz w:val="24"/>
              </w:rPr>
            </w:pPr>
            <w:r>
              <w:rPr>
                <w:rFonts w:ascii="Times New Roman" w:hAnsi="Times New Roman" w:cs="Times New Roman"/>
                <w:b/>
                <w:sz w:val="24"/>
              </w:rPr>
              <w:lastRenderedPageBreak/>
              <w:t>Presntase Responden</w:t>
            </w:r>
          </w:p>
        </w:tc>
        <w:tc>
          <w:tcPr>
            <w:tcW w:w="2126" w:type="dxa"/>
            <w:tcBorders>
              <w:top w:val="single" w:sz="4" w:space="0" w:color="auto"/>
              <w:bottom w:val="single" w:sz="4" w:space="0" w:color="auto"/>
            </w:tcBorders>
            <w:vAlign w:val="center"/>
          </w:tcPr>
          <w:p w:rsidR="00024DC5" w:rsidRDefault="00024DC5" w:rsidP="00685994">
            <w:pPr>
              <w:jc w:val="center"/>
              <w:rPr>
                <w:rFonts w:ascii="Times New Roman" w:hAnsi="Times New Roman" w:cs="Times New Roman"/>
                <w:b/>
                <w:sz w:val="24"/>
              </w:rPr>
            </w:pPr>
            <w:r>
              <w:rPr>
                <w:rFonts w:ascii="Times New Roman" w:hAnsi="Times New Roman" w:cs="Times New Roman"/>
                <w:b/>
                <w:sz w:val="24"/>
              </w:rPr>
              <w:t>Kriteria</w:t>
            </w:r>
          </w:p>
        </w:tc>
      </w:tr>
      <w:tr w:rsidR="002C4606" w:rsidTr="000C3E27">
        <w:tc>
          <w:tcPr>
            <w:tcW w:w="2410" w:type="dxa"/>
            <w:tcBorders>
              <w:top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81%-100%</w:t>
            </w:r>
          </w:p>
        </w:tc>
        <w:tc>
          <w:tcPr>
            <w:tcW w:w="2126" w:type="dxa"/>
            <w:tcBorders>
              <w:top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Sangat valid</w:t>
            </w:r>
          </w:p>
        </w:tc>
      </w:tr>
      <w:tr w:rsidR="002C4606" w:rsidTr="000C3E27">
        <w:tc>
          <w:tcPr>
            <w:tcW w:w="2410"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61%-80%</w:t>
            </w:r>
          </w:p>
        </w:tc>
        <w:tc>
          <w:tcPr>
            <w:tcW w:w="2126"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Valid</w:t>
            </w:r>
          </w:p>
        </w:tc>
      </w:tr>
      <w:tr w:rsidR="002C4606" w:rsidTr="000C3E27">
        <w:tc>
          <w:tcPr>
            <w:tcW w:w="2410"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41%-60%</w:t>
            </w:r>
          </w:p>
        </w:tc>
        <w:tc>
          <w:tcPr>
            <w:tcW w:w="2126"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Cukup valid</w:t>
            </w:r>
          </w:p>
        </w:tc>
      </w:tr>
      <w:tr w:rsidR="002C4606" w:rsidTr="000C3E27">
        <w:tc>
          <w:tcPr>
            <w:tcW w:w="2410"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21%-40%</w:t>
            </w:r>
          </w:p>
        </w:tc>
        <w:tc>
          <w:tcPr>
            <w:tcW w:w="2126"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Kurang valid</w:t>
            </w:r>
          </w:p>
        </w:tc>
      </w:tr>
      <w:tr w:rsidR="002C4606" w:rsidTr="000C3E27">
        <w:tc>
          <w:tcPr>
            <w:tcW w:w="2410" w:type="dxa"/>
            <w:tcBorders>
              <w:bottom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&lt;20%</w:t>
            </w:r>
          </w:p>
        </w:tc>
        <w:tc>
          <w:tcPr>
            <w:tcW w:w="2126" w:type="dxa"/>
            <w:tcBorders>
              <w:bottom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Tidak valid</w:t>
            </w:r>
          </w:p>
        </w:tc>
      </w:tr>
    </w:tbl>
    <w:tbl>
      <w:tblPr>
        <w:tblStyle w:val="TableGrid"/>
        <w:tblpPr w:leftFromText="180" w:rightFromText="180" w:vertAnchor="text" w:horzAnchor="page" w:tblpX="6424" w:tblpY="-16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09"/>
      </w:tblGrid>
      <w:tr w:rsidR="00034BE1" w:rsidTr="000C3E27">
        <w:tc>
          <w:tcPr>
            <w:tcW w:w="2410" w:type="dxa"/>
            <w:tcBorders>
              <w:top w:val="single" w:sz="4" w:space="0" w:color="auto"/>
              <w:bottom w:val="single" w:sz="4" w:space="0" w:color="auto"/>
            </w:tcBorders>
            <w:vAlign w:val="center"/>
          </w:tcPr>
          <w:p w:rsidR="00034BE1" w:rsidRDefault="00034BE1" w:rsidP="00034BE1">
            <w:pPr>
              <w:jc w:val="center"/>
              <w:rPr>
                <w:rFonts w:ascii="Times New Roman" w:hAnsi="Times New Roman" w:cs="Times New Roman"/>
                <w:b/>
                <w:sz w:val="24"/>
              </w:rPr>
            </w:pPr>
            <w:r>
              <w:rPr>
                <w:rFonts w:ascii="Times New Roman" w:hAnsi="Times New Roman" w:cs="Times New Roman"/>
                <w:b/>
                <w:sz w:val="24"/>
              </w:rPr>
              <w:t>Presntase Responden</w:t>
            </w:r>
          </w:p>
        </w:tc>
        <w:tc>
          <w:tcPr>
            <w:tcW w:w="1809" w:type="dxa"/>
            <w:tcBorders>
              <w:top w:val="single" w:sz="4" w:space="0" w:color="auto"/>
              <w:bottom w:val="single" w:sz="4" w:space="0" w:color="auto"/>
            </w:tcBorders>
            <w:vAlign w:val="center"/>
          </w:tcPr>
          <w:p w:rsidR="00034BE1" w:rsidRDefault="00034BE1" w:rsidP="00034BE1">
            <w:pPr>
              <w:jc w:val="center"/>
              <w:rPr>
                <w:rFonts w:ascii="Times New Roman" w:hAnsi="Times New Roman" w:cs="Times New Roman"/>
                <w:b/>
                <w:sz w:val="24"/>
              </w:rPr>
            </w:pPr>
            <w:r>
              <w:rPr>
                <w:rFonts w:ascii="Times New Roman" w:hAnsi="Times New Roman" w:cs="Times New Roman"/>
                <w:b/>
                <w:sz w:val="24"/>
              </w:rPr>
              <w:t>Kriteria</w:t>
            </w:r>
          </w:p>
        </w:tc>
      </w:tr>
      <w:tr w:rsidR="00034BE1" w:rsidTr="000C3E27">
        <w:tc>
          <w:tcPr>
            <w:tcW w:w="2410" w:type="dxa"/>
            <w:tcBorders>
              <w:top w:val="single" w:sz="4" w:space="0" w:color="auto"/>
            </w:tcBorders>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75% - 100%</w:t>
            </w:r>
          </w:p>
        </w:tc>
        <w:tc>
          <w:tcPr>
            <w:tcW w:w="1809" w:type="dxa"/>
            <w:tcBorders>
              <w:top w:val="single" w:sz="4" w:space="0" w:color="auto"/>
            </w:tcBorders>
          </w:tcPr>
          <w:p w:rsidR="00034BE1" w:rsidRPr="00BB34C7" w:rsidRDefault="00034BE1" w:rsidP="00BB34C7">
            <w:pPr>
              <w:jc w:val="both"/>
              <w:rPr>
                <w:rFonts w:ascii="Times New Roman" w:hAnsi="Times New Roman" w:cs="Times New Roman"/>
                <w:sz w:val="24"/>
                <w:lang w:val="id-ID"/>
              </w:rPr>
            </w:pPr>
            <w:r w:rsidRPr="00780466">
              <w:rPr>
                <w:rFonts w:ascii="Times New Roman" w:hAnsi="Times New Roman" w:cs="Times New Roman"/>
                <w:sz w:val="24"/>
              </w:rPr>
              <w:t xml:space="preserve">Sangat </w:t>
            </w:r>
            <w:r w:rsidR="00BB34C7">
              <w:rPr>
                <w:rFonts w:ascii="Times New Roman" w:hAnsi="Times New Roman" w:cs="Times New Roman"/>
                <w:sz w:val="24"/>
                <w:lang w:val="id-ID"/>
              </w:rPr>
              <w:t>Praktis</w:t>
            </w:r>
          </w:p>
        </w:tc>
      </w:tr>
      <w:tr w:rsidR="00034BE1" w:rsidTr="000C3E27">
        <w:tc>
          <w:tcPr>
            <w:tcW w:w="2410" w:type="dxa"/>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50% - 74%</w:t>
            </w:r>
          </w:p>
        </w:tc>
        <w:tc>
          <w:tcPr>
            <w:tcW w:w="1809" w:type="dxa"/>
          </w:tcPr>
          <w:p w:rsidR="00034BE1" w:rsidRPr="00780466" w:rsidRDefault="00BB34C7" w:rsidP="00034BE1">
            <w:pPr>
              <w:jc w:val="both"/>
              <w:rPr>
                <w:rFonts w:ascii="Times New Roman" w:hAnsi="Times New Roman" w:cs="Times New Roman"/>
                <w:sz w:val="24"/>
              </w:rPr>
            </w:pPr>
            <w:r>
              <w:rPr>
                <w:rFonts w:ascii="Times New Roman" w:hAnsi="Times New Roman" w:cs="Times New Roman"/>
                <w:sz w:val="24"/>
                <w:lang w:val="id-ID"/>
              </w:rPr>
              <w:t>Praktis</w:t>
            </w:r>
          </w:p>
        </w:tc>
      </w:tr>
      <w:tr w:rsidR="00034BE1" w:rsidTr="000C3E27">
        <w:tc>
          <w:tcPr>
            <w:tcW w:w="2410" w:type="dxa"/>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25% - 49%</w:t>
            </w:r>
          </w:p>
        </w:tc>
        <w:tc>
          <w:tcPr>
            <w:tcW w:w="1809" w:type="dxa"/>
          </w:tcPr>
          <w:p w:rsidR="00034BE1" w:rsidRPr="00780466" w:rsidRDefault="00034BE1" w:rsidP="00034BE1">
            <w:pPr>
              <w:jc w:val="both"/>
              <w:rPr>
                <w:rFonts w:ascii="Times New Roman" w:hAnsi="Times New Roman" w:cs="Times New Roman"/>
                <w:sz w:val="24"/>
              </w:rPr>
            </w:pPr>
            <w:r>
              <w:rPr>
                <w:rFonts w:ascii="Times New Roman" w:hAnsi="Times New Roman" w:cs="Times New Roman"/>
                <w:sz w:val="24"/>
              </w:rPr>
              <w:t xml:space="preserve">Kurang </w:t>
            </w:r>
            <w:r w:rsidR="00BB34C7">
              <w:rPr>
                <w:rFonts w:ascii="Times New Roman" w:hAnsi="Times New Roman" w:cs="Times New Roman"/>
                <w:sz w:val="24"/>
                <w:lang w:val="id-ID"/>
              </w:rPr>
              <w:t xml:space="preserve"> Praktis</w:t>
            </w:r>
          </w:p>
        </w:tc>
      </w:tr>
      <w:tr w:rsidR="00034BE1" w:rsidTr="000C3E27">
        <w:tc>
          <w:tcPr>
            <w:tcW w:w="2410" w:type="dxa"/>
            <w:tcBorders>
              <w:bottom w:val="single" w:sz="4" w:space="0" w:color="auto"/>
            </w:tcBorders>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0% - 24%</w:t>
            </w:r>
          </w:p>
        </w:tc>
        <w:tc>
          <w:tcPr>
            <w:tcW w:w="1809" w:type="dxa"/>
            <w:tcBorders>
              <w:bottom w:val="single" w:sz="4" w:space="0" w:color="auto"/>
            </w:tcBorders>
          </w:tcPr>
          <w:p w:rsidR="00034BE1" w:rsidRPr="00780466" w:rsidRDefault="00034BE1" w:rsidP="00BB34C7">
            <w:pPr>
              <w:rPr>
                <w:rFonts w:ascii="Times New Roman" w:hAnsi="Times New Roman" w:cs="Times New Roman"/>
                <w:sz w:val="24"/>
              </w:rPr>
            </w:pPr>
            <w:r>
              <w:rPr>
                <w:rFonts w:ascii="Times New Roman" w:hAnsi="Times New Roman" w:cs="Times New Roman"/>
                <w:sz w:val="24"/>
              </w:rPr>
              <w:t>Sangat kurang</w:t>
            </w:r>
            <w:r w:rsidR="00BB34C7">
              <w:rPr>
                <w:rFonts w:ascii="Times New Roman" w:hAnsi="Times New Roman" w:cs="Times New Roman"/>
                <w:sz w:val="24"/>
                <w:lang w:val="id-ID"/>
              </w:rPr>
              <w:t xml:space="preserve"> Praktis</w:t>
            </w:r>
          </w:p>
        </w:tc>
      </w:tr>
    </w:tbl>
    <w:p w:rsidR="00024DC5" w:rsidRPr="00034BE1" w:rsidRDefault="00034BE1" w:rsidP="005E7271">
      <w:pPr>
        <w:spacing w:line="240" w:lineRule="auto"/>
        <w:jc w:val="both"/>
        <w:rPr>
          <w:rFonts w:ascii="Times New Roman" w:hAnsi="Times New Roman" w:cs="Times New Roman"/>
          <w:sz w:val="20"/>
          <w:szCs w:val="20"/>
        </w:rPr>
      </w:pPr>
      <w:r>
        <w:rPr>
          <w:rFonts w:ascii="Times New Roman" w:hAnsi="Times New Roman" w:cs="Times New Roman"/>
          <w:sz w:val="20"/>
          <w:szCs w:val="20"/>
        </w:rPr>
        <w:t>Sumber :</w:t>
      </w:r>
      <w:r w:rsidR="003D1B8E" w:rsidRPr="003D1B8E">
        <w:rPr>
          <w:rFonts w:ascii="Times New Roman" w:hAnsi="Times New Roman" w:cs="Times New Roman"/>
          <w:b/>
          <w:sz w:val="24"/>
        </w:rPr>
        <w:t xml:space="preserve"> </w:t>
      </w:r>
      <w:r w:rsidR="003D1B8E" w:rsidRPr="003D1B8E">
        <w:rPr>
          <w:rFonts w:ascii="Times New Roman" w:hAnsi="Times New Roman" w:cs="Times New Roman"/>
          <w:sz w:val="24"/>
          <w:lang w:val="id-ID"/>
        </w:rPr>
        <w:t>(</w:t>
      </w:r>
      <w:r w:rsidR="003D1B8E" w:rsidRPr="003D1B8E">
        <w:rPr>
          <w:rFonts w:ascii="Times New Roman" w:hAnsi="Times New Roman" w:cs="Times New Roman"/>
          <w:sz w:val="24"/>
        </w:rPr>
        <w:t>Sugiyono, 2016:98</w:t>
      </w:r>
      <w:r w:rsidRPr="003D1B8E">
        <w:rPr>
          <w:rFonts w:ascii="Times New Roman" w:hAnsi="Times New Roman" w:cs="Times New Roman"/>
          <w:sz w:val="20"/>
          <w:szCs w:val="20"/>
        </w:rPr>
        <w:t>)</w:t>
      </w:r>
    </w:p>
    <w:p w:rsidR="005E7271" w:rsidRPr="00034756" w:rsidRDefault="005E7271" w:rsidP="00034756">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Tabel kriteria presentase </w:t>
      </w:r>
      <w:r w:rsidR="004F62A5">
        <w:rPr>
          <w:rFonts w:ascii="Times New Roman" w:hAnsi="Times New Roman" w:cs="Times New Roman"/>
          <w:sz w:val="24"/>
          <w:szCs w:val="24"/>
        </w:rPr>
        <w:t xml:space="preserve">diatas </w:t>
      </w:r>
      <w:r>
        <w:rPr>
          <w:rFonts w:ascii="Times New Roman" w:hAnsi="Times New Roman" w:cs="Times New Roman"/>
          <w:sz w:val="24"/>
          <w:szCs w:val="24"/>
        </w:rPr>
        <w:t xml:space="preserve">digunakan sebagai </w:t>
      </w:r>
      <w:r w:rsidR="006860F1">
        <w:rPr>
          <w:rFonts w:ascii="Times New Roman" w:hAnsi="Times New Roman" w:cs="Times New Roman"/>
          <w:sz w:val="24"/>
          <w:szCs w:val="24"/>
          <w:lang w:val="id-ID"/>
        </w:rPr>
        <w:t xml:space="preserve">bahan </w:t>
      </w:r>
      <w:r>
        <w:rPr>
          <w:rFonts w:ascii="Times New Roman" w:hAnsi="Times New Roman" w:cs="Times New Roman"/>
          <w:sz w:val="24"/>
          <w:szCs w:val="24"/>
        </w:rPr>
        <w:t xml:space="preserve">acuan melihat presentase uji coba produk. </w:t>
      </w:r>
      <w:r w:rsidR="004F62A5">
        <w:rPr>
          <w:rFonts w:ascii="Times New Roman" w:hAnsi="Times New Roman" w:cs="Times New Roman"/>
          <w:sz w:val="24"/>
          <w:szCs w:val="24"/>
        </w:rPr>
        <w:t>Berdasarkan tabel tersebut Lembar Kerja Peserta Didik (LKPD) yang dikembangkan dikatakan layak jika hasil presentase ≥ 61%, dikatakan praktis jika hasil presentase ≥ 50%.</w:t>
      </w:r>
      <w:r w:rsidR="0039510A">
        <w:rPr>
          <w:rFonts w:ascii="Times New Roman" w:hAnsi="Times New Roman" w:cs="Times New Roman"/>
          <w:sz w:val="24"/>
          <w:szCs w:val="24"/>
        </w:rPr>
        <w:br w:type="page"/>
      </w:r>
    </w:p>
    <w:p w:rsidR="007C3AC6" w:rsidRPr="00DE6CF8" w:rsidRDefault="007C3AC6" w:rsidP="007C3AC6">
      <w:pPr>
        <w:spacing w:line="240" w:lineRule="auto"/>
        <w:jc w:val="both"/>
        <w:rPr>
          <w:rFonts w:ascii="Times New Roman" w:hAnsi="Times New Roman" w:cs="Times New Roman"/>
          <w:b/>
          <w:sz w:val="24"/>
          <w:szCs w:val="24"/>
        </w:rPr>
      </w:pPr>
      <w:r w:rsidRPr="00DE6CF8">
        <w:rPr>
          <w:rFonts w:ascii="Times New Roman" w:hAnsi="Times New Roman" w:cs="Times New Roman"/>
          <w:b/>
          <w:sz w:val="24"/>
          <w:szCs w:val="24"/>
        </w:rPr>
        <w:lastRenderedPageBreak/>
        <w:t>HASIL DAN PEMBAHASAN</w:t>
      </w:r>
    </w:p>
    <w:p w:rsidR="000D151D" w:rsidRPr="000D151D" w:rsidRDefault="000D151D" w:rsidP="000D151D">
      <w:pPr>
        <w:spacing w:line="240" w:lineRule="auto"/>
        <w:ind w:firstLine="567"/>
        <w:jc w:val="both"/>
        <w:rPr>
          <w:rFonts w:ascii="Times New Roman" w:hAnsi="Times New Roman" w:cs="Times New Roman"/>
          <w:sz w:val="24"/>
          <w:szCs w:val="24"/>
        </w:rPr>
      </w:pPr>
      <w:r w:rsidRPr="000D151D">
        <w:rPr>
          <w:rFonts w:ascii="Times New Roman" w:hAnsi="Times New Roman" w:cs="Times New Roman"/>
          <w:sz w:val="24"/>
          <w:szCs w:val="24"/>
        </w:rPr>
        <w:t xml:space="preserve">Pengembangan bahan ajar berupa LKPD berbasis inquiry pada materi penjumlahan dan pengurangan  pecahan penyebut berbeda menggunakan model pengembangan ADDIE yang terdiri dari 5 tahap yakni; </w:t>
      </w:r>
      <w:r w:rsidRPr="00024D9E">
        <w:rPr>
          <w:rFonts w:ascii="Times New Roman" w:hAnsi="Times New Roman" w:cs="Times New Roman"/>
          <w:i/>
          <w:sz w:val="24"/>
          <w:szCs w:val="24"/>
        </w:rPr>
        <w:t>Analysis</w:t>
      </w:r>
      <w:r w:rsidRPr="000D151D">
        <w:rPr>
          <w:rFonts w:ascii="Times New Roman" w:hAnsi="Times New Roman" w:cs="Times New Roman"/>
          <w:sz w:val="24"/>
          <w:szCs w:val="24"/>
        </w:rPr>
        <w:t xml:space="preserve">, tahap analisis yang dilakukan yaitu analisis kebutuhan, analisis kurikulum dan analisis karakter peserta didik. Pada tahap analisis dibutuhkan bahan ajar yang dapat menarik perhatian dan pemahaman materi peserta didik dalam proses belajar berupa LKPD berbasis Inquiry materi penjumlahan dan pengurangan pecahan penyebut berbeda kelas V SD. </w:t>
      </w:r>
    </w:p>
    <w:p w:rsidR="000D151D" w:rsidRPr="00B94BA8" w:rsidRDefault="000D151D" w:rsidP="00B94BA8">
      <w:pPr>
        <w:spacing w:line="240" w:lineRule="auto"/>
        <w:ind w:firstLine="567"/>
        <w:jc w:val="both"/>
        <w:rPr>
          <w:rFonts w:ascii="Times New Roman" w:hAnsi="Times New Roman" w:cs="Times New Roman"/>
          <w:sz w:val="24"/>
          <w:szCs w:val="24"/>
          <w:lang w:val="id-ID"/>
        </w:rPr>
      </w:pPr>
      <w:r w:rsidRPr="000D151D">
        <w:rPr>
          <w:rFonts w:ascii="Times New Roman" w:hAnsi="Times New Roman" w:cs="Times New Roman"/>
          <w:sz w:val="24"/>
          <w:szCs w:val="24"/>
        </w:rPr>
        <w:t xml:space="preserve">Kedua yaitu </w:t>
      </w:r>
      <w:r w:rsidRPr="00024D9E">
        <w:rPr>
          <w:rFonts w:ascii="Times New Roman" w:hAnsi="Times New Roman" w:cs="Times New Roman"/>
          <w:i/>
          <w:sz w:val="24"/>
          <w:szCs w:val="24"/>
        </w:rPr>
        <w:t>design</w:t>
      </w:r>
      <w:r w:rsidRPr="000D151D">
        <w:rPr>
          <w:rFonts w:ascii="Times New Roman" w:hAnsi="Times New Roman" w:cs="Times New Roman"/>
          <w:sz w:val="24"/>
          <w:szCs w:val="24"/>
        </w:rPr>
        <w:t>, pada tahap kedua yaitu menentukan materi dan menyusun format LKPD, pada langkah ini struktur buku teks dan kerangka dirancang. Berikut ini desain LKPD berbasis Inquiry materi penjumlahan dan pengurangan pecahan penyebut berbeda kelas V.</w:t>
      </w:r>
      <w:r w:rsidR="00B94BA8">
        <w:rPr>
          <w:rFonts w:ascii="Times New Roman" w:hAnsi="Times New Roman" w:cs="Times New Roman"/>
          <w:sz w:val="24"/>
          <w:szCs w:val="24"/>
          <w:lang w:val="id-ID"/>
        </w:rPr>
        <w:t xml:space="preserve"> </w:t>
      </w:r>
      <w:r w:rsidRPr="000D151D">
        <w:rPr>
          <w:rFonts w:ascii="Times New Roman" w:hAnsi="Times New Roman" w:cs="Times New Roman"/>
          <w:sz w:val="24"/>
          <w:szCs w:val="24"/>
        </w:rPr>
        <w:t>Desain produk LKPD ini yaitu menentukan materi yang akan digunakan dalam penelitian. Peneliti memfokuskan materi yang akan dibahas dalam LKPD adalah materi penjumlahan dan pengurangan pecahan penyebut berbeda kelas V SD. Pemilihan format pada LKPD ini tidak jauh berbeda dengan bahan ajar lainnya yaitu : (1) Pendahuluan, bagian pendahuluan berisi caver depan,kata pengantar, daftar isi, KI, KD dan Indikator, tujuan, komponen inquiry ,dan petunjuk peggunaan LKPD (2) bagian inti, pada bagian inti berisi penjelasan materi, contoh soal dan soal-soal latihan, (3) penutup, bagian ini berisi; soal evaluasi, daftar pustaka,biografi dan cover belakang.</w:t>
      </w:r>
    </w:p>
    <w:p w:rsidR="000D151D" w:rsidRPr="000D151D" w:rsidRDefault="000D151D" w:rsidP="000D151D">
      <w:pPr>
        <w:spacing w:after="0" w:line="240" w:lineRule="auto"/>
        <w:jc w:val="both"/>
        <w:rPr>
          <w:rFonts w:ascii="Times New Roman" w:hAnsi="Times New Roman" w:cs="Times New Roman"/>
          <w:sz w:val="24"/>
          <w:szCs w:val="24"/>
        </w:rPr>
      </w:pPr>
      <w:r w:rsidRPr="000D151D">
        <w:rPr>
          <w:rFonts w:ascii="Times New Roman" w:hAnsi="Times New Roman" w:cs="Times New Roman"/>
          <w:sz w:val="24"/>
          <w:szCs w:val="24"/>
        </w:rPr>
        <w:tab/>
      </w:r>
      <w:r w:rsidR="00B94BA8">
        <w:rPr>
          <w:rFonts w:ascii="Times New Roman" w:hAnsi="Times New Roman" w:cs="Times New Roman"/>
          <w:sz w:val="24"/>
          <w:szCs w:val="24"/>
          <w:lang w:val="id-ID"/>
        </w:rPr>
        <w:t>Ketiga</w:t>
      </w:r>
      <w:r w:rsidRPr="000D151D">
        <w:rPr>
          <w:rFonts w:ascii="Times New Roman" w:hAnsi="Times New Roman" w:cs="Times New Roman"/>
          <w:sz w:val="24"/>
          <w:szCs w:val="24"/>
        </w:rPr>
        <w:t xml:space="preserve"> </w:t>
      </w:r>
      <w:r w:rsidRPr="00024D9E">
        <w:rPr>
          <w:rFonts w:ascii="Times New Roman" w:hAnsi="Times New Roman" w:cs="Times New Roman"/>
          <w:i/>
          <w:sz w:val="24"/>
          <w:szCs w:val="24"/>
        </w:rPr>
        <w:t>development</w:t>
      </w:r>
      <w:r w:rsidR="00B94BA8">
        <w:rPr>
          <w:rFonts w:ascii="Times New Roman" w:hAnsi="Times New Roman" w:cs="Times New Roman"/>
          <w:i/>
          <w:sz w:val="24"/>
          <w:szCs w:val="24"/>
          <w:lang w:val="id-ID"/>
        </w:rPr>
        <w:t>,</w:t>
      </w:r>
      <w:r w:rsidRPr="000D151D">
        <w:rPr>
          <w:rFonts w:ascii="Times New Roman" w:hAnsi="Times New Roman" w:cs="Times New Roman"/>
          <w:sz w:val="24"/>
          <w:szCs w:val="24"/>
        </w:rPr>
        <w:t xml:space="preserve"> </w:t>
      </w:r>
      <w:r w:rsidR="00B94BA8" w:rsidRPr="00B94BA8">
        <w:rPr>
          <w:rFonts w:ascii="Times New Roman" w:hAnsi="Times New Roman" w:cs="Times New Roman"/>
          <w:sz w:val="24"/>
          <w:szCs w:val="24"/>
        </w:rPr>
        <w:t xml:space="preserve">pada tahap ini pula dilakukannya proses validasi oleh ahli materi dan ahli LKPD untuk memperoleh tingkat kelayakan produk. Tingkat kelayakan produk yang telah diuji oleh ahli materi dan ahli </w:t>
      </w:r>
      <w:r w:rsidR="00B94BA8">
        <w:rPr>
          <w:rFonts w:ascii="Times New Roman" w:hAnsi="Times New Roman" w:cs="Times New Roman"/>
          <w:sz w:val="24"/>
          <w:szCs w:val="24"/>
          <w:lang w:val="id-ID"/>
        </w:rPr>
        <w:t xml:space="preserve">media. </w:t>
      </w:r>
      <w:r w:rsidRPr="000D151D">
        <w:rPr>
          <w:rFonts w:ascii="Times New Roman" w:hAnsi="Times New Roman" w:cs="Times New Roman"/>
          <w:sz w:val="24"/>
          <w:szCs w:val="24"/>
        </w:rPr>
        <w:t xml:space="preserve">hasil validasi para ahli menunjukkan hasil kelayakan dari LKPD inquiry . Penilaian ahli dilakukan oleh dua ahli yaitu ahli materi dan ahli media. Hasil penilaian angket dan respon ahli materi dan ahli </w:t>
      </w:r>
      <w:r w:rsidR="00024D9E">
        <w:rPr>
          <w:rFonts w:ascii="Times New Roman" w:hAnsi="Times New Roman" w:cs="Times New Roman"/>
          <w:sz w:val="24"/>
          <w:szCs w:val="24"/>
        </w:rPr>
        <w:t xml:space="preserve">media dapat dilihat pada tabel </w:t>
      </w:r>
      <w:r w:rsidR="00024D9E">
        <w:rPr>
          <w:rFonts w:ascii="Times New Roman" w:hAnsi="Times New Roman" w:cs="Times New Roman"/>
          <w:sz w:val="24"/>
          <w:szCs w:val="24"/>
          <w:lang w:val="id-ID"/>
        </w:rPr>
        <w:t>4</w:t>
      </w:r>
      <w:r w:rsidRPr="000D151D">
        <w:rPr>
          <w:rFonts w:ascii="Times New Roman" w:hAnsi="Times New Roman" w:cs="Times New Roman"/>
          <w:sz w:val="24"/>
          <w:szCs w:val="24"/>
        </w:rPr>
        <w:t xml:space="preserve">. </w:t>
      </w:r>
    </w:p>
    <w:p w:rsidR="000D151D" w:rsidRPr="000D151D" w:rsidRDefault="000D151D" w:rsidP="000D151D">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4531" w:type="dxa"/>
        <w:tblBorders>
          <w:insideH w:val="single" w:sz="4" w:space="0" w:color="auto"/>
        </w:tblBorders>
        <w:tblLook w:val="04A0" w:firstRow="1" w:lastRow="0" w:firstColumn="1" w:lastColumn="0" w:noHBand="0" w:noVBand="1"/>
      </w:tblPr>
      <w:tblGrid>
        <w:gridCol w:w="1701"/>
        <w:gridCol w:w="2830"/>
      </w:tblGrid>
      <w:tr w:rsidR="00024D9E" w:rsidRPr="00664A59" w:rsidTr="00B219A7">
        <w:tc>
          <w:tcPr>
            <w:tcW w:w="4531" w:type="dxa"/>
            <w:gridSpan w:val="2"/>
            <w:shd w:val="clear" w:color="auto" w:fill="auto"/>
          </w:tcPr>
          <w:p w:rsidR="00024D9E" w:rsidRPr="00664A59" w:rsidRDefault="00024D9E" w:rsidP="00B219A7">
            <w:pPr>
              <w:pStyle w:val="NoSpacing"/>
              <w:jc w:val="center"/>
              <w:rPr>
                <w:rFonts w:ascii="Times New Roman" w:eastAsia="Calibri" w:hAnsi="Times New Roman" w:cs="Times New Roman"/>
                <w:b/>
                <w:sz w:val="20"/>
                <w:szCs w:val="24"/>
              </w:rPr>
            </w:pPr>
            <w:r>
              <w:rPr>
                <w:rFonts w:ascii="Times New Roman" w:eastAsia="Calibri" w:hAnsi="Times New Roman" w:cs="Times New Roman"/>
                <w:b/>
                <w:sz w:val="20"/>
                <w:szCs w:val="24"/>
              </w:rPr>
              <w:t>Tabel 4</w:t>
            </w:r>
            <w:r w:rsidRPr="00664A59">
              <w:rPr>
                <w:rFonts w:ascii="Times New Roman" w:eastAsia="Calibri" w:hAnsi="Times New Roman" w:cs="Times New Roman"/>
                <w:b/>
                <w:sz w:val="20"/>
                <w:szCs w:val="24"/>
              </w:rPr>
              <w:t xml:space="preserve">. Hasil validasi ahli materi dan bahan ajar </w:t>
            </w:r>
          </w:p>
        </w:tc>
      </w:tr>
      <w:tr w:rsidR="00024D9E" w:rsidRPr="00664A59" w:rsidTr="00B219A7">
        <w:tc>
          <w:tcPr>
            <w:tcW w:w="1701" w:type="dxa"/>
            <w:shd w:val="clear" w:color="auto" w:fill="auto"/>
          </w:tcPr>
          <w:p w:rsidR="00024D9E" w:rsidRPr="00664A59" w:rsidRDefault="00024D9E" w:rsidP="00B219A7">
            <w:pPr>
              <w:pStyle w:val="NoSpacing"/>
              <w:jc w:val="center"/>
              <w:rPr>
                <w:rFonts w:ascii="Times New Roman" w:eastAsia="Calibri" w:hAnsi="Times New Roman" w:cs="Times New Roman"/>
                <w:b/>
                <w:sz w:val="20"/>
                <w:szCs w:val="24"/>
              </w:rPr>
            </w:pPr>
            <w:r w:rsidRPr="00664A59">
              <w:rPr>
                <w:rFonts w:ascii="Times New Roman" w:eastAsia="Calibri" w:hAnsi="Times New Roman" w:cs="Times New Roman"/>
                <w:b/>
                <w:sz w:val="20"/>
                <w:szCs w:val="24"/>
              </w:rPr>
              <w:t>Validator</w:t>
            </w:r>
          </w:p>
        </w:tc>
        <w:tc>
          <w:tcPr>
            <w:tcW w:w="2830" w:type="dxa"/>
            <w:shd w:val="clear" w:color="auto" w:fill="auto"/>
          </w:tcPr>
          <w:p w:rsidR="00024D9E" w:rsidRPr="00664A59" w:rsidRDefault="00024D9E" w:rsidP="00B219A7">
            <w:pPr>
              <w:pStyle w:val="NoSpacing"/>
              <w:jc w:val="center"/>
              <w:rPr>
                <w:rFonts w:ascii="Times New Roman" w:eastAsia="Calibri" w:hAnsi="Times New Roman" w:cs="Times New Roman"/>
                <w:b/>
                <w:sz w:val="20"/>
                <w:szCs w:val="24"/>
              </w:rPr>
            </w:pPr>
            <w:r w:rsidRPr="00664A59">
              <w:rPr>
                <w:rFonts w:ascii="Times New Roman" w:eastAsia="Calibri" w:hAnsi="Times New Roman" w:cs="Times New Roman"/>
                <w:b/>
                <w:sz w:val="20"/>
                <w:szCs w:val="24"/>
              </w:rPr>
              <w:t>Nilai yang diperoleh</w:t>
            </w:r>
          </w:p>
        </w:tc>
      </w:tr>
      <w:tr w:rsidR="00024D9E" w:rsidRPr="00664A59" w:rsidTr="00B219A7">
        <w:tc>
          <w:tcPr>
            <w:tcW w:w="1701" w:type="dxa"/>
            <w:shd w:val="clear" w:color="auto" w:fill="auto"/>
          </w:tcPr>
          <w:p w:rsidR="00024D9E" w:rsidRPr="00664A59" w:rsidRDefault="00024D9E" w:rsidP="007B47F6">
            <w:pPr>
              <w:pStyle w:val="NoSpacing"/>
              <w:jc w:val="center"/>
              <w:rPr>
                <w:rFonts w:ascii="Times New Roman" w:eastAsia="Calibri" w:hAnsi="Times New Roman" w:cs="Times New Roman"/>
                <w:sz w:val="20"/>
                <w:szCs w:val="24"/>
              </w:rPr>
            </w:pPr>
            <w:r w:rsidRPr="00664A59">
              <w:rPr>
                <w:rFonts w:ascii="Times New Roman" w:hAnsi="Times New Roman" w:cs="Times New Roman"/>
                <w:sz w:val="20"/>
                <w:szCs w:val="24"/>
              </w:rPr>
              <w:t>Ahli materi</w:t>
            </w:r>
          </w:p>
        </w:tc>
        <w:tc>
          <w:tcPr>
            <w:tcW w:w="2830" w:type="dxa"/>
            <w:shd w:val="clear" w:color="auto" w:fill="auto"/>
          </w:tcPr>
          <w:p w:rsidR="00024D9E" w:rsidRPr="00664A59" w:rsidRDefault="00024D9E" w:rsidP="007B47F6">
            <w:pPr>
              <w:pStyle w:val="NoSpacing"/>
              <w:jc w:val="center"/>
              <w:rPr>
                <w:rFonts w:ascii="Times New Roman" w:eastAsia="Calibri" w:hAnsi="Times New Roman" w:cs="Times New Roman"/>
                <w:sz w:val="20"/>
                <w:szCs w:val="24"/>
              </w:rPr>
            </w:pPr>
            <w:r w:rsidRPr="00664A59">
              <w:rPr>
                <w:rFonts w:ascii="Times New Roman" w:hAnsi="Times New Roman" w:cs="Times New Roman"/>
                <w:sz w:val="20"/>
                <w:szCs w:val="24"/>
              </w:rPr>
              <w:t>91,1</w:t>
            </w:r>
            <w:r w:rsidRPr="00664A59">
              <w:rPr>
                <w:rFonts w:ascii="Times New Roman" w:eastAsia="Calibri" w:hAnsi="Times New Roman" w:cs="Times New Roman"/>
                <w:sz w:val="20"/>
                <w:szCs w:val="24"/>
              </w:rPr>
              <w:t>%</w:t>
            </w:r>
          </w:p>
        </w:tc>
      </w:tr>
      <w:tr w:rsidR="00024D9E" w:rsidRPr="00664A59" w:rsidTr="00B219A7">
        <w:tc>
          <w:tcPr>
            <w:tcW w:w="1701" w:type="dxa"/>
            <w:shd w:val="clear" w:color="auto" w:fill="auto"/>
          </w:tcPr>
          <w:p w:rsidR="00024D9E" w:rsidRPr="00664A59" w:rsidRDefault="00024D9E" w:rsidP="007B47F6">
            <w:pPr>
              <w:pStyle w:val="NoSpacing"/>
              <w:jc w:val="center"/>
              <w:rPr>
                <w:rFonts w:ascii="Times New Roman" w:eastAsia="Calibri" w:hAnsi="Times New Roman" w:cs="Times New Roman"/>
                <w:sz w:val="20"/>
                <w:szCs w:val="24"/>
              </w:rPr>
            </w:pPr>
            <w:r w:rsidRPr="00664A59">
              <w:rPr>
                <w:rFonts w:ascii="Times New Roman" w:hAnsi="Times New Roman" w:cs="Times New Roman"/>
                <w:sz w:val="20"/>
                <w:szCs w:val="24"/>
              </w:rPr>
              <w:t>Ahli media</w:t>
            </w:r>
          </w:p>
        </w:tc>
        <w:tc>
          <w:tcPr>
            <w:tcW w:w="2830" w:type="dxa"/>
            <w:shd w:val="clear" w:color="auto" w:fill="auto"/>
          </w:tcPr>
          <w:p w:rsidR="00024D9E" w:rsidRPr="00664A59" w:rsidRDefault="00024D9E" w:rsidP="007B47F6">
            <w:pPr>
              <w:pStyle w:val="NoSpacing"/>
              <w:jc w:val="center"/>
              <w:rPr>
                <w:rFonts w:ascii="Times New Roman" w:eastAsia="Calibri" w:hAnsi="Times New Roman" w:cs="Times New Roman"/>
                <w:sz w:val="20"/>
                <w:szCs w:val="24"/>
              </w:rPr>
            </w:pPr>
            <w:r w:rsidRPr="00664A59">
              <w:rPr>
                <w:rFonts w:ascii="Times New Roman" w:hAnsi="Times New Roman" w:cs="Times New Roman"/>
                <w:sz w:val="20"/>
                <w:szCs w:val="24"/>
              </w:rPr>
              <w:t>92,5</w:t>
            </w:r>
            <w:r w:rsidRPr="00664A59">
              <w:rPr>
                <w:rFonts w:ascii="Times New Roman" w:eastAsia="Calibri" w:hAnsi="Times New Roman" w:cs="Times New Roman"/>
                <w:sz w:val="20"/>
                <w:szCs w:val="24"/>
              </w:rPr>
              <w:t>%</w:t>
            </w:r>
          </w:p>
        </w:tc>
      </w:tr>
      <w:tr w:rsidR="00024D9E" w:rsidRPr="00664A59" w:rsidTr="00B219A7">
        <w:tc>
          <w:tcPr>
            <w:tcW w:w="1701" w:type="dxa"/>
            <w:shd w:val="clear" w:color="auto" w:fill="auto"/>
          </w:tcPr>
          <w:p w:rsidR="00024D9E" w:rsidRPr="00664A59" w:rsidRDefault="00024D9E" w:rsidP="007B47F6">
            <w:pPr>
              <w:pStyle w:val="NoSpacing"/>
              <w:jc w:val="center"/>
              <w:rPr>
                <w:rFonts w:ascii="Times New Roman" w:eastAsia="Calibri" w:hAnsi="Times New Roman" w:cs="Times New Roman"/>
                <w:b/>
                <w:sz w:val="20"/>
                <w:szCs w:val="24"/>
              </w:rPr>
            </w:pPr>
            <w:r w:rsidRPr="00664A59">
              <w:rPr>
                <w:rFonts w:ascii="Times New Roman" w:eastAsia="Calibri" w:hAnsi="Times New Roman" w:cs="Times New Roman"/>
                <w:b/>
                <w:sz w:val="20"/>
                <w:szCs w:val="24"/>
              </w:rPr>
              <w:t>Rata-rata</w:t>
            </w:r>
          </w:p>
        </w:tc>
        <w:tc>
          <w:tcPr>
            <w:tcW w:w="2830" w:type="dxa"/>
            <w:shd w:val="clear" w:color="auto" w:fill="auto"/>
          </w:tcPr>
          <w:p w:rsidR="00024D9E" w:rsidRPr="00664A59" w:rsidRDefault="00024D9E" w:rsidP="007B47F6">
            <w:pPr>
              <w:pStyle w:val="NoSpacing"/>
              <w:jc w:val="center"/>
              <w:rPr>
                <w:rFonts w:ascii="Times New Roman" w:eastAsia="Calibri" w:hAnsi="Times New Roman" w:cs="Times New Roman"/>
                <w:b/>
                <w:sz w:val="20"/>
                <w:szCs w:val="24"/>
              </w:rPr>
            </w:pPr>
            <w:r w:rsidRPr="00664A59">
              <w:rPr>
                <w:rFonts w:ascii="Times New Roman" w:hAnsi="Times New Roman" w:cs="Times New Roman"/>
                <w:b/>
                <w:sz w:val="20"/>
                <w:szCs w:val="24"/>
              </w:rPr>
              <w:t>91,8</w:t>
            </w:r>
            <w:r w:rsidRPr="00664A59">
              <w:rPr>
                <w:rFonts w:ascii="Times New Roman" w:eastAsia="Calibri" w:hAnsi="Times New Roman" w:cs="Times New Roman"/>
                <w:b/>
                <w:sz w:val="20"/>
                <w:szCs w:val="24"/>
              </w:rPr>
              <w:t>%</w:t>
            </w:r>
          </w:p>
        </w:tc>
      </w:tr>
    </w:tbl>
    <w:p w:rsidR="00024D9E" w:rsidRPr="00664A59" w:rsidRDefault="00024D9E" w:rsidP="00024D9E">
      <w:pPr>
        <w:ind w:right="144"/>
        <w:jc w:val="both"/>
        <w:rPr>
          <w:sz w:val="20"/>
          <w:szCs w:val="20"/>
          <w:lang w:val="id-ID"/>
        </w:rPr>
      </w:pPr>
    </w:p>
    <w:p w:rsidR="00024D9E" w:rsidRPr="00664A59" w:rsidRDefault="00024D9E" w:rsidP="00024D9E">
      <w:pPr>
        <w:ind w:right="144"/>
        <w:jc w:val="both"/>
        <w:rPr>
          <w:sz w:val="20"/>
          <w:szCs w:val="20"/>
          <w:lang w:val="id-ID"/>
        </w:rPr>
      </w:pPr>
    </w:p>
    <w:p w:rsidR="00024D9E" w:rsidRDefault="00024D9E" w:rsidP="000D151D">
      <w:pPr>
        <w:spacing w:after="0" w:line="240" w:lineRule="auto"/>
        <w:jc w:val="both"/>
        <w:rPr>
          <w:sz w:val="20"/>
          <w:szCs w:val="20"/>
          <w:lang w:val="id-ID"/>
        </w:rPr>
      </w:pPr>
    </w:p>
    <w:p w:rsidR="007B47F6" w:rsidRDefault="007B47F6" w:rsidP="00024D9E">
      <w:pPr>
        <w:spacing w:after="0" w:line="240" w:lineRule="auto"/>
        <w:ind w:firstLine="720"/>
        <w:jc w:val="both"/>
        <w:rPr>
          <w:rFonts w:ascii="Times New Roman" w:hAnsi="Times New Roman" w:cs="Times New Roman"/>
          <w:sz w:val="24"/>
          <w:szCs w:val="24"/>
          <w:lang w:val="id-ID"/>
        </w:rPr>
      </w:pPr>
    </w:p>
    <w:p w:rsidR="000D151D" w:rsidRPr="000D151D" w:rsidRDefault="000D151D" w:rsidP="00024D9E">
      <w:pPr>
        <w:spacing w:after="0" w:line="240" w:lineRule="auto"/>
        <w:ind w:firstLine="720"/>
        <w:jc w:val="both"/>
        <w:rPr>
          <w:rFonts w:ascii="Times New Roman" w:hAnsi="Times New Roman" w:cs="Times New Roman"/>
          <w:sz w:val="24"/>
          <w:szCs w:val="24"/>
        </w:rPr>
      </w:pPr>
      <w:r w:rsidRPr="000D151D">
        <w:rPr>
          <w:rFonts w:ascii="Times New Roman" w:hAnsi="Times New Roman" w:cs="Times New Roman"/>
          <w:sz w:val="24"/>
          <w:szCs w:val="24"/>
        </w:rPr>
        <w:t xml:space="preserve">Berdasarkan hasil penilaian dari ahli materi pada tabel 2 diketahui bahwa LKPD mendapatkan presentase 91,1 %, maka LKPD yang dikembangkan sudah layak tetapi dengan revisi sesuai masukan yang telah diberikan oleh validator ahli materi. </w:t>
      </w:r>
    </w:p>
    <w:p w:rsidR="00301785" w:rsidRDefault="00024D9E" w:rsidP="00B94BA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Keempat </w:t>
      </w:r>
      <w:r w:rsidR="000D151D" w:rsidRPr="00024D9E">
        <w:rPr>
          <w:rFonts w:ascii="Times New Roman" w:hAnsi="Times New Roman" w:cs="Times New Roman"/>
          <w:i/>
          <w:sz w:val="24"/>
          <w:szCs w:val="24"/>
        </w:rPr>
        <w:t>Implementation</w:t>
      </w:r>
      <w:r w:rsidR="000D151D" w:rsidRPr="000D151D">
        <w:rPr>
          <w:rFonts w:ascii="Times New Roman" w:hAnsi="Times New Roman" w:cs="Times New Roman"/>
          <w:sz w:val="24"/>
          <w:szCs w:val="24"/>
        </w:rPr>
        <w:t xml:space="preserve">, tahap ini dilakukan setelah produk divalidasi oleh ahli bahan ajar dan ahli materi kemudian diuji cobakan kepada 3 guru SDN 05 Ngajum Malang sebagai subjek uji coba untuk mengukur kepraktisan LKPD. 3 guru SDN 05 Ngajum Malang tersebut yaitu ; (1) S S, S.Pd. (2) M, S.Pd. (3) H.S.Pd. </w:t>
      </w:r>
    </w:p>
    <w:p w:rsidR="007B47F6" w:rsidRPr="007B47F6" w:rsidRDefault="007B47F6" w:rsidP="00B94BA8">
      <w:pPr>
        <w:spacing w:after="0" w:line="240" w:lineRule="auto"/>
        <w:ind w:firstLine="720"/>
        <w:jc w:val="both"/>
        <w:rPr>
          <w:rFonts w:ascii="Times New Roman" w:hAnsi="Times New Roman" w:cs="Times New Roman"/>
          <w:sz w:val="24"/>
          <w:szCs w:val="24"/>
          <w:lang w:val="id-ID"/>
        </w:rPr>
      </w:pPr>
    </w:p>
    <w:tbl>
      <w:tblPr>
        <w:tblpPr w:leftFromText="180" w:rightFromText="180" w:vertAnchor="text" w:tblpY="1"/>
        <w:tblOverlap w:val="never"/>
        <w:tblW w:w="4531" w:type="dxa"/>
        <w:tblBorders>
          <w:insideH w:val="single" w:sz="4" w:space="0" w:color="auto"/>
        </w:tblBorders>
        <w:tblLook w:val="04A0" w:firstRow="1" w:lastRow="0" w:firstColumn="1" w:lastColumn="0" w:noHBand="0" w:noVBand="1"/>
      </w:tblPr>
      <w:tblGrid>
        <w:gridCol w:w="1701"/>
        <w:gridCol w:w="2830"/>
      </w:tblGrid>
      <w:tr w:rsidR="00301785" w:rsidRPr="00664A59" w:rsidTr="00B219A7">
        <w:tc>
          <w:tcPr>
            <w:tcW w:w="4531" w:type="dxa"/>
            <w:gridSpan w:val="2"/>
            <w:shd w:val="clear" w:color="auto" w:fill="auto"/>
          </w:tcPr>
          <w:p w:rsidR="00301785" w:rsidRPr="00664A59" w:rsidRDefault="00301785" w:rsidP="00301785">
            <w:pPr>
              <w:pStyle w:val="NoSpacing"/>
              <w:jc w:val="center"/>
              <w:rPr>
                <w:rFonts w:ascii="Times New Roman" w:eastAsia="Calibri" w:hAnsi="Times New Roman" w:cs="Times New Roman"/>
                <w:b/>
                <w:sz w:val="20"/>
                <w:szCs w:val="24"/>
              </w:rPr>
            </w:pPr>
            <w:r>
              <w:rPr>
                <w:rFonts w:ascii="Times New Roman" w:eastAsia="Calibri" w:hAnsi="Times New Roman" w:cs="Times New Roman"/>
                <w:b/>
                <w:sz w:val="20"/>
                <w:szCs w:val="24"/>
              </w:rPr>
              <w:t>Tabel 5</w:t>
            </w:r>
            <w:r w:rsidRPr="00664A59">
              <w:rPr>
                <w:rFonts w:ascii="Times New Roman" w:eastAsia="Calibri" w:hAnsi="Times New Roman" w:cs="Times New Roman"/>
                <w:b/>
                <w:sz w:val="20"/>
                <w:szCs w:val="24"/>
              </w:rPr>
              <w:t xml:space="preserve">. Hasil </w:t>
            </w:r>
            <w:r>
              <w:rPr>
                <w:rFonts w:ascii="Times New Roman" w:eastAsia="Calibri" w:hAnsi="Times New Roman" w:cs="Times New Roman"/>
                <w:b/>
                <w:sz w:val="20"/>
                <w:szCs w:val="24"/>
              </w:rPr>
              <w:t>uji kepraktisan guru</w:t>
            </w:r>
            <w:r w:rsidRPr="00664A59">
              <w:rPr>
                <w:rFonts w:ascii="Times New Roman" w:eastAsia="Calibri" w:hAnsi="Times New Roman" w:cs="Times New Roman"/>
                <w:b/>
                <w:sz w:val="20"/>
                <w:szCs w:val="24"/>
              </w:rPr>
              <w:t xml:space="preserve"> </w:t>
            </w:r>
          </w:p>
        </w:tc>
      </w:tr>
      <w:tr w:rsidR="00301785" w:rsidRPr="00664A59" w:rsidTr="00B219A7">
        <w:tc>
          <w:tcPr>
            <w:tcW w:w="1701" w:type="dxa"/>
            <w:shd w:val="clear" w:color="auto" w:fill="auto"/>
          </w:tcPr>
          <w:p w:rsidR="00301785" w:rsidRPr="00664A59" w:rsidRDefault="00E25994" w:rsidP="00B219A7">
            <w:pPr>
              <w:pStyle w:val="NoSpacing"/>
              <w:jc w:val="center"/>
              <w:rPr>
                <w:rFonts w:ascii="Times New Roman" w:eastAsia="Calibri" w:hAnsi="Times New Roman" w:cs="Times New Roman"/>
                <w:b/>
                <w:sz w:val="20"/>
                <w:szCs w:val="24"/>
              </w:rPr>
            </w:pPr>
            <w:r>
              <w:rPr>
                <w:rFonts w:ascii="Times New Roman" w:eastAsia="Calibri" w:hAnsi="Times New Roman" w:cs="Times New Roman"/>
                <w:b/>
                <w:sz w:val="20"/>
                <w:szCs w:val="24"/>
              </w:rPr>
              <w:t>Guru</w:t>
            </w:r>
          </w:p>
        </w:tc>
        <w:tc>
          <w:tcPr>
            <w:tcW w:w="2830" w:type="dxa"/>
            <w:shd w:val="clear" w:color="auto" w:fill="auto"/>
          </w:tcPr>
          <w:p w:rsidR="00301785" w:rsidRPr="00664A59" w:rsidRDefault="00301785" w:rsidP="00B219A7">
            <w:pPr>
              <w:pStyle w:val="NoSpacing"/>
              <w:jc w:val="center"/>
              <w:rPr>
                <w:rFonts w:ascii="Times New Roman" w:eastAsia="Calibri" w:hAnsi="Times New Roman" w:cs="Times New Roman"/>
                <w:b/>
                <w:sz w:val="20"/>
                <w:szCs w:val="24"/>
              </w:rPr>
            </w:pPr>
            <w:r w:rsidRPr="00664A59">
              <w:rPr>
                <w:rFonts w:ascii="Times New Roman" w:eastAsia="Calibri" w:hAnsi="Times New Roman" w:cs="Times New Roman"/>
                <w:b/>
                <w:sz w:val="20"/>
                <w:szCs w:val="24"/>
              </w:rPr>
              <w:t>Nilai yang diperoleh</w:t>
            </w:r>
          </w:p>
        </w:tc>
      </w:tr>
      <w:tr w:rsidR="00301785" w:rsidRPr="00664A59" w:rsidTr="00B219A7">
        <w:tc>
          <w:tcPr>
            <w:tcW w:w="1701" w:type="dxa"/>
            <w:shd w:val="clear" w:color="auto" w:fill="auto"/>
          </w:tcPr>
          <w:p w:rsidR="00301785" w:rsidRPr="00664A59" w:rsidRDefault="00E25994" w:rsidP="007B47F6">
            <w:pPr>
              <w:pStyle w:val="NoSpacing"/>
              <w:jc w:val="center"/>
              <w:rPr>
                <w:rFonts w:ascii="Times New Roman" w:eastAsia="Calibri" w:hAnsi="Times New Roman" w:cs="Times New Roman"/>
                <w:sz w:val="20"/>
                <w:szCs w:val="24"/>
              </w:rPr>
            </w:pPr>
            <w:r w:rsidRPr="000D151D">
              <w:rPr>
                <w:rFonts w:ascii="Times New Roman" w:hAnsi="Times New Roman" w:cs="Times New Roman"/>
                <w:sz w:val="24"/>
                <w:szCs w:val="24"/>
              </w:rPr>
              <w:t>S S, S.Pd.</w:t>
            </w:r>
          </w:p>
        </w:tc>
        <w:tc>
          <w:tcPr>
            <w:tcW w:w="2830" w:type="dxa"/>
            <w:shd w:val="clear" w:color="auto" w:fill="auto"/>
          </w:tcPr>
          <w:p w:rsidR="00301785" w:rsidRPr="00664A59" w:rsidRDefault="00E25994" w:rsidP="007B47F6">
            <w:pPr>
              <w:pStyle w:val="NoSpacing"/>
              <w:jc w:val="center"/>
              <w:rPr>
                <w:rFonts w:ascii="Times New Roman" w:eastAsia="Calibri" w:hAnsi="Times New Roman" w:cs="Times New Roman"/>
                <w:sz w:val="20"/>
                <w:szCs w:val="24"/>
              </w:rPr>
            </w:pPr>
            <w:r>
              <w:rPr>
                <w:rFonts w:ascii="Times New Roman" w:hAnsi="Times New Roman" w:cs="Times New Roman"/>
                <w:sz w:val="20"/>
                <w:szCs w:val="24"/>
              </w:rPr>
              <w:t>93,3</w:t>
            </w:r>
            <w:r w:rsidR="00301785" w:rsidRPr="00664A59">
              <w:rPr>
                <w:rFonts w:ascii="Times New Roman" w:eastAsia="Calibri" w:hAnsi="Times New Roman" w:cs="Times New Roman"/>
                <w:sz w:val="20"/>
                <w:szCs w:val="24"/>
              </w:rPr>
              <w:t>%</w:t>
            </w:r>
          </w:p>
        </w:tc>
      </w:tr>
      <w:tr w:rsidR="00301785" w:rsidRPr="00664A59" w:rsidTr="00B219A7">
        <w:tc>
          <w:tcPr>
            <w:tcW w:w="1701" w:type="dxa"/>
            <w:shd w:val="clear" w:color="auto" w:fill="auto"/>
          </w:tcPr>
          <w:p w:rsidR="00301785" w:rsidRPr="00664A59" w:rsidRDefault="00E25994" w:rsidP="007B47F6">
            <w:pPr>
              <w:pStyle w:val="NoSpacing"/>
              <w:jc w:val="center"/>
              <w:rPr>
                <w:rFonts w:ascii="Times New Roman" w:eastAsia="Calibri" w:hAnsi="Times New Roman" w:cs="Times New Roman"/>
                <w:sz w:val="20"/>
                <w:szCs w:val="24"/>
              </w:rPr>
            </w:pPr>
            <w:r w:rsidRPr="000D151D">
              <w:rPr>
                <w:rFonts w:ascii="Times New Roman" w:hAnsi="Times New Roman" w:cs="Times New Roman"/>
                <w:sz w:val="24"/>
                <w:szCs w:val="24"/>
              </w:rPr>
              <w:t>M, S.Pd.</w:t>
            </w:r>
          </w:p>
        </w:tc>
        <w:tc>
          <w:tcPr>
            <w:tcW w:w="2830" w:type="dxa"/>
            <w:shd w:val="clear" w:color="auto" w:fill="auto"/>
          </w:tcPr>
          <w:p w:rsidR="00301785" w:rsidRPr="00664A59" w:rsidRDefault="00E25994" w:rsidP="007B47F6">
            <w:pPr>
              <w:pStyle w:val="NoSpacing"/>
              <w:jc w:val="center"/>
              <w:rPr>
                <w:rFonts w:ascii="Times New Roman" w:eastAsia="Calibri" w:hAnsi="Times New Roman" w:cs="Times New Roman"/>
                <w:sz w:val="20"/>
                <w:szCs w:val="24"/>
              </w:rPr>
            </w:pPr>
            <w:r>
              <w:rPr>
                <w:rFonts w:ascii="Times New Roman" w:hAnsi="Times New Roman" w:cs="Times New Roman"/>
                <w:sz w:val="20"/>
                <w:szCs w:val="24"/>
              </w:rPr>
              <w:t>71,1</w:t>
            </w:r>
            <w:r w:rsidR="00301785" w:rsidRPr="00664A59">
              <w:rPr>
                <w:rFonts w:ascii="Times New Roman" w:eastAsia="Calibri" w:hAnsi="Times New Roman" w:cs="Times New Roman"/>
                <w:sz w:val="20"/>
                <w:szCs w:val="24"/>
              </w:rPr>
              <w:t>%</w:t>
            </w:r>
          </w:p>
        </w:tc>
      </w:tr>
      <w:tr w:rsidR="00E25994" w:rsidRPr="00664A59" w:rsidTr="00B219A7">
        <w:tc>
          <w:tcPr>
            <w:tcW w:w="1701" w:type="dxa"/>
            <w:shd w:val="clear" w:color="auto" w:fill="auto"/>
          </w:tcPr>
          <w:p w:rsidR="00E25994" w:rsidRPr="000D151D" w:rsidRDefault="00E25994" w:rsidP="007B47F6">
            <w:pPr>
              <w:pStyle w:val="NoSpacing"/>
              <w:jc w:val="center"/>
              <w:rPr>
                <w:rFonts w:ascii="Times New Roman" w:hAnsi="Times New Roman" w:cs="Times New Roman"/>
                <w:sz w:val="24"/>
                <w:szCs w:val="24"/>
              </w:rPr>
            </w:pPr>
            <w:r w:rsidRPr="000D151D">
              <w:rPr>
                <w:rFonts w:ascii="Times New Roman" w:hAnsi="Times New Roman" w:cs="Times New Roman"/>
                <w:sz w:val="24"/>
                <w:szCs w:val="24"/>
              </w:rPr>
              <w:t>H.S.Pd.</w:t>
            </w:r>
          </w:p>
        </w:tc>
        <w:tc>
          <w:tcPr>
            <w:tcW w:w="2830" w:type="dxa"/>
            <w:shd w:val="clear" w:color="auto" w:fill="auto"/>
          </w:tcPr>
          <w:p w:rsidR="00E25994" w:rsidRPr="00664A59" w:rsidRDefault="00E25994" w:rsidP="007B47F6">
            <w:pPr>
              <w:pStyle w:val="NoSpacing"/>
              <w:jc w:val="center"/>
              <w:rPr>
                <w:rFonts w:ascii="Times New Roman" w:hAnsi="Times New Roman" w:cs="Times New Roman"/>
                <w:sz w:val="20"/>
                <w:szCs w:val="24"/>
              </w:rPr>
            </w:pPr>
            <w:r>
              <w:rPr>
                <w:rFonts w:ascii="Times New Roman" w:hAnsi="Times New Roman" w:cs="Times New Roman"/>
                <w:sz w:val="20"/>
                <w:szCs w:val="24"/>
              </w:rPr>
              <w:t>97,7%</w:t>
            </w:r>
          </w:p>
        </w:tc>
      </w:tr>
      <w:tr w:rsidR="00301785" w:rsidRPr="00664A59" w:rsidTr="00B219A7">
        <w:tc>
          <w:tcPr>
            <w:tcW w:w="1701" w:type="dxa"/>
            <w:shd w:val="clear" w:color="auto" w:fill="auto"/>
          </w:tcPr>
          <w:p w:rsidR="00301785" w:rsidRPr="00664A59" w:rsidRDefault="00301785" w:rsidP="007B47F6">
            <w:pPr>
              <w:pStyle w:val="NoSpacing"/>
              <w:jc w:val="center"/>
              <w:rPr>
                <w:rFonts w:ascii="Times New Roman" w:eastAsia="Calibri" w:hAnsi="Times New Roman" w:cs="Times New Roman"/>
                <w:b/>
                <w:sz w:val="20"/>
                <w:szCs w:val="24"/>
              </w:rPr>
            </w:pPr>
            <w:r w:rsidRPr="00664A59">
              <w:rPr>
                <w:rFonts w:ascii="Times New Roman" w:eastAsia="Calibri" w:hAnsi="Times New Roman" w:cs="Times New Roman"/>
                <w:b/>
                <w:sz w:val="20"/>
                <w:szCs w:val="24"/>
              </w:rPr>
              <w:t>Rata-rata</w:t>
            </w:r>
          </w:p>
        </w:tc>
        <w:tc>
          <w:tcPr>
            <w:tcW w:w="2830" w:type="dxa"/>
            <w:shd w:val="clear" w:color="auto" w:fill="auto"/>
          </w:tcPr>
          <w:p w:rsidR="00301785" w:rsidRPr="00664A59" w:rsidRDefault="00E25994" w:rsidP="007B47F6">
            <w:pPr>
              <w:pStyle w:val="NoSpacing"/>
              <w:jc w:val="center"/>
              <w:rPr>
                <w:rFonts w:ascii="Times New Roman" w:eastAsia="Calibri" w:hAnsi="Times New Roman" w:cs="Times New Roman"/>
                <w:b/>
                <w:sz w:val="20"/>
                <w:szCs w:val="24"/>
              </w:rPr>
            </w:pPr>
            <w:r>
              <w:rPr>
                <w:rFonts w:ascii="Times New Roman" w:hAnsi="Times New Roman" w:cs="Times New Roman"/>
                <w:b/>
                <w:sz w:val="20"/>
                <w:szCs w:val="24"/>
              </w:rPr>
              <w:t>87,4</w:t>
            </w:r>
            <w:r w:rsidR="00301785" w:rsidRPr="00664A59">
              <w:rPr>
                <w:rFonts w:ascii="Times New Roman" w:eastAsia="Calibri" w:hAnsi="Times New Roman" w:cs="Times New Roman"/>
                <w:b/>
                <w:sz w:val="20"/>
                <w:szCs w:val="24"/>
              </w:rPr>
              <w:t>%</w:t>
            </w:r>
          </w:p>
        </w:tc>
      </w:tr>
    </w:tbl>
    <w:p w:rsidR="00301785" w:rsidRPr="00664A59" w:rsidRDefault="00301785" w:rsidP="00301785">
      <w:pPr>
        <w:ind w:right="144"/>
        <w:jc w:val="both"/>
        <w:rPr>
          <w:sz w:val="20"/>
          <w:szCs w:val="20"/>
          <w:lang w:val="id-ID"/>
        </w:rPr>
      </w:pPr>
    </w:p>
    <w:p w:rsidR="00301785" w:rsidRPr="00664A59" w:rsidRDefault="00301785" w:rsidP="00301785">
      <w:pPr>
        <w:ind w:right="144"/>
        <w:jc w:val="both"/>
        <w:rPr>
          <w:sz w:val="20"/>
          <w:szCs w:val="20"/>
          <w:lang w:val="id-ID"/>
        </w:rPr>
      </w:pPr>
    </w:p>
    <w:p w:rsidR="00301785" w:rsidRDefault="00301785" w:rsidP="00B94BA8">
      <w:pPr>
        <w:spacing w:after="0" w:line="240" w:lineRule="auto"/>
        <w:ind w:firstLine="720"/>
        <w:jc w:val="both"/>
        <w:rPr>
          <w:rFonts w:ascii="Times New Roman" w:hAnsi="Times New Roman" w:cs="Times New Roman"/>
          <w:sz w:val="24"/>
          <w:szCs w:val="24"/>
          <w:lang w:val="id-ID"/>
        </w:rPr>
      </w:pPr>
    </w:p>
    <w:p w:rsidR="00E25994" w:rsidRDefault="00E25994" w:rsidP="00B94BA8">
      <w:pPr>
        <w:spacing w:after="0" w:line="240" w:lineRule="auto"/>
        <w:ind w:firstLine="720"/>
        <w:jc w:val="both"/>
        <w:rPr>
          <w:rFonts w:ascii="Times New Roman" w:hAnsi="Times New Roman" w:cs="Times New Roman"/>
          <w:sz w:val="24"/>
          <w:szCs w:val="24"/>
          <w:lang w:val="id-ID"/>
        </w:rPr>
      </w:pPr>
    </w:p>
    <w:p w:rsidR="00E25994" w:rsidRDefault="00E25994" w:rsidP="00B94BA8">
      <w:pPr>
        <w:spacing w:after="0" w:line="240" w:lineRule="auto"/>
        <w:ind w:firstLine="720"/>
        <w:jc w:val="both"/>
        <w:rPr>
          <w:rFonts w:ascii="Times New Roman" w:hAnsi="Times New Roman" w:cs="Times New Roman"/>
          <w:sz w:val="24"/>
          <w:szCs w:val="24"/>
          <w:lang w:val="id-ID"/>
        </w:rPr>
      </w:pPr>
    </w:p>
    <w:p w:rsidR="00B94BA8" w:rsidRDefault="000D151D" w:rsidP="00B94BA8">
      <w:pPr>
        <w:spacing w:after="0" w:line="240" w:lineRule="auto"/>
        <w:ind w:firstLine="720"/>
        <w:jc w:val="both"/>
        <w:rPr>
          <w:rFonts w:ascii="Times New Roman" w:hAnsi="Times New Roman" w:cs="Times New Roman"/>
          <w:sz w:val="24"/>
          <w:szCs w:val="24"/>
          <w:lang w:val="id-ID"/>
        </w:rPr>
      </w:pPr>
      <w:r w:rsidRPr="000D151D">
        <w:rPr>
          <w:rFonts w:ascii="Times New Roman" w:hAnsi="Times New Roman" w:cs="Times New Roman"/>
          <w:sz w:val="24"/>
          <w:szCs w:val="24"/>
        </w:rPr>
        <w:t>Hasil uji kepraktisan LKPD berbasis inquiry pada materi penjumlahan dan pengurangan pecahan penyebut berbeda kelas 5 SD diperoleh dari analisis terhadap guru  menggunakan instrumen angket mencapai rata-rata presentase 87,4% dengan kriteria sangat praktis.</w:t>
      </w:r>
    </w:p>
    <w:p w:rsidR="000D151D" w:rsidRPr="00B94BA8" w:rsidRDefault="00B94BA8" w:rsidP="00B94BA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Kelima </w:t>
      </w:r>
      <w:r w:rsidR="000D151D" w:rsidRPr="00B94BA8">
        <w:rPr>
          <w:rFonts w:ascii="Times New Roman" w:hAnsi="Times New Roman" w:cs="Times New Roman"/>
          <w:i/>
          <w:sz w:val="24"/>
          <w:szCs w:val="24"/>
        </w:rPr>
        <w:t>Evaluation</w:t>
      </w:r>
      <w:r>
        <w:rPr>
          <w:rFonts w:ascii="Times New Roman" w:hAnsi="Times New Roman" w:cs="Times New Roman"/>
          <w:sz w:val="24"/>
          <w:szCs w:val="24"/>
        </w:rPr>
        <w:t>,</w:t>
      </w:r>
      <w:r w:rsidR="000D151D" w:rsidRPr="000D151D">
        <w:rPr>
          <w:rFonts w:ascii="Times New Roman" w:hAnsi="Times New Roman" w:cs="Times New Roman"/>
          <w:sz w:val="24"/>
          <w:szCs w:val="24"/>
        </w:rPr>
        <w:t xml:space="preserve"> </w:t>
      </w:r>
      <w:r>
        <w:rPr>
          <w:rFonts w:ascii="Times New Roman" w:hAnsi="Times New Roman" w:cs="Times New Roman"/>
          <w:sz w:val="24"/>
          <w:szCs w:val="24"/>
          <w:lang w:val="id-ID"/>
        </w:rPr>
        <w:t xml:space="preserve">pada tahap akhir ini </w:t>
      </w:r>
      <w:r w:rsidR="000D151D" w:rsidRPr="000D151D">
        <w:rPr>
          <w:rFonts w:ascii="Times New Roman" w:hAnsi="Times New Roman" w:cs="Times New Roman"/>
          <w:sz w:val="24"/>
          <w:szCs w:val="24"/>
        </w:rPr>
        <w:t>peneliti melakukan perbaikan terakhir pada LKPD yang dikembangkannya dengan acuan masukan dari angket respon kepraktisan. Tahap evaluasi ini  digunakan untuk menilai dari tahap  analisis hingga tahap implentasi. Hal berikut dilakukan bertujuan untuk kesempurnaan LKPD yang dikembangkan agar dapat digunakan oleh sekolah dasar.</w:t>
      </w:r>
    </w:p>
    <w:p w:rsidR="000D151D" w:rsidRPr="000D151D" w:rsidRDefault="000D151D" w:rsidP="0065405A">
      <w:pPr>
        <w:spacing w:after="0" w:line="240" w:lineRule="auto"/>
        <w:ind w:firstLine="720"/>
        <w:jc w:val="both"/>
        <w:rPr>
          <w:rFonts w:ascii="Times New Roman" w:hAnsi="Times New Roman" w:cs="Times New Roman"/>
          <w:sz w:val="24"/>
          <w:szCs w:val="24"/>
          <w:lang w:val="id-ID"/>
        </w:rPr>
      </w:pPr>
      <w:r w:rsidRPr="000D151D">
        <w:rPr>
          <w:rFonts w:ascii="Times New Roman" w:hAnsi="Times New Roman" w:cs="Times New Roman"/>
          <w:sz w:val="24"/>
          <w:szCs w:val="24"/>
        </w:rPr>
        <w:t>Dapat disimpulkan bahwa pengembangan LKPD berbasis Inquiry pada materi penjumlahan dan pengurangan pecahan penyebut berbeda kelas V SD dikategorikan Layak serta Praktis. Demikian Lembar Kerja Peserta Didik (LKPD) berbasis inquiry pada materi penjumlahan dan pengurangan pecahan penyebut berbeda kelas V SD dapat digunakan sebagai pedoman pembelajaran yang dapat menunjang keberhasilan dalam pencapaian tujuan pembelajaran.</w:t>
      </w:r>
    </w:p>
    <w:p w:rsidR="0065405A" w:rsidRDefault="0065405A" w:rsidP="0065405A">
      <w:pPr>
        <w:pStyle w:val="Heading1"/>
        <w:spacing w:before="175" w:line="360" w:lineRule="auto"/>
        <w:ind w:left="0" w:right="144"/>
        <w:jc w:val="both"/>
        <w:rPr>
          <w:lang w:val="id-ID"/>
        </w:rPr>
      </w:pPr>
      <w:r>
        <w:rPr>
          <w:lang w:val="id-ID"/>
        </w:rPr>
        <w:t>PENUTUP</w:t>
      </w:r>
    </w:p>
    <w:p w:rsidR="0065405A" w:rsidRPr="0065405A" w:rsidRDefault="00DF5F20" w:rsidP="0065405A">
      <w:pPr>
        <w:pStyle w:val="Heading1"/>
        <w:spacing w:before="175" w:line="360" w:lineRule="auto"/>
        <w:ind w:left="0" w:right="144"/>
        <w:jc w:val="both"/>
        <w:rPr>
          <w:lang w:val="id-ID"/>
        </w:rPr>
      </w:pPr>
      <w:r w:rsidRPr="0065405A">
        <w:t>Simpulan</w:t>
      </w:r>
    </w:p>
    <w:p w:rsidR="0065405A" w:rsidRPr="0065405A" w:rsidRDefault="0065405A" w:rsidP="00D57AE6">
      <w:pPr>
        <w:pStyle w:val="ListParagraph"/>
        <w:spacing w:line="240" w:lineRule="auto"/>
        <w:ind w:left="0" w:firstLine="578"/>
        <w:jc w:val="both"/>
        <w:rPr>
          <w:rFonts w:ascii="Times New Roman" w:hAnsi="Times New Roman" w:cs="Times New Roman"/>
          <w:sz w:val="24"/>
          <w:szCs w:val="24"/>
        </w:rPr>
      </w:pPr>
      <w:r w:rsidRPr="0065405A">
        <w:rPr>
          <w:rFonts w:ascii="Times New Roman" w:hAnsi="Times New Roman" w:cs="Times New Roman"/>
          <w:sz w:val="24"/>
          <w:szCs w:val="24"/>
        </w:rPr>
        <w:t xml:space="preserve">Berdasarkan proses dan hasil pengembangan LKPD penjumlahan dan pengurangan pecahan penyebut berbeda berbasis </w:t>
      </w:r>
      <w:r w:rsidRPr="0065405A">
        <w:rPr>
          <w:rFonts w:ascii="Times New Roman" w:hAnsi="Times New Roman" w:cs="Times New Roman"/>
          <w:i/>
          <w:sz w:val="24"/>
          <w:szCs w:val="24"/>
        </w:rPr>
        <w:t>inquiry</w:t>
      </w:r>
      <w:r w:rsidRPr="0065405A">
        <w:rPr>
          <w:rFonts w:ascii="Times New Roman" w:hAnsi="Times New Roman" w:cs="Times New Roman"/>
          <w:sz w:val="24"/>
          <w:szCs w:val="24"/>
        </w:rPr>
        <w:t xml:space="preserve">, maka dapat disimpulkan bahwa Pengembangan Lembar Kerja Peserta Didik (LKPD) penjumlahan dan pengurangan pecahan penyebut berbeda berbasis </w:t>
      </w:r>
      <w:r w:rsidRPr="0065405A">
        <w:rPr>
          <w:rFonts w:ascii="Times New Roman" w:hAnsi="Times New Roman" w:cs="Times New Roman"/>
          <w:i/>
          <w:sz w:val="24"/>
          <w:szCs w:val="24"/>
        </w:rPr>
        <w:t>inquiry</w:t>
      </w:r>
      <w:r w:rsidRPr="0065405A">
        <w:rPr>
          <w:rFonts w:ascii="Times New Roman" w:hAnsi="Times New Roman" w:cs="Times New Roman"/>
          <w:sz w:val="24"/>
          <w:szCs w:val="24"/>
        </w:rPr>
        <w:t xml:space="preserve"> merupakan produk yang dikembangkan berdasarkan langkah-langkah model penelitian ADDIE yang terdiri dari 5 tahap, yakni; (1) tahap analisis (</w:t>
      </w:r>
      <w:r w:rsidRPr="0065405A">
        <w:rPr>
          <w:rFonts w:ascii="Times New Roman" w:hAnsi="Times New Roman" w:cs="Times New Roman"/>
          <w:i/>
          <w:sz w:val="24"/>
          <w:szCs w:val="24"/>
        </w:rPr>
        <w:t>analyze</w:t>
      </w:r>
      <w:r w:rsidRPr="0065405A">
        <w:rPr>
          <w:rFonts w:ascii="Times New Roman" w:hAnsi="Times New Roman" w:cs="Times New Roman"/>
          <w:sz w:val="24"/>
          <w:szCs w:val="24"/>
        </w:rPr>
        <w:t>)</w:t>
      </w:r>
      <w:r w:rsidRPr="0065405A">
        <w:rPr>
          <w:rFonts w:ascii="Times New Roman" w:hAnsi="Times New Roman" w:cs="Times New Roman"/>
          <w:i/>
          <w:sz w:val="24"/>
          <w:szCs w:val="24"/>
        </w:rPr>
        <w:t>,</w:t>
      </w:r>
      <w:r w:rsidRPr="0065405A">
        <w:rPr>
          <w:rFonts w:ascii="Times New Roman" w:hAnsi="Times New Roman" w:cs="Times New Roman"/>
          <w:sz w:val="24"/>
          <w:szCs w:val="24"/>
        </w:rPr>
        <w:t xml:space="preserve"> (2) tahap desain (</w:t>
      </w:r>
      <w:r w:rsidRPr="0065405A">
        <w:rPr>
          <w:rFonts w:ascii="Times New Roman" w:hAnsi="Times New Roman" w:cs="Times New Roman"/>
          <w:i/>
          <w:sz w:val="24"/>
          <w:szCs w:val="24"/>
        </w:rPr>
        <w:t>design</w:t>
      </w:r>
      <w:r w:rsidRPr="0065405A">
        <w:rPr>
          <w:rFonts w:ascii="Times New Roman" w:hAnsi="Times New Roman" w:cs="Times New Roman"/>
          <w:sz w:val="24"/>
          <w:szCs w:val="24"/>
        </w:rPr>
        <w:t>), (3) tahap pengembangan (</w:t>
      </w:r>
      <w:r w:rsidRPr="0065405A">
        <w:rPr>
          <w:rFonts w:ascii="Times New Roman" w:hAnsi="Times New Roman" w:cs="Times New Roman"/>
          <w:i/>
          <w:sz w:val="24"/>
          <w:szCs w:val="24"/>
        </w:rPr>
        <w:t>development</w:t>
      </w:r>
      <w:r w:rsidRPr="0065405A">
        <w:rPr>
          <w:rFonts w:ascii="Times New Roman" w:hAnsi="Times New Roman" w:cs="Times New Roman"/>
          <w:sz w:val="24"/>
          <w:szCs w:val="24"/>
        </w:rPr>
        <w:t>), (4) tahap pelaksanaan (</w:t>
      </w:r>
      <w:r w:rsidRPr="0065405A">
        <w:rPr>
          <w:rFonts w:ascii="Times New Roman" w:hAnsi="Times New Roman" w:cs="Times New Roman"/>
          <w:i/>
          <w:sz w:val="24"/>
          <w:szCs w:val="24"/>
        </w:rPr>
        <w:t>implementation</w:t>
      </w:r>
      <w:r w:rsidRPr="0065405A">
        <w:rPr>
          <w:rFonts w:ascii="Times New Roman" w:hAnsi="Times New Roman" w:cs="Times New Roman"/>
          <w:sz w:val="24"/>
          <w:szCs w:val="24"/>
        </w:rPr>
        <w:t>), serta (5) tahap evaluasi (</w:t>
      </w:r>
      <w:r w:rsidRPr="0065405A">
        <w:rPr>
          <w:rFonts w:ascii="Times New Roman" w:hAnsi="Times New Roman" w:cs="Times New Roman"/>
          <w:i/>
          <w:sz w:val="24"/>
          <w:szCs w:val="24"/>
        </w:rPr>
        <w:t>evaluation</w:t>
      </w:r>
      <w:r w:rsidRPr="0065405A">
        <w:rPr>
          <w:rFonts w:ascii="Times New Roman" w:hAnsi="Times New Roman" w:cs="Times New Roman"/>
          <w:sz w:val="24"/>
          <w:szCs w:val="24"/>
        </w:rPr>
        <w:t xml:space="preserve">) . </w:t>
      </w:r>
    </w:p>
    <w:p w:rsidR="0065405A" w:rsidRPr="0065405A" w:rsidRDefault="0065405A" w:rsidP="00D57AE6">
      <w:pPr>
        <w:pStyle w:val="ListParagraph"/>
        <w:spacing w:line="240" w:lineRule="auto"/>
        <w:ind w:left="0" w:firstLine="578"/>
        <w:jc w:val="both"/>
        <w:rPr>
          <w:rFonts w:ascii="Times New Roman" w:hAnsi="Times New Roman" w:cs="Times New Roman"/>
          <w:sz w:val="24"/>
          <w:szCs w:val="24"/>
        </w:rPr>
      </w:pPr>
      <w:r w:rsidRPr="0065405A">
        <w:rPr>
          <w:rFonts w:ascii="Times New Roman" w:hAnsi="Times New Roman" w:cs="Times New Roman"/>
          <w:sz w:val="24"/>
          <w:szCs w:val="24"/>
        </w:rPr>
        <w:t xml:space="preserve">LKPD penjumlahan dan pengurangan pecahan penyebut berbeda berbasis </w:t>
      </w:r>
      <w:r w:rsidRPr="0065405A">
        <w:rPr>
          <w:rFonts w:ascii="Times New Roman" w:hAnsi="Times New Roman" w:cs="Times New Roman"/>
          <w:i/>
          <w:sz w:val="24"/>
          <w:szCs w:val="24"/>
        </w:rPr>
        <w:t>inquiry</w:t>
      </w:r>
      <w:r w:rsidRPr="0065405A">
        <w:rPr>
          <w:rFonts w:ascii="Times New Roman" w:hAnsi="Times New Roman" w:cs="Times New Roman"/>
          <w:sz w:val="24"/>
          <w:szCs w:val="24"/>
        </w:rPr>
        <w:t xml:space="preserve"> untuk kelas V SD yang dikembangkan dinyatakan layak. Hal ini terilihat berdasarkan penilaian validasi dari 2 validator; ahli materi dan ahli media mendapat kriteria sangat layak. Dilihat dari aspek kepraktisan, LKPD penjumlahan dan pengurangan pecahan penyebut berbeda berbasis </w:t>
      </w:r>
      <w:r w:rsidRPr="0065405A">
        <w:rPr>
          <w:rFonts w:ascii="Times New Roman" w:hAnsi="Times New Roman" w:cs="Times New Roman"/>
          <w:i/>
          <w:sz w:val="24"/>
          <w:szCs w:val="24"/>
        </w:rPr>
        <w:t>inquiry</w:t>
      </w:r>
      <w:r w:rsidRPr="0065405A">
        <w:rPr>
          <w:rFonts w:ascii="Times New Roman" w:hAnsi="Times New Roman" w:cs="Times New Roman"/>
          <w:sz w:val="24"/>
          <w:szCs w:val="24"/>
        </w:rPr>
        <w:t xml:space="preserve"> untuk kelas V SD yang dikembangkan dinyatakan praktis</w:t>
      </w:r>
      <w:r w:rsidRPr="0065405A">
        <w:rPr>
          <w:rFonts w:ascii="Times New Roman" w:hAnsi="Times New Roman" w:cs="Times New Roman"/>
          <w:b/>
          <w:sz w:val="24"/>
          <w:szCs w:val="24"/>
        </w:rPr>
        <w:t>.</w:t>
      </w:r>
      <w:r w:rsidRPr="0065405A">
        <w:rPr>
          <w:rFonts w:ascii="Times New Roman" w:hAnsi="Times New Roman" w:cs="Times New Roman"/>
          <w:sz w:val="24"/>
          <w:szCs w:val="24"/>
        </w:rPr>
        <w:t xml:space="preserve"> Hal ini dilihat berdasarkan hasil penilaian respon kepraktisan oleh 3 guru sekolah dasar mendapat kriteria sangat praktis. Dengen demikian LKPD penjumlahan dan pengurangan pecahan penyebut berbeda berbasis </w:t>
      </w:r>
      <w:r w:rsidRPr="0065405A">
        <w:rPr>
          <w:rFonts w:ascii="Times New Roman" w:hAnsi="Times New Roman" w:cs="Times New Roman"/>
          <w:i/>
          <w:sz w:val="24"/>
          <w:szCs w:val="24"/>
        </w:rPr>
        <w:t>inquiry</w:t>
      </w:r>
      <w:r w:rsidRPr="0065405A">
        <w:rPr>
          <w:rFonts w:ascii="Times New Roman" w:hAnsi="Times New Roman" w:cs="Times New Roman"/>
          <w:sz w:val="24"/>
          <w:szCs w:val="24"/>
        </w:rPr>
        <w:t xml:space="preserve"> untuk kelas V SD dapat digunakan peserta didik sebagai buku pendamping kegiatan dalam proses pembelajaran.</w:t>
      </w:r>
    </w:p>
    <w:p w:rsidR="00624A93" w:rsidRDefault="00624A93">
      <w:pPr>
        <w:rPr>
          <w:rFonts w:ascii="Times New Roman" w:eastAsia="Times New Roman" w:hAnsi="Times New Roman" w:cs="Times New Roman"/>
          <w:sz w:val="24"/>
          <w:szCs w:val="24"/>
          <w:lang w:val="id" w:eastAsia="id"/>
        </w:rPr>
      </w:pPr>
      <w:r>
        <w:rPr>
          <w:sz w:val="24"/>
          <w:szCs w:val="24"/>
        </w:rPr>
        <w:br w:type="page"/>
      </w:r>
    </w:p>
    <w:p w:rsidR="0065405A" w:rsidRPr="0065405A" w:rsidRDefault="0065405A" w:rsidP="0065405A">
      <w:pPr>
        <w:pStyle w:val="BodyText"/>
        <w:ind w:right="144"/>
        <w:jc w:val="both"/>
        <w:rPr>
          <w:sz w:val="24"/>
          <w:szCs w:val="24"/>
        </w:rPr>
      </w:pPr>
    </w:p>
    <w:p w:rsidR="0065405A" w:rsidRPr="0065405A" w:rsidRDefault="0065405A" w:rsidP="0065405A">
      <w:pPr>
        <w:pStyle w:val="Heading1"/>
        <w:spacing w:before="151"/>
        <w:ind w:right="144"/>
        <w:jc w:val="both"/>
      </w:pPr>
      <w:r w:rsidRPr="0065405A">
        <w:t>DAFTAR PUSTAKA</w:t>
      </w:r>
    </w:p>
    <w:p w:rsidR="0065405A" w:rsidRPr="0065405A" w:rsidRDefault="0065405A" w:rsidP="0065405A">
      <w:pPr>
        <w:spacing w:line="240" w:lineRule="auto"/>
        <w:ind w:left="567" w:hanging="567"/>
        <w:jc w:val="both"/>
        <w:rPr>
          <w:rFonts w:ascii="Times New Roman" w:hAnsi="Times New Roman" w:cs="Times New Roman"/>
          <w:sz w:val="24"/>
          <w:szCs w:val="24"/>
        </w:rPr>
      </w:pPr>
      <w:r w:rsidRPr="0065405A">
        <w:rPr>
          <w:rFonts w:ascii="Times New Roman" w:hAnsi="Times New Roman" w:cs="Times New Roman"/>
          <w:sz w:val="24"/>
          <w:szCs w:val="24"/>
        </w:rPr>
        <w:t xml:space="preserve">Anggitasar, Fitria. </w:t>
      </w:r>
      <w:proofErr w:type="gramStart"/>
      <w:r w:rsidRPr="0065405A">
        <w:rPr>
          <w:rFonts w:ascii="Times New Roman" w:hAnsi="Times New Roman" w:cs="Times New Roman"/>
          <w:sz w:val="24"/>
          <w:szCs w:val="24"/>
        </w:rPr>
        <w:t xml:space="preserve">2019. </w:t>
      </w:r>
      <w:r w:rsidRPr="0065405A">
        <w:rPr>
          <w:rFonts w:ascii="Times New Roman" w:hAnsi="Times New Roman" w:cs="Times New Roman"/>
          <w:i/>
          <w:sz w:val="24"/>
          <w:szCs w:val="24"/>
        </w:rPr>
        <w:t>Pengembangan Lembar Kerja Peserta Didik (LKPD) Berbasis Etnomatematika Materi Luas Dan Keliling Bangun Datar Segitiga Pada Siswa Kelas V SDN Sengguruh</w:t>
      </w:r>
      <w:r w:rsidRPr="0065405A">
        <w:rPr>
          <w:rFonts w:ascii="Times New Roman" w:hAnsi="Times New Roman" w:cs="Times New Roman"/>
          <w:sz w:val="24"/>
          <w:szCs w:val="24"/>
        </w:rPr>
        <w:t>.</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Universitas Kanjuruhan Malang.</w:t>
      </w:r>
      <w:proofErr w:type="gramEnd"/>
    </w:p>
    <w:p w:rsidR="0065405A" w:rsidRPr="0065405A" w:rsidRDefault="0065405A" w:rsidP="0065405A">
      <w:pPr>
        <w:spacing w:line="240" w:lineRule="auto"/>
        <w:ind w:left="567" w:hanging="567"/>
        <w:jc w:val="both"/>
        <w:rPr>
          <w:rFonts w:ascii="Times New Roman" w:hAnsi="Times New Roman" w:cs="Times New Roman"/>
          <w:sz w:val="24"/>
          <w:szCs w:val="24"/>
        </w:rPr>
      </w:pPr>
      <w:r w:rsidRPr="0065405A">
        <w:rPr>
          <w:rFonts w:ascii="Times New Roman" w:hAnsi="Times New Roman" w:cs="Times New Roman"/>
          <w:sz w:val="24"/>
          <w:szCs w:val="24"/>
        </w:rPr>
        <w:t>Budiharti</w:t>
      </w:r>
      <w:proofErr w:type="gramStart"/>
      <w:r w:rsidRPr="0065405A">
        <w:rPr>
          <w:rFonts w:ascii="Times New Roman" w:hAnsi="Times New Roman" w:cs="Times New Roman"/>
          <w:sz w:val="24"/>
          <w:szCs w:val="24"/>
        </w:rPr>
        <w:t>,Hendratni,R,H.2016</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 xml:space="preserve">Pengembangan Media Pembelajaran Bangun Datar Berbasis Miniatur Rumah Pada Mata Pelajaran Matematika Sd. </w:t>
      </w:r>
      <w:r w:rsidRPr="0065405A">
        <w:rPr>
          <w:rFonts w:ascii="Times New Roman" w:hAnsi="Times New Roman" w:cs="Times New Roman"/>
          <w:i/>
          <w:sz w:val="24"/>
          <w:szCs w:val="24"/>
        </w:rPr>
        <w:t xml:space="preserve">Jurnal Pendidikan Matematika dan Sains, </w:t>
      </w:r>
      <w:r w:rsidRPr="0065405A">
        <w:rPr>
          <w:rFonts w:ascii="Times New Roman" w:hAnsi="Times New Roman" w:cs="Times New Roman"/>
          <w:sz w:val="24"/>
          <w:szCs w:val="24"/>
        </w:rPr>
        <w:t>(Online), 1, diaskes pada 10 January 2020.</w:t>
      </w:r>
      <w:proofErr w:type="gramEnd"/>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Erlin, dkk.</w:t>
      </w:r>
      <w:proofErr w:type="gramEnd"/>
      <w:r w:rsidRPr="0065405A">
        <w:rPr>
          <w:rFonts w:ascii="Times New Roman" w:hAnsi="Times New Roman" w:cs="Times New Roman"/>
          <w:sz w:val="24"/>
          <w:szCs w:val="24"/>
        </w:rPr>
        <w:t xml:space="preserve"> 2017. Pengembangan Lkpd Berbasis Inquiry Science Issues Untuk Mengembangkan Keterampilan Berpikir Kritis Dan Sikap Kerjasama Peserta Didik Kelas Vii Smp. </w:t>
      </w:r>
      <w:r w:rsidRPr="0065405A">
        <w:rPr>
          <w:rFonts w:ascii="Times New Roman" w:hAnsi="Times New Roman" w:cs="Times New Roman"/>
          <w:i/>
          <w:sz w:val="24"/>
          <w:szCs w:val="24"/>
        </w:rPr>
        <w:t>Jurnal Pendidikan Matematika dan Sains</w:t>
      </w:r>
      <w:r w:rsidRPr="0065405A">
        <w:rPr>
          <w:rFonts w:ascii="Times New Roman" w:hAnsi="Times New Roman" w:cs="Times New Roman"/>
          <w:sz w:val="24"/>
          <w:szCs w:val="24"/>
        </w:rPr>
        <w:t xml:space="preserve">, (Online), 1, diaskes pada 12 </w:t>
      </w:r>
      <w:bookmarkStart w:id="0" w:name="_GoBack"/>
      <w:bookmarkEnd w:id="0"/>
      <w:r w:rsidRPr="0065405A">
        <w:rPr>
          <w:rFonts w:ascii="Times New Roman" w:hAnsi="Times New Roman" w:cs="Times New Roman"/>
          <w:sz w:val="24"/>
          <w:szCs w:val="24"/>
        </w:rPr>
        <w:t>January 2020.</w:t>
      </w:r>
    </w:p>
    <w:p w:rsidR="0065405A" w:rsidRPr="0065405A" w:rsidRDefault="0065405A" w:rsidP="0065405A">
      <w:pPr>
        <w:spacing w:line="240" w:lineRule="auto"/>
        <w:ind w:left="567" w:hanging="567"/>
        <w:jc w:val="both"/>
        <w:rPr>
          <w:rFonts w:ascii="Times New Roman" w:hAnsi="Times New Roman" w:cs="Times New Roman"/>
          <w:sz w:val="24"/>
          <w:szCs w:val="24"/>
        </w:rPr>
      </w:pPr>
      <w:r w:rsidRPr="0065405A">
        <w:rPr>
          <w:rFonts w:ascii="Times New Roman" w:hAnsi="Times New Roman" w:cs="Times New Roman"/>
          <w:sz w:val="24"/>
          <w:szCs w:val="24"/>
        </w:rPr>
        <w:t xml:space="preserve">Fadjar Shadiq. 2014. </w:t>
      </w:r>
      <w:r w:rsidRPr="0065405A">
        <w:rPr>
          <w:rFonts w:ascii="Times New Roman" w:hAnsi="Times New Roman" w:cs="Times New Roman"/>
          <w:i/>
          <w:sz w:val="24"/>
          <w:szCs w:val="24"/>
        </w:rPr>
        <w:t>Pembelajaran Matematika</w:t>
      </w:r>
      <w:r w:rsidRPr="0065405A">
        <w:rPr>
          <w:rFonts w:ascii="Times New Roman" w:hAnsi="Times New Roman" w:cs="Times New Roman"/>
          <w:sz w:val="24"/>
          <w:szCs w:val="24"/>
        </w:rPr>
        <w:t>. Yogyakarta: Graha Ilmu.</w:t>
      </w:r>
    </w:p>
    <w:p w:rsidR="0065405A" w:rsidRPr="0065405A" w:rsidRDefault="0065405A" w:rsidP="0065405A">
      <w:pPr>
        <w:spacing w:line="240" w:lineRule="auto"/>
        <w:ind w:left="567" w:hanging="567"/>
        <w:jc w:val="both"/>
        <w:rPr>
          <w:rFonts w:ascii="Times New Roman" w:hAnsi="Times New Roman" w:cs="Times New Roman"/>
          <w:sz w:val="24"/>
          <w:szCs w:val="24"/>
        </w:rPr>
      </w:pPr>
      <w:r w:rsidRPr="0065405A">
        <w:rPr>
          <w:rFonts w:ascii="Times New Roman" w:hAnsi="Times New Roman" w:cs="Times New Roman"/>
          <w:sz w:val="24"/>
          <w:szCs w:val="24"/>
        </w:rPr>
        <w:t xml:space="preserve">Fathani, Abdul Halim. 2014. Matematika: </w:t>
      </w:r>
      <w:r w:rsidRPr="0065405A">
        <w:rPr>
          <w:rFonts w:ascii="Times New Roman" w:hAnsi="Times New Roman" w:cs="Times New Roman"/>
          <w:i/>
          <w:sz w:val="24"/>
          <w:szCs w:val="24"/>
        </w:rPr>
        <w:t>Hakikat dan Logika</w:t>
      </w:r>
      <w:r w:rsidRPr="0065405A">
        <w:rPr>
          <w:rFonts w:ascii="Times New Roman" w:hAnsi="Times New Roman" w:cs="Times New Roman"/>
          <w:sz w:val="24"/>
          <w:szCs w:val="24"/>
        </w:rPr>
        <w:t>. Jogjakarta: AR-RUZZ MEDIA.</w:t>
      </w:r>
    </w:p>
    <w:p w:rsidR="0065405A" w:rsidRPr="0065405A" w:rsidRDefault="0065405A" w:rsidP="0065405A">
      <w:pPr>
        <w:spacing w:line="240" w:lineRule="auto"/>
        <w:ind w:left="567" w:hanging="567"/>
        <w:jc w:val="both"/>
        <w:rPr>
          <w:rFonts w:ascii="Times New Roman" w:hAnsi="Times New Roman" w:cs="Times New Roman"/>
          <w:i/>
          <w:sz w:val="24"/>
          <w:szCs w:val="24"/>
        </w:rPr>
      </w:pPr>
      <w:proofErr w:type="gramStart"/>
      <w:r w:rsidRPr="0065405A">
        <w:rPr>
          <w:rFonts w:ascii="Times New Roman" w:hAnsi="Times New Roman" w:cs="Times New Roman"/>
          <w:sz w:val="24"/>
          <w:szCs w:val="24"/>
        </w:rPr>
        <w:t>Firdaus, A. 2018.</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Pendekatan Matematika Realistik dengan Bantuan Puzzle Pecahan untuk Siswa Sekolah Dasar</w:t>
      </w:r>
      <w:r w:rsidRPr="0065405A">
        <w:rPr>
          <w:rFonts w:ascii="Times New Roman" w:hAnsi="Times New Roman" w:cs="Times New Roman"/>
          <w:i/>
          <w:sz w:val="24"/>
          <w:szCs w:val="24"/>
        </w:rPr>
        <w:t>.</w:t>
      </w:r>
      <w:proofErr w:type="gramEnd"/>
      <w:r w:rsidRPr="0065405A">
        <w:rPr>
          <w:rFonts w:ascii="Times New Roman" w:hAnsi="Times New Roman" w:cs="Times New Roman"/>
          <w:sz w:val="24"/>
          <w:szCs w:val="24"/>
        </w:rPr>
        <w:t xml:space="preserve"> </w:t>
      </w:r>
      <w:r w:rsidRPr="0065405A">
        <w:rPr>
          <w:rFonts w:ascii="Times New Roman" w:hAnsi="Times New Roman" w:cs="Times New Roman"/>
          <w:i/>
          <w:sz w:val="24"/>
          <w:szCs w:val="24"/>
        </w:rPr>
        <w:t>Jurnal Pendidikan dan Kebudayaan, Vol. 8</w:t>
      </w:r>
      <w:r w:rsidRPr="0065405A">
        <w:rPr>
          <w:rFonts w:ascii="Times New Roman" w:hAnsi="Times New Roman" w:cs="Times New Roman"/>
          <w:sz w:val="24"/>
          <w:szCs w:val="24"/>
        </w:rPr>
        <w:t xml:space="preserve"> No. 3, September 2018: 243-252.</w:t>
      </w:r>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Heruman.</w:t>
      </w:r>
      <w:proofErr w:type="gramEnd"/>
      <w:r w:rsidRPr="0065405A">
        <w:rPr>
          <w:rFonts w:ascii="Times New Roman" w:hAnsi="Times New Roman" w:cs="Times New Roman"/>
          <w:sz w:val="24"/>
          <w:szCs w:val="24"/>
        </w:rPr>
        <w:t xml:space="preserve"> 2010. </w:t>
      </w:r>
      <w:r w:rsidRPr="0065405A">
        <w:rPr>
          <w:rFonts w:ascii="Times New Roman" w:hAnsi="Times New Roman" w:cs="Times New Roman"/>
          <w:i/>
          <w:sz w:val="24"/>
          <w:szCs w:val="24"/>
        </w:rPr>
        <w:t>Model pembelajaran Matematika di Sekolah Dasar</w:t>
      </w:r>
      <w:r w:rsidRPr="0065405A">
        <w:rPr>
          <w:rFonts w:ascii="Times New Roman" w:hAnsi="Times New Roman" w:cs="Times New Roman"/>
          <w:sz w:val="24"/>
          <w:szCs w:val="24"/>
        </w:rPr>
        <w:t>. Bandung: PT Remaja Rosdakarya.</w:t>
      </w:r>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Indriani, dkk.</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2017. Pengembangan Lembar Kerja Peserta Didik (Lkpd) Berbasis Inkuiri Terbimbing Pada Materi Transformasi Geometri.</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i/>
          <w:sz w:val="24"/>
          <w:szCs w:val="24"/>
        </w:rPr>
        <w:t>Jurnal Pendidikan Matematika RAFA</w:t>
      </w:r>
      <w:r w:rsidRPr="0065405A">
        <w:rPr>
          <w:rFonts w:ascii="Times New Roman" w:hAnsi="Times New Roman" w:cs="Times New Roman"/>
          <w:sz w:val="24"/>
          <w:szCs w:val="24"/>
        </w:rPr>
        <w:t>, (Online), 1, diaskes pada 7 juni 2020.</w:t>
      </w:r>
      <w:proofErr w:type="gramEnd"/>
    </w:p>
    <w:p w:rsidR="0065405A" w:rsidRPr="0065405A" w:rsidRDefault="0065405A" w:rsidP="0065405A">
      <w:pPr>
        <w:spacing w:line="240" w:lineRule="auto"/>
        <w:ind w:left="567" w:hanging="567"/>
        <w:jc w:val="both"/>
        <w:rPr>
          <w:rFonts w:ascii="Times New Roman" w:hAnsi="Times New Roman" w:cs="Times New Roman"/>
          <w:sz w:val="24"/>
          <w:szCs w:val="24"/>
        </w:rPr>
      </w:pPr>
      <w:r w:rsidRPr="0065405A">
        <w:rPr>
          <w:rFonts w:ascii="Times New Roman" w:hAnsi="Times New Roman" w:cs="Times New Roman"/>
          <w:sz w:val="24"/>
          <w:szCs w:val="24"/>
        </w:rPr>
        <w:t>Kesuma, Dharma.2010</w:t>
      </w:r>
      <w:r w:rsidRPr="0065405A">
        <w:rPr>
          <w:rFonts w:ascii="Times New Roman" w:hAnsi="Times New Roman" w:cs="Times New Roman"/>
          <w:i/>
          <w:sz w:val="24"/>
          <w:szCs w:val="24"/>
        </w:rPr>
        <w:t>. Contextual Teaching and Learning</w:t>
      </w:r>
      <w:r w:rsidRPr="0065405A">
        <w:rPr>
          <w:rFonts w:ascii="Times New Roman" w:hAnsi="Times New Roman" w:cs="Times New Roman"/>
          <w:sz w:val="24"/>
          <w:szCs w:val="24"/>
        </w:rPr>
        <w:t>. Yogyakarta: Rahayasa.</w:t>
      </w:r>
    </w:p>
    <w:p w:rsidR="0065405A" w:rsidRDefault="0065405A" w:rsidP="0065405A">
      <w:pPr>
        <w:spacing w:line="240" w:lineRule="auto"/>
        <w:ind w:left="567" w:hanging="567"/>
        <w:jc w:val="both"/>
        <w:rPr>
          <w:rFonts w:ascii="Times New Roman" w:hAnsi="Times New Roman" w:cs="Times New Roman"/>
          <w:sz w:val="24"/>
          <w:szCs w:val="24"/>
          <w:lang w:val="id-ID"/>
        </w:rPr>
      </w:pPr>
      <w:proofErr w:type="gramStart"/>
      <w:r w:rsidRPr="0065405A">
        <w:rPr>
          <w:rFonts w:ascii="Times New Roman" w:hAnsi="Times New Roman" w:cs="Times New Roman"/>
          <w:sz w:val="24"/>
          <w:szCs w:val="24"/>
        </w:rPr>
        <w:t>Martiana, D L. 2014.Upaya Meningkatkan Kemampuan Berhitung Melalui Metode Bermain dengan Media Ular Tangga pada Anak.</w:t>
      </w:r>
      <w:proofErr w:type="gramEnd"/>
      <w:r w:rsidRPr="0065405A">
        <w:rPr>
          <w:rFonts w:ascii="Times New Roman" w:hAnsi="Times New Roman" w:cs="Times New Roman"/>
          <w:sz w:val="24"/>
          <w:szCs w:val="24"/>
        </w:rPr>
        <w:t xml:space="preserve"> </w:t>
      </w:r>
      <w:r w:rsidRPr="0065405A">
        <w:rPr>
          <w:rFonts w:ascii="Times New Roman" w:hAnsi="Times New Roman" w:cs="Times New Roman"/>
          <w:i/>
          <w:sz w:val="24"/>
          <w:szCs w:val="24"/>
        </w:rPr>
        <w:t xml:space="preserve">Jurnal Ilmiah PG-PAUD IKIP Veteran Semarang. </w:t>
      </w:r>
      <w:proofErr w:type="gramStart"/>
      <w:r w:rsidRPr="0065405A">
        <w:rPr>
          <w:rFonts w:ascii="Times New Roman" w:hAnsi="Times New Roman" w:cs="Times New Roman"/>
          <w:i/>
          <w:sz w:val="24"/>
          <w:szCs w:val="24"/>
        </w:rPr>
        <w:t>Vol.2</w:t>
      </w:r>
      <w:r w:rsidRPr="0065405A">
        <w:rPr>
          <w:rFonts w:ascii="Times New Roman" w:hAnsi="Times New Roman" w:cs="Times New Roman"/>
          <w:sz w:val="24"/>
          <w:szCs w:val="24"/>
        </w:rPr>
        <w:t xml:space="preserve"> No.2.</w:t>
      </w:r>
      <w:proofErr w:type="gramEnd"/>
    </w:p>
    <w:p w:rsidR="009B7DED" w:rsidRPr="009B7DED" w:rsidRDefault="009B7DED" w:rsidP="0065405A">
      <w:pPr>
        <w:spacing w:line="240" w:lineRule="auto"/>
        <w:ind w:left="567" w:hanging="567"/>
        <w:jc w:val="both"/>
        <w:rPr>
          <w:rFonts w:ascii="Times New Roman" w:hAnsi="Times New Roman" w:cs="Times New Roman"/>
          <w:sz w:val="24"/>
          <w:szCs w:val="24"/>
          <w:lang w:val="id-ID"/>
        </w:rPr>
      </w:pPr>
      <w:r w:rsidRPr="009B7DED">
        <w:rPr>
          <w:rFonts w:ascii="Times New Roman" w:hAnsi="Times New Roman" w:cs="Times New Roman"/>
          <w:sz w:val="24"/>
          <w:szCs w:val="24"/>
          <w:lang w:val="id-ID"/>
        </w:rPr>
        <w:t xml:space="preserve">Muhammedi. 2016. Perubahan Kurikulum Di Indonesia : Studi Kritis Tentang Upaya Menemukan Kurikulum Pendidikan Islam Yang Ideal. </w:t>
      </w:r>
      <w:r w:rsidRPr="009B7DED">
        <w:rPr>
          <w:rFonts w:ascii="Times New Roman" w:hAnsi="Times New Roman" w:cs="Times New Roman"/>
          <w:i/>
          <w:sz w:val="24"/>
          <w:szCs w:val="24"/>
          <w:lang w:val="id-ID"/>
        </w:rPr>
        <w:t>Jurnal Raudhah</w:t>
      </w:r>
      <w:r w:rsidRPr="009B7DED">
        <w:t xml:space="preserve"> </w:t>
      </w:r>
      <w:r w:rsidRPr="009B7DED">
        <w:rPr>
          <w:rFonts w:ascii="Times New Roman" w:hAnsi="Times New Roman" w:cs="Times New Roman"/>
          <w:i/>
          <w:sz w:val="24"/>
          <w:szCs w:val="24"/>
          <w:lang w:val="id-ID"/>
        </w:rPr>
        <w:t>Deli Serdang.</w:t>
      </w:r>
      <w:r>
        <w:rPr>
          <w:rFonts w:ascii="Times New Roman" w:hAnsi="Times New Roman" w:cs="Times New Roman"/>
          <w:sz w:val="24"/>
          <w:szCs w:val="24"/>
          <w:lang w:val="id-ID"/>
        </w:rPr>
        <w:t xml:space="preserve"> Vol. IV</w:t>
      </w:r>
      <w:r w:rsidRPr="009B7DED">
        <w:rPr>
          <w:rFonts w:ascii="Times New Roman" w:hAnsi="Times New Roman" w:cs="Times New Roman"/>
          <w:sz w:val="24"/>
          <w:szCs w:val="24"/>
          <w:lang w:val="id-ID"/>
        </w:rPr>
        <w:t xml:space="preserve"> No. 1</w:t>
      </w:r>
      <w:r>
        <w:rPr>
          <w:rFonts w:ascii="Times New Roman" w:hAnsi="Times New Roman" w:cs="Times New Roman"/>
          <w:sz w:val="24"/>
          <w:szCs w:val="24"/>
          <w:lang w:val="id-ID"/>
        </w:rPr>
        <w:t>.</w:t>
      </w:r>
    </w:p>
    <w:p w:rsidR="0065405A" w:rsidRPr="0065405A" w:rsidRDefault="0065405A" w:rsidP="0065405A">
      <w:pPr>
        <w:spacing w:line="240" w:lineRule="auto"/>
        <w:ind w:left="567" w:hanging="567"/>
        <w:rPr>
          <w:rFonts w:ascii="Times New Roman" w:hAnsi="Times New Roman" w:cs="Times New Roman"/>
          <w:sz w:val="24"/>
          <w:szCs w:val="24"/>
        </w:rPr>
      </w:pPr>
      <w:proofErr w:type="gramStart"/>
      <w:r w:rsidRPr="0065405A">
        <w:rPr>
          <w:rFonts w:ascii="Times New Roman" w:hAnsi="Times New Roman" w:cs="Times New Roman"/>
          <w:sz w:val="24"/>
          <w:szCs w:val="24"/>
        </w:rPr>
        <w:t>Nurdin, S., Adriantoni.</w:t>
      </w:r>
      <w:proofErr w:type="gramEnd"/>
      <w:r w:rsidRPr="0065405A">
        <w:rPr>
          <w:rFonts w:ascii="Times New Roman" w:hAnsi="Times New Roman" w:cs="Times New Roman"/>
          <w:sz w:val="24"/>
          <w:szCs w:val="24"/>
        </w:rPr>
        <w:t xml:space="preserve"> 2016. </w:t>
      </w:r>
      <w:r w:rsidRPr="0065405A">
        <w:rPr>
          <w:rFonts w:ascii="Times New Roman" w:hAnsi="Times New Roman" w:cs="Times New Roman"/>
          <w:i/>
          <w:sz w:val="24"/>
          <w:szCs w:val="24"/>
        </w:rPr>
        <w:t>Kurikulum dan Pembelajaran</w:t>
      </w:r>
      <w:r w:rsidRPr="0065405A">
        <w:rPr>
          <w:rFonts w:ascii="Times New Roman" w:hAnsi="Times New Roman" w:cs="Times New Roman"/>
          <w:sz w:val="24"/>
          <w:szCs w:val="24"/>
        </w:rPr>
        <w:t>. Jakarta: PT. Raja Grafindo Persada.</w:t>
      </w:r>
    </w:p>
    <w:p w:rsidR="0065405A" w:rsidRPr="0065405A" w:rsidRDefault="0065405A" w:rsidP="0065405A">
      <w:pPr>
        <w:spacing w:line="240" w:lineRule="auto"/>
        <w:jc w:val="both"/>
        <w:rPr>
          <w:rFonts w:ascii="Times New Roman" w:hAnsi="Times New Roman" w:cs="Times New Roman"/>
          <w:sz w:val="24"/>
          <w:szCs w:val="24"/>
        </w:rPr>
      </w:pPr>
      <w:proofErr w:type="gramStart"/>
      <w:r w:rsidRPr="0065405A">
        <w:rPr>
          <w:rFonts w:ascii="Times New Roman" w:hAnsi="Times New Roman" w:cs="Times New Roman"/>
          <w:sz w:val="24"/>
          <w:szCs w:val="24"/>
        </w:rPr>
        <w:t>Prastowo.</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 xml:space="preserve">2015. </w:t>
      </w:r>
      <w:r w:rsidRPr="0065405A">
        <w:rPr>
          <w:rFonts w:ascii="Times New Roman" w:hAnsi="Times New Roman" w:cs="Times New Roman"/>
          <w:i/>
          <w:sz w:val="24"/>
          <w:szCs w:val="24"/>
        </w:rPr>
        <w:t>Panduan Kreatif Membuat Bahan Ajar Inovatif</w:t>
      </w:r>
      <w:r w:rsidRPr="0065405A">
        <w:rPr>
          <w:rFonts w:ascii="Times New Roman" w:hAnsi="Times New Roman" w:cs="Times New Roman"/>
          <w:sz w:val="24"/>
          <w:szCs w:val="24"/>
        </w:rPr>
        <w:t>.</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Yogyakarta.</w:t>
      </w:r>
      <w:proofErr w:type="gramEnd"/>
    </w:p>
    <w:p w:rsidR="0065405A" w:rsidRPr="0065405A" w:rsidRDefault="0065405A" w:rsidP="0065405A">
      <w:pPr>
        <w:spacing w:line="240" w:lineRule="auto"/>
        <w:jc w:val="both"/>
        <w:rPr>
          <w:rFonts w:ascii="Times New Roman" w:hAnsi="Times New Roman" w:cs="Times New Roman"/>
          <w:sz w:val="24"/>
          <w:szCs w:val="24"/>
        </w:rPr>
      </w:pPr>
      <w:proofErr w:type="gramStart"/>
      <w:r w:rsidRPr="0065405A">
        <w:rPr>
          <w:rFonts w:ascii="Times New Roman" w:hAnsi="Times New Roman" w:cs="Times New Roman"/>
          <w:sz w:val="24"/>
          <w:szCs w:val="24"/>
        </w:rPr>
        <w:t>Rahmawati, I Ketut.</w:t>
      </w:r>
      <w:proofErr w:type="gramEnd"/>
      <w:r w:rsidRPr="0065405A">
        <w:rPr>
          <w:rFonts w:ascii="Times New Roman" w:hAnsi="Times New Roman" w:cs="Times New Roman"/>
          <w:sz w:val="24"/>
          <w:szCs w:val="24"/>
        </w:rPr>
        <w:t xml:space="preserve"> 2019. Pengembangan Modul Pembelajaran Matematika Dengan Pendekatan Kontekstual. </w:t>
      </w:r>
      <w:proofErr w:type="gramStart"/>
      <w:r w:rsidRPr="0065405A">
        <w:rPr>
          <w:rFonts w:ascii="Times New Roman" w:hAnsi="Times New Roman" w:cs="Times New Roman"/>
          <w:i/>
          <w:sz w:val="24"/>
          <w:szCs w:val="24"/>
        </w:rPr>
        <w:t>Jurnal Pendidikan Matematika Indonesia.</w:t>
      </w:r>
      <w:proofErr w:type="gramEnd"/>
      <w:r w:rsidRPr="0065405A">
        <w:rPr>
          <w:rFonts w:ascii="Times New Roman" w:hAnsi="Times New Roman" w:cs="Times New Roman"/>
          <w:i/>
          <w:sz w:val="24"/>
          <w:szCs w:val="24"/>
        </w:rPr>
        <w:t xml:space="preserve"> </w:t>
      </w:r>
      <w:proofErr w:type="gramStart"/>
      <w:r w:rsidRPr="0065405A">
        <w:rPr>
          <w:rFonts w:ascii="Times New Roman" w:hAnsi="Times New Roman" w:cs="Times New Roman"/>
          <w:i/>
          <w:sz w:val="24"/>
          <w:szCs w:val="24"/>
        </w:rPr>
        <w:t xml:space="preserve">Vol.4 </w:t>
      </w:r>
      <w:r w:rsidRPr="0065405A">
        <w:rPr>
          <w:rFonts w:ascii="Times New Roman" w:hAnsi="Times New Roman" w:cs="Times New Roman"/>
          <w:sz w:val="24"/>
          <w:szCs w:val="24"/>
        </w:rPr>
        <w:t>No.2.</w:t>
      </w:r>
      <w:proofErr w:type="gramEnd"/>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lastRenderedPageBreak/>
        <w:t>Roida &amp; Maya.</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2012 .</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Metode Pembelajaran Inquiry Dan Pengaruhnya Terhadap Hasil Belajar Matematika Ditinjau Dari Kreativitas Belajar.</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i/>
          <w:sz w:val="24"/>
          <w:szCs w:val="24"/>
        </w:rPr>
        <w:t>Jurnal Formatif</w:t>
      </w:r>
      <w:r w:rsidRPr="0065405A">
        <w:rPr>
          <w:rFonts w:ascii="Times New Roman" w:hAnsi="Times New Roman" w:cs="Times New Roman"/>
          <w:sz w:val="24"/>
          <w:szCs w:val="24"/>
        </w:rPr>
        <w:t>,</w:t>
      </w:r>
      <w:r w:rsidRPr="0065405A">
        <w:rPr>
          <w:rFonts w:ascii="Times New Roman" w:hAnsi="Times New Roman" w:cs="Times New Roman"/>
          <w:i/>
          <w:sz w:val="24"/>
          <w:szCs w:val="24"/>
        </w:rPr>
        <w:t xml:space="preserve"> </w:t>
      </w:r>
      <w:r w:rsidRPr="0065405A">
        <w:rPr>
          <w:rFonts w:ascii="Times New Roman" w:hAnsi="Times New Roman" w:cs="Times New Roman"/>
          <w:sz w:val="24"/>
          <w:szCs w:val="24"/>
        </w:rPr>
        <w:t>(Online), 1, diaskes pada tanggal 10 Januari 2020.</w:t>
      </w:r>
      <w:proofErr w:type="gramEnd"/>
    </w:p>
    <w:p w:rsidR="0065405A" w:rsidRPr="0065405A" w:rsidRDefault="0065405A" w:rsidP="0065405A">
      <w:pPr>
        <w:spacing w:line="240" w:lineRule="auto"/>
        <w:ind w:left="567" w:hanging="567"/>
        <w:rPr>
          <w:rFonts w:ascii="Times New Roman" w:hAnsi="Times New Roman" w:cs="Times New Roman"/>
          <w:sz w:val="24"/>
          <w:szCs w:val="24"/>
        </w:rPr>
      </w:pPr>
      <w:proofErr w:type="gramStart"/>
      <w:r w:rsidRPr="0065405A">
        <w:rPr>
          <w:rFonts w:ascii="Times New Roman" w:hAnsi="Times New Roman" w:cs="Times New Roman"/>
          <w:sz w:val="24"/>
          <w:szCs w:val="24"/>
        </w:rPr>
        <w:t>Sanjaya, W. 2011.</w:t>
      </w:r>
      <w:proofErr w:type="gramEnd"/>
      <w:r w:rsidRPr="0065405A">
        <w:rPr>
          <w:rFonts w:ascii="Times New Roman" w:hAnsi="Times New Roman" w:cs="Times New Roman"/>
          <w:sz w:val="24"/>
          <w:szCs w:val="24"/>
        </w:rPr>
        <w:t xml:space="preserve"> </w:t>
      </w:r>
      <w:r w:rsidRPr="0065405A">
        <w:rPr>
          <w:rFonts w:ascii="Times New Roman" w:hAnsi="Times New Roman" w:cs="Times New Roman"/>
          <w:i/>
          <w:sz w:val="24"/>
          <w:szCs w:val="24"/>
        </w:rPr>
        <w:t>Kurikulum dan Pembelajaran: Teori dan Praktis Pengembangan Kurikulum Tingkat Satuan Pendidikan (KTSP)</w:t>
      </w:r>
      <w:r w:rsidRPr="0065405A">
        <w:rPr>
          <w:rFonts w:ascii="Times New Roman" w:hAnsi="Times New Roman" w:cs="Times New Roman"/>
          <w:sz w:val="24"/>
          <w:szCs w:val="24"/>
        </w:rPr>
        <w:t>.</w:t>
      </w:r>
      <w:r w:rsidRPr="0065405A">
        <w:rPr>
          <w:rFonts w:ascii="Times New Roman" w:hAnsi="Times New Roman" w:cs="Times New Roman"/>
          <w:i/>
          <w:sz w:val="24"/>
          <w:szCs w:val="24"/>
        </w:rPr>
        <w:t xml:space="preserve"> </w:t>
      </w:r>
      <w:r w:rsidRPr="0065405A">
        <w:rPr>
          <w:rFonts w:ascii="Times New Roman" w:hAnsi="Times New Roman" w:cs="Times New Roman"/>
          <w:sz w:val="24"/>
          <w:szCs w:val="24"/>
        </w:rPr>
        <w:t>Jakarta: Kencana Prenada Media Group.</w:t>
      </w:r>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Sanjaya, W. 2014.</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i/>
          <w:sz w:val="24"/>
          <w:szCs w:val="24"/>
        </w:rPr>
        <w:t>Strategi Pembelajaran Berorientasi Standar Proses Pendidikan</w:t>
      </w:r>
      <w:r w:rsidRPr="0065405A">
        <w:rPr>
          <w:rFonts w:ascii="Times New Roman" w:hAnsi="Times New Roman" w:cs="Times New Roman"/>
          <w:sz w:val="24"/>
          <w:szCs w:val="24"/>
        </w:rPr>
        <w:t>.</w:t>
      </w:r>
      <w:proofErr w:type="gramEnd"/>
      <w:r w:rsidRPr="0065405A">
        <w:rPr>
          <w:rFonts w:ascii="Times New Roman" w:hAnsi="Times New Roman" w:cs="Times New Roman"/>
          <w:sz w:val="24"/>
          <w:szCs w:val="24"/>
        </w:rPr>
        <w:t xml:space="preserve"> Jakarta: Kencana Prenada Media Group.</w:t>
      </w:r>
    </w:p>
    <w:p w:rsidR="0065405A" w:rsidRDefault="0065405A" w:rsidP="0065405A">
      <w:pPr>
        <w:spacing w:line="240" w:lineRule="auto"/>
        <w:ind w:left="567" w:hanging="567"/>
        <w:jc w:val="both"/>
        <w:rPr>
          <w:rFonts w:ascii="Times New Roman" w:hAnsi="Times New Roman" w:cs="Times New Roman"/>
          <w:sz w:val="24"/>
          <w:szCs w:val="24"/>
          <w:lang w:val="id-ID"/>
        </w:rPr>
      </w:pPr>
      <w:proofErr w:type="gramStart"/>
      <w:r w:rsidRPr="0065405A">
        <w:rPr>
          <w:rFonts w:ascii="Times New Roman" w:hAnsi="Times New Roman" w:cs="Times New Roman"/>
          <w:sz w:val="24"/>
          <w:szCs w:val="24"/>
        </w:rPr>
        <w:t>Stacey, K; Helme, S.; Steinle, V.; Baturo, A.; Irwan, K.; &amp; Bana, J. (2001).</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Preservice teacher‟ knowledge of difficulties in decimal numeration.</w:t>
      </w:r>
      <w:proofErr w:type="gramEnd"/>
      <w:r w:rsidRPr="0065405A">
        <w:rPr>
          <w:rFonts w:ascii="Times New Roman" w:hAnsi="Times New Roman" w:cs="Times New Roman"/>
          <w:sz w:val="24"/>
          <w:szCs w:val="24"/>
        </w:rPr>
        <w:t xml:space="preserve"> </w:t>
      </w:r>
      <w:r w:rsidRPr="0065405A">
        <w:rPr>
          <w:rFonts w:ascii="Times New Roman" w:hAnsi="Times New Roman" w:cs="Times New Roman"/>
          <w:i/>
          <w:sz w:val="24"/>
          <w:szCs w:val="24"/>
        </w:rPr>
        <w:t xml:space="preserve">Journal of Mathematics Teacher </w:t>
      </w:r>
      <w:proofErr w:type="gramStart"/>
      <w:r w:rsidRPr="0065405A">
        <w:rPr>
          <w:rFonts w:ascii="Times New Roman" w:hAnsi="Times New Roman" w:cs="Times New Roman"/>
          <w:i/>
          <w:sz w:val="24"/>
          <w:szCs w:val="24"/>
        </w:rPr>
        <w:t>Education ,</w:t>
      </w:r>
      <w:proofErr w:type="gramEnd"/>
      <w:r w:rsidRPr="0065405A">
        <w:rPr>
          <w:rFonts w:ascii="Times New Roman" w:hAnsi="Times New Roman" w:cs="Times New Roman"/>
          <w:i/>
          <w:sz w:val="24"/>
          <w:szCs w:val="24"/>
        </w:rPr>
        <w:t xml:space="preserve"> 4,</w:t>
      </w:r>
      <w:r w:rsidRPr="0065405A">
        <w:rPr>
          <w:rFonts w:ascii="Times New Roman" w:hAnsi="Times New Roman" w:cs="Times New Roman"/>
          <w:sz w:val="24"/>
          <w:szCs w:val="24"/>
        </w:rPr>
        <w:t xml:space="preserve"> 205-225.</w:t>
      </w:r>
    </w:p>
    <w:p w:rsidR="00A67DED" w:rsidRPr="00A67DED" w:rsidRDefault="00A67DED" w:rsidP="0065405A">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Suastika, IK, Wahyuningtyas, DT. 2017.</w:t>
      </w:r>
      <w:r w:rsidRPr="00A67DED">
        <w:rPr>
          <w:rFonts w:ascii="Times New Roman" w:hAnsi="Times New Roman" w:cs="Times New Roman"/>
          <w:sz w:val="24"/>
          <w:szCs w:val="24"/>
          <w:lang w:val="id-ID"/>
        </w:rPr>
        <w:t xml:space="preserve"> </w:t>
      </w:r>
      <w:r w:rsidRPr="00A67DED">
        <w:rPr>
          <w:rFonts w:ascii="Times New Roman" w:hAnsi="Times New Roman" w:cs="Times New Roman"/>
          <w:i/>
          <w:sz w:val="24"/>
          <w:szCs w:val="24"/>
          <w:lang w:val="id-ID"/>
        </w:rPr>
        <w:t>Pembelajaran Bilangan untuk Siswa SD</w:t>
      </w:r>
      <w:r>
        <w:rPr>
          <w:rFonts w:ascii="Times New Roman" w:hAnsi="Times New Roman" w:cs="Times New Roman"/>
          <w:sz w:val="24"/>
          <w:szCs w:val="24"/>
          <w:lang w:val="id-ID"/>
        </w:rPr>
        <w:t>.</w:t>
      </w:r>
      <w:r w:rsidRPr="00A67DED">
        <w:rPr>
          <w:rFonts w:ascii="Times New Roman" w:hAnsi="Times New Roman" w:cs="Times New Roman"/>
          <w:sz w:val="24"/>
          <w:szCs w:val="24"/>
          <w:lang w:val="id-ID"/>
        </w:rPr>
        <w:t xml:space="preserve"> Malang:</w:t>
      </w:r>
      <w:r>
        <w:rPr>
          <w:rFonts w:ascii="Times New Roman" w:hAnsi="Times New Roman" w:cs="Times New Roman"/>
          <w:sz w:val="24"/>
          <w:szCs w:val="24"/>
          <w:lang w:val="id-ID"/>
        </w:rPr>
        <w:t xml:space="preserve"> </w:t>
      </w:r>
      <w:r w:rsidRPr="00A67DED">
        <w:rPr>
          <w:rFonts w:ascii="Times New Roman" w:hAnsi="Times New Roman" w:cs="Times New Roman"/>
          <w:sz w:val="24"/>
          <w:szCs w:val="24"/>
          <w:lang w:val="id-ID"/>
        </w:rPr>
        <w:t>Ediide Infografika.</w:t>
      </w:r>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Sudarwanto dan Ibnu Hadi.</w:t>
      </w:r>
      <w:proofErr w:type="gramEnd"/>
      <w:r w:rsidRPr="0065405A">
        <w:rPr>
          <w:rFonts w:ascii="Times New Roman" w:hAnsi="Times New Roman" w:cs="Times New Roman"/>
          <w:sz w:val="24"/>
          <w:szCs w:val="24"/>
        </w:rPr>
        <w:t xml:space="preserve"> 2014. Pengembangan Alat Peraga Pembelajaran Matematika Sekolah Dasar Untuk Meningkatkan Kemampuan Berpikir Matematis Siswa. </w:t>
      </w:r>
      <w:r w:rsidRPr="0065405A">
        <w:rPr>
          <w:rFonts w:ascii="Times New Roman" w:hAnsi="Times New Roman" w:cs="Times New Roman"/>
          <w:i/>
          <w:sz w:val="24"/>
          <w:szCs w:val="24"/>
        </w:rPr>
        <w:t xml:space="preserve">JURNAL ISSN: 0216 – 7484. </w:t>
      </w:r>
      <w:proofErr w:type="gramStart"/>
      <w:r w:rsidRPr="0065405A">
        <w:rPr>
          <w:rFonts w:ascii="Times New Roman" w:hAnsi="Times New Roman" w:cs="Times New Roman"/>
          <w:i/>
          <w:sz w:val="24"/>
          <w:szCs w:val="24"/>
        </w:rPr>
        <w:t>Volume 11</w:t>
      </w:r>
      <w:r w:rsidRPr="0065405A">
        <w:rPr>
          <w:rFonts w:ascii="Times New Roman" w:hAnsi="Times New Roman" w:cs="Times New Roman"/>
          <w:sz w:val="24"/>
          <w:szCs w:val="24"/>
        </w:rPr>
        <w:t xml:space="preserve"> No. 1 Mei 2014.</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online</w:t>
      </w:r>
      <w:proofErr w:type="gramEnd"/>
      <w:r w:rsidRPr="0065405A">
        <w:rPr>
          <w:rFonts w:ascii="Times New Roman" w:hAnsi="Times New Roman" w:cs="Times New Roman"/>
          <w:sz w:val="24"/>
          <w:szCs w:val="24"/>
        </w:rPr>
        <w:t xml:space="preserve">) unj.ac.id/lpm/wp-content/.../11/Jurnal- sarwahita-volume-11-No-1-Mei-2014- ok.pdf. </w:t>
      </w:r>
      <w:proofErr w:type="gramStart"/>
      <w:r w:rsidRPr="0065405A">
        <w:rPr>
          <w:rFonts w:ascii="Times New Roman" w:hAnsi="Times New Roman" w:cs="Times New Roman"/>
          <w:sz w:val="24"/>
          <w:szCs w:val="24"/>
        </w:rPr>
        <w:t>diunduh</w:t>
      </w:r>
      <w:proofErr w:type="gramEnd"/>
      <w:r w:rsidRPr="0065405A">
        <w:rPr>
          <w:rFonts w:ascii="Times New Roman" w:hAnsi="Times New Roman" w:cs="Times New Roman"/>
          <w:sz w:val="24"/>
          <w:szCs w:val="24"/>
        </w:rPr>
        <w:t xml:space="preserve"> tanggal 20 April 2016.</w:t>
      </w:r>
    </w:p>
    <w:p w:rsidR="0065405A" w:rsidRPr="0065405A" w:rsidRDefault="0065405A" w:rsidP="0065405A">
      <w:pPr>
        <w:spacing w:line="240" w:lineRule="auto"/>
        <w:ind w:left="567" w:hanging="567"/>
        <w:jc w:val="both"/>
        <w:rPr>
          <w:rFonts w:ascii="Times New Roman" w:hAnsi="Times New Roman" w:cs="Times New Roman"/>
          <w:sz w:val="24"/>
          <w:szCs w:val="24"/>
        </w:rPr>
      </w:pPr>
      <w:r w:rsidRPr="0065405A">
        <w:rPr>
          <w:rFonts w:ascii="Times New Roman" w:hAnsi="Times New Roman" w:cs="Times New Roman"/>
          <w:sz w:val="24"/>
          <w:szCs w:val="24"/>
        </w:rPr>
        <w:t xml:space="preserve">Susanto, Ahmad. 2013. </w:t>
      </w:r>
      <w:r w:rsidRPr="0065405A">
        <w:rPr>
          <w:rFonts w:ascii="Times New Roman" w:hAnsi="Times New Roman" w:cs="Times New Roman"/>
          <w:i/>
          <w:sz w:val="24"/>
          <w:szCs w:val="24"/>
        </w:rPr>
        <w:t>Teori Belajar Dan Pembelajaran Di Sekolah Dasar</w:t>
      </w:r>
      <w:r w:rsidRPr="0065405A">
        <w:rPr>
          <w:rFonts w:ascii="Times New Roman" w:hAnsi="Times New Roman" w:cs="Times New Roman"/>
          <w:sz w:val="24"/>
          <w:szCs w:val="24"/>
        </w:rPr>
        <w:t>. Jakarta: Kencana.</w:t>
      </w:r>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Syamsurizal, Epinur, &amp; Dev, i M. (2014).</w:t>
      </w:r>
      <w:proofErr w:type="gramEnd"/>
      <w:r w:rsidRPr="0065405A">
        <w:rPr>
          <w:rFonts w:ascii="Times New Roman" w:hAnsi="Times New Roman" w:cs="Times New Roman"/>
          <w:sz w:val="24"/>
          <w:szCs w:val="24"/>
        </w:rPr>
        <w:t xml:space="preserve"> Pengembangan Lembar Kerja Peserta Didi (LKPD) Non Eksperimen Untuk Materi Kesetimbangan Kimia Kelas XI IPA SMA N 8 Muaro Jambi</w:t>
      </w:r>
      <w:r w:rsidRPr="0065405A">
        <w:rPr>
          <w:rFonts w:ascii="Times New Roman" w:hAnsi="Times New Roman" w:cs="Times New Roman"/>
          <w:i/>
          <w:sz w:val="24"/>
          <w:szCs w:val="24"/>
        </w:rPr>
        <w:t>. J. Ind. Soc. Integ. Chem, 6</w:t>
      </w:r>
      <w:r w:rsidRPr="0065405A">
        <w:rPr>
          <w:rFonts w:ascii="Times New Roman" w:hAnsi="Times New Roman" w:cs="Times New Roman"/>
          <w:sz w:val="24"/>
          <w:szCs w:val="24"/>
        </w:rPr>
        <w:t>(2), 35–42.</w:t>
      </w:r>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Trianto.</w:t>
      </w:r>
      <w:proofErr w:type="gramEnd"/>
      <w:r w:rsidRPr="0065405A">
        <w:rPr>
          <w:rFonts w:ascii="Times New Roman" w:hAnsi="Times New Roman" w:cs="Times New Roman"/>
          <w:sz w:val="24"/>
          <w:szCs w:val="24"/>
        </w:rPr>
        <w:t xml:space="preserve"> (2009). </w:t>
      </w:r>
      <w:r w:rsidRPr="0065405A">
        <w:rPr>
          <w:rFonts w:ascii="Times New Roman" w:hAnsi="Times New Roman" w:cs="Times New Roman"/>
          <w:i/>
          <w:sz w:val="24"/>
          <w:szCs w:val="24"/>
        </w:rPr>
        <w:t>Mendesain model pembelajaran inovatif- progresif: konsep, landasan, dan implementasinya pada ktsp</w:t>
      </w:r>
      <w:r w:rsidRPr="0065405A">
        <w:rPr>
          <w:rFonts w:ascii="Times New Roman" w:hAnsi="Times New Roman" w:cs="Times New Roman"/>
          <w:sz w:val="24"/>
          <w:szCs w:val="24"/>
        </w:rPr>
        <w:t>. Jakarta: Kencana.</w:t>
      </w:r>
    </w:p>
    <w:p w:rsidR="0065405A" w:rsidRPr="0065405A" w:rsidRDefault="0065405A" w:rsidP="0065405A">
      <w:pPr>
        <w:spacing w:line="240" w:lineRule="auto"/>
        <w:jc w:val="both"/>
        <w:rPr>
          <w:rFonts w:ascii="Times New Roman" w:hAnsi="Times New Roman" w:cs="Times New Roman"/>
          <w:sz w:val="24"/>
          <w:szCs w:val="24"/>
        </w:rPr>
      </w:pPr>
      <w:proofErr w:type="gramStart"/>
      <w:r w:rsidRPr="0065405A">
        <w:rPr>
          <w:rFonts w:ascii="Times New Roman" w:hAnsi="Times New Roman" w:cs="Times New Roman"/>
          <w:sz w:val="24"/>
          <w:szCs w:val="24"/>
        </w:rPr>
        <w:t>Yaumi.</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 xml:space="preserve">(2018). </w:t>
      </w:r>
      <w:r w:rsidRPr="0065405A">
        <w:rPr>
          <w:rFonts w:ascii="Times New Roman" w:hAnsi="Times New Roman" w:cs="Times New Roman"/>
          <w:i/>
          <w:sz w:val="24"/>
          <w:szCs w:val="24"/>
        </w:rPr>
        <w:t>Media dan Teknologi Pembelajaran</w:t>
      </w:r>
      <w:r w:rsidRPr="0065405A">
        <w:rPr>
          <w:rFonts w:ascii="Times New Roman" w:hAnsi="Times New Roman" w:cs="Times New Roman"/>
          <w:sz w:val="24"/>
          <w:szCs w:val="24"/>
        </w:rPr>
        <w:t>.</w:t>
      </w:r>
      <w:proofErr w:type="gramEnd"/>
      <w:r w:rsidRPr="0065405A">
        <w:rPr>
          <w:rFonts w:ascii="Times New Roman" w:hAnsi="Times New Roman" w:cs="Times New Roman"/>
          <w:sz w:val="24"/>
          <w:szCs w:val="24"/>
        </w:rPr>
        <w:t xml:space="preserve"> Jakarta: Kencana.</w:t>
      </w:r>
    </w:p>
    <w:p w:rsidR="0065405A" w:rsidRPr="0065405A" w:rsidRDefault="0065405A" w:rsidP="0065405A">
      <w:pPr>
        <w:spacing w:line="240" w:lineRule="auto"/>
        <w:ind w:left="567" w:hanging="567"/>
        <w:jc w:val="both"/>
        <w:rPr>
          <w:rFonts w:ascii="Times New Roman" w:hAnsi="Times New Roman" w:cs="Times New Roman"/>
          <w:sz w:val="24"/>
          <w:szCs w:val="24"/>
        </w:rPr>
      </w:pPr>
      <w:proofErr w:type="gramStart"/>
      <w:r w:rsidRPr="0065405A">
        <w:rPr>
          <w:rFonts w:ascii="Times New Roman" w:hAnsi="Times New Roman" w:cs="Times New Roman"/>
          <w:sz w:val="24"/>
          <w:szCs w:val="24"/>
        </w:rPr>
        <w:t>Yunia, dkk.</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sz w:val="24"/>
          <w:szCs w:val="24"/>
        </w:rPr>
        <w:t>2019. Pengembangan Lembar Kegiatan Peserta Didik (Lkpd) Matematika Materi Pengukuran Sudut Berbasis Model Discovery Learning Pada Kelas IV Sekolah Dasar.</w:t>
      </w:r>
      <w:proofErr w:type="gramEnd"/>
      <w:r w:rsidRPr="0065405A">
        <w:rPr>
          <w:rFonts w:ascii="Times New Roman" w:hAnsi="Times New Roman" w:cs="Times New Roman"/>
          <w:sz w:val="24"/>
          <w:szCs w:val="24"/>
        </w:rPr>
        <w:t xml:space="preserve"> </w:t>
      </w:r>
      <w:proofErr w:type="gramStart"/>
      <w:r w:rsidRPr="0065405A">
        <w:rPr>
          <w:rFonts w:ascii="Times New Roman" w:hAnsi="Times New Roman" w:cs="Times New Roman"/>
          <w:i/>
          <w:sz w:val="24"/>
          <w:szCs w:val="24"/>
        </w:rPr>
        <w:t xml:space="preserve">Jurnal Elementaria Edukasia, </w:t>
      </w:r>
      <w:r w:rsidRPr="0065405A">
        <w:rPr>
          <w:rFonts w:ascii="Times New Roman" w:hAnsi="Times New Roman" w:cs="Times New Roman"/>
          <w:sz w:val="24"/>
          <w:szCs w:val="24"/>
        </w:rPr>
        <w:t>(Online), 1, diaskes pada tanggal 10 Januari 2020.</w:t>
      </w:r>
      <w:proofErr w:type="gramEnd"/>
    </w:p>
    <w:p w:rsidR="0065405A" w:rsidRPr="00664A59" w:rsidRDefault="0065405A" w:rsidP="0065405A">
      <w:pPr>
        <w:adjustRightInd w:val="0"/>
        <w:spacing w:after="240"/>
        <w:ind w:left="482" w:hanging="482"/>
        <w:jc w:val="both"/>
        <w:rPr>
          <w:sz w:val="20"/>
          <w:szCs w:val="20"/>
        </w:rPr>
      </w:pPr>
    </w:p>
    <w:p w:rsidR="0065405A" w:rsidRPr="00664A59" w:rsidRDefault="0065405A" w:rsidP="0065405A">
      <w:pPr>
        <w:spacing w:before="194" w:line="278" w:lineRule="auto"/>
        <w:ind w:left="1440" w:right="144" w:hanging="852"/>
        <w:jc w:val="both"/>
        <w:rPr>
          <w:sz w:val="20"/>
          <w:szCs w:val="20"/>
        </w:rPr>
      </w:pPr>
    </w:p>
    <w:p w:rsidR="002A3B4D" w:rsidRPr="002A3B4D" w:rsidRDefault="002A3B4D" w:rsidP="0065405A">
      <w:pPr>
        <w:spacing w:after="0" w:line="240" w:lineRule="auto"/>
        <w:jc w:val="both"/>
        <w:rPr>
          <w:rFonts w:ascii="Times New Roman" w:hAnsi="Times New Roman" w:cs="Times New Roman"/>
          <w:sz w:val="24"/>
        </w:rPr>
      </w:pPr>
    </w:p>
    <w:sectPr w:rsidR="002A3B4D" w:rsidRPr="002A3B4D" w:rsidSect="002C4606">
      <w:type w:val="continuous"/>
      <w:pgSz w:w="11907" w:h="16839"/>
      <w:pgMar w:top="1701" w:right="1417" w:bottom="170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3D" w:rsidRDefault="0005593D" w:rsidP="0072018E">
      <w:pPr>
        <w:spacing w:after="0" w:line="240" w:lineRule="auto"/>
      </w:pPr>
      <w:r>
        <w:separator/>
      </w:r>
    </w:p>
  </w:endnote>
  <w:endnote w:type="continuationSeparator" w:id="0">
    <w:p w:rsidR="0005593D" w:rsidRDefault="0005593D" w:rsidP="0072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31057"/>
      <w:docPartObj>
        <w:docPartGallery w:val="Page Numbers (Bottom of Page)"/>
        <w:docPartUnique/>
      </w:docPartObj>
    </w:sdtPr>
    <w:sdtEndPr>
      <w:rPr>
        <w:rFonts w:ascii="Times New Roman" w:hAnsi="Times New Roman" w:cs="Times New Roman"/>
        <w:noProof/>
      </w:rPr>
    </w:sdtEndPr>
    <w:sdtContent>
      <w:p w:rsidR="0072018E" w:rsidRPr="00B714CA" w:rsidRDefault="0072018E">
        <w:pPr>
          <w:pStyle w:val="Footer"/>
          <w:jc w:val="center"/>
          <w:rPr>
            <w:rFonts w:ascii="Times New Roman" w:hAnsi="Times New Roman" w:cs="Times New Roman"/>
          </w:rPr>
        </w:pPr>
        <w:r w:rsidRPr="00B714CA">
          <w:rPr>
            <w:rFonts w:ascii="Times New Roman" w:hAnsi="Times New Roman" w:cs="Times New Roman"/>
          </w:rPr>
          <w:fldChar w:fldCharType="begin"/>
        </w:r>
        <w:r w:rsidRPr="00B714CA">
          <w:rPr>
            <w:rFonts w:ascii="Times New Roman" w:hAnsi="Times New Roman" w:cs="Times New Roman"/>
          </w:rPr>
          <w:instrText xml:space="preserve"> PAGE   \* MERGEFORMAT </w:instrText>
        </w:r>
        <w:r w:rsidRPr="00B714CA">
          <w:rPr>
            <w:rFonts w:ascii="Times New Roman" w:hAnsi="Times New Roman" w:cs="Times New Roman"/>
          </w:rPr>
          <w:fldChar w:fldCharType="separate"/>
        </w:r>
        <w:r w:rsidR="00624A93">
          <w:rPr>
            <w:rFonts w:ascii="Times New Roman" w:hAnsi="Times New Roman" w:cs="Times New Roman"/>
            <w:noProof/>
          </w:rPr>
          <w:t>7</w:t>
        </w:r>
        <w:r w:rsidRPr="00B714CA">
          <w:rPr>
            <w:rFonts w:ascii="Times New Roman" w:hAnsi="Times New Roman" w:cs="Times New Roman"/>
            <w:noProof/>
          </w:rPr>
          <w:fldChar w:fldCharType="end"/>
        </w:r>
      </w:p>
    </w:sdtContent>
  </w:sdt>
  <w:p w:rsidR="0072018E" w:rsidRPr="008C1D90" w:rsidRDefault="0072018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3D" w:rsidRDefault="0005593D" w:rsidP="0072018E">
      <w:pPr>
        <w:spacing w:after="0" w:line="240" w:lineRule="auto"/>
      </w:pPr>
      <w:r>
        <w:separator/>
      </w:r>
    </w:p>
  </w:footnote>
  <w:footnote w:type="continuationSeparator" w:id="0">
    <w:p w:rsidR="0005593D" w:rsidRDefault="0005593D" w:rsidP="00720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130F2D" w:rsidTr="00130F2D">
      <w:tc>
        <w:tcPr>
          <w:tcW w:w="4621" w:type="dxa"/>
        </w:tcPr>
        <w:p w:rsidR="00130F2D" w:rsidRDefault="00130F2D">
          <w:pPr>
            <w:pStyle w:val="Header"/>
            <w:jc w:val="right"/>
            <w:rPr>
              <w:rFonts w:ascii="Times New Roman" w:hAnsi="Times New Roman" w:cs="Times New Roman"/>
            </w:rPr>
          </w:pPr>
        </w:p>
      </w:tc>
      <w:tc>
        <w:tcPr>
          <w:tcW w:w="4622" w:type="dxa"/>
        </w:tcPr>
        <w:p w:rsidR="00130F2D" w:rsidRDefault="00130F2D">
          <w:pPr>
            <w:pStyle w:val="Header"/>
            <w:jc w:val="right"/>
            <w:rPr>
              <w:rFonts w:ascii="Times New Roman" w:hAnsi="Times New Roman" w:cs="Times New Roman"/>
              <w:i/>
            </w:rPr>
          </w:pPr>
          <w:r>
            <w:rPr>
              <w:rFonts w:ascii="Times New Roman" w:hAnsi="Times New Roman" w:cs="Times New Roman"/>
              <w:i/>
            </w:rPr>
            <w:t>Seminar Nasional PGSD UNIKAMA</w:t>
          </w:r>
        </w:p>
        <w:p w:rsidR="00130F2D" w:rsidRPr="00130F2D" w:rsidRDefault="0005593D">
          <w:pPr>
            <w:pStyle w:val="Header"/>
            <w:jc w:val="right"/>
            <w:rPr>
              <w:rFonts w:ascii="Times New Roman" w:hAnsi="Times New Roman" w:cs="Times New Roman"/>
            </w:rPr>
          </w:pPr>
          <w:hyperlink r:id="rId1" w:history="1">
            <w:r w:rsidR="00130F2D" w:rsidRPr="00130F2D">
              <w:rPr>
                <w:rStyle w:val="Hyperlink"/>
                <w:rFonts w:ascii="Times New Roman" w:hAnsi="Times New Roman" w:cs="Times New Roman"/>
                <w:color w:val="auto"/>
                <w:u w:val="none"/>
              </w:rPr>
              <w:t>https://conference.unikama.ac.id/artikel/</w:t>
            </w:r>
          </w:hyperlink>
        </w:p>
        <w:p w:rsidR="00130F2D" w:rsidRPr="00130F2D" w:rsidRDefault="00130F2D">
          <w:pPr>
            <w:pStyle w:val="Header"/>
            <w:jc w:val="right"/>
            <w:rPr>
              <w:rFonts w:ascii="Times New Roman" w:hAnsi="Times New Roman" w:cs="Times New Roman"/>
              <w:i/>
            </w:rPr>
          </w:pPr>
          <w:r w:rsidRPr="00130F2D">
            <w:rPr>
              <w:rFonts w:ascii="Times New Roman" w:hAnsi="Times New Roman" w:cs="Times New Roman"/>
              <w:i/>
            </w:rPr>
            <w:t>Vol. 4 September 2020</w:t>
          </w:r>
        </w:p>
      </w:tc>
    </w:tr>
  </w:tbl>
  <w:p w:rsidR="0072018E" w:rsidRPr="00B714CA" w:rsidRDefault="00130F2D">
    <w:pPr>
      <w:pStyle w:val="Header"/>
      <w:jc w:val="right"/>
      <w:rPr>
        <w:rFonts w:ascii="Times New Roman" w:hAnsi="Times New Roman" w:cs="Times New Roman"/>
      </w:rPr>
    </w:pPr>
    <w:r>
      <w:rPr>
        <w:rFonts w:ascii="Times New Roman" w:hAnsi="Times New Roman" w:cs="Times New Roman"/>
        <w:noProof/>
        <w:lang w:val="id-ID" w:eastAsia="id-ID"/>
      </w:rPr>
      <w:drawing>
        <wp:anchor distT="0" distB="0" distL="114300" distR="114300" simplePos="0" relativeHeight="251658240" behindDoc="0" locked="0" layoutInCell="1" allowOverlap="1" wp14:anchorId="51F0C63A" wp14:editId="1CF18A98">
          <wp:simplePos x="0" y="0"/>
          <wp:positionH relativeFrom="column">
            <wp:posOffset>-762000</wp:posOffset>
          </wp:positionH>
          <wp:positionV relativeFrom="paragraph">
            <wp:posOffset>114300</wp:posOffset>
          </wp:positionV>
          <wp:extent cx="7277100" cy="120650"/>
          <wp:effectExtent l="0" t="0" r="0" b="0"/>
          <wp:wrapSquare wrapText="bothSides"/>
          <wp:docPr id="7" name="Picture 7" descr="C:\Program Files\Microsoft Office\MEDIA\OFFICE14\Lines\j0115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j011585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100" cy="12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18E" w:rsidRPr="00B714CA" w:rsidRDefault="0072018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21DC"/>
    <w:multiLevelType w:val="hybridMultilevel"/>
    <w:tmpl w:val="7FAA30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4D"/>
    <w:rsid w:val="00024D9E"/>
    <w:rsid w:val="00024DC5"/>
    <w:rsid w:val="00034756"/>
    <w:rsid w:val="00034BE1"/>
    <w:rsid w:val="0005593D"/>
    <w:rsid w:val="000B0BFA"/>
    <w:rsid w:val="000B6E54"/>
    <w:rsid w:val="000C3E27"/>
    <w:rsid w:val="000D151D"/>
    <w:rsid w:val="00130F2D"/>
    <w:rsid w:val="001470CB"/>
    <w:rsid w:val="0017646A"/>
    <w:rsid w:val="00182071"/>
    <w:rsid w:val="001C2531"/>
    <w:rsid w:val="001E00E9"/>
    <w:rsid w:val="00250158"/>
    <w:rsid w:val="00285CAF"/>
    <w:rsid w:val="002A3B4D"/>
    <w:rsid w:val="002C4606"/>
    <w:rsid w:val="002E1E28"/>
    <w:rsid w:val="002E7D85"/>
    <w:rsid w:val="00301785"/>
    <w:rsid w:val="003120B0"/>
    <w:rsid w:val="00340EB2"/>
    <w:rsid w:val="0035645D"/>
    <w:rsid w:val="00374A69"/>
    <w:rsid w:val="003750C6"/>
    <w:rsid w:val="0039510A"/>
    <w:rsid w:val="003D1B8E"/>
    <w:rsid w:val="003D71C5"/>
    <w:rsid w:val="0040006A"/>
    <w:rsid w:val="0040262E"/>
    <w:rsid w:val="00431266"/>
    <w:rsid w:val="004616DC"/>
    <w:rsid w:val="00483072"/>
    <w:rsid w:val="004D0D13"/>
    <w:rsid w:val="004F62A5"/>
    <w:rsid w:val="00531FD0"/>
    <w:rsid w:val="00541B9E"/>
    <w:rsid w:val="005A26E7"/>
    <w:rsid w:val="005A30BC"/>
    <w:rsid w:val="005A3D1A"/>
    <w:rsid w:val="005A5221"/>
    <w:rsid w:val="005C0AC7"/>
    <w:rsid w:val="005E09D3"/>
    <w:rsid w:val="005E4792"/>
    <w:rsid w:val="005E7271"/>
    <w:rsid w:val="00610BAA"/>
    <w:rsid w:val="00611B84"/>
    <w:rsid w:val="00611C13"/>
    <w:rsid w:val="0061369A"/>
    <w:rsid w:val="00624A93"/>
    <w:rsid w:val="0062524D"/>
    <w:rsid w:val="00633698"/>
    <w:rsid w:val="0064198B"/>
    <w:rsid w:val="00651A58"/>
    <w:rsid w:val="006538DC"/>
    <w:rsid w:val="0065405A"/>
    <w:rsid w:val="00672D9F"/>
    <w:rsid w:val="006860F1"/>
    <w:rsid w:val="006A11EF"/>
    <w:rsid w:val="006A610B"/>
    <w:rsid w:val="006B011D"/>
    <w:rsid w:val="006E116C"/>
    <w:rsid w:val="007045FD"/>
    <w:rsid w:val="00707AF1"/>
    <w:rsid w:val="007113F2"/>
    <w:rsid w:val="0072018E"/>
    <w:rsid w:val="007560DF"/>
    <w:rsid w:val="0075641E"/>
    <w:rsid w:val="00761B69"/>
    <w:rsid w:val="007714A2"/>
    <w:rsid w:val="0077355F"/>
    <w:rsid w:val="007768CA"/>
    <w:rsid w:val="007779FA"/>
    <w:rsid w:val="00787EE8"/>
    <w:rsid w:val="007A3EC5"/>
    <w:rsid w:val="007B47F6"/>
    <w:rsid w:val="007C3AC6"/>
    <w:rsid w:val="007D4EDC"/>
    <w:rsid w:val="00821DA2"/>
    <w:rsid w:val="00856BD5"/>
    <w:rsid w:val="00876A04"/>
    <w:rsid w:val="008B58E1"/>
    <w:rsid w:val="008D744E"/>
    <w:rsid w:val="009338F1"/>
    <w:rsid w:val="00940494"/>
    <w:rsid w:val="00946CE5"/>
    <w:rsid w:val="009733B1"/>
    <w:rsid w:val="009950D4"/>
    <w:rsid w:val="009B7DED"/>
    <w:rsid w:val="009D4FE8"/>
    <w:rsid w:val="009E2836"/>
    <w:rsid w:val="00A0092C"/>
    <w:rsid w:val="00A00C1B"/>
    <w:rsid w:val="00A10407"/>
    <w:rsid w:val="00A45EE5"/>
    <w:rsid w:val="00A67DED"/>
    <w:rsid w:val="00A74B4E"/>
    <w:rsid w:val="00AB0759"/>
    <w:rsid w:val="00AB380F"/>
    <w:rsid w:val="00AC77BA"/>
    <w:rsid w:val="00AD7E2B"/>
    <w:rsid w:val="00AE22F8"/>
    <w:rsid w:val="00B05976"/>
    <w:rsid w:val="00B05B9D"/>
    <w:rsid w:val="00B14E20"/>
    <w:rsid w:val="00B14E9C"/>
    <w:rsid w:val="00B24199"/>
    <w:rsid w:val="00B43824"/>
    <w:rsid w:val="00B449EB"/>
    <w:rsid w:val="00B516F2"/>
    <w:rsid w:val="00B72882"/>
    <w:rsid w:val="00B8054E"/>
    <w:rsid w:val="00B93C18"/>
    <w:rsid w:val="00B94BA8"/>
    <w:rsid w:val="00BB34C7"/>
    <w:rsid w:val="00BD4720"/>
    <w:rsid w:val="00BE3A48"/>
    <w:rsid w:val="00BE71B0"/>
    <w:rsid w:val="00BF63FB"/>
    <w:rsid w:val="00C14783"/>
    <w:rsid w:val="00C34D18"/>
    <w:rsid w:val="00C5780C"/>
    <w:rsid w:val="00CA4255"/>
    <w:rsid w:val="00CA51EF"/>
    <w:rsid w:val="00D57AE6"/>
    <w:rsid w:val="00D57E9C"/>
    <w:rsid w:val="00D907FA"/>
    <w:rsid w:val="00DA28E0"/>
    <w:rsid w:val="00DC1B94"/>
    <w:rsid w:val="00DE6CF8"/>
    <w:rsid w:val="00DF5F20"/>
    <w:rsid w:val="00DF6815"/>
    <w:rsid w:val="00E04DEE"/>
    <w:rsid w:val="00E10123"/>
    <w:rsid w:val="00E16838"/>
    <w:rsid w:val="00E22E60"/>
    <w:rsid w:val="00E25994"/>
    <w:rsid w:val="00E53E5E"/>
    <w:rsid w:val="00E564FD"/>
    <w:rsid w:val="00E57FDE"/>
    <w:rsid w:val="00E8433A"/>
    <w:rsid w:val="00E92726"/>
    <w:rsid w:val="00E95935"/>
    <w:rsid w:val="00EC6CB2"/>
    <w:rsid w:val="00ED587A"/>
    <w:rsid w:val="00EE1541"/>
    <w:rsid w:val="00EF5DB8"/>
    <w:rsid w:val="00F14B65"/>
    <w:rsid w:val="00F670FF"/>
    <w:rsid w:val="00F8145B"/>
    <w:rsid w:val="00F85A18"/>
    <w:rsid w:val="00F867EF"/>
    <w:rsid w:val="00F92096"/>
    <w:rsid w:val="00FC464C"/>
    <w:rsid w:val="00FF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5405A"/>
    <w:pPr>
      <w:widowControl w:val="0"/>
      <w:autoSpaceDE w:val="0"/>
      <w:autoSpaceDN w:val="0"/>
      <w:spacing w:after="0" w:line="240" w:lineRule="auto"/>
      <w:ind w:left="588"/>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B4D"/>
    <w:rPr>
      <w:color w:val="0000FF" w:themeColor="hyperlink"/>
      <w:u w:val="single"/>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7C3AC6"/>
  </w:style>
  <w:style w:type="paragraph" w:styleId="ListParagraph">
    <w:name w:val="List Paragraph"/>
    <w:aliases w:val="Body of text,List Paragraph1,Body of text+1,Body of text+2,Body of text+3,List Paragraph11"/>
    <w:basedOn w:val="Normal"/>
    <w:link w:val="ListParagraphChar"/>
    <w:uiPriority w:val="34"/>
    <w:qFormat/>
    <w:rsid w:val="007C3AC6"/>
    <w:pPr>
      <w:spacing w:after="160" w:line="254" w:lineRule="auto"/>
      <w:ind w:left="720"/>
      <w:contextualSpacing/>
    </w:pPr>
  </w:style>
  <w:style w:type="paragraph" w:styleId="Header">
    <w:name w:val="header"/>
    <w:basedOn w:val="Normal"/>
    <w:link w:val="HeaderChar"/>
    <w:uiPriority w:val="99"/>
    <w:unhideWhenUsed/>
    <w:rsid w:val="0072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8E"/>
  </w:style>
  <w:style w:type="paragraph" w:styleId="Footer">
    <w:name w:val="footer"/>
    <w:basedOn w:val="Normal"/>
    <w:link w:val="FooterChar"/>
    <w:uiPriority w:val="99"/>
    <w:unhideWhenUsed/>
    <w:rsid w:val="0072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8E"/>
  </w:style>
  <w:style w:type="paragraph" w:styleId="NormalWeb">
    <w:name w:val="Normal (Web)"/>
    <w:basedOn w:val="Normal"/>
    <w:uiPriority w:val="99"/>
    <w:semiHidden/>
    <w:unhideWhenUsed/>
    <w:rsid w:val="00720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ftarPustaka">
    <w:name w:val="Daftar Pustaka"/>
    <w:basedOn w:val="Normal"/>
    <w:link w:val="DaftarPustakaChar"/>
    <w:qFormat/>
    <w:rsid w:val="0072018E"/>
    <w:pPr>
      <w:spacing w:line="480" w:lineRule="auto"/>
      <w:jc w:val="center"/>
    </w:pPr>
    <w:rPr>
      <w:rFonts w:ascii="Times New Roman" w:hAnsi="Times New Roman" w:cs="Times New Roman"/>
      <w:b/>
      <w:sz w:val="24"/>
      <w:szCs w:val="24"/>
    </w:rPr>
  </w:style>
  <w:style w:type="character" w:customStyle="1" w:styleId="DaftarPustakaChar">
    <w:name w:val="Daftar Pustaka Char"/>
    <w:basedOn w:val="DefaultParagraphFont"/>
    <w:link w:val="DaftarPustaka"/>
    <w:rsid w:val="0072018E"/>
    <w:rPr>
      <w:rFonts w:ascii="Times New Roman" w:hAnsi="Times New Roman" w:cs="Times New Roman"/>
      <w:b/>
      <w:sz w:val="24"/>
      <w:szCs w:val="24"/>
    </w:rPr>
  </w:style>
  <w:style w:type="table" w:styleId="TableGrid">
    <w:name w:val="Table Grid"/>
    <w:basedOn w:val="TableNormal"/>
    <w:uiPriority w:val="59"/>
    <w:rsid w:val="0013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2D"/>
    <w:rPr>
      <w:rFonts w:ascii="Tahoma" w:hAnsi="Tahoma" w:cs="Tahoma"/>
      <w:sz w:val="16"/>
      <w:szCs w:val="16"/>
    </w:rPr>
  </w:style>
  <w:style w:type="character" w:customStyle="1" w:styleId="tabel36">
    <w:name w:val="tabel 3.6"/>
    <w:basedOn w:val="DefaultParagraphFont"/>
    <w:uiPriority w:val="1"/>
    <w:qFormat/>
    <w:rsid w:val="00374A69"/>
    <w:rPr>
      <w:rFonts w:ascii="Times New Roman" w:hAnsi="Times New Roman" w:cs="Times New Roman"/>
      <w:b/>
      <w:sz w:val="24"/>
    </w:rPr>
  </w:style>
  <w:style w:type="paragraph" w:styleId="NoSpacing">
    <w:name w:val="No Spacing"/>
    <w:uiPriority w:val="1"/>
    <w:qFormat/>
    <w:rsid w:val="00024D9E"/>
    <w:pPr>
      <w:spacing w:after="0" w:line="240" w:lineRule="auto"/>
    </w:pPr>
    <w:rPr>
      <w:lang w:val="id-ID"/>
    </w:rPr>
  </w:style>
  <w:style w:type="character" w:customStyle="1" w:styleId="Heading1Char">
    <w:name w:val="Heading 1 Char"/>
    <w:basedOn w:val="DefaultParagraphFont"/>
    <w:link w:val="Heading1"/>
    <w:uiPriority w:val="1"/>
    <w:rsid w:val="0065405A"/>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65405A"/>
    <w:pPr>
      <w:widowControl w:val="0"/>
      <w:autoSpaceDE w:val="0"/>
      <w:autoSpaceDN w:val="0"/>
      <w:spacing w:after="0" w:line="240" w:lineRule="auto"/>
    </w:pPr>
    <w:rPr>
      <w:rFonts w:ascii="Times New Roman" w:eastAsia="Times New Roman" w:hAnsi="Times New Roman" w:cs="Times New Roman"/>
      <w:sz w:val="20"/>
      <w:szCs w:val="20"/>
      <w:lang w:val="id" w:eastAsia="id"/>
    </w:rPr>
  </w:style>
  <w:style w:type="character" w:customStyle="1" w:styleId="BodyTextChar">
    <w:name w:val="Body Text Char"/>
    <w:basedOn w:val="DefaultParagraphFont"/>
    <w:link w:val="BodyText"/>
    <w:uiPriority w:val="1"/>
    <w:rsid w:val="0065405A"/>
    <w:rPr>
      <w:rFonts w:ascii="Times New Roman" w:eastAsia="Times New Roman" w:hAnsi="Times New Roman" w:cs="Times New Roman"/>
      <w:sz w:val="20"/>
      <w:szCs w:val="20"/>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5405A"/>
    <w:pPr>
      <w:widowControl w:val="0"/>
      <w:autoSpaceDE w:val="0"/>
      <w:autoSpaceDN w:val="0"/>
      <w:spacing w:after="0" w:line="240" w:lineRule="auto"/>
      <w:ind w:left="588"/>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B4D"/>
    <w:rPr>
      <w:color w:val="0000FF" w:themeColor="hyperlink"/>
      <w:u w:val="single"/>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7C3AC6"/>
  </w:style>
  <w:style w:type="paragraph" w:styleId="ListParagraph">
    <w:name w:val="List Paragraph"/>
    <w:aliases w:val="Body of text,List Paragraph1,Body of text+1,Body of text+2,Body of text+3,List Paragraph11"/>
    <w:basedOn w:val="Normal"/>
    <w:link w:val="ListParagraphChar"/>
    <w:uiPriority w:val="34"/>
    <w:qFormat/>
    <w:rsid w:val="007C3AC6"/>
    <w:pPr>
      <w:spacing w:after="160" w:line="254" w:lineRule="auto"/>
      <w:ind w:left="720"/>
      <w:contextualSpacing/>
    </w:pPr>
  </w:style>
  <w:style w:type="paragraph" w:styleId="Header">
    <w:name w:val="header"/>
    <w:basedOn w:val="Normal"/>
    <w:link w:val="HeaderChar"/>
    <w:uiPriority w:val="99"/>
    <w:unhideWhenUsed/>
    <w:rsid w:val="0072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8E"/>
  </w:style>
  <w:style w:type="paragraph" w:styleId="Footer">
    <w:name w:val="footer"/>
    <w:basedOn w:val="Normal"/>
    <w:link w:val="FooterChar"/>
    <w:uiPriority w:val="99"/>
    <w:unhideWhenUsed/>
    <w:rsid w:val="0072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8E"/>
  </w:style>
  <w:style w:type="paragraph" w:styleId="NormalWeb">
    <w:name w:val="Normal (Web)"/>
    <w:basedOn w:val="Normal"/>
    <w:uiPriority w:val="99"/>
    <w:semiHidden/>
    <w:unhideWhenUsed/>
    <w:rsid w:val="00720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ftarPustaka">
    <w:name w:val="Daftar Pustaka"/>
    <w:basedOn w:val="Normal"/>
    <w:link w:val="DaftarPustakaChar"/>
    <w:qFormat/>
    <w:rsid w:val="0072018E"/>
    <w:pPr>
      <w:spacing w:line="480" w:lineRule="auto"/>
      <w:jc w:val="center"/>
    </w:pPr>
    <w:rPr>
      <w:rFonts w:ascii="Times New Roman" w:hAnsi="Times New Roman" w:cs="Times New Roman"/>
      <w:b/>
      <w:sz w:val="24"/>
      <w:szCs w:val="24"/>
    </w:rPr>
  </w:style>
  <w:style w:type="character" w:customStyle="1" w:styleId="DaftarPustakaChar">
    <w:name w:val="Daftar Pustaka Char"/>
    <w:basedOn w:val="DefaultParagraphFont"/>
    <w:link w:val="DaftarPustaka"/>
    <w:rsid w:val="0072018E"/>
    <w:rPr>
      <w:rFonts w:ascii="Times New Roman" w:hAnsi="Times New Roman" w:cs="Times New Roman"/>
      <w:b/>
      <w:sz w:val="24"/>
      <w:szCs w:val="24"/>
    </w:rPr>
  </w:style>
  <w:style w:type="table" w:styleId="TableGrid">
    <w:name w:val="Table Grid"/>
    <w:basedOn w:val="TableNormal"/>
    <w:uiPriority w:val="59"/>
    <w:rsid w:val="0013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2D"/>
    <w:rPr>
      <w:rFonts w:ascii="Tahoma" w:hAnsi="Tahoma" w:cs="Tahoma"/>
      <w:sz w:val="16"/>
      <w:szCs w:val="16"/>
    </w:rPr>
  </w:style>
  <w:style w:type="character" w:customStyle="1" w:styleId="tabel36">
    <w:name w:val="tabel 3.6"/>
    <w:basedOn w:val="DefaultParagraphFont"/>
    <w:uiPriority w:val="1"/>
    <w:qFormat/>
    <w:rsid w:val="00374A69"/>
    <w:rPr>
      <w:rFonts w:ascii="Times New Roman" w:hAnsi="Times New Roman" w:cs="Times New Roman"/>
      <w:b/>
      <w:sz w:val="24"/>
    </w:rPr>
  </w:style>
  <w:style w:type="paragraph" w:styleId="NoSpacing">
    <w:name w:val="No Spacing"/>
    <w:uiPriority w:val="1"/>
    <w:qFormat/>
    <w:rsid w:val="00024D9E"/>
    <w:pPr>
      <w:spacing w:after="0" w:line="240" w:lineRule="auto"/>
    </w:pPr>
    <w:rPr>
      <w:lang w:val="id-ID"/>
    </w:rPr>
  </w:style>
  <w:style w:type="character" w:customStyle="1" w:styleId="Heading1Char">
    <w:name w:val="Heading 1 Char"/>
    <w:basedOn w:val="DefaultParagraphFont"/>
    <w:link w:val="Heading1"/>
    <w:uiPriority w:val="1"/>
    <w:rsid w:val="0065405A"/>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65405A"/>
    <w:pPr>
      <w:widowControl w:val="0"/>
      <w:autoSpaceDE w:val="0"/>
      <w:autoSpaceDN w:val="0"/>
      <w:spacing w:after="0" w:line="240" w:lineRule="auto"/>
    </w:pPr>
    <w:rPr>
      <w:rFonts w:ascii="Times New Roman" w:eastAsia="Times New Roman" w:hAnsi="Times New Roman" w:cs="Times New Roman"/>
      <w:sz w:val="20"/>
      <w:szCs w:val="20"/>
      <w:lang w:val="id" w:eastAsia="id"/>
    </w:rPr>
  </w:style>
  <w:style w:type="character" w:customStyle="1" w:styleId="BodyTextChar">
    <w:name w:val="Body Text Char"/>
    <w:basedOn w:val="DefaultParagraphFont"/>
    <w:link w:val="BodyText"/>
    <w:uiPriority w:val="1"/>
    <w:rsid w:val="0065405A"/>
    <w:rPr>
      <w:rFonts w:ascii="Times New Roman" w:eastAsia="Times New Roman" w:hAnsi="Times New Roman" w:cs="Times New Roman"/>
      <w:sz w:val="20"/>
      <w:szCs w:val="20"/>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421789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conference.unikama.ac.id/arti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SAVITRI</dc:creator>
  <cp:lastModifiedBy>konyek</cp:lastModifiedBy>
  <cp:revision>17</cp:revision>
  <dcterms:created xsi:type="dcterms:W3CDTF">2020-09-28T15:08:00Z</dcterms:created>
  <dcterms:modified xsi:type="dcterms:W3CDTF">2020-09-28T15:44:00Z</dcterms:modified>
</cp:coreProperties>
</file>