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B0A" w:rsidRPr="00FB045A" w:rsidRDefault="003B2B0A" w:rsidP="00130EB9">
      <w:pPr>
        <w:spacing w:line="360" w:lineRule="auto"/>
        <w:ind w:left="567"/>
        <w:jc w:val="center"/>
        <w:rPr>
          <w:rFonts w:ascii="Times New Roman" w:hAnsi="Times New Roman" w:cs="Times New Roman"/>
          <w:b/>
          <w:sz w:val="24"/>
          <w:szCs w:val="24"/>
        </w:rPr>
      </w:pPr>
      <w:r w:rsidRPr="00FB045A">
        <w:rPr>
          <w:rFonts w:ascii="Times New Roman" w:hAnsi="Times New Roman" w:cs="Times New Roman"/>
          <w:b/>
          <w:sz w:val="24"/>
          <w:szCs w:val="24"/>
        </w:rPr>
        <w:t xml:space="preserve">Pengembangan Modul Bangun Datar Dan Bangun Ruang Berbasis </w:t>
      </w:r>
      <w:r w:rsidRPr="00FB045A">
        <w:rPr>
          <w:rFonts w:ascii="Times New Roman" w:hAnsi="Times New Roman" w:cs="Times New Roman"/>
          <w:b/>
          <w:i/>
          <w:sz w:val="24"/>
          <w:szCs w:val="24"/>
        </w:rPr>
        <w:t xml:space="preserve">Contextual </w:t>
      </w:r>
      <w:r w:rsidR="005A30EB" w:rsidRPr="00FB045A">
        <w:rPr>
          <w:rFonts w:ascii="Times New Roman" w:hAnsi="Times New Roman" w:cs="Times New Roman"/>
          <w:b/>
          <w:i/>
          <w:sz w:val="24"/>
          <w:szCs w:val="24"/>
        </w:rPr>
        <w:t xml:space="preserve">Teaching And </w:t>
      </w:r>
      <w:r w:rsidRPr="00FB045A">
        <w:rPr>
          <w:rFonts w:ascii="Times New Roman" w:hAnsi="Times New Roman" w:cs="Times New Roman"/>
          <w:b/>
          <w:i/>
          <w:sz w:val="24"/>
          <w:szCs w:val="24"/>
        </w:rPr>
        <w:t>Learning</w:t>
      </w:r>
      <w:r w:rsidRPr="00FB045A">
        <w:rPr>
          <w:rFonts w:ascii="Times New Roman" w:hAnsi="Times New Roman" w:cs="Times New Roman"/>
          <w:b/>
          <w:sz w:val="24"/>
          <w:szCs w:val="24"/>
        </w:rPr>
        <w:t xml:space="preserve"> (CTL) Siswa</w:t>
      </w:r>
      <w:proofErr w:type="gramStart"/>
      <w:r w:rsidRPr="00FB045A">
        <w:rPr>
          <w:rFonts w:ascii="Times New Roman" w:hAnsi="Times New Roman" w:cs="Times New Roman"/>
          <w:b/>
          <w:i/>
          <w:color w:val="FFFFFF" w:themeColor="background1"/>
          <w:sz w:val="24"/>
          <w:szCs w:val="24"/>
        </w:rPr>
        <w:t>)</w:t>
      </w:r>
      <w:r w:rsidRPr="00FB045A">
        <w:rPr>
          <w:rFonts w:ascii="Times New Roman" w:hAnsi="Times New Roman" w:cs="Times New Roman"/>
          <w:b/>
          <w:sz w:val="24"/>
          <w:szCs w:val="24"/>
        </w:rPr>
        <w:t>Kelas</w:t>
      </w:r>
      <w:proofErr w:type="gramEnd"/>
      <w:r w:rsidRPr="00FB045A">
        <w:rPr>
          <w:rFonts w:ascii="Times New Roman" w:hAnsi="Times New Roman" w:cs="Times New Roman"/>
          <w:b/>
          <w:sz w:val="24"/>
          <w:szCs w:val="24"/>
        </w:rPr>
        <w:t xml:space="preserve"> IV Di SDN 2 Tanggung Turen</w:t>
      </w:r>
    </w:p>
    <w:p w:rsidR="003B2B0A" w:rsidRPr="00FB045A" w:rsidRDefault="003B2B0A" w:rsidP="00130EB9">
      <w:pPr>
        <w:spacing w:after="0" w:line="240" w:lineRule="auto"/>
        <w:ind w:left="567"/>
        <w:jc w:val="center"/>
        <w:rPr>
          <w:rFonts w:ascii="Times New Roman" w:hAnsi="Times New Roman" w:cs="Times New Roman"/>
          <w:b/>
          <w:sz w:val="24"/>
          <w:szCs w:val="24"/>
        </w:rPr>
      </w:pPr>
      <w:r w:rsidRPr="00FB045A">
        <w:rPr>
          <w:rFonts w:ascii="Times New Roman" w:hAnsi="Times New Roman" w:cs="Times New Roman"/>
          <w:b/>
          <w:sz w:val="24"/>
          <w:szCs w:val="24"/>
          <w:lang w:val="id-ID"/>
        </w:rPr>
        <w:t>Ridhotul Nikmal Maula</w:t>
      </w:r>
    </w:p>
    <w:p w:rsidR="003B2B0A" w:rsidRPr="00FB045A" w:rsidRDefault="003B2B0A" w:rsidP="00130EB9">
      <w:pPr>
        <w:spacing w:after="0" w:line="240" w:lineRule="auto"/>
        <w:ind w:left="567"/>
        <w:jc w:val="center"/>
        <w:rPr>
          <w:rFonts w:ascii="Times New Roman" w:hAnsi="Times New Roman" w:cs="Times New Roman"/>
          <w:i/>
          <w:sz w:val="24"/>
          <w:szCs w:val="24"/>
        </w:rPr>
      </w:pPr>
      <w:r w:rsidRPr="00FB045A">
        <w:rPr>
          <w:rFonts w:ascii="Times New Roman" w:hAnsi="Times New Roman" w:cs="Times New Roman"/>
          <w:i/>
          <w:sz w:val="24"/>
          <w:szCs w:val="24"/>
        </w:rPr>
        <w:t xml:space="preserve">Program </w:t>
      </w:r>
      <w:proofErr w:type="gramStart"/>
      <w:r w:rsidRPr="00FB045A">
        <w:rPr>
          <w:rFonts w:ascii="Times New Roman" w:hAnsi="Times New Roman" w:cs="Times New Roman"/>
          <w:i/>
          <w:sz w:val="24"/>
          <w:szCs w:val="24"/>
        </w:rPr>
        <w:t>Studi  Pendidikan</w:t>
      </w:r>
      <w:proofErr w:type="gramEnd"/>
      <w:r w:rsidRPr="00FB045A">
        <w:rPr>
          <w:rFonts w:ascii="Times New Roman" w:hAnsi="Times New Roman" w:cs="Times New Roman"/>
          <w:i/>
          <w:sz w:val="24"/>
          <w:szCs w:val="24"/>
        </w:rPr>
        <w:t xml:space="preserve"> Guru Sekolah Dasar, Universitas Kanjuruhan Malang, Indonesia</w:t>
      </w:r>
    </w:p>
    <w:p w:rsidR="005A30EB" w:rsidRPr="00FB045A" w:rsidRDefault="005A30EB" w:rsidP="00130EB9">
      <w:pPr>
        <w:spacing w:after="0" w:line="240" w:lineRule="auto"/>
        <w:ind w:left="567"/>
        <w:jc w:val="center"/>
        <w:rPr>
          <w:rFonts w:ascii="Times New Roman" w:hAnsi="Times New Roman" w:cs="Times New Roman"/>
          <w:i/>
          <w:sz w:val="24"/>
          <w:szCs w:val="24"/>
        </w:rPr>
      </w:pPr>
    </w:p>
    <w:p w:rsidR="003B2B0A" w:rsidRPr="00FB045A" w:rsidRDefault="0075549C" w:rsidP="00130EB9">
      <w:pPr>
        <w:spacing w:line="240" w:lineRule="auto"/>
        <w:ind w:left="567"/>
        <w:jc w:val="center"/>
        <w:rPr>
          <w:rFonts w:ascii="Times New Roman" w:hAnsi="Times New Roman" w:cs="Times New Roman"/>
          <w:b/>
          <w:i/>
          <w:sz w:val="24"/>
          <w:szCs w:val="24"/>
        </w:rPr>
      </w:pPr>
      <w:hyperlink r:id="rId7" w:history="1">
        <w:r w:rsidR="005A30EB" w:rsidRPr="00FB045A">
          <w:rPr>
            <w:rStyle w:val="Hyperlink"/>
            <w:rFonts w:ascii="Times New Roman" w:hAnsi="Times New Roman" w:cs="Times New Roman"/>
            <w:b/>
            <w:i/>
            <w:sz w:val="24"/>
            <w:szCs w:val="24"/>
          </w:rPr>
          <w:t>Ulafaqih88@gmail.com</w:t>
        </w:r>
      </w:hyperlink>
      <w:r w:rsidR="005A30EB" w:rsidRPr="00FB045A">
        <w:rPr>
          <w:rFonts w:ascii="Times New Roman" w:hAnsi="Times New Roman" w:cs="Times New Roman"/>
          <w:b/>
          <w:i/>
          <w:sz w:val="24"/>
          <w:szCs w:val="24"/>
        </w:rPr>
        <w:t xml:space="preserve"> </w:t>
      </w:r>
    </w:p>
    <w:p w:rsidR="003B2B0A" w:rsidRPr="00FB045A" w:rsidRDefault="005A30EB" w:rsidP="00E26F98">
      <w:pPr>
        <w:spacing w:line="240" w:lineRule="auto"/>
        <w:jc w:val="center"/>
        <w:rPr>
          <w:rFonts w:ascii="Times New Roman" w:hAnsi="Times New Roman" w:cs="Times New Roman"/>
          <w:sz w:val="24"/>
          <w:szCs w:val="24"/>
        </w:rPr>
      </w:pPr>
      <w:r w:rsidRPr="00FB045A">
        <w:rPr>
          <w:rFonts w:ascii="Times New Roman" w:hAnsi="Times New Roman" w:cs="Times New Roman"/>
          <w:sz w:val="24"/>
          <w:szCs w:val="24"/>
        </w:rPr>
        <w:t>Abstract</w:t>
      </w:r>
    </w:p>
    <w:p w:rsidR="001858BC" w:rsidRPr="00E26F98" w:rsidRDefault="001858BC" w:rsidP="00130EB9">
      <w:pPr>
        <w:spacing w:line="240" w:lineRule="auto"/>
        <w:ind w:left="567"/>
        <w:jc w:val="both"/>
        <w:rPr>
          <w:rFonts w:ascii="Times New Roman" w:hAnsi="Times New Roman" w:cs="Times New Roman"/>
          <w:sz w:val="20"/>
          <w:szCs w:val="20"/>
        </w:rPr>
      </w:pPr>
      <w:r w:rsidRPr="001858BC">
        <w:rPr>
          <w:rFonts w:ascii="Times New Roman" w:hAnsi="Times New Roman" w:cs="Times New Roman"/>
          <w:sz w:val="20"/>
          <w:szCs w:val="20"/>
        </w:rPr>
        <w:t xml:space="preserve">The teaching materials at SDN 2 Tanggung Turen in the 2013 curriculum are still lacking in developing concepts. The purpose of this research is to develop a valid and practical module based on Contextual Teaching </w:t>
      </w:r>
      <w:proofErr w:type="gramStart"/>
      <w:r w:rsidRPr="001858BC">
        <w:rPr>
          <w:rFonts w:ascii="Times New Roman" w:hAnsi="Times New Roman" w:cs="Times New Roman"/>
          <w:sz w:val="20"/>
          <w:szCs w:val="20"/>
        </w:rPr>
        <w:t>And</w:t>
      </w:r>
      <w:proofErr w:type="gramEnd"/>
      <w:r w:rsidRPr="001858BC">
        <w:rPr>
          <w:rFonts w:ascii="Times New Roman" w:hAnsi="Times New Roman" w:cs="Times New Roman"/>
          <w:sz w:val="20"/>
          <w:szCs w:val="20"/>
        </w:rPr>
        <w:t xml:space="preserve">) Learning (CTL) form for grade IV elementary school students. This research is a type of 4D model development research from Thiangarajan. This model consists of four stages, namely: the define stage, the planning stage, the develop stage and the dissemination stage. The type of data used is quantitative data taken through the scoring results in the form of a questionnaire to determine the validity and practicality of the module. </w:t>
      </w:r>
      <w:proofErr w:type="gramStart"/>
      <w:r w:rsidRPr="001858BC">
        <w:rPr>
          <w:rFonts w:ascii="Times New Roman" w:hAnsi="Times New Roman" w:cs="Times New Roman"/>
          <w:sz w:val="20"/>
          <w:szCs w:val="20"/>
        </w:rPr>
        <w:t>While this research instrument is used to measure the effectiveness of a learning device.</w:t>
      </w:r>
      <w:proofErr w:type="gramEnd"/>
      <w:r w:rsidRPr="001858BC">
        <w:rPr>
          <w:rFonts w:ascii="Times New Roman" w:hAnsi="Times New Roman" w:cs="Times New Roman"/>
          <w:sz w:val="20"/>
          <w:szCs w:val="20"/>
        </w:rPr>
        <w:t xml:space="preserve"> The results of this study have been answered, namely the feasibility aspect of the module is obtained with an average percentage of 84% by media experts and 80% of material experts. The criteria are very feasible, and from the practical aspect, with an average percentage of teacher questionnaire responses 8 of 90%, the criteria are very practical. Based on these results, modules based on contextual teaching and learning (CTL) can be used in learning because they meet the criteria of being very feasible and very practical. This research can provide benefits for teachers, and for other researchers it can be used as a source for further research.</w:t>
      </w:r>
    </w:p>
    <w:p w:rsidR="005A30EB" w:rsidRPr="00E26F98" w:rsidRDefault="003B2B0A" w:rsidP="00FB045A">
      <w:pPr>
        <w:spacing w:line="240" w:lineRule="auto"/>
        <w:ind w:left="567"/>
        <w:rPr>
          <w:rFonts w:ascii="Times New Roman" w:hAnsi="Times New Roman" w:cs="Times New Roman"/>
          <w:b/>
          <w:sz w:val="20"/>
          <w:szCs w:val="20"/>
        </w:rPr>
      </w:pPr>
      <w:proofErr w:type="gramStart"/>
      <w:r w:rsidRPr="00E26F98">
        <w:rPr>
          <w:rFonts w:ascii="Times New Roman" w:hAnsi="Times New Roman" w:cs="Times New Roman"/>
          <w:b/>
          <w:sz w:val="20"/>
          <w:szCs w:val="20"/>
        </w:rPr>
        <w:t>Keyword</w:t>
      </w:r>
      <w:r w:rsidR="005A30EB">
        <w:rPr>
          <w:rFonts w:ascii="Times New Roman" w:hAnsi="Times New Roman" w:cs="Times New Roman"/>
          <w:b/>
          <w:sz w:val="20"/>
          <w:szCs w:val="20"/>
        </w:rPr>
        <w:t xml:space="preserve"> :</w:t>
      </w:r>
      <w:proofErr w:type="gramEnd"/>
      <w:r w:rsidR="005A30EB">
        <w:rPr>
          <w:rFonts w:ascii="Times New Roman" w:hAnsi="Times New Roman" w:cs="Times New Roman"/>
          <w:b/>
          <w:sz w:val="20"/>
          <w:szCs w:val="20"/>
        </w:rPr>
        <w:t xml:space="preserve"> </w:t>
      </w:r>
      <w:r w:rsidR="005A30EB" w:rsidRPr="005A30EB">
        <w:rPr>
          <w:rFonts w:ascii="Times New Roman" w:hAnsi="Times New Roman" w:cs="Times New Roman"/>
          <w:b/>
          <w:sz w:val="20"/>
          <w:szCs w:val="20"/>
        </w:rPr>
        <w:t xml:space="preserve">Modules, </w:t>
      </w:r>
      <w:r w:rsidR="005A30EB">
        <w:rPr>
          <w:rFonts w:ascii="Times New Roman" w:hAnsi="Times New Roman" w:cs="Times New Roman"/>
          <w:b/>
          <w:sz w:val="20"/>
          <w:szCs w:val="20"/>
        </w:rPr>
        <w:t>CTL</w:t>
      </w:r>
    </w:p>
    <w:p w:rsidR="003B2B0A" w:rsidRPr="00FB045A" w:rsidRDefault="003B2B0A" w:rsidP="00130EB9">
      <w:pPr>
        <w:spacing w:line="240" w:lineRule="auto"/>
        <w:ind w:left="567"/>
        <w:jc w:val="center"/>
        <w:rPr>
          <w:rFonts w:ascii="Times New Roman" w:hAnsi="Times New Roman" w:cs="Times New Roman"/>
          <w:sz w:val="24"/>
          <w:szCs w:val="24"/>
        </w:rPr>
      </w:pPr>
      <w:r w:rsidRPr="00FB045A">
        <w:rPr>
          <w:rFonts w:ascii="Times New Roman" w:hAnsi="Times New Roman" w:cs="Times New Roman"/>
          <w:sz w:val="24"/>
          <w:szCs w:val="24"/>
        </w:rPr>
        <w:t>Abstrak</w:t>
      </w:r>
    </w:p>
    <w:p w:rsidR="00CD0383" w:rsidRPr="00E26F98" w:rsidRDefault="00CD0383" w:rsidP="00130EB9">
      <w:pPr>
        <w:spacing w:line="360" w:lineRule="auto"/>
        <w:ind w:left="567"/>
        <w:jc w:val="both"/>
        <w:rPr>
          <w:rFonts w:ascii="Times New Roman" w:hAnsi="Times New Roman" w:cs="Times New Roman"/>
          <w:sz w:val="20"/>
          <w:szCs w:val="20"/>
        </w:rPr>
      </w:pPr>
      <w:proofErr w:type="gramStart"/>
      <w:r w:rsidRPr="00E26F98">
        <w:rPr>
          <w:rFonts w:ascii="Times New Roman" w:hAnsi="Times New Roman" w:cs="Times New Roman"/>
          <w:sz w:val="20"/>
          <w:szCs w:val="20"/>
        </w:rPr>
        <w:t>Bahan ajar di SDN 2 Tanggung Turen pada kurikulum 2013 dirasa masih kurang dalam mngembangkan konsep.</w:t>
      </w:r>
      <w:proofErr w:type="gramEnd"/>
      <w:r w:rsidRPr="00E26F98">
        <w:rPr>
          <w:rFonts w:ascii="Times New Roman" w:hAnsi="Times New Roman" w:cs="Times New Roman"/>
          <w:sz w:val="20"/>
          <w:szCs w:val="20"/>
        </w:rPr>
        <w:t xml:space="preserve"> Tujuan penelitian ini adalah untuk </w:t>
      </w:r>
      <w:proofErr w:type="gramStart"/>
      <w:r w:rsidRPr="00E26F98">
        <w:rPr>
          <w:rFonts w:ascii="Times New Roman" w:hAnsi="Times New Roman" w:cs="Times New Roman"/>
          <w:sz w:val="20"/>
          <w:szCs w:val="20"/>
        </w:rPr>
        <w:t>mengembangkan  suatu</w:t>
      </w:r>
      <w:proofErr w:type="gramEnd"/>
      <w:r w:rsidRPr="00E26F98">
        <w:rPr>
          <w:rFonts w:ascii="Times New Roman" w:hAnsi="Times New Roman" w:cs="Times New Roman"/>
          <w:sz w:val="20"/>
          <w:szCs w:val="20"/>
        </w:rPr>
        <w:t xml:space="preserve"> modul bangun datar dan bangun ruang berbasis </w:t>
      </w:r>
      <w:r w:rsidRPr="00E26F98">
        <w:rPr>
          <w:rFonts w:ascii="Times New Roman" w:hAnsi="Times New Roman" w:cs="Times New Roman"/>
          <w:i/>
          <w:sz w:val="20"/>
          <w:szCs w:val="20"/>
        </w:rPr>
        <w:t xml:space="preserve">Contextual </w:t>
      </w:r>
      <w:r w:rsidRPr="00E26F98">
        <w:rPr>
          <w:rFonts w:ascii="Times New Roman" w:hAnsi="Times New Roman" w:cs="Times New Roman"/>
          <w:i/>
          <w:color w:val="FFFFFF" w:themeColor="background1"/>
          <w:sz w:val="20"/>
          <w:szCs w:val="20"/>
        </w:rPr>
        <w:t>)</w:t>
      </w:r>
      <w:r w:rsidRPr="00E26F98">
        <w:rPr>
          <w:rFonts w:ascii="Times New Roman" w:hAnsi="Times New Roman" w:cs="Times New Roman"/>
          <w:i/>
          <w:sz w:val="20"/>
          <w:szCs w:val="20"/>
        </w:rPr>
        <w:t xml:space="preserve">Teaching And </w:t>
      </w:r>
      <w:r w:rsidRPr="00E26F98">
        <w:rPr>
          <w:rFonts w:ascii="Times New Roman" w:hAnsi="Times New Roman" w:cs="Times New Roman"/>
          <w:i/>
          <w:color w:val="FFFFFF" w:themeColor="background1"/>
          <w:sz w:val="20"/>
          <w:szCs w:val="20"/>
        </w:rPr>
        <w:t>)</w:t>
      </w:r>
      <w:r w:rsidRPr="00E26F98">
        <w:rPr>
          <w:rFonts w:ascii="Times New Roman" w:hAnsi="Times New Roman" w:cs="Times New Roman"/>
          <w:i/>
          <w:sz w:val="20"/>
          <w:szCs w:val="20"/>
        </w:rPr>
        <w:t xml:space="preserve">Learning (CTL) </w:t>
      </w:r>
      <w:r w:rsidRPr="00E26F98">
        <w:rPr>
          <w:rFonts w:ascii="Times New Roman" w:hAnsi="Times New Roman" w:cs="Times New Roman"/>
          <w:sz w:val="20"/>
          <w:szCs w:val="20"/>
        </w:rPr>
        <w:t>untuk siswa kelas IV Sekolah Dasar yang valid dan praktis.</w:t>
      </w:r>
      <w:r w:rsidR="00E26F98" w:rsidRPr="00E26F98">
        <w:rPr>
          <w:rFonts w:ascii="Times New Roman" w:hAnsi="Times New Roman" w:cs="Times New Roman"/>
          <w:sz w:val="20"/>
          <w:szCs w:val="20"/>
        </w:rPr>
        <w:t xml:space="preserve"> </w:t>
      </w:r>
      <w:proofErr w:type="gramStart"/>
      <w:r w:rsidR="00E26F98" w:rsidRPr="00E26F98">
        <w:rPr>
          <w:rFonts w:ascii="Times New Roman" w:hAnsi="Times New Roman" w:cs="Times New Roman"/>
          <w:sz w:val="20"/>
          <w:szCs w:val="20"/>
        </w:rPr>
        <w:t>Penelitian ini merupakan jenis penelitian pengembangan</w:t>
      </w:r>
      <w:r w:rsidR="00E26F98" w:rsidRPr="00E26F98">
        <w:rPr>
          <w:rFonts w:asciiTheme="majorBidi" w:hAnsiTheme="majorBidi" w:cstheme="majorBidi"/>
          <w:color w:val="FFFFFF" w:themeColor="background1"/>
          <w:sz w:val="20"/>
          <w:szCs w:val="20"/>
        </w:rPr>
        <w:t>8</w:t>
      </w:r>
      <w:r w:rsidR="00E26F98" w:rsidRPr="00E26F98">
        <w:rPr>
          <w:rFonts w:ascii="Times New Roman" w:hAnsi="Times New Roman" w:cs="Times New Roman"/>
          <w:sz w:val="20"/>
          <w:szCs w:val="20"/>
        </w:rPr>
        <w:t>model 4D dari Thiangarajan.</w:t>
      </w:r>
      <w:proofErr w:type="gramEnd"/>
      <w:r w:rsidR="00E26F98" w:rsidRPr="00E26F98">
        <w:rPr>
          <w:rFonts w:ascii="Times New Roman" w:hAnsi="Times New Roman" w:cs="Times New Roman"/>
          <w:sz w:val="20"/>
          <w:szCs w:val="20"/>
        </w:rPr>
        <w:t xml:space="preserve"> Model ini</w:t>
      </w:r>
      <w:r w:rsidR="001858BC">
        <w:rPr>
          <w:rFonts w:ascii="Times New Roman" w:hAnsi="Times New Roman" w:cs="Times New Roman"/>
          <w:sz w:val="20"/>
          <w:szCs w:val="20"/>
        </w:rPr>
        <w:t xml:space="preserve"> terdiri dari empat tahap yaitu</w:t>
      </w:r>
      <w:r w:rsidR="00E26F98" w:rsidRPr="00E26F98">
        <w:rPr>
          <w:rFonts w:ascii="Times New Roman" w:hAnsi="Times New Roman" w:cs="Times New Roman"/>
          <w:sz w:val="20"/>
          <w:szCs w:val="20"/>
        </w:rPr>
        <w:t xml:space="preserve">: tahap pendefinisian </w:t>
      </w:r>
      <w:r w:rsidR="00E26F98" w:rsidRPr="00E26F98">
        <w:rPr>
          <w:rFonts w:ascii="Times New Roman" w:hAnsi="Times New Roman" w:cs="Times New Roman"/>
          <w:i/>
          <w:sz w:val="20"/>
          <w:szCs w:val="20"/>
        </w:rPr>
        <w:t>(define),</w:t>
      </w:r>
      <w:r w:rsidR="00E26F98" w:rsidRPr="00E26F98">
        <w:rPr>
          <w:rFonts w:ascii="Times New Roman" w:hAnsi="Times New Roman" w:cs="Times New Roman"/>
          <w:sz w:val="20"/>
          <w:szCs w:val="20"/>
        </w:rPr>
        <w:t xml:space="preserve"> tahap perencanaan   </w:t>
      </w:r>
      <w:proofErr w:type="gramStart"/>
      <w:r w:rsidR="00E26F98" w:rsidRPr="00E26F98">
        <w:rPr>
          <w:rFonts w:ascii="Times New Roman" w:hAnsi="Times New Roman" w:cs="Times New Roman"/>
          <w:i/>
          <w:sz w:val="20"/>
          <w:szCs w:val="20"/>
        </w:rPr>
        <w:t>( design</w:t>
      </w:r>
      <w:proofErr w:type="gramEnd"/>
      <w:r w:rsidR="00E26F98" w:rsidRPr="00E26F98">
        <w:rPr>
          <w:rFonts w:ascii="Times New Roman" w:hAnsi="Times New Roman" w:cs="Times New Roman"/>
          <w:i/>
          <w:sz w:val="20"/>
          <w:szCs w:val="20"/>
        </w:rPr>
        <w:t xml:space="preserve">), </w:t>
      </w:r>
      <w:r w:rsidR="00E26F98" w:rsidRPr="00E26F98">
        <w:rPr>
          <w:rFonts w:ascii="Times New Roman" w:hAnsi="Times New Roman" w:cs="Times New Roman"/>
          <w:sz w:val="20"/>
          <w:szCs w:val="20"/>
        </w:rPr>
        <w:t xml:space="preserve">tahap pengembangan </w:t>
      </w:r>
      <w:r w:rsidR="00E26F98" w:rsidRPr="00E26F98">
        <w:rPr>
          <w:rFonts w:ascii="Times New Roman" w:hAnsi="Times New Roman" w:cs="Times New Roman"/>
          <w:i/>
          <w:sz w:val="20"/>
          <w:szCs w:val="20"/>
        </w:rPr>
        <w:t>(develop)</w:t>
      </w:r>
      <w:r w:rsidR="00E26F98" w:rsidRPr="00E26F98">
        <w:rPr>
          <w:rFonts w:ascii="Times New Roman" w:hAnsi="Times New Roman" w:cs="Times New Roman"/>
          <w:sz w:val="20"/>
          <w:szCs w:val="20"/>
        </w:rPr>
        <w:t xml:space="preserve"> dan </w:t>
      </w:r>
      <w:r w:rsidR="001858BC">
        <w:rPr>
          <w:rFonts w:ascii="Times New Roman" w:hAnsi="Times New Roman" w:cs="Times New Roman"/>
          <w:sz w:val="20"/>
          <w:szCs w:val="20"/>
        </w:rPr>
        <w:t xml:space="preserve"> </w:t>
      </w:r>
      <w:r w:rsidR="00E26F98" w:rsidRPr="00E26F98">
        <w:rPr>
          <w:rFonts w:ascii="Times New Roman" w:hAnsi="Times New Roman" w:cs="Times New Roman"/>
          <w:sz w:val="20"/>
          <w:szCs w:val="20"/>
        </w:rPr>
        <w:t xml:space="preserve">tahap penyebaran </w:t>
      </w:r>
      <w:r w:rsidR="00E26F98" w:rsidRPr="00E26F98">
        <w:rPr>
          <w:rFonts w:ascii="Times New Roman" w:hAnsi="Times New Roman" w:cs="Times New Roman"/>
          <w:i/>
          <w:sz w:val="20"/>
          <w:szCs w:val="20"/>
        </w:rPr>
        <w:t>(disseminate).</w:t>
      </w:r>
      <w:r w:rsidR="00E26F98" w:rsidRPr="00E26F98">
        <w:rPr>
          <w:rFonts w:ascii="Times New Roman" w:hAnsi="Times New Roman" w:cs="Times New Roman"/>
          <w:sz w:val="20"/>
          <w:szCs w:val="20"/>
        </w:rPr>
        <w:t xml:space="preserve"> </w:t>
      </w:r>
      <w:proofErr w:type="gramStart"/>
      <w:r w:rsidR="00E26F98" w:rsidRPr="00E26F98">
        <w:rPr>
          <w:rFonts w:ascii="Times New Roman" w:hAnsi="Times New Roman" w:cs="Times New Roman"/>
          <w:sz w:val="20"/>
          <w:szCs w:val="20"/>
        </w:rPr>
        <w:t>Jenis data yang digunakan yaitu data kuantitatif yang diambil melalui hasil penskoran berupa angket untuk mengetahui kevalidan dan kepraktisan modul.</w:t>
      </w:r>
      <w:proofErr w:type="gramEnd"/>
      <w:r w:rsidR="00E26F98" w:rsidRPr="00E26F98">
        <w:rPr>
          <w:rFonts w:ascii="Times New Roman" w:hAnsi="Times New Roman" w:cs="Times New Roman"/>
          <w:sz w:val="20"/>
          <w:szCs w:val="20"/>
        </w:rPr>
        <w:t xml:space="preserve"> Sedangkan instrument penelitian ini digunakan untuk mengukur keefekifan </w:t>
      </w:r>
      <w:proofErr w:type="gramStart"/>
      <w:r w:rsidR="00E26F98" w:rsidRPr="00E26F98">
        <w:rPr>
          <w:rFonts w:ascii="Times New Roman" w:hAnsi="Times New Roman" w:cs="Times New Roman"/>
          <w:sz w:val="20"/>
          <w:szCs w:val="20"/>
        </w:rPr>
        <w:t>suatu</w:t>
      </w:r>
      <w:r w:rsidR="001858BC">
        <w:rPr>
          <w:rFonts w:ascii="Times New Roman" w:hAnsi="Times New Roman" w:cs="Times New Roman"/>
          <w:sz w:val="20"/>
          <w:szCs w:val="20"/>
        </w:rPr>
        <w:t xml:space="preserve"> </w:t>
      </w:r>
      <w:r w:rsidR="00E26F98" w:rsidRPr="00E26F98">
        <w:rPr>
          <w:rFonts w:ascii="Times New Roman" w:hAnsi="Times New Roman" w:cs="Times New Roman"/>
          <w:sz w:val="20"/>
          <w:szCs w:val="20"/>
        </w:rPr>
        <w:t xml:space="preserve"> perangkat</w:t>
      </w:r>
      <w:proofErr w:type="gramEnd"/>
      <w:r w:rsidR="00E26F98" w:rsidRPr="00E26F98">
        <w:rPr>
          <w:rFonts w:ascii="Times New Roman" w:hAnsi="Times New Roman" w:cs="Times New Roman"/>
          <w:sz w:val="20"/>
          <w:szCs w:val="20"/>
        </w:rPr>
        <w:t xml:space="preserve"> pembelajaran.</w:t>
      </w:r>
      <w:r w:rsidR="00E26F98">
        <w:rPr>
          <w:rFonts w:ascii="Times New Roman" w:hAnsi="Times New Roman" w:cs="Times New Roman"/>
          <w:sz w:val="20"/>
          <w:szCs w:val="20"/>
        </w:rPr>
        <w:t xml:space="preserve"> </w:t>
      </w:r>
      <w:r w:rsidR="001858BC">
        <w:rPr>
          <w:rFonts w:ascii="Times New Roman" w:hAnsi="Times New Roman" w:cs="Times New Roman"/>
          <w:sz w:val="20"/>
          <w:szCs w:val="20"/>
        </w:rPr>
        <w:t>H</w:t>
      </w:r>
      <w:r w:rsidR="00E26F98" w:rsidRPr="00E26F98">
        <w:rPr>
          <w:rFonts w:ascii="Times New Roman" w:hAnsi="Times New Roman" w:cs="Times New Roman"/>
          <w:sz w:val="20"/>
          <w:szCs w:val="20"/>
        </w:rPr>
        <w:t xml:space="preserve">asil penelitian ini telah terjawab yakni aspek kelayakan modul diperoleh </w:t>
      </w:r>
      <w:proofErr w:type="gramStart"/>
      <w:r w:rsidR="00E26F98" w:rsidRPr="00E26F98">
        <w:rPr>
          <w:rFonts w:ascii="Times New Roman" w:hAnsi="Times New Roman" w:cs="Times New Roman"/>
          <w:sz w:val="20"/>
          <w:szCs w:val="20"/>
        </w:rPr>
        <w:t>dengan</w:t>
      </w:r>
      <w:r w:rsidR="001858BC">
        <w:rPr>
          <w:rFonts w:ascii="Times New Roman" w:hAnsi="Times New Roman" w:cs="Times New Roman"/>
          <w:sz w:val="20"/>
          <w:szCs w:val="20"/>
        </w:rPr>
        <w:t xml:space="preserve"> </w:t>
      </w:r>
      <w:r w:rsidR="00E26F98" w:rsidRPr="00E26F98">
        <w:rPr>
          <w:rFonts w:ascii="Times New Roman" w:hAnsi="Times New Roman" w:cs="Times New Roman"/>
          <w:sz w:val="20"/>
          <w:szCs w:val="20"/>
        </w:rPr>
        <w:t xml:space="preserve"> rata</w:t>
      </w:r>
      <w:proofErr w:type="gramEnd"/>
      <w:r w:rsidR="00E26F98" w:rsidRPr="00E26F98">
        <w:rPr>
          <w:rFonts w:ascii="Times New Roman" w:hAnsi="Times New Roman" w:cs="Times New Roman"/>
          <w:sz w:val="20"/>
          <w:szCs w:val="20"/>
        </w:rPr>
        <w:t>-rata presentase oleh ahli</w:t>
      </w:r>
      <w:r w:rsidR="00E26F98" w:rsidRPr="00E26F98">
        <w:rPr>
          <w:rFonts w:asciiTheme="majorBidi" w:hAnsiTheme="majorBidi" w:cstheme="majorBidi"/>
          <w:color w:val="FFFFFF" w:themeColor="background1"/>
          <w:sz w:val="20"/>
          <w:szCs w:val="20"/>
        </w:rPr>
        <w:t>8</w:t>
      </w:r>
      <w:r w:rsidR="00E26F98" w:rsidRPr="00E26F98">
        <w:rPr>
          <w:rFonts w:ascii="Times New Roman" w:hAnsi="Times New Roman" w:cs="Times New Roman"/>
          <w:sz w:val="20"/>
          <w:szCs w:val="20"/>
        </w:rPr>
        <w:t xml:space="preserve">media 84% dan ahli </w:t>
      </w:r>
      <w:r w:rsidR="001858BC">
        <w:rPr>
          <w:rFonts w:ascii="Times New Roman" w:hAnsi="Times New Roman" w:cs="Times New Roman"/>
          <w:sz w:val="20"/>
          <w:szCs w:val="20"/>
        </w:rPr>
        <w:t>materi 80%</w:t>
      </w:r>
      <w:r w:rsidR="00E26F98" w:rsidRPr="00E26F98">
        <w:rPr>
          <w:rFonts w:ascii="Times New Roman" w:hAnsi="Times New Roman" w:cs="Times New Roman"/>
          <w:sz w:val="20"/>
          <w:szCs w:val="20"/>
        </w:rPr>
        <w:t xml:space="preserve">. </w:t>
      </w:r>
      <w:proofErr w:type="gramStart"/>
      <w:r w:rsidR="00E26F98" w:rsidRPr="00E26F98">
        <w:rPr>
          <w:rFonts w:ascii="Times New Roman" w:hAnsi="Times New Roman" w:cs="Times New Roman"/>
          <w:sz w:val="20"/>
          <w:szCs w:val="20"/>
        </w:rPr>
        <w:t>Kriteria sangat layak, dan dari aspek kepraktisan dengan rata-rata presentase angket respon guru</w:t>
      </w:r>
      <w:r w:rsidR="00E26F98" w:rsidRPr="00E26F98">
        <w:rPr>
          <w:rFonts w:ascii="Times New Roman" w:hAnsi="Times New Roman" w:cs="Times New Roman"/>
          <w:color w:val="FFFFFF" w:themeColor="background1"/>
          <w:sz w:val="20"/>
          <w:szCs w:val="20"/>
        </w:rPr>
        <w:t>8</w:t>
      </w:r>
      <w:r w:rsidR="00E26F98" w:rsidRPr="00E26F98">
        <w:rPr>
          <w:rFonts w:ascii="Times New Roman" w:hAnsi="Times New Roman" w:cs="Times New Roman"/>
          <w:sz w:val="20"/>
          <w:szCs w:val="20"/>
        </w:rPr>
        <w:t>sebesar 90% kriteria sangat praktis.</w:t>
      </w:r>
      <w:proofErr w:type="gramEnd"/>
      <w:r w:rsidR="00E26F98" w:rsidRPr="00E26F98">
        <w:rPr>
          <w:rFonts w:ascii="Times New Roman" w:hAnsi="Times New Roman" w:cs="Times New Roman"/>
          <w:sz w:val="20"/>
          <w:szCs w:val="20"/>
        </w:rPr>
        <w:t xml:space="preserve"> Berdasarkan hasil tersebutt, modul bangun datar dan bangun ruang berbasis </w:t>
      </w:r>
      <w:r w:rsidR="00E26F98" w:rsidRPr="00E26F98">
        <w:rPr>
          <w:rFonts w:ascii="Times New Roman" w:hAnsi="Times New Roman" w:cs="Times New Roman"/>
          <w:i/>
          <w:sz w:val="20"/>
          <w:szCs w:val="20"/>
        </w:rPr>
        <w:t>contextual teaching and learning</w:t>
      </w:r>
      <w:r w:rsidR="00E26F98" w:rsidRPr="00E26F98">
        <w:rPr>
          <w:rFonts w:ascii="Times New Roman" w:hAnsi="Times New Roman" w:cs="Times New Roman"/>
          <w:sz w:val="20"/>
          <w:szCs w:val="20"/>
        </w:rPr>
        <w:t xml:space="preserve"> (CTL) dapat digunakan dalam pembelajran karena telah memenuhi kriteria sangat layak dan sangat praktis. Penelitian ini dapat memberikan manfaat bagi guru, dan bagi peneliti lain dapat dijadikan sumber untuk penelitian selanjutnya.</w:t>
      </w:r>
    </w:p>
    <w:p w:rsidR="003B2B0A" w:rsidRDefault="003B2B0A" w:rsidP="00130EB9">
      <w:pPr>
        <w:spacing w:line="480" w:lineRule="auto"/>
        <w:ind w:left="567"/>
        <w:rPr>
          <w:rFonts w:ascii="Times New Roman" w:hAnsi="Times New Roman" w:cs="Times New Roman"/>
          <w:sz w:val="20"/>
          <w:szCs w:val="20"/>
        </w:rPr>
      </w:pPr>
      <w:r w:rsidRPr="001858BC">
        <w:rPr>
          <w:rFonts w:ascii="Times New Roman" w:hAnsi="Times New Roman" w:cs="Times New Roman"/>
          <w:b/>
          <w:sz w:val="20"/>
          <w:szCs w:val="20"/>
        </w:rPr>
        <w:t>Kata Kunci:</w:t>
      </w:r>
      <w:r w:rsidR="00FB045A">
        <w:rPr>
          <w:rFonts w:ascii="Times New Roman" w:hAnsi="Times New Roman" w:cs="Times New Roman"/>
          <w:sz w:val="20"/>
          <w:szCs w:val="20"/>
        </w:rPr>
        <w:t xml:space="preserve"> </w:t>
      </w:r>
      <w:r w:rsidR="005A30EB">
        <w:rPr>
          <w:rFonts w:ascii="Times New Roman" w:hAnsi="Times New Roman" w:cs="Times New Roman"/>
          <w:sz w:val="20"/>
          <w:szCs w:val="20"/>
        </w:rPr>
        <w:t>Modul, CTL</w:t>
      </w:r>
    </w:p>
    <w:p w:rsidR="00FF768D" w:rsidRDefault="00FF768D" w:rsidP="00130EB9">
      <w:pPr>
        <w:spacing w:line="480" w:lineRule="auto"/>
        <w:ind w:left="567"/>
        <w:rPr>
          <w:rFonts w:ascii="Times New Roman" w:hAnsi="Times New Roman" w:cs="Times New Roman"/>
          <w:sz w:val="20"/>
          <w:szCs w:val="20"/>
        </w:rPr>
      </w:pPr>
    </w:p>
    <w:p w:rsidR="00FF768D" w:rsidRDefault="00FF768D" w:rsidP="001858BC">
      <w:pPr>
        <w:spacing w:line="480" w:lineRule="auto"/>
        <w:rPr>
          <w:rFonts w:ascii="Times New Roman" w:hAnsi="Times New Roman" w:cs="Times New Roman"/>
          <w:b/>
          <w:sz w:val="20"/>
          <w:szCs w:val="20"/>
        </w:rPr>
      </w:pPr>
      <w:r w:rsidRPr="00FF768D">
        <w:rPr>
          <w:rFonts w:ascii="Times New Roman" w:hAnsi="Times New Roman" w:cs="Times New Roman"/>
          <w:b/>
          <w:sz w:val="20"/>
          <w:szCs w:val="20"/>
        </w:rPr>
        <w:t>PENDAHULUAN</w:t>
      </w:r>
    </w:p>
    <w:p w:rsidR="00FF768D" w:rsidRPr="00130EB9" w:rsidRDefault="00FF768D" w:rsidP="00130EB9">
      <w:pPr>
        <w:spacing w:line="360" w:lineRule="auto"/>
        <w:ind w:firstLine="567"/>
        <w:jc w:val="both"/>
        <w:rPr>
          <w:rFonts w:ascii="Times New Roman" w:hAnsi="Times New Roman" w:cs="Times New Roman"/>
          <w:sz w:val="24"/>
          <w:szCs w:val="24"/>
        </w:rPr>
      </w:pPr>
      <w:proofErr w:type="gramStart"/>
      <w:r w:rsidRPr="00130EB9">
        <w:rPr>
          <w:rFonts w:ascii="Times New Roman" w:hAnsi="Times New Roman" w:cs="Times New Roman"/>
          <w:sz w:val="24"/>
          <w:szCs w:val="24"/>
        </w:rPr>
        <w:t>Pendidikan yang dilaksanakan di Indonesia pada dasarnya adalah untuk meningkatkan kualitas sumber daya manusia di Indonesia untuk kepentingan bangsa Indonesia.</w:t>
      </w:r>
      <w:proofErr w:type="gramEnd"/>
      <w:r w:rsidRPr="00130EB9">
        <w:rPr>
          <w:rFonts w:ascii="Times New Roman" w:hAnsi="Times New Roman" w:cs="Times New Roman"/>
          <w:sz w:val="24"/>
          <w:szCs w:val="24"/>
        </w:rPr>
        <w:t xml:space="preserve"> </w:t>
      </w:r>
      <w:r w:rsidR="0085508C" w:rsidRPr="00130EB9">
        <w:rPr>
          <w:rFonts w:ascii="Times New Roman" w:hAnsi="Times New Roman" w:cs="Times New Roman"/>
          <w:sz w:val="24"/>
          <w:szCs w:val="24"/>
        </w:rPr>
        <w:t xml:space="preserve">Pendidikan merupakan suatu hal yang tidak asing didalam kehidupan kita, sejak kita masih kecil sudah menjalani proses pendidikan baik dirumah maupun di sekolah. </w:t>
      </w:r>
      <w:proofErr w:type="gramStart"/>
      <w:r w:rsidR="0085508C" w:rsidRPr="00130EB9">
        <w:rPr>
          <w:rFonts w:ascii="Times New Roman" w:hAnsi="Times New Roman" w:cs="Times New Roman"/>
          <w:sz w:val="24"/>
          <w:szCs w:val="24"/>
        </w:rPr>
        <w:t>Matematika memiliki peranaan penting untuk para pelajar.</w:t>
      </w:r>
      <w:proofErr w:type="gramEnd"/>
      <w:r w:rsidR="0085508C" w:rsidRPr="00130EB9">
        <w:rPr>
          <w:rFonts w:ascii="Times New Roman" w:hAnsi="Times New Roman" w:cs="Times New Roman"/>
          <w:sz w:val="24"/>
          <w:szCs w:val="24"/>
        </w:rPr>
        <w:t xml:space="preserve"> </w:t>
      </w:r>
      <w:proofErr w:type="gramStart"/>
      <w:r w:rsidR="0085508C" w:rsidRPr="00130EB9">
        <w:rPr>
          <w:rFonts w:ascii="Times New Roman" w:hAnsi="Times New Roman" w:cs="Times New Roman"/>
          <w:sz w:val="24"/>
          <w:szCs w:val="24"/>
        </w:rPr>
        <w:t>Namun  pada</w:t>
      </w:r>
      <w:proofErr w:type="gramEnd"/>
      <w:r w:rsidR="0085508C" w:rsidRPr="00130EB9">
        <w:rPr>
          <w:rFonts w:ascii="Times New Roman" w:hAnsi="Times New Roman" w:cs="Times New Roman"/>
          <w:sz w:val="24"/>
          <w:szCs w:val="24"/>
        </w:rPr>
        <w:t xml:space="preserve"> kenyataannya </w:t>
      </w:r>
      <w:r w:rsidR="0085508C" w:rsidRPr="00130EB9">
        <w:rPr>
          <w:rFonts w:ascii="Times New Roman" w:hAnsi="Times New Roman" w:cs="Times New Roman"/>
          <w:color w:val="FFFFFF" w:themeColor="background1"/>
          <w:sz w:val="24"/>
          <w:szCs w:val="24"/>
        </w:rPr>
        <w:t>(</w:t>
      </w:r>
      <w:r w:rsidR="0085508C" w:rsidRPr="00130EB9">
        <w:rPr>
          <w:rFonts w:ascii="Times New Roman" w:hAnsi="Times New Roman" w:cs="Times New Roman"/>
          <w:sz w:val="24"/>
          <w:szCs w:val="24"/>
        </w:rPr>
        <w:t xml:space="preserve">sedikit sekali yang menyukai matematika. Apalagi pada saat proses pembelajaran perlu adanya kreatifitas dan semangat yang tinggi dari seorang guru dalam mengajar </w:t>
      </w:r>
      <w:proofErr w:type="gramStart"/>
      <w:r w:rsidR="0085508C" w:rsidRPr="00130EB9">
        <w:rPr>
          <w:rFonts w:ascii="Times New Roman" w:hAnsi="Times New Roman" w:cs="Times New Roman"/>
          <w:sz w:val="24"/>
          <w:szCs w:val="24"/>
        </w:rPr>
        <w:t>dengan  menyajikan</w:t>
      </w:r>
      <w:proofErr w:type="gramEnd"/>
      <w:r w:rsidR="0085508C" w:rsidRPr="00130EB9">
        <w:rPr>
          <w:rFonts w:ascii="Times New Roman" w:hAnsi="Times New Roman" w:cs="Times New Roman"/>
          <w:sz w:val="24"/>
          <w:szCs w:val="24"/>
        </w:rPr>
        <w:t xml:space="preserve"> bahan pembelajaran dalam bentuk baru agar materi yang </w:t>
      </w:r>
      <w:r w:rsidR="0085508C" w:rsidRPr="00130EB9">
        <w:rPr>
          <w:rFonts w:ascii="Times New Roman" w:hAnsi="Times New Roman" w:cs="Times New Roman"/>
          <w:color w:val="FFFFFF" w:themeColor="background1"/>
          <w:sz w:val="24"/>
          <w:szCs w:val="24"/>
        </w:rPr>
        <w:t>)</w:t>
      </w:r>
      <w:r w:rsidR="0085508C" w:rsidRPr="00130EB9">
        <w:rPr>
          <w:rFonts w:ascii="Times New Roman" w:hAnsi="Times New Roman" w:cs="Times New Roman"/>
          <w:sz w:val="24"/>
          <w:szCs w:val="24"/>
        </w:rPr>
        <w:t>disampaikan oleh guru mudah dipahami dan dapat mempermudah peserta didik untuk belajar.</w:t>
      </w:r>
      <w:r w:rsidR="00130EB9">
        <w:rPr>
          <w:rFonts w:ascii="Times New Roman" w:hAnsi="Times New Roman" w:cs="Times New Roman"/>
          <w:color w:val="FFFFFF" w:themeColor="background1"/>
          <w:sz w:val="24"/>
          <w:szCs w:val="24"/>
        </w:rPr>
        <w:t xml:space="preserve"> </w:t>
      </w:r>
      <w:r w:rsidR="0085508C" w:rsidRPr="00130EB9">
        <w:rPr>
          <w:rFonts w:ascii="Times New Roman" w:hAnsi="Times New Roman" w:cs="Times New Roman"/>
          <w:sz w:val="24"/>
          <w:szCs w:val="24"/>
        </w:rPr>
        <w:t>Pada dasarnya mata pelajaran matematika hanyalah sebuah mata pelajaran yang mudah, hanya saja perlu pemahaman yang lebih untuk menyelesaikan permasalahan (</w:t>
      </w:r>
      <w:r w:rsidR="0085508C" w:rsidRPr="00130EB9">
        <w:rPr>
          <w:rFonts w:ascii="Times New Roman" w:hAnsi="Times New Roman" w:cs="Times New Roman"/>
          <w:sz w:val="24"/>
          <w:szCs w:val="24"/>
        </w:rPr>
        <w:fldChar w:fldCharType="begin" w:fldLock="1"/>
      </w:r>
      <w:r w:rsidR="0085508C" w:rsidRPr="00130EB9">
        <w:rPr>
          <w:rFonts w:ascii="Times New Roman" w:hAnsi="Times New Roman" w:cs="Times New Roman"/>
          <w:sz w:val="24"/>
          <w:szCs w:val="24"/>
        </w:rPr>
        <w:instrText>ADDIN CSL_CITATION {"citationItems":[{"id":"ITEM-1","itemData":{"author":[{"dropping-particle":"","family":"Trianto","given":"","non-dropping-particle":"","parse-names":false,"suffix":""}],"id":"ITEM-1","issued":{"date-parts":[["2010"]]},"publisher":"Bumi Aksara","publisher-place":"Jakarta:","title":"Model Pembelajaran Terpadu.","type":"book"},"uris":["http://www.mendeley.com/documents/?uuid=53da507b-283c-49f7-8647-b548a626d2f7"]}],"mendeley":{"formattedCitation":"(Trianto, 2010)","manualFormatting":"Trianto, 2010)","plainTextFormattedCitation":"(Trianto, 2010)","previouslyFormattedCitation":"(Trianto, 2010)"},"properties":{"noteIndex":0},"schema":"https://github.com/citation-style-language/schema/raw/master/csl-citation.json"}</w:instrText>
      </w:r>
      <w:r w:rsidR="0085508C" w:rsidRPr="00130EB9">
        <w:rPr>
          <w:rFonts w:ascii="Times New Roman" w:hAnsi="Times New Roman" w:cs="Times New Roman"/>
          <w:sz w:val="24"/>
          <w:szCs w:val="24"/>
        </w:rPr>
        <w:fldChar w:fldCharType="separate"/>
      </w:r>
      <w:r w:rsidR="0085508C" w:rsidRPr="00130EB9">
        <w:rPr>
          <w:rFonts w:ascii="Times New Roman" w:hAnsi="Times New Roman" w:cs="Times New Roman"/>
          <w:noProof/>
          <w:sz w:val="24"/>
          <w:szCs w:val="24"/>
        </w:rPr>
        <w:t>Trianto, 2010)</w:t>
      </w:r>
      <w:r w:rsidR="0085508C" w:rsidRPr="00130EB9">
        <w:rPr>
          <w:rFonts w:ascii="Times New Roman" w:hAnsi="Times New Roman" w:cs="Times New Roman"/>
          <w:sz w:val="24"/>
          <w:szCs w:val="24"/>
        </w:rPr>
        <w:fldChar w:fldCharType="end"/>
      </w:r>
      <w:r w:rsidR="0085508C" w:rsidRPr="00130EB9">
        <w:rPr>
          <w:rFonts w:ascii="Times New Roman" w:hAnsi="Times New Roman" w:cs="Times New Roman"/>
          <w:sz w:val="24"/>
          <w:szCs w:val="24"/>
        </w:rPr>
        <w:t xml:space="preserve">. </w:t>
      </w:r>
      <w:proofErr w:type="gramStart"/>
      <w:r w:rsidR="00836AEF" w:rsidRPr="00130EB9">
        <w:rPr>
          <w:rFonts w:ascii="Times New Roman" w:hAnsi="Times New Roman" w:cs="Times New Roman"/>
          <w:sz w:val="24"/>
          <w:szCs w:val="24"/>
        </w:rPr>
        <w:t>Dilihat dari permasalahan tersebut, agar siswa tidak merasa bosan dan jenuh serta tidak mengatakan bahwa matematika itu adalah suatu mata pelajaran yang sangat sulit di sekolah dasar, maka guru harus membuat sebuah bahan ajar matematika melalui pendekatan-pendekatam kontekstual.</w:t>
      </w:r>
      <w:proofErr w:type="gramEnd"/>
      <w:r w:rsidR="00836AEF" w:rsidRPr="00130EB9">
        <w:rPr>
          <w:rFonts w:ascii="Times New Roman" w:hAnsi="Times New Roman" w:cs="Times New Roman"/>
          <w:sz w:val="24"/>
          <w:szCs w:val="24"/>
        </w:rPr>
        <w:t xml:space="preserve"> Dengan bahan ajar atau modul pembelajaran </w:t>
      </w:r>
      <w:proofErr w:type="gramStart"/>
      <w:r w:rsidR="00836AEF" w:rsidRPr="00130EB9">
        <w:rPr>
          <w:rFonts w:ascii="Times New Roman" w:hAnsi="Times New Roman" w:cs="Times New Roman"/>
          <w:sz w:val="24"/>
          <w:szCs w:val="24"/>
        </w:rPr>
        <w:t>akan</w:t>
      </w:r>
      <w:proofErr w:type="gramEnd"/>
      <w:r w:rsidR="00836AEF" w:rsidRPr="00130EB9">
        <w:rPr>
          <w:rFonts w:ascii="Times New Roman" w:hAnsi="Times New Roman" w:cs="Times New Roman"/>
          <w:sz w:val="24"/>
          <w:szCs w:val="24"/>
        </w:rPr>
        <w:t xml:space="preserve"> lebih berkualitas, bermakna dan menyenangkan. Upaya yang dapat dilakukan untuk menanggapi permasalahan tersebut dengan menggunakan modul yang berbasis </w:t>
      </w:r>
      <w:r w:rsidR="00836AEF" w:rsidRPr="00130EB9">
        <w:rPr>
          <w:rFonts w:ascii="Times New Roman" w:hAnsi="Times New Roman" w:cs="Times New Roman"/>
          <w:i/>
          <w:sz w:val="24"/>
          <w:szCs w:val="24"/>
        </w:rPr>
        <w:t xml:space="preserve">contextual teaching and learning </w:t>
      </w:r>
      <w:r w:rsidR="00836AEF" w:rsidRPr="00130EB9">
        <w:rPr>
          <w:rFonts w:ascii="Times New Roman" w:hAnsi="Times New Roman" w:cs="Times New Roman"/>
          <w:sz w:val="24"/>
          <w:szCs w:val="24"/>
        </w:rPr>
        <w:t>(CTL).</w:t>
      </w:r>
    </w:p>
    <w:p w:rsidR="00C1416A" w:rsidRPr="00130EB9" w:rsidRDefault="00836AEF" w:rsidP="00130EB9">
      <w:pPr>
        <w:spacing w:line="360" w:lineRule="auto"/>
        <w:ind w:firstLine="567"/>
        <w:jc w:val="both"/>
        <w:rPr>
          <w:rFonts w:ascii="Times New Roman" w:hAnsi="Times New Roman" w:cs="Times New Roman"/>
          <w:sz w:val="24"/>
          <w:szCs w:val="24"/>
        </w:rPr>
      </w:pPr>
      <w:r w:rsidRPr="00130EB9">
        <w:rPr>
          <w:rFonts w:ascii="Times New Roman" w:hAnsi="Times New Roman" w:cs="Times New Roman"/>
          <w:sz w:val="24"/>
          <w:szCs w:val="24"/>
        </w:rPr>
        <w:t>Pembelajaran kontekstual</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 xml:space="preserve"> merupakan salah satu </w:t>
      </w:r>
      <w:proofErr w:type="gramStart"/>
      <w:r w:rsidRPr="00130EB9">
        <w:rPr>
          <w:rFonts w:ascii="Times New Roman" w:hAnsi="Times New Roman" w:cs="Times New Roman"/>
          <w:sz w:val="24"/>
          <w:szCs w:val="24"/>
        </w:rPr>
        <w:t xml:space="preserve">unsur </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dari</w:t>
      </w:r>
      <w:proofErr w:type="gramEnd"/>
      <w:r w:rsidRPr="00130EB9">
        <w:rPr>
          <w:rFonts w:ascii="Times New Roman" w:hAnsi="Times New Roman" w:cs="Times New Roman"/>
          <w:sz w:val="24"/>
          <w:szCs w:val="24"/>
        </w:rPr>
        <w:t xml:space="preserve"> </w:t>
      </w:r>
      <w:r w:rsidRPr="00130EB9">
        <w:rPr>
          <w:rFonts w:ascii="Times New Roman" w:hAnsi="Times New Roman" w:cs="Times New Roman"/>
          <w:i/>
          <w:sz w:val="24"/>
          <w:szCs w:val="24"/>
        </w:rPr>
        <w:t xml:space="preserve">Contextual Teaching and Learning </w:t>
      </w:r>
      <w:r w:rsidRPr="00130EB9">
        <w:rPr>
          <w:rFonts w:ascii="Times New Roman" w:hAnsi="Times New Roman" w:cs="Times New Roman"/>
          <w:i/>
          <w:color w:val="FFFFFF" w:themeColor="background1"/>
          <w:sz w:val="24"/>
          <w:szCs w:val="24"/>
        </w:rPr>
        <w:t>)</w:t>
      </w:r>
      <w:r w:rsidRPr="00130EB9">
        <w:rPr>
          <w:rFonts w:ascii="Times New Roman" w:hAnsi="Times New Roman" w:cs="Times New Roman"/>
          <w:i/>
          <w:sz w:val="24"/>
          <w:szCs w:val="24"/>
        </w:rPr>
        <w:t>(CTL)</w:t>
      </w:r>
      <w:r w:rsidRPr="00130EB9">
        <w:rPr>
          <w:rFonts w:ascii="Times New Roman" w:hAnsi="Times New Roman" w:cs="Times New Roman"/>
          <w:sz w:val="24"/>
          <w:szCs w:val="24"/>
        </w:rPr>
        <w:t xml:space="preserve"> yang sesuai dengan </w:t>
      </w:r>
      <w:r w:rsidR="00C1416A" w:rsidRPr="00130EB9">
        <w:rPr>
          <w:rFonts w:ascii="Times New Roman" w:hAnsi="Times New Roman" w:cs="Times New Roman"/>
          <w:sz w:val="24"/>
          <w:szCs w:val="24"/>
        </w:rPr>
        <w:t xml:space="preserve"> </w:t>
      </w:r>
      <w:r w:rsidRPr="00130EB9">
        <w:rPr>
          <w:rFonts w:ascii="Times New Roman" w:hAnsi="Times New Roman" w:cs="Times New Roman"/>
          <w:sz w:val="24"/>
          <w:szCs w:val="24"/>
        </w:rPr>
        <w:t xml:space="preserve">teori kontruktivisme. </w:t>
      </w:r>
      <w:r w:rsidRPr="00130EB9">
        <w:rPr>
          <w:rFonts w:ascii="Times New Roman" w:hAnsi="Times New Roman" w:cs="Times New Roman"/>
          <w:color w:val="000000" w:themeColor="text1"/>
          <w:sz w:val="24"/>
          <w:szCs w:val="24"/>
        </w:rPr>
        <w:t xml:space="preserve">Pembelajaran </w:t>
      </w:r>
      <w:proofErr w:type="gramStart"/>
      <w:r w:rsidRPr="00130EB9">
        <w:rPr>
          <w:rFonts w:ascii="Times New Roman" w:hAnsi="Times New Roman" w:cs="Times New Roman"/>
          <w:color w:val="000000" w:themeColor="text1"/>
          <w:sz w:val="24"/>
          <w:szCs w:val="24"/>
        </w:rPr>
        <w:t xml:space="preserve">kontekstual </w:t>
      </w:r>
      <w:r w:rsidRPr="00130EB9">
        <w:rPr>
          <w:rFonts w:ascii="Times New Roman" w:hAnsi="Times New Roman" w:cs="Times New Roman"/>
          <w:color w:val="FFFFFF" w:themeColor="background1"/>
          <w:sz w:val="24"/>
          <w:szCs w:val="24"/>
        </w:rPr>
        <w:t>)</w:t>
      </w:r>
      <w:r w:rsidRPr="00130EB9">
        <w:rPr>
          <w:rFonts w:ascii="Times New Roman" w:hAnsi="Times New Roman" w:cs="Times New Roman"/>
          <w:color w:val="000000" w:themeColor="text1"/>
          <w:sz w:val="24"/>
          <w:szCs w:val="24"/>
        </w:rPr>
        <w:t>adalah</w:t>
      </w:r>
      <w:proofErr w:type="gramEnd"/>
      <w:r w:rsidRPr="00130EB9">
        <w:rPr>
          <w:rFonts w:ascii="Times New Roman" w:hAnsi="Times New Roman" w:cs="Times New Roman"/>
          <w:color w:val="000000" w:themeColor="text1"/>
          <w:sz w:val="24"/>
          <w:szCs w:val="24"/>
        </w:rPr>
        <w:t xml:space="preserve"> pembelajaran yang terkait dengan dunia nyata kehidupan siswa. </w:t>
      </w:r>
      <w:proofErr w:type="gramStart"/>
      <w:r w:rsidRPr="00130EB9">
        <w:rPr>
          <w:rFonts w:ascii="Times New Roman" w:hAnsi="Times New Roman" w:cs="Times New Roman"/>
          <w:color w:val="000000" w:themeColor="text1"/>
          <w:sz w:val="24"/>
          <w:szCs w:val="24"/>
        </w:rPr>
        <w:t xml:space="preserve">Sehingga </w:t>
      </w:r>
      <w:r w:rsidRPr="00130EB9">
        <w:rPr>
          <w:rFonts w:ascii="Times New Roman" w:hAnsi="Times New Roman" w:cs="Times New Roman"/>
          <w:color w:val="FFFFFF" w:themeColor="background1"/>
          <w:sz w:val="24"/>
          <w:szCs w:val="24"/>
        </w:rPr>
        <w:t>)</w:t>
      </w:r>
      <w:r w:rsidRPr="00130EB9">
        <w:rPr>
          <w:rFonts w:ascii="Times New Roman" w:hAnsi="Times New Roman" w:cs="Times New Roman"/>
          <w:color w:val="000000" w:themeColor="text1"/>
          <w:sz w:val="24"/>
          <w:szCs w:val="24"/>
        </w:rPr>
        <w:t>materi</w:t>
      </w:r>
      <w:proofErr w:type="gramEnd"/>
      <w:r w:rsidRPr="00130EB9">
        <w:rPr>
          <w:rFonts w:ascii="Times New Roman" w:hAnsi="Times New Roman" w:cs="Times New Roman"/>
          <w:color w:val="000000" w:themeColor="text1"/>
          <w:sz w:val="24"/>
          <w:szCs w:val="24"/>
        </w:rPr>
        <w:t xml:space="preserve"> yang akan disajikan dikehidupan sehari-hari dapat diterapkan, motivasi belajar akan muncul dan menambah wawasan baru, dunia</w:t>
      </w:r>
      <w:r w:rsidRPr="00130EB9">
        <w:rPr>
          <w:rFonts w:ascii="Times New Roman" w:hAnsi="Times New Roman" w:cs="Times New Roman"/>
          <w:color w:val="FFFFFF" w:themeColor="background1"/>
          <w:sz w:val="24"/>
          <w:szCs w:val="24"/>
        </w:rPr>
        <w:t>)</w:t>
      </w:r>
      <w:r w:rsidRPr="00130EB9">
        <w:rPr>
          <w:rFonts w:ascii="Times New Roman" w:hAnsi="Times New Roman" w:cs="Times New Roman"/>
          <w:color w:val="000000" w:themeColor="text1"/>
          <w:sz w:val="24"/>
          <w:szCs w:val="24"/>
        </w:rPr>
        <w:t xml:space="preserve"> pikiran siswa menjadi kreatif dan menyenangkan. Pembelajaran </w:t>
      </w:r>
      <w:r w:rsidRPr="00130EB9">
        <w:rPr>
          <w:rFonts w:ascii="Times New Roman" w:hAnsi="Times New Roman" w:cs="Times New Roman"/>
          <w:i/>
          <w:sz w:val="24"/>
          <w:szCs w:val="24"/>
        </w:rPr>
        <w:t xml:space="preserve">Contextual teaching </w:t>
      </w:r>
      <w:proofErr w:type="gramStart"/>
      <w:r w:rsidRPr="00130EB9">
        <w:rPr>
          <w:rFonts w:ascii="Times New Roman" w:hAnsi="Times New Roman" w:cs="Times New Roman"/>
          <w:i/>
          <w:sz w:val="24"/>
          <w:szCs w:val="24"/>
        </w:rPr>
        <w:t xml:space="preserve">and </w:t>
      </w:r>
      <w:r w:rsidRPr="00130EB9">
        <w:rPr>
          <w:rFonts w:ascii="Times New Roman" w:hAnsi="Times New Roman" w:cs="Times New Roman"/>
          <w:i/>
          <w:color w:val="FFFFFF" w:themeColor="background1"/>
          <w:sz w:val="24"/>
          <w:szCs w:val="24"/>
        </w:rPr>
        <w:t>)</w:t>
      </w:r>
      <w:r w:rsidRPr="00130EB9">
        <w:rPr>
          <w:rFonts w:ascii="Times New Roman" w:hAnsi="Times New Roman" w:cs="Times New Roman"/>
          <w:i/>
          <w:sz w:val="24"/>
          <w:szCs w:val="24"/>
        </w:rPr>
        <w:t>learning</w:t>
      </w:r>
      <w:proofErr w:type="gramEnd"/>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ialah suatu  konsep belajar yang mengaitkan materi</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dengan situasi dunia nyata dilingkungan sekitarnya, agar siswa dapat menerapkan konsep matematika dengan benda yang ada di rumah, disekolah atau ditempat yanga lain.</w:t>
      </w:r>
      <w:r w:rsidRPr="00130EB9">
        <w:rPr>
          <w:rFonts w:ascii="Times New Roman" w:hAnsi="Times New Roman" w:cs="Times New Roman"/>
          <w:color w:val="FFFFFF" w:themeColor="background1"/>
          <w:sz w:val="24"/>
          <w:szCs w:val="24"/>
        </w:rPr>
        <w:t xml:space="preserve"> </w:t>
      </w:r>
      <w:r w:rsidR="00C1416A" w:rsidRPr="00130EB9">
        <w:rPr>
          <w:rFonts w:ascii="Times New Roman" w:hAnsi="Times New Roman" w:cs="Times New Roman"/>
          <w:sz w:val="24"/>
          <w:szCs w:val="24"/>
        </w:rPr>
        <w:t xml:space="preserve">Salah satu </w:t>
      </w:r>
      <w:proofErr w:type="gramStart"/>
      <w:r w:rsidR="00C1416A" w:rsidRPr="00130EB9">
        <w:rPr>
          <w:rFonts w:ascii="Times New Roman" w:hAnsi="Times New Roman" w:cs="Times New Roman"/>
          <w:sz w:val="24"/>
          <w:szCs w:val="24"/>
        </w:rPr>
        <w:t xml:space="preserve">peranan </w:t>
      </w:r>
      <w:r w:rsidR="00C1416A" w:rsidRPr="00130EB9">
        <w:rPr>
          <w:rFonts w:ascii="Times New Roman" w:hAnsi="Times New Roman" w:cs="Times New Roman"/>
          <w:color w:val="FFFFFF" w:themeColor="background1"/>
          <w:sz w:val="24"/>
          <w:szCs w:val="24"/>
        </w:rPr>
        <w:t>)</w:t>
      </w:r>
      <w:r w:rsidR="00C1416A" w:rsidRPr="00130EB9">
        <w:rPr>
          <w:rFonts w:ascii="Times New Roman" w:hAnsi="Times New Roman" w:cs="Times New Roman"/>
          <w:sz w:val="24"/>
          <w:szCs w:val="24"/>
        </w:rPr>
        <w:t>penting</w:t>
      </w:r>
      <w:proofErr w:type="gramEnd"/>
      <w:r w:rsidR="00C1416A" w:rsidRPr="00130EB9">
        <w:rPr>
          <w:rFonts w:ascii="Times New Roman" w:hAnsi="Times New Roman" w:cs="Times New Roman"/>
          <w:sz w:val="24"/>
          <w:szCs w:val="24"/>
        </w:rPr>
        <w:t xml:space="preserve"> CTL dalam pendidikan yaitu filosofi belajar yang menekankan bahwa belajar tidak hanya sekedar menghafal </w:t>
      </w:r>
      <w:r w:rsidR="00C1416A" w:rsidRPr="00130EB9">
        <w:rPr>
          <w:rFonts w:ascii="Times New Roman" w:hAnsi="Times New Roman" w:cs="Times New Roman"/>
          <w:color w:val="FFFFFF" w:themeColor="background1"/>
          <w:sz w:val="24"/>
          <w:szCs w:val="24"/>
        </w:rPr>
        <w:t>0</w:t>
      </w:r>
      <w:r w:rsidR="00C1416A" w:rsidRPr="00130EB9">
        <w:rPr>
          <w:rFonts w:ascii="Times New Roman" w:hAnsi="Times New Roman" w:cs="Times New Roman"/>
          <w:sz w:val="24"/>
          <w:szCs w:val="24"/>
        </w:rPr>
        <w:t xml:space="preserve">namun harus kontekstual bagi siswa. Melalui strategi CTL, siswa diharapkan belajar melalui kegiatan mengalami dan bukan hanya menghafal </w:t>
      </w:r>
      <w:r w:rsidR="00C1416A" w:rsidRPr="00130EB9">
        <w:rPr>
          <w:rFonts w:ascii="Times New Roman" w:hAnsi="Times New Roman" w:cs="Times New Roman"/>
          <w:sz w:val="24"/>
          <w:szCs w:val="24"/>
        </w:rPr>
        <w:fldChar w:fldCharType="begin" w:fldLock="1"/>
      </w:r>
      <w:r w:rsidR="00C1416A" w:rsidRPr="00130EB9">
        <w:rPr>
          <w:rFonts w:ascii="Times New Roman" w:hAnsi="Times New Roman" w:cs="Times New Roman"/>
          <w:sz w:val="24"/>
          <w:szCs w:val="24"/>
        </w:rPr>
        <w:instrText>ADDIN CSL_CITATION {"citationItems":[{"id":"ITEM-1","itemData":{"author":[{"dropping-particle":"","family":"Nurhadi","given":"","non-dropping-particle":"","parse-names":false,"suffix":""}],"id":"ITEM-1","issued":{"date-parts":[["2009"]]},"publisher":"PT JePe Press Media Utama","publisher-place":"Surabaya","title":"Pembelajaran Kontekstual","type":"book"},"uris":["http://www.mendeley.com/documents/?uuid=5f448d68-c369-4ecc-9e35-31db161301e9"]}],"mendeley":{"formattedCitation":"(Nurhadi, 2009)","plainTextFormattedCitation":"(Nurhadi, 2009)","previouslyFormattedCitation":"(Nurhadi, 2009)"},"properties":{"noteIndex":0},"schema":"https://github.com/citation-style-language/schema/raw/master/csl-citation.json"}</w:instrText>
      </w:r>
      <w:r w:rsidR="00C1416A" w:rsidRPr="00130EB9">
        <w:rPr>
          <w:rFonts w:ascii="Times New Roman" w:hAnsi="Times New Roman" w:cs="Times New Roman"/>
          <w:sz w:val="24"/>
          <w:szCs w:val="24"/>
        </w:rPr>
        <w:fldChar w:fldCharType="separate"/>
      </w:r>
      <w:r w:rsidR="00C1416A" w:rsidRPr="00130EB9">
        <w:rPr>
          <w:rFonts w:ascii="Times New Roman" w:hAnsi="Times New Roman" w:cs="Times New Roman"/>
          <w:noProof/>
          <w:sz w:val="24"/>
          <w:szCs w:val="24"/>
        </w:rPr>
        <w:t>(Nurhadi, 2009)</w:t>
      </w:r>
      <w:r w:rsidR="00C1416A" w:rsidRPr="00130EB9">
        <w:rPr>
          <w:rFonts w:ascii="Times New Roman" w:hAnsi="Times New Roman" w:cs="Times New Roman"/>
          <w:sz w:val="24"/>
          <w:szCs w:val="24"/>
        </w:rPr>
        <w:fldChar w:fldCharType="end"/>
      </w:r>
      <w:r w:rsidR="00C1416A" w:rsidRPr="00130EB9">
        <w:rPr>
          <w:rFonts w:ascii="Times New Roman" w:hAnsi="Times New Roman" w:cs="Times New Roman"/>
          <w:sz w:val="24"/>
          <w:szCs w:val="24"/>
        </w:rPr>
        <w:t xml:space="preserve">. </w:t>
      </w:r>
      <w:r w:rsidR="00C1416A" w:rsidRPr="00130EB9">
        <w:rPr>
          <w:rFonts w:ascii="Times New Roman" w:hAnsi="Times New Roman" w:cs="Times New Roman"/>
          <w:sz w:val="24"/>
          <w:szCs w:val="24"/>
        </w:rPr>
        <w:lastRenderedPageBreak/>
        <w:t>Dalam belajar siswa dapat menggunakan cara gaya belajarnya</w:t>
      </w:r>
      <w:r w:rsidR="00C1416A" w:rsidRPr="00130EB9">
        <w:rPr>
          <w:rFonts w:ascii="Times New Roman" w:hAnsi="Times New Roman" w:cs="Times New Roman"/>
          <w:color w:val="FFFFFF" w:themeColor="background1"/>
          <w:sz w:val="24"/>
          <w:szCs w:val="24"/>
        </w:rPr>
        <w:t>8</w:t>
      </w:r>
      <w:r w:rsidR="00C1416A" w:rsidRPr="00130EB9">
        <w:rPr>
          <w:rFonts w:ascii="Times New Roman" w:hAnsi="Times New Roman" w:cs="Times New Roman"/>
          <w:sz w:val="24"/>
          <w:szCs w:val="24"/>
        </w:rPr>
        <w:t>menggunakan sebuah bahan</w:t>
      </w:r>
      <w:r w:rsidR="00C1416A" w:rsidRPr="00130EB9">
        <w:rPr>
          <w:rFonts w:ascii="Times New Roman" w:hAnsi="Times New Roman" w:cs="Times New Roman"/>
          <w:color w:val="FFFFFF" w:themeColor="background1"/>
          <w:sz w:val="24"/>
          <w:szCs w:val="24"/>
        </w:rPr>
        <w:t>8</w:t>
      </w:r>
      <w:r w:rsidR="00C1416A" w:rsidRPr="00130EB9">
        <w:rPr>
          <w:rFonts w:ascii="Times New Roman" w:hAnsi="Times New Roman" w:cs="Times New Roman"/>
          <w:sz w:val="24"/>
          <w:szCs w:val="24"/>
        </w:rPr>
        <w:t>ajar pembelajaran yang</w:t>
      </w:r>
      <w:r w:rsidR="00C1416A" w:rsidRPr="00130EB9">
        <w:rPr>
          <w:rFonts w:ascii="Times New Roman" w:hAnsi="Times New Roman" w:cs="Times New Roman"/>
          <w:color w:val="FFFFFF" w:themeColor="background1"/>
          <w:sz w:val="24"/>
          <w:szCs w:val="24"/>
        </w:rPr>
        <w:t>8</w:t>
      </w:r>
      <w:r w:rsidR="00C1416A" w:rsidRPr="00130EB9">
        <w:rPr>
          <w:rFonts w:ascii="Times New Roman" w:hAnsi="Times New Roman" w:cs="Times New Roman"/>
          <w:sz w:val="24"/>
          <w:szCs w:val="24"/>
        </w:rPr>
        <w:t xml:space="preserve">menarik dan  kreatif untuk memotivasi siswa, agar pembelajaran yang dilakukan tidak membosankan </w:t>
      </w:r>
      <w:r w:rsidR="00C1416A" w:rsidRPr="00130EB9">
        <w:rPr>
          <w:rFonts w:ascii="Times New Roman" w:hAnsi="Times New Roman" w:cs="Times New Roman"/>
          <w:sz w:val="24"/>
          <w:szCs w:val="24"/>
        </w:rPr>
        <w:fldChar w:fldCharType="begin" w:fldLock="1"/>
      </w:r>
      <w:r w:rsidR="00C1416A" w:rsidRPr="00130EB9">
        <w:rPr>
          <w:rFonts w:ascii="Times New Roman" w:hAnsi="Times New Roman" w:cs="Times New Roman"/>
          <w:sz w:val="24"/>
          <w:szCs w:val="24"/>
        </w:rPr>
        <w:instrText>ADDIN CSL_CITATION {"citationItems":[{"id":"ITEM-1","itemData":{"DOI":"10.30870/jppm.v10i1.1198","ISSN":"1979-3545","author":[{"dropping-particle":"","family":"Zubaidah","given":"Amir","non-dropping-particle":"","parse-names":false,"suffix":""}],"container-title":"Jurnal Penelitian dan Pembelajaran Matematika","id":"ITEM-1","issue":"1","issued":{"date-parts":[["2017"]]},"page":"60-67","title":"Strategi Metakognitif Dalam Pembelajaran Matematika","type":"article-journal","volume":"10"},"uris":["http://www.mendeley.com/documents/?uuid=5bae4ad8-0649-46b1-a774-811f50572f3b"]}],"mendeley":{"formattedCitation":"(Zubaidah, 2017)","plainTextFormattedCitation":"(Zubaidah, 2017)","previouslyFormattedCitation":"(Zubaidah, 2017)"},"properties":{"noteIndex":0},"schema":"https://github.com/citation-style-language/schema/raw/master/csl-citation.json"}</w:instrText>
      </w:r>
      <w:r w:rsidR="00C1416A" w:rsidRPr="00130EB9">
        <w:rPr>
          <w:rFonts w:ascii="Times New Roman" w:hAnsi="Times New Roman" w:cs="Times New Roman"/>
          <w:sz w:val="24"/>
          <w:szCs w:val="24"/>
        </w:rPr>
        <w:fldChar w:fldCharType="separate"/>
      </w:r>
      <w:r w:rsidR="00C1416A" w:rsidRPr="00130EB9">
        <w:rPr>
          <w:rFonts w:ascii="Times New Roman" w:hAnsi="Times New Roman" w:cs="Times New Roman"/>
          <w:noProof/>
          <w:sz w:val="24"/>
          <w:szCs w:val="24"/>
        </w:rPr>
        <w:t>(Zubaidah, 2017)</w:t>
      </w:r>
      <w:r w:rsidR="00C1416A" w:rsidRPr="00130EB9">
        <w:rPr>
          <w:rFonts w:ascii="Times New Roman" w:hAnsi="Times New Roman" w:cs="Times New Roman"/>
          <w:sz w:val="24"/>
          <w:szCs w:val="24"/>
        </w:rPr>
        <w:fldChar w:fldCharType="end"/>
      </w:r>
      <w:r w:rsidR="00C1416A" w:rsidRPr="00130EB9">
        <w:rPr>
          <w:rFonts w:ascii="Times New Roman" w:hAnsi="Times New Roman" w:cs="Times New Roman"/>
          <w:sz w:val="24"/>
          <w:szCs w:val="24"/>
        </w:rPr>
        <w:t>.</w:t>
      </w:r>
    </w:p>
    <w:p w:rsidR="00130EB9" w:rsidRDefault="00C1416A" w:rsidP="00130EB9">
      <w:pPr>
        <w:spacing w:line="360" w:lineRule="auto"/>
        <w:ind w:firstLine="567"/>
        <w:jc w:val="both"/>
        <w:rPr>
          <w:rFonts w:ascii="Times New Roman" w:hAnsi="Times New Roman" w:cs="Times New Roman"/>
          <w:color w:val="000000" w:themeColor="text1"/>
          <w:sz w:val="24"/>
          <w:szCs w:val="24"/>
        </w:rPr>
      </w:pPr>
      <w:r w:rsidRPr="00130EB9">
        <w:rPr>
          <w:rFonts w:ascii="Times New Roman" w:hAnsi="Times New Roman" w:cs="Times New Roman"/>
          <w:sz w:val="24"/>
          <w:szCs w:val="24"/>
        </w:rPr>
        <w:t xml:space="preserve">Modul bangun datar dan bangun </w:t>
      </w:r>
      <w:proofErr w:type="gramStart"/>
      <w:r w:rsidRPr="00130EB9">
        <w:rPr>
          <w:rFonts w:ascii="Times New Roman" w:hAnsi="Times New Roman" w:cs="Times New Roman"/>
          <w:sz w:val="24"/>
          <w:szCs w:val="24"/>
        </w:rPr>
        <w:t>ruang  merupakan</w:t>
      </w:r>
      <w:proofErr w:type="gramEnd"/>
      <w:r w:rsidRPr="00130EB9">
        <w:rPr>
          <w:rFonts w:ascii="Times New Roman" w:hAnsi="Times New Roman" w:cs="Times New Roman"/>
          <w:sz w:val="24"/>
          <w:szCs w:val="24"/>
        </w:rPr>
        <w:t xml:space="preserve"> sebuah bahan ajar pembelajaran yang mempermudah siswa untuk membantu  meningkatkan daya ingat siswa dalam belajar. Modul ini</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terdiri dari materi bangun</w:t>
      </w:r>
      <w:r w:rsidRPr="00130EB9">
        <w:rPr>
          <w:rFonts w:ascii="Times New Roman" w:hAnsi="Times New Roman" w:cs="Times New Roman"/>
          <w:color w:val="FFFFFF" w:themeColor="background1"/>
          <w:sz w:val="24"/>
          <w:szCs w:val="24"/>
        </w:rPr>
        <w:t>8</w:t>
      </w:r>
      <w:r w:rsidRPr="00130EB9">
        <w:rPr>
          <w:rFonts w:ascii="Times New Roman" w:hAnsi="Times New Roman" w:cs="Times New Roman"/>
          <w:sz w:val="24"/>
          <w:szCs w:val="24"/>
        </w:rPr>
        <w:t>datar dan bangun</w:t>
      </w:r>
      <w:r w:rsidRPr="00130EB9">
        <w:rPr>
          <w:rFonts w:ascii="Times New Roman" w:hAnsi="Times New Roman" w:cs="Times New Roman"/>
          <w:color w:val="FFFFFF" w:themeColor="background1"/>
          <w:sz w:val="24"/>
          <w:szCs w:val="24"/>
        </w:rPr>
        <w:t>8</w:t>
      </w:r>
      <w:r w:rsidRPr="00130EB9">
        <w:rPr>
          <w:rFonts w:ascii="Times New Roman" w:hAnsi="Times New Roman" w:cs="Times New Roman"/>
          <w:sz w:val="24"/>
          <w:szCs w:val="24"/>
        </w:rPr>
        <w:t xml:space="preserve">ruang, dalam </w:t>
      </w:r>
      <w:r w:rsidR="001B0A2B" w:rsidRPr="00130EB9">
        <w:rPr>
          <w:rFonts w:ascii="Times New Roman" w:hAnsi="Times New Roman" w:cs="Times New Roman"/>
          <w:sz w:val="24"/>
          <w:szCs w:val="24"/>
        </w:rPr>
        <w:t>materi ba</w:t>
      </w:r>
      <w:r w:rsidRPr="00130EB9">
        <w:rPr>
          <w:rFonts w:ascii="Times New Roman" w:hAnsi="Times New Roman" w:cs="Times New Roman"/>
          <w:sz w:val="24"/>
          <w:szCs w:val="24"/>
        </w:rPr>
        <w:t xml:space="preserve">ngun datar dan bangun </w:t>
      </w:r>
      <w:r w:rsidR="001B0A2B" w:rsidRPr="00130EB9">
        <w:rPr>
          <w:rFonts w:ascii="Times New Roman" w:hAnsi="Times New Roman" w:cs="Times New Roman"/>
          <w:sz w:val="24"/>
          <w:szCs w:val="24"/>
        </w:rPr>
        <w:t>r</w:t>
      </w:r>
      <w:r w:rsidRPr="00130EB9">
        <w:rPr>
          <w:rFonts w:ascii="Times New Roman" w:hAnsi="Times New Roman" w:cs="Times New Roman"/>
          <w:sz w:val="24"/>
          <w:szCs w:val="24"/>
        </w:rPr>
        <w:t xml:space="preserve">uang di sekolah dasar dapat memberikan suatu kesempatan kepada </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 xml:space="preserve">murid dalam  menganalisis lebih jauh wawasan yang didapat dan memberikan landasan berupa konsep-konsep dasar untuk menentukan keberhasilan belajarnya </w:t>
      </w:r>
      <w:r w:rsidRPr="00130EB9">
        <w:rPr>
          <w:rFonts w:ascii="Times New Roman" w:hAnsi="Times New Roman" w:cs="Times New Roman"/>
          <w:sz w:val="24"/>
          <w:szCs w:val="24"/>
        </w:rPr>
        <w:fldChar w:fldCharType="begin" w:fldLock="1"/>
      </w:r>
      <w:r w:rsidRPr="00130EB9">
        <w:rPr>
          <w:rFonts w:ascii="Times New Roman" w:hAnsi="Times New Roman" w:cs="Times New Roman"/>
          <w:sz w:val="24"/>
          <w:szCs w:val="24"/>
        </w:rPr>
        <w:instrText>ADDIN CSL_CITATION {"citationItems":[{"id":"ITEM-1","itemData":{"author":[{"dropping-particle":"","family":"Wahyuningtyas","given":"Dyah Tri","non-dropping-particle":"","parse-names":false,"suffix":""},{"dropping-particle":"","family":"Yuniasih","given":"Nury","non-dropping-particle":"","parse-names":false,"suffix":""},{"dropping-particle":"","family":"Irawan","given":"Edy Bambang","non-dropping-particle":"","parse-names":false,"suffix":""},{"dropping-particle":"","family":"Susiswo","given":"","non-dropping-particle":"","parse-names":false,"suffix":""}],"container-title":"Sekolah dasar : kajian teori dan praktik pendidikan ISSN 2581-1983","id":"ITEM-1","issue":"1","issued":{"date-parts":[["2018"]]},"page":"30-39","title":"DESAIN MODUL PEMBELAJARAN GEOMETRI DENGAN PENDEKATAN CONTEKSTUAL TEACHING AND LEARNING UNTUK SISWA SEKOLAH DASAR","type":"article-journal"},"uris":["http://www.mendeley.com/documents/?uuid=15708113-afc4-48e7-b73a-c927ed22acaf"]}],"mendeley":{"formattedCitation":"(Wahyuningtyas et al., 2018)","plainTextFormattedCitation":"(Wahyuningtyas et al., 2018)","previouslyFormattedCitation":"(Wahyuningtyas et al., 2018)"},"properties":{"noteIndex":0},"schema":"https://github.com/citation-style-language/schema/raw/master/csl-citation.json"}</w:instrText>
      </w:r>
      <w:r w:rsidRPr="00130EB9">
        <w:rPr>
          <w:rFonts w:ascii="Times New Roman" w:hAnsi="Times New Roman" w:cs="Times New Roman"/>
          <w:sz w:val="24"/>
          <w:szCs w:val="24"/>
        </w:rPr>
        <w:fldChar w:fldCharType="separate"/>
      </w:r>
      <w:r w:rsidRPr="00130EB9">
        <w:rPr>
          <w:rFonts w:ascii="Times New Roman" w:hAnsi="Times New Roman" w:cs="Times New Roman"/>
          <w:noProof/>
          <w:sz w:val="24"/>
          <w:szCs w:val="24"/>
        </w:rPr>
        <w:t>(Wahyuningtyas et al., 2018)</w:t>
      </w:r>
      <w:r w:rsidRPr="00130EB9">
        <w:rPr>
          <w:rFonts w:ascii="Times New Roman" w:hAnsi="Times New Roman" w:cs="Times New Roman"/>
          <w:sz w:val="24"/>
          <w:szCs w:val="24"/>
        </w:rPr>
        <w:fldChar w:fldCharType="end"/>
      </w:r>
      <w:r w:rsidRPr="00130EB9">
        <w:rPr>
          <w:rFonts w:ascii="Times New Roman" w:hAnsi="Times New Roman" w:cs="Times New Roman"/>
          <w:sz w:val="24"/>
          <w:szCs w:val="24"/>
        </w:rPr>
        <w:t>.</w:t>
      </w:r>
      <w:r w:rsidR="001B0A2B" w:rsidRPr="00130EB9">
        <w:rPr>
          <w:rFonts w:ascii="Times New Roman" w:hAnsi="Times New Roman" w:cs="Times New Roman"/>
          <w:sz w:val="24"/>
          <w:szCs w:val="24"/>
        </w:rPr>
        <w:t xml:space="preserve"> Dengan demikian, dalam penggunaan modul bangun datar dan bangun ruang berbasis</w:t>
      </w:r>
      <w:r w:rsidR="001B0A2B" w:rsidRPr="00130EB9">
        <w:rPr>
          <w:rFonts w:ascii="Times New Roman" w:hAnsi="Times New Roman" w:cs="Times New Roman"/>
          <w:i/>
          <w:sz w:val="24"/>
          <w:szCs w:val="24"/>
        </w:rPr>
        <w:t xml:space="preserve"> CTL</w:t>
      </w:r>
      <w:r w:rsidR="001B0A2B" w:rsidRPr="00130EB9">
        <w:rPr>
          <w:rFonts w:ascii="Times New Roman" w:hAnsi="Times New Roman" w:cs="Times New Roman"/>
          <w:sz w:val="24"/>
          <w:szCs w:val="24"/>
        </w:rPr>
        <w:t xml:space="preserve"> ini diharapkan </w:t>
      </w:r>
      <w:r w:rsidR="001B0A2B" w:rsidRPr="00130EB9">
        <w:rPr>
          <w:rFonts w:ascii="Times New Roman" w:hAnsi="Times New Roman" w:cs="Times New Roman"/>
          <w:color w:val="000000" w:themeColor="text1"/>
          <w:sz w:val="24"/>
          <w:szCs w:val="24"/>
        </w:rPr>
        <w:t>dapat mempermudah siswa untuk mengkaitkan</w:t>
      </w:r>
      <w:r w:rsidR="001B0A2B" w:rsidRPr="00130EB9">
        <w:rPr>
          <w:rFonts w:ascii="Times New Roman" w:hAnsi="Times New Roman" w:cs="Times New Roman"/>
          <w:color w:val="FFFFFF" w:themeColor="background1"/>
          <w:sz w:val="24"/>
          <w:szCs w:val="24"/>
        </w:rPr>
        <w:t xml:space="preserve"> </w:t>
      </w:r>
      <w:r w:rsidR="001B0A2B" w:rsidRPr="00130EB9">
        <w:rPr>
          <w:rFonts w:ascii="Times New Roman" w:hAnsi="Times New Roman" w:cs="Times New Roman"/>
          <w:color w:val="000000" w:themeColor="text1"/>
          <w:sz w:val="24"/>
          <w:szCs w:val="24"/>
        </w:rPr>
        <w:t>materi dengan dunia nyata, sehingga</w:t>
      </w:r>
      <w:r w:rsidR="001B0A2B" w:rsidRPr="00130EB9">
        <w:rPr>
          <w:rFonts w:ascii="Times New Roman" w:hAnsi="Times New Roman" w:cs="Times New Roman"/>
          <w:color w:val="FFFFFF" w:themeColor="background1"/>
          <w:sz w:val="24"/>
          <w:szCs w:val="24"/>
        </w:rPr>
        <w:t>8</w:t>
      </w:r>
      <w:r w:rsidR="001B0A2B" w:rsidRPr="00130EB9">
        <w:rPr>
          <w:rFonts w:ascii="Times New Roman" w:hAnsi="Times New Roman" w:cs="Times New Roman"/>
          <w:color w:val="000000" w:themeColor="text1"/>
          <w:sz w:val="24"/>
          <w:szCs w:val="24"/>
        </w:rPr>
        <w:t xml:space="preserve">siswa dapat belajar dengan </w:t>
      </w:r>
      <w:proofErr w:type="gramStart"/>
      <w:r w:rsidR="001B0A2B" w:rsidRPr="00130EB9">
        <w:rPr>
          <w:rFonts w:ascii="Times New Roman" w:hAnsi="Times New Roman" w:cs="Times New Roman"/>
          <w:color w:val="000000" w:themeColor="text1"/>
          <w:sz w:val="24"/>
          <w:szCs w:val="24"/>
        </w:rPr>
        <w:t>menyenangkan .</w:t>
      </w:r>
      <w:proofErr w:type="gramEnd"/>
    </w:p>
    <w:p w:rsidR="00030EE5" w:rsidRDefault="00030EE5" w:rsidP="00130EB9">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{"citationItems":[{"id":"ITEM-1","itemData":{"DOI":"10.21067/jip.v5i1.688","ISSN":"2088-9704","author":[{"dropping-particle":"","family":"Yuniasih","given":"Nury","non-dropping-particle":"","parse-names":false,"suffix":""}],"container-title":"Jurnal Inspirasi Pendidikan","id":"ITEM-1","issue":"1","issued":{"date-parts":[["2013"]]},"page":"574-581","title":"Analisis Pendekatan Saintifik Pada Kurikulum 2013 Di Sdn Tanjungrejo 1 Malang","type":"article-journal","volume":"5"},"uris":["http://www.mendeley.com/documents/?uuid=b96a013e-9444-4634-9534-977f99c5f6ad"]}],"mendeley":{"formattedCitation":"(Yuniasih, 2013)","plainTextFormattedCitation":"(Yuniasih, 2013)","previouslyFormattedCitation":"(Yuniasih,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Menurut (Yuniasih, </w:t>
      </w:r>
      <w:r w:rsidRPr="00266714">
        <w:rPr>
          <w:rFonts w:ascii="Times New Roman" w:hAnsi="Times New Roman" w:cs="Times New Roman"/>
          <w:noProof/>
          <w:sz w:val="24"/>
          <w:szCs w:val="24"/>
        </w:rPr>
        <w:t>2013)</w:t>
      </w:r>
      <w:r>
        <w:rPr>
          <w:rFonts w:ascii="Times New Roman" w:hAnsi="Times New Roman" w:cs="Times New Roman"/>
          <w:sz w:val="24"/>
          <w:szCs w:val="24"/>
        </w:rPr>
        <w:fldChar w:fldCharType="end"/>
      </w:r>
      <w:r w:rsidRPr="00F35C29">
        <w:rPr>
          <w:rFonts w:ascii="Times New Roman" w:hAnsi="Times New Roman" w:cs="Times New Roman"/>
          <w:sz w:val="24"/>
          <w:szCs w:val="24"/>
        </w:rPr>
        <w:t xml:space="preserve"> </w:t>
      </w:r>
      <w:r>
        <w:rPr>
          <w:rFonts w:ascii="Times New Roman" w:hAnsi="Times New Roman" w:cs="Times New Roman"/>
          <w:sz w:val="24"/>
          <w:szCs w:val="24"/>
        </w:rPr>
        <w:t xml:space="preserve">bahan ajar adalah </w:t>
      </w:r>
      <w:proofErr w:type="gramStart"/>
      <w:r>
        <w:rPr>
          <w:rFonts w:ascii="Times New Roman" w:hAnsi="Times New Roman" w:cs="Times New Roman"/>
          <w:sz w:val="24"/>
          <w:szCs w:val="24"/>
        </w:rPr>
        <w:t>m</w:t>
      </w:r>
      <w:r w:rsidRPr="00F35C29">
        <w:rPr>
          <w:rFonts w:ascii="Times New Roman" w:hAnsi="Times New Roman" w:cs="Times New Roman"/>
          <w:sz w:val="24"/>
          <w:szCs w:val="24"/>
        </w:rPr>
        <w:t xml:space="preserve">ateri </w:t>
      </w:r>
      <w:r w:rsidRPr="00F22ADF">
        <w:rPr>
          <w:rFonts w:ascii="Times New Roman" w:hAnsi="Times New Roman" w:cs="Times New Roman"/>
          <w:color w:val="FFFFFF" w:themeColor="background1"/>
          <w:sz w:val="24"/>
          <w:szCs w:val="24"/>
        </w:rPr>
        <w:t>)</w:t>
      </w:r>
      <w:r w:rsidRPr="00F35C29">
        <w:rPr>
          <w:rFonts w:ascii="Times New Roman" w:hAnsi="Times New Roman" w:cs="Times New Roman"/>
          <w:sz w:val="24"/>
          <w:szCs w:val="24"/>
        </w:rPr>
        <w:t>pembelajaran</w:t>
      </w:r>
      <w:proofErr w:type="gramEnd"/>
      <w:r w:rsidRPr="00F35C29">
        <w:rPr>
          <w:rFonts w:ascii="Times New Roman" w:hAnsi="Times New Roman" w:cs="Times New Roman"/>
          <w:sz w:val="24"/>
          <w:szCs w:val="24"/>
        </w:rPr>
        <w:t xml:space="preserve"> yang ada pada buku ajar perlu dikembangkan agar dapat men</w:t>
      </w:r>
      <w:r>
        <w:rPr>
          <w:rFonts w:ascii="Times New Roman" w:hAnsi="Times New Roman" w:cs="Times New Roman"/>
          <w:sz w:val="24"/>
          <w:szCs w:val="24"/>
        </w:rPr>
        <w:t>ingkatkan kualitas pembelajaran</w:t>
      </w:r>
      <w:r w:rsidRPr="00F22ADF">
        <w:rPr>
          <w:rFonts w:ascii="Times New Roman" w:hAnsi="Times New Roman" w:cs="Times New Roman"/>
          <w:color w:val="FFFFFF" w:themeColor="background1"/>
          <w:sz w:val="24"/>
          <w:szCs w:val="24"/>
        </w:rPr>
        <w:t>)</w:t>
      </w:r>
      <w:r w:rsidRPr="00F35C29">
        <w:rPr>
          <w:rFonts w:ascii="Times New Roman" w:hAnsi="Times New Roman" w:cs="Times New Roman"/>
          <w:sz w:val="24"/>
          <w:szCs w:val="24"/>
        </w:rPr>
        <w:t xml:space="preserve">. </w:t>
      </w:r>
      <w:proofErr w:type="gramStart"/>
      <w:r w:rsidRPr="00F35C29">
        <w:rPr>
          <w:rFonts w:ascii="Times New Roman" w:hAnsi="Times New Roman" w:cs="Times New Roman"/>
          <w:sz w:val="24"/>
          <w:szCs w:val="24"/>
        </w:rPr>
        <w:t>Dengan m</w:t>
      </w:r>
      <w:r>
        <w:rPr>
          <w:rFonts w:ascii="Times New Roman" w:hAnsi="Times New Roman" w:cs="Times New Roman"/>
          <w:sz w:val="24"/>
          <w:szCs w:val="24"/>
        </w:rPr>
        <w:t xml:space="preserve">engembangkan bahan ajar </w:t>
      </w:r>
      <w:r w:rsidRPr="00F35C29">
        <w:rPr>
          <w:rFonts w:ascii="Times New Roman" w:hAnsi="Times New Roman" w:cs="Times New Roman"/>
          <w:sz w:val="24"/>
          <w:szCs w:val="24"/>
        </w:rPr>
        <w:t>dapat meningkatkan kemampu</w:t>
      </w:r>
      <w:r>
        <w:rPr>
          <w:rFonts w:ascii="Times New Roman" w:hAnsi="Times New Roman" w:cs="Times New Roman"/>
          <w:sz w:val="24"/>
          <w:szCs w:val="24"/>
        </w:rPr>
        <w:t>an guru juga dapat meningkatka</w:t>
      </w:r>
      <w:r w:rsidRPr="00F35C29">
        <w:rPr>
          <w:rFonts w:ascii="Times New Roman" w:hAnsi="Times New Roman" w:cs="Times New Roman"/>
          <w:sz w:val="24"/>
          <w:szCs w:val="24"/>
        </w:rPr>
        <w:t>n keterampilan siswa.</w:t>
      </w:r>
      <w:proofErr w:type="gramEnd"/>
      <w:r w:rsidRPr="00F35C29">
        <w:rPr>
          <w:rFonts w:ascii="Times New Roman" w:hAnsi="Times New Roman" w:cs="Times New Roman"/>
          <w:sz w:val="24"/>
          <w:szCs w:val="24"/>
        </w:rPr>
        <w:t xml:space="preserve"> </w:t>
      </w:r>
      <w:proofErr w:type="gramStart"/>
      <w:r w:rsidRPr="00F35C29">
        <w:rPr>
          <w:rFonts w:ascii="Times New Roman" w:hAnsi="Times New Roman" w:cs="Times New Roman"/>
          <w:sz w:val="24"/>
          <w:szCs w:val="24"/>
        </w:rPr>
        <w:t>Bahan ajar yang dikembangkan guru harus sesuai dengan lingkungan dan kemampuan siswa serta dapat meningkatkan</w:t>
      </w:r>
      <w:r w:rsidRPr="00F22ADF">
        <w:rPr>
          <w:rFonts w:ascii="Times New Roman" w:hAnsi="Times New Roman" w:cs="Times New Roman"/>
          <w:color w:val="FFFFFF" w:themeColor="background1"/>
          <w:sz w:val="24"/>
          <w:szCs w:val="24"/>
        </w:rPr>
        <w:t>)</w:t>
      </w:r>
      <w:r w:rsidRPr="00F35C29">
        <w:rPr>
          <w:rFonts w:ascii="Times New Roman" w:hAnsi="Times New Roman" w:cs="Times New Roman"/>
          <w:sz w:val="24"/>
          <w:szCs w:val="24"/>
        </w:rPr>
        <w:t xml:space="preserve"> kemandirian dan keterampilan siswa.</w:t>
      </w:r>
      <w:proofErr w:type="gramEnd"/>
    </w:p>
    <w:p w:rsidR="001B0A2B" w:rsidRDefault="001B0A2B" w:rsidP="00130EB9">
      <w:pPr>
        <w:spacing w:line="360" w:lineRule="auto"/>
        <w:ind w:firstLine="567"/>
        <w:jc w:val="both"/>
        <w:rPr>
          <w:rFonts w:ascii="Times New Roman" w:hAnsi="Times New Roman" w:cs="Times New Roman"/>
          <w:sz w:val="24"/>
          <w:szCs w:val="24"/>
        </w:rPr>
      </w:pPr>
      <w:r w:rsidRPr="00130EB9">
        <w:rPr>
          <w:rFonts w:ascii="Times New Roman" w:hAnsi="Times New Roman" w:cs="Times New Roman"/>
          <w:sz w:val="24"/>
          <w:szCs w:val="24"/>
        </w:rPr>
        <w:t xml:space="preserve">Melalui hasil </w:t>
      </w:r>
      <w:proofErr w:type="gramStart"/>
      <w:r w:rsidRPr="00130EB9">
        <w:rPr>
          <w:rFonts w:ascii="Times New Roman" w:hAnsi="Times New Roman" w:cs="Times New Roman"/>
          <w:sz w:val="24"/>
          <w:szCs w:val="24"/>
        </w:rPr>
        <w:t xml:space="preserve">observasi </w:t>
      </w:r>
      <w:r w:rsidRPr="00130EB9">
        <w:rPr>
          <w:rFonts w:ascii="Times New Roman" w:hAnsi="Times New Roman" w:cs="Times New Roman"/>
          <w:color w:val="FFFFFF" w:themeColor="background1"/>
          <w:sz w:val="24"/>
          <w:szCs w:val="24"/>
        </w:rPr>
        <w:t>)</w:t>
      </w:r>
      <w:r w:rsidRPr="00130EB9">
        <w:rPr>
          <w:rFonts w:ascii="Times New Roman" w:hAnsi="Times New Roman" w:cs="Times New Roman"/>
          <w:sz w:val="24"/>
          <w:szCs w:val="24"/>
        </w:rPr>
        <w:t>yang</w:t>
      </w:r>
      <w:proofErr w:type="gramEnd"/>
      <w:r w:rsidRPr="00130EB9">
        <w:rPr>
          <w:rFonts w:ascii="Times New Roman" w:hAnsi="Times New Roman" w:cs="Times New Roman"/>
          <w:sz w:val="24"/>
          <w:szCs w:val="24"/>
        </w:rPr>
        <w:t xml:space="preserve"> dilakukan oleh peneliti di SDN 2 Tanggung Turen menunjukkan  bahwa bahan ajar</w:t>
      </w:r>
      <w:r w:rsidRPr="00130EB9">
        <w:rPr>
          <w:rFonts w:ascii="Times New Roman" w:hAnsi="Times New Roman" w:cs="Times New Roman"/>
          <w:color w:val="FFFFFF" w:themeColor="background1"/>
          <w:sz w:val="24"/>
          <w:szCs w:val="24"/>
        </w:rPr>
        <w:t xml:space="preserve"> </w:t>
      </w:r>
      <w:r w:rsidRPr="00130EB9">
        <w:rPr>
          <w:rFonts w:ascii="Times New Roman" w:hAnsi="Times New Roman" w:cs="Times New Roman"/>
          <w:sz w:val="24"/>
          <w:szCs w:val="24"/>
        </w:rPr>
        <w:t>yang digunakan saat proses pembelajaran</w:t>
      </w:r>
      <w:r w:rsidRPr="00130EB9">
        <w:rPr>
          <w:rFonts w:ascii="Times New Roman" w:hAnsi="Times New Roman" w:cs="Times New Roman"/>
          <w:color w:val="FFFFFF" w:themeColor="background1"/>
          <w:sz w:val="24"/>
          <w:szCs w:val="24"/>
        </w:rPr>
        <w:t xml:space="preserve"> </w:t>
      </w:r>
      <w:r w:rsidRPr="00130EB9">
        <w:rPr>
          <w:rFonts w:ascii="Times New Roman" w:hAnsi="Times New Roman" w:cs="Times New Roman"/>
          <w:sz w:val="24"/>
          <w:szCs w:val="24"/>
        </w:rPr>
        <w:t xml:space="preserve">di kelas masih kurang maksimal. Guru </w:t>
      </w:r>
      <w:proofErr w:type="gramStart"/>
      <w:r w:rsidRPr="00130EB9">
        <w:rPr>
          <w:rFonts w:ascii="Times New Roman" w:hAnsi="Times New Roman" w:cs="Times New Roman"/>
          <w:sz w:val="24"/>
          <w:szCs w:val="24"/>
        </w:rPr>
        <w:t>hanya</w:t>
      </w:r>
      <w:proofErr w:type="gramEnd"/>
      <w:r w:rsidRPr="00130EB9">
        <w:rPr>
          <w:rFonts w:ascii="Times New Roman" w:hAnsi="Times New Roman" w:cs="Times New Roman"/>
          <w:sz w:val="24"/>
          <w:szCs w:val="24"/>
        </w:rPr>
        <w:t xml:space="preserve"> menggunakan bahan ajar berupa LKS (Lembar Kerja Siswa) dalam mengerjakan tugas, sehingga dapat membuat siswa merasa bosan, jenuh, serta kurangnya minat dalam belajar</w:t>
      </w:r>
      <w:r w:rsidR="00D7196F" w:rsidRPr="00130EB9">
        <w:rPr>
          <w:rFonts w:ascii="Times New Roman" w:hAnsi="Times New Roman" w:cs="Times New Roman"/>
          <w:sz w:val="24"/>
          <w:szCs w:val="24"/>
        </w:rPr>
        <w:t xml:space="preserve">. </w:t>
      </w:r>
      <w:proofErr w:type="gramStart"/>
      <w:r w:rsidR="00D7196F" w:rsidRPr="00130EB9">
        <w:rPr>
          <w:rFonts w:ascii="Times New Roman" w:hAnsi="Times New Roman" w:cs="Times New Roman"/>
          <w:sz w:val="24"/>
          <w:szCs w:val="24"/>
        </w:rPr>
        <w:t>Dari berbagai mata pelajaran yang diajarkan</w:t>
      </w:r>
      <w:r w:rsidR="00D7196F" w:rsidRPr="00130EB9">
        <w:rPr>
          <w:rFonts w:ascii="Times New Roman" w:hAnsi="Times New Roman" w:cs="Times New Roman"/>
          <w:color w:val="FFFFFF" w:themeColor="background1"/>
          <w:sz w:val="24"/>
          <w:szCs w:val="24"/>
        </w:rPr>
        <w:t xml:space="preserve"> </w:t>
      </w:r>
      <w:r w:rsidR="00D7196F" w:rsidRPr="00130EB9">
        <w:rPr>
          <w:rFonts w:ascii="Times New Roman" w:hAnsi="Times New Roman" w:cs="Times New Roman"/>
          <w:sz w:val="24"/>
          <w:szCs w:val="24"/>
        </w:rPr>
        <w:t>di sekolah, matematika merupakan bidang</w:t>
      </w:r>
      <w:r w:rsidR="00D7196F" w:rsidRPr="00130EB9">
        <w:rPr>
          <w:rFonts w:ascii="Times New Roman" w:hAnsi="Times New Roman" w:cs="Times New Roman"/>
          <w:color w:val="FFFFFF" w:themeColor="background1"/>
          <w:sz w:val="24"/>
          <w:szCs w:val="24"/>
        </w:rPr>
        <w:t xml:space="preserve"> </w:t>
      </w:r>
      <w:r w:rsidR="00D7196F" w:rsidRPr="00130EB9">
        <w:rPr>
          <w:rFonts w:ascii="Times New Roman" w:hAnsi="Times New Roman" w:cs="Times New Roman"/>
          <w:sz w:val="24"/>
          <w:szCs w:val="24"/>
        </w:rPr>
        <w:t>yang dianggap paling sulit oleh siswa.</w:t>
      </w:r>
      <w:proofErr w:type="gramEnd"/>
      <w:r w:rsidR="00D7196F" w:rsidRPr="00130EB9">
        <w:rPr>
          <w:rFonts w:ascii="Times New Roman" w:hAnsi="Times New Roman" w:cs="Times New Roman"/>
          <w:sz w:val="24"/>
          <w:szCs w:val="24"/>
        </w:rPr>
        <w:t xml:space="preserve"> </w:t>
      </w:r>
      <w:proofErr w:type="gramStart"/>
      <w:r w:rsidR="00D7196F" w:rsidRPr="00130EB9">
        <w:rPr>
          <w:rFonts w:ascii="Times New Roman" w:hAnsi="Times New Roman" w:cs="Times New Roman"/>
          <w:sz w:val="24"/>
          <w:szCs w:val="24"/>
        </w:rPr>
        <w:t xml:space="preserve">Berdasarkan kondisi tersebut guru diwajibkan untuk mengembangkan bahan ajar tersebut agar dapat meningkatkan pemahaman </w:t>
      </w:r>
      <w:r w:rsidR="00C16D45" w:rsidRPr="00130EB9">
        <w:rPr>
          <w:rFonts w:ascii="Times New Roman" w:hAnsi="Times New Roman" w:cs="Times New Roman"/>
          <w:sz w:val="24"/>
          <w:szCs w:val="24"/>
        </w:rPr>
        <w:t>siswa pada materi bangun datar dan bangun ruang.</w:t>
      </w:r>
      <w:proofErr w:type="gramEnd"/>
    </w:p>
    <w:p w:rsidR="00CC70AF" w:rsidRDefault="00CC70AF" w:rsidP="00CC70AF">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Pemberian bahan ajar yang berupa modul juga memiliki manfaat dalam perkembangan pemikiran siswa.</w:t>
      </w:r>
      <w:proofErr w:type="gramEnd"/>
      <w:r>
        <w:rPr>
          <w:rFonts w:ascii="Times New Roman" w:hAnsi="Times New Roman" w:cs="Times New Roman"/>
          <w:sz w:val="24"/>
          <w:szCs w:val="24"/>
        </w:rPr>
        <w:t xml:space="preserve"> Modul menurut Depdiknas dalam (Alawiyah, 2016) merupakan kesatuan bahan belajar yang disajikan dalam bentuk self-instruction, yang artinya bahan belajar disusun dalam </w:t>
      </w:r>
      <w:r>
        <w:rPr>
          <w:rFonts w:ascii="Times New Roman" w:hAnsi="Times New Roman" w:cs="Times New Roman"/>
          <w:sz w:val="24"/>
          <w:szCs w:val="24"/>
        </w:rPr>
        <w:lastRenderedPageBreak/>
        <w:t xml:space="preserve">modul yang dapat dipelajari oleh siswa secara mandiri dengan bantuan yang terbatas dari guru atau oraang lain. </w:t>
      </w:r>
    </w:p>
    <w:p w:rsidR="00CC70AF" w:rsidRDefault="00CC70AF" w:rsidP="007F0F05">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Selain itu, diperlukan juga pembelajaran yang berpusat pada siswa dan menyajikan konsep-konsep pembelajaran matematika yang berkaitan dengan kehidupan sehari-hari, salah satunya dengan menggunakan pendekatan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w:t>
      </w:r>
      <w:proofErr w:type="gramEnd"/>
      <w:r>
        <w:rPr>
          <w:rFonts w:ascii="Times New Roman" w:hAnsi="Times New Roman" w:cs="Times New Roman"/>
          <w:sz w:val="24"/>
          <w:szCs w:val="24"/>
        </w:rPr>
        <w:t xml:space="preserve"> Beberapa komponen CTL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{"citationItems":[{"id":"ITEM-1","itemData":{"author":[{"dropping-particle":"","family":"Sanjaya","given":"Wina","non-dropping-particle":"","parse-names":false,"suffix":""}],"id":"ITEM-1","issued":{"date-parts":[["2006"]]},"publisher":"Prenada Media Group","publisher-place":"Jakarta","title":"Strategi Pembelajaran","type":"book"},"uris":["http://www.mendeley.com/documents/?uuid=38f44c2e-0b56-4e9e-ac1b-423b484c6c73"]}],"mendeley":{"formattedCitation":"(Sanjaya, 2006)","plainTextFormattedCitation":"(Sanjaya, 2006)","previouslyFormattedCitation":"(Sanjaya, 2006)"},"properties":{"noteIndex":0},"schema":"https://github.com/citation-style-language/schema/raw/master/csl-citation.json"}</w:instrText>
      </w:r>
      <w:r>
        <w:rPr>
          <w:rFonts w:ascii="Times New Roman" w:hAnsi="Times New Roman" w:cs="Times New Roman"/>
          <w:sz w:val="24"/>
          <w:szCs w:val="24"/>
        </w:rPr>
        <w:fldChar w:fldCharType="separate"/>
      </w:r>
      <w:r w:rsidRPr="003D2F4F">
        <w:rPr>
          <w:rFonts w:ascii="Times New Roman" w:hAnsi="Times New Roman" w:cs="Times New Roman"/>
          <w:noProof/>
          <w:sz w:val="24"/>
          <w:szCs w:val="24"/>
        </w:rPr>
        <w:t>(Sanjaya, 2006)</w:t>
      </w:r>
      <w:r>
        <w:rPr>
          <w:rFonts w:ascii="Times New Roman" w:hAnsi="Times New Roman" w:cs="Times New Roman"/>
          <w:sz w:val="24"/>
          <w:szCs w:val="24"/>
        </w:rPr>
        <w:fldChar w:fldCharType="end"/>
      </w:r>
      <w:r>
        <w:rPr>
          <w:rFonts w:ascii="Times New Roman" w:hAnsi="Times New Roman" w:cs="Times New Roman"/>
          <w:sz w:val="24"/>
          <w:szCs w:val="24"/>
        </w:rPr>
        <w:t xml:space="preserve"> mengemukakan bahwa komponen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w:t>
      </w:r>
      <w:r w:rsidR="00935FEB">
        <w:rPr>
          <w:rFonts w:ascii="Times New Roman" w:hAnsi="Times New Roman" w:cs="Times New Roman"/>
          <w:sz w:val="24"/>
          <w:szCs w:val="24"/>
        </w:rPr>
        <w:t xml:space="preserve"> sebagai berikut: </w:t>
      </w:r>
      <w:r>
        <w:rPr>
          <w:rFonts w:ascii="Times New Roman" w:hAnsi="Times New Roman" w:cs="Times New Roman"/>
          <w:sz w:val="24"/>
          <w:szCs w:val="24"/>
        </w:rPr>
        <w:t xml:space="preserve"> </w:t>
      </w:r>
      <w:r w:rsidR="00935FEB" w:rsidRPr="007F258B">
        <w:rPr>
          <w:rFonts w:ascii="Times New Roman" w:hAnsi="Times New Roman" w:cs="Times New Roman"/>
          <w:sz w:val="24"/>
          <w:szCs w:val="24"/>
        </w:rPr>
        <w:t>Contructivisme (membangun pemahaman sendiri,), Inquiry (menemukan), Questioning (</w:t>
      </w:r>
      <w:r w:rsidR="00935FEB">
        <w:rPr>
          <w:rFonts w:ascii="Times New Roman" w:hAnsi="Times New Roman" w:cs="Times New Roman"/>
          <w:sz w:val="24"/>
          <w:szCs w:val="24"/>
        </w:rPr>
        <w:t>bertanya)</w:t>
      </w:r>
      <w:r w:rsidR="00935FEB" w:rsidRPr="007F258B">
        <w:rPr>
          <w:rFonts w:ascii="Times New Roman" w:hAnsi="Times New Roman" w:cs="Times New Roman"/>
          <w:sz w:val="24"/>
          <w:szCs w:val="24"/>
        </w:rPr>
        <w:t>,</w:t>
      </w:r>
      <w:r w:rsidRPr="007F258B">
        <w:rPr>
          <w:rFonts w:ascii="Times New Roman" w:hAnsi="Times New Roman" w:cs="Times New Roman"/>
          <w:sz w:val="24"/>
          <w:szCs w:val="24"/>
        </w:rPr>
        <w:t xml:space="preserve"> </w:t>
      </w:r>
      <w:r w:rsidR="00935FEB" w:rsidRPr="007F258B">
        <w:rPr>
          <w:rFonts w:ascii="Times New Roman" w:hAnsi="Times New Roman" w:cs="Times New Roman"/>
          <w:sz w:val="24"/>
          <w:szCs w:val="24"/>
        </w:rPr>
        <w:t>Learning community (</w:t>
      </w:r>
      <w:r w:rsidR="00935FEB">
        <w:rPr>
          <w:rFonts w:ascii="Times New Roman" w:hAnsi="Times New Roman" w:cs="Times New Roman"/>
          <w:sz w:val="24"/>
          <w:szCs w:val="24"/>
        </w:rPr>
        <w:t>masyarakat belajar</w:t>
      </w:r>
      <w:r w:rsidR="00935FEB" w:rsidRPr="007F258B">
        <w:rPr>
          <w:rFonts w:ascii="Times New Roman" w:hAnsi="Times New Roman" w:cs="Times New Roman"/>
          <w:sz w:val="24"/>
          <w:szCs w:val="24"/>
        </w:rPr>
        <w:t xml:space="preserve">), </w:t>
      </w:r>
      <w:r w:rsidRPr="007F258B">
        <w:rPr>
          <w:rFonts w:ascii="Times New Roman" w:hAnsi="Times New Roman" w:cs="Times New Roman"/>
          <w:sz w:val="24"/>
          <w:szCs w:val="24"/>
        </w:rPr>
        <w:t>Modeling (</w:t>
      </w:r>
      <w:r w:rsidR="00935FEB">
        <w:rPr>
          <w:rFonts w:ascii="Times New Roman" w:hAnsi="Times New Roman" w:cs="Times New Roman"/>
          <w:sz w:val="24"/>
          <w:szCs w:val="24"/>
        </w:rPr>
        <w:t>pemodelan</w:t>
      </w:r>
      <w:r w:rsidRPr="007F258B">
        <w:rPr>
          <w:rFonts w:ascii="Times New Roman" w:hAnsi="Times New Roman" w:cs="Times New Roman"/>
          <w:sz w:val="24"/>
          <w:szCs w:val="24"/>
        </w:rPr>
        <w:t>), Reflection (</w:t>
      </w:r>
      <w:r w:rsidR="00935FEB">
        <w:rPr>
          <w:rFonts w:ascii="Times New Roman" w:hAnsi="Times New Roman" w:cs="Times New Roman"/>
          <w:sz w:val="24"/>
          <w:szCs w:val="24"/>
        </w:rPr>
        <w:t>refleksi), dan a</w:t>
      </w:r>
      <w:r w:rsidRPr="007F258B">
        <w:rPr>
          <w:rFonts w:ascii="Times New Roman" w:hAnsi="Times New Roman" w:cs="Times New Roman"/>
          <w:sz w:val="24"/>
          <w:szCs w:val="24"/>
        </w:rPr>
        <w:t>uthentic assessment (penilaian</w:t>
      </w:r>
      <w:r w:rsidR="00935FEB">
        <w:rPr>
          <w:rFonts w:ascii="Times New Roman" w:hAnsi="Times New Roman" w:cs="Times New Roman"/>
          <w:sz w:val="24"/>
          <w:szCs w:val="24"/>
        </w:rPr>
        <w:t xml:space="preserve"> yang</w:t>
      </w:r>
      <w:r w:rsidRPr="007F258B">
        <w:rPr>
          <w:rFonts w:ascii="Times New Roman" w:hAnsi="Times New Roman" w:cs="Times New Roman"/>
          <w:sz w:val="24"/>
          <w:szCs w:val="24"/>
        </w:rPr>
        <w:t xml:space="preserve"> </w:t>
      </w:r>
      <w:r w:rsidR="00935FEB">
        <w:rPr>
          <w:rFonts w:ascii="Times New Roman" w:hAnsi="Times New Roman" w:cs="Times New Roman"/>
          <w:sz w:val="24"/>
          <w:szCs w:val="24"/>
        </w:rPr>
        <w:t>sebenarnya</w:t>
      </w:r>
      <w:r w:rsidRPr="007F258B">
        <w:rPr>
          <w:rFonts w:ascii="Times New Roman" w:hAnsi="Times New Roman" w:cs="Times New Roman"/>
          <w:sz w:val="24"/>
          <w:szCs w:val="24"/>
        </w:rPr>
        <w:t>)</w:t>
      </w:r>
      <w:r>
        <w:rPr>
          <w:rFonts w:ascii="Times New Roman" w:hAnsi="Times New Roman" w:cs="Times New Roman"/>
          <w:sz w:val="24"/>
          <w:szCs w:val="24"/>
        </w:rPr>
        <w:t>.</w:t>
      </w:r>
      <w:r w:rsidR="00935FEB">
        <w:rPr>
          <w:rFonts w:ascii="Times New Roman" w:hAnsi="Times New Roman" w:cs="Times New Roman"/>
          <w:sz w:val="24"/>
          <w:szCs w:val="24"/>
        </w:rPr>
        <w:t xml:space="preserve"> Modul dengan pendekatan </w:t>
      </w:r>
      <w:r w:rsidR="00935FEB">
        <w:rPr>
          <w:rFonts w:ascii="Times New Roman" w:hAnsi="Times New Roman" w:cs="Times New Roman"/>
          <w:i/>
          <w:sz w:val="24"/>
          <w:szCs w:val="24"/>
        </w:rPr>
        <w:t xml:space="preserve">Contextual Teaching and Learning </w:t>
      </w:r>
      <w:r w:rsidR="00935FEB">
        <w:rPr>
          <w:rFonts w:ascii="Times New Roman" w:hAnsi="Times New Roman" w:cs="Times New Roman"/>
          <w:sz w:val="24"/>
          <w:szCs w:val="24"/>
        </w:rPr>
        <w:t>(CTL) merupakan salah satu perangkat pembelajaran yang mencakup isi materi, metode, serta evaluasi yang dapat digunakan secara mandiri sesuai dengan kesepakatan belajar masing-masing individu secara efektif dan efisien.</w:t>
      </w:r>
    </w:p>
    <w:p w:rsidR="00C21580" w:rsidRDefault="00C21580" w:rsidP="007F0F0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Melalui pembelajaran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 xml:space="preserve">(CTL) yang telah dilakukan oleh </w:t>
      </w:r>
      <w:proofErr w:type="gramStart"/>
      <w:r>
        <w:rPr>
          <w:rFonts w:ascii="Times New Roman" w:hAnsi="Times New Roman" w:cs="Times New Roman"/>
          <w:sz w:val="24"/>
          <w:szCs w:val="24"/>
        </w:rPr>
        <w:t>( Shinta</w:t>
      </w:r>
      <w:proofErr w:type="gramEnd"/>
      <w:r>
        <w:rPr>
          <w:rFonts w:ascii="Times New Roman" w:hAnsi="Times New Roman" w:cs="Times New Roman"/>
          <w:sz w:val="24"/>
          <w:szCs w:val="24"/>
        </w:rPr>
        <w:t xml:space="preserve">, 2014) telah memiliki dampak positif dalam meningkatkan prestasi belajar siswa. Siswa lebih mudah dalam memahami konsep dan materi yang disampaikan karena produk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berupa modul yang mengaitkan materi pelajaran dengan kehidupan sehari-hari siswa. Modul dengan pembelajaran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 xml:space="preserve">(CTL) merupakan salah satu perangkat pembelajaran yang mencakup metode, materi, serta evaluasi yang dapat digunakan secara mandiri,efektif, dan efisien. Modul </w:t>
      </w:r>
      <w:r w:rsidR="00597566">
        <w:rPr>
          <w:rFonts w:ascii="Times New Roman" w:hAnsi="Times New Roman" w:cs="Times New Roman"/>
          <w:sz w:val="24"/>
          <w:szCs w:val="24"/>
        </w:rPr>
        <w:t>pembelajaran pecahan dengan pendekatan</w:t>
      </w:r>
      <w:r>
        <w:rPr>
          <w:rFonts w:ascii="Times New Roman" w:hAnsi="Times New Roman" w:cs="Times New Roman"/>
          <w:sz w:val="24"/>
          <w:szCs w:val="24"/>
        </w:rPr>
        <w:t xml:space="preserve"> (CTL)</w:t>
      </w:r>
      <w:r w:rsidR="00597566">
        <w:rPr>
          <w:rFonts w:ascii="Times New Roman" w:hAnsi="Times New Roman" w:cs="Times New Roman"/>
          <w:sz w:val="24"/>
          <w:szCs w:val="24"/>
        </w:rPr>
        <w:t xml:space="preserve"> yang </w:t>
      </w:r>
      <w:proofErr w:type="gramStart"/>
      <w:r w:rsidR="00597566">
        <w:rPr>
          <w:rFonts w:ascii="Times New Roman" w:hAnsi="Times New Roman" w:cs="Times New Roman"/>
          <w:sz w:val="24"/>
          <w:szCs w:val="24"/>
        </w:rPr>
        <w:t>telah  dikembangkan</w:t>
      </w:r>
      <w:proofErr w:type="gramEnd"/>
      <w:r w:rsidR="00597566">
        <w:rPr>
          <w:rFonts w:ascii="Times New Roman" w:hAnsi="Times New Roman" w:cs="Times New Roman"/>
          <w:sz w:val="24"/>
          <w:szCs w:val="24"/>
        </w:rPr>
        <w:t xml:space="preserve"> oleh (Wahuyuningtyas &amp; Pratama,2018) dapat meningkatkan aktivitas aktivitas siswa dalam pembelajaran dan meningkatkan pemahaman konsep matematika melalui pendekatan CL.</w:t>
      </w:r>
    </w:p>
    <w:p w:rsidR="00597566" w:rsidRDefault="00597566" w:rsidP="007F0F0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Hal ini menunjukkan </w:t>
      </w:r>
      <w:proofErr w:type="gramStart"/>
      <w:r>
        <w:rPr>
          <w:rFonts w:ascii="Times New Roman" w:hAnsi="Times New Roman" w:cs="Times New Roman"/>
          <w:sz w:val="24"/>
          <w:szCs w:val="24"/>
        </w:rPr>
        <w:t>bahwa  modul</w:t>
      </w:r>
      <w:proofErr w:type="gramEnd"/>
      <w:r>
        <w:rPr>
          <w:rFonts w:ascii="Times New Roman" w:hAnsi="Times New Roman" w:cs="Times New Roman"/>
          <w:sz w:val="24"/>
          <w:szCs w:val="24"/>
        </w:rPr>
        <w:t xml:space="preserve"> dapat digunakan untuk belajar siswa kapan saja, dimana saja, tanpa bergantung pada pengajar karena bahasa modul teah disusun sesuai dengan keseharian siswa. Sehingga pada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dikembangkan modul bangun datar dan bangun ruang berbasis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 xml:space="preserve">(CTL) untuk siswa kelas IV Sekolah Dasar. </w:t>
      </w:r>
      <w:proofErr w:type="gramStart"/>
      <w:r>
        <w:rPr>
          <w:rFonts w:ascii="Times New Roman" w:hAnsi="Times New Roman" w:cs="Times New Roman"/>
          <w:sz w:val="24"/>
          <w:szCs w:val="24"/>
        </w:rPr>
        <w:t xml:space="preserve">Tujuan penelitian ini mengembangkan modul pembelajaran matematika pada materi bangun datar dan bangun ruang berbasis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 yang valid dan praktis pada siswakelas IV SD.</w:t>
      </w:r>
      <w:proofErr w:type="gramEnd"/>
    </w:p>
    <w:p w:rsidR="00BE32E6" w:rsidRPr="00BE32E6" w:rsidRDefault="00BE32E6" w:rsidP="00BE32E6">
      <w:pPr>
        <w:spacing w:after="0" w:line="480" w:lineRule="auto"/>
        <w:jc w:val="both"/>
        <w:rPr>
          <w:rFonts w:ascii="Times New Roman" w:hAnsi="Times New Roman" w:cs="Times New Roman"/>
          <w:b/>
          <w:sz w:val="24"/>
          <w:szCs w:val="24"/>
        </w:rPr>
      </w:pPr>
      <w:r w:rsidRPr="00BE32E6">
        <w:rPr>
          <w:rFonts w:ascii="Times New Roman" w:hAnsi="Times New Roman" w:cs="Times New Roman"/>
          <w:b/>
          <w:sz w:val="24"/>
          <w:szCs w:val="24"/>
        </w:rPr>
        <w:t>METODE</w:t>
      </w:r>
    </w:p>
    <w:p w:rsidR="00CC70AF" w:rsidRDefault="00BE32E6" w:rsidP="00CC70AF">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penlitian pengembangan modul bangun datar dan bangun ruang berbasis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 untuk siswa kelas IV SD adalah penelitian pengembangan.</w:t>
      </w:r>
      <w:proofErr w:type="gramEnd"/>
      <w:r>
        <w:rPr>
          <w:rFonts w:ascii="Times New Roman" w:hAnsi="Times New Roman" w:cs="Times New Roman"/>
          <w:sz w:val="24"/>
          <w:szCs w:val="24"/>
        </w:rPr>
        <w:t xml:space="preserve"> Model penelitian ini menggunakan model penelitian pengembangan 4-D</w:t>
      </w:r>
      <w:r w:rsidR="00DA1DE8">
        <w:rPr>
          <w:rFonts w:ascii="Times New Roman" w:hAnsi="Times New Roman" w:cs="Times New Roman"/>
          <w:sz w:val="24"/>
          <w:szCs w:val="24"/>
        </w:rPr>
        <w:t xml:space="preserve"> yang dikembangkan oleh Thiangarajan dalam </w:t>
      </w:r>
      <w:r w:rsidR="00DA1DE8">
        <w:rPr>
          <w:rFonts w:asciiTheme="majorBidi" w:hAnsiTheme="majorBidi" w:cstheme="majorBidi"/>
          <w:sz w:val="24"/>
          <w:szCs w:val="24"/>
        </w:rPr>
        <w:fldChar w:fldCharType="begin" w:fldLock="1"/>
      </w:r>
      <w:r w:rsidR="00DA1DE8">
        <w:rPr>
          <w:rFonts w:asciiTheme="majorBidi" w:hAnsiTheme="majorBidi" w:cstheme="majorBidi"/>
          <w:sz w:val="24"/>
          <w:szCs w:val="24"/>
        </w:rPr>
        <w:instrText>ADDIN CSL_CITATION {"citationItems":[{"id":"ITEM-1","itemData":{"author":[{"dropping-particle":"","family":"Harahap","given":"Muhammad Syahri","non-dropping-particle":"","parse-names":false,"suffix":""}],"id":"ITEM-1","issue":"5","issued":{"date-parts":[["2017"]]},"page":"21-26","title":"Pengembangan Bahan Ajar Geometri Berbasis RME (Realistik Mathematic Education) Di STKIP Tapanuli Selatan","type":"article-journal","volume":"7"},"uris":["http://www.mendeley.com/documents/?uuid=a9fc1fcf-f023-4dff-bd28-3633a4f86123"]}],"mendeley":{"formattedCitation":"(Harahap, 2017)","plainTextFormattedCitation":"(Harahap, 2017)","previouslyFormattedCitation":"(Harahap, 2017)"},"properties":{"noteIndex":0},"schema":"https://github.com/citation-style-language/schema/raw/master/csl-citation.json"}</w:instrText>
      </w:r>
      <w:r w:rsidR="00DA1DE8">
        <w:rPr>
          <w:rFonts w:asciiTheme="majorBidi" w:hAnsiTheme="majorBidi" w:cstheme="majorBidi"/>
          <w:sz w:val="24"/>
          <w:szCs w:val="24"/>
        </w:rPr>
        <w:fldChar w:fldCharType="separate"/>
      </w:r>
      <w:r w:rsidR="00DA1DE8" w:rsidRPr="00C503C4">
        <w:rPr>
          <w:rFonts w:asciiTheme="majorBidi" w:hAnsiTheme="majorBidi" w:cstheme="majorBidi"/>
          <w:noProof/>
          <w:sz w:val="24"/>
          <w:szCs w:val="24"/>
        </w:rPr>
        <w:t>(Harahap, 2017)</w:t>
      </w:r>
      <w:r w:rsidR="00DA1DE8">
        <w:rPr>
          <w:rFonts w:asciiTheme="majorBidi" w:hAnsiTheme="majorBidi" w:cstheme="majorBidi"/>
          <w:sz w:val="24"/>
          <w:szCs w:val="24"/>
        </w:rPr>
        <w:fldChar w:fldCharType="end"/>
      </w:r>
      <w:r w:rsidR="00DA1DE8">
        <w:rPr>
          <w:rFonts w:asciiTheme="majorBidi" w:hAnsiTheme="majorBidi" w:cstheme="majorBidi"/>
          <w:sz w:val="24"/>
          <w:szCs w:val="24"/>
        </w:rPr>
        <w:t xml:space="preserve"> mengemukakan bahwa dsain penelitian pengembangan model 4-D antara lain </w:t>
      </w:r>
      <w:r w:rsidR="00DA1DE8">
        <w:rPr>
          <w:rFonts w:asciiTheme="majorBidi" w:hAnsiTheme="majorBidi" w:cstheme="majorBidi"/>
          <w:i/>
          <w:iCs/>
          <w:sz w:val="24"/>
          <w:szCs w:val="24"/>
        </w:rPr>
        <w:t xml:space="preserve">Define </w:t>
      </w:r>
      <w:r w:rsidR="00DA1DE8">
        <w:rPr>
          <w:rFonts w:asciiTheme="majorBidi" w:hAnsiTheme="majorBidi" w:cstheme="majorBidi"/>
          <w:sz w:val="24"/>
          <w:szCs w:val="24"/>
        </w:rPr>
        <w:t xml:space="preserve">(pendefinisian), </w:t>
      </w:r>
      <w:r w:rsidR="00DA1DE8" w:rsidRPr="00AF0CE4">
        <w:rPr>
          <w:rFonts w:asciiTheme="majorBidi" w:hAnsiTheme="majorBidi" w:cstheme="majorBidi"/>
          <w:i/>
          <w:iCs/>
          <w:sz w:val="24"/>
          <w:szCs w:val="24"/>
        </w:rPr>
        <w:t>Design</w:t>
      </w:r>
      <w:r w:rsidR="00DA1DE8">
        <w:rPr>
          <w:rFonts w:asciiTheme="majorBidi" w:hAnsiTheme="majorBidi" w:cstheme="majorBidi"/>
          <w:sz w:val="24"/>
          <w:szCs w:val="24"/>
        </w:rPr>
        <w:t xml:space="preserve"> (perancangan), </w:t>
      </w:r>
      <w:r w:rsidR="00DA1DE8" w:rsidRPr="00AF0CE4">
        <w:rPr>
          <w:rFonts w:asciiTheme="majorBidi" w:hAnsiTheme="majorBidi" w:cstheme="majorBidi"/>
          <w:i/>
          <w:iCs/>
          <w:sz w:val="24"/>
          <w:szCs w:val="24"/>
        </w:rPr>
        <w:t>Develop</w:t>
      </w:r>
      <w:r w:rsidR="00DA1DE8">
        <w:rPr>
          <w:rFonts w:asciiTheme="majorBidi" w:hAnsiTheme="majorBidi" w:cstheme="majorBidi"/>
          <w:sz w:val="24"/>
          <w:szCs w:val="24"/>
        </w:rPr>
        <w:t xml:space="preserve"> (Pengembangan),</w:t>
      </w:r>
      <w:r w:rsidR="00DA1DE8" w:rsidRPr="00AF0CE4">
        <w:rPr>
          <w:rFonts w:asciiTheme="majorBidi" w:hAnsiTheme="majorBidi" w:cstheme="majorBidi"/>
          <w:i/>
          <w:iCs/>
          <w:sz w:val="24"/>
          <w:szCs w:val="24"/>
        </w:rPr>
        <w:t>Disseminate</w:t>
      </w:r>
      <w:r w:rsidR="00DA1DE8">
        <w:rPr>
          <w:rFonts w:asciiTheme="majorBidi" w:hAnsiTheme="majorBidi" w:cstheme="majorBidi"/>
          <w:sz w:val="24"/>
          <w:szCs w:val="24"/>
        </w:rPr>
        <w:t xml:space="preserve"> (Penyebaran). </w:t>
      </w:r>
      <w:proofErr w:type="gramStart"/>
      <w:r w:rsidR="00DA1DE8">
        <w:rPr>
          <w:rFonts w:asciiTheme="majorBidi" w:hAnsiTheme="majorBidi" w:cstheme="majorBidi"/>
          <w:sz w:val="24"/>
          <w:szCs w:val="24"/>
        </w:rPr>
        <w:t xml:space="preserve">Pada tahap </w:t>
      </w:r>
      <w:r w:rsidR="00DA1DE8">
        <w:rPr>
          <w:rFonts w:asciiTheme="majorBidi" w:hAnsiTheme="majorBidi" w:cstheme="majorBidi"/>
          <w:i/>
          <w:iCs/>
          <w:sz w:val="24"/>
          <w:szCs w:val="24"/>
        </w:rPr>
        <w:t xml:space="preserve">Define </w:t>
      </w:r>
      <w:r w:rsidR="00DA1DE8">
        <w:rPr>
          <w:rFonts w:asciiTheme="majorBidi" w:hAnsiTheme="majorBidi" w:cstheme="majorBidi"/>
          <w:sz w:val="24"/>
          <w:szCs w:val="24"/>
        </w:rPr>
        <w:t>(pendefinisian), dilakukan analisis awal sampai akhir dengan melakukan wawancara kepada guru kelas IV tentang modul pembelajaran yang digunakan di SDN 2 Tanggung Turen khususnya pada pembelajaran matematika kelas IV materi bangun datar dan bangun ruang.</w:t>
      </w:r>
      <w:proofErr w:type="gramEnd"/>
      <w:r w:rsidR="00DA1DE8">
        <w:rPr>
          <w:rFonts w:asciiTheme="majorBidi" w:hAnsiTheme="majorBidi" w:cstheme="majorBidi"/>
          <w:sz w:val="24"/>
          <w:szCs w:val="24"/>
        </w:rPr>
        <w:t xml:space="preserve"> Pada tahap </w:t>
      </w:r>
      <w:r w:rsidR="00DA1DE8" w:rsidRPr="00AF0CE4">
        <w:rPr>
          <w:rFonts w:asciiTheme="majorBidi" w:hAnsiTheme="majorBidi" w:cstheme="majorBidi"/>
          <w:i/>
          <w:iCs/>
          <w:sz w:val="24"/>
          <w:szCs w:val="24"/>
        </w:rPr>
        <w:t>Design</w:t>
      </w:r>
      <w:r w:rsidR="00DA1DE8">
        <w:rPr>
          <w:rFonts w:asciiTheme="majorBidi" w:hAnsiTheme="majorBidi" w:cstheme="majorBidi"/>
          <w:sz w:val="24"/>
          <w:szCs w:val="24"/>
        </w:rPr>
        <w:t xml:space="preserve"> (perancangan), dilakukan persiapan dalam pembuatan draft modul yang diawali dengan penyusunan materi yang kemudian dikreasikan serta disesuaikan dengan langkah-langkah yang ada pada pembelajaran </w:t>
      </w:r>
      <w:r w:rsidR="00DA1DE8">
        <w:rPr>
          <w:rFonts w:ascii="Times New Roman" w:hAnsi="Times New Roman" w:cs="Times New Roman"/>
          <w:i/>
          <w:sz w:val="24"/>
          <w:szCs w:val="24"/>
        </w:rPr>
        <w:t xml:space="preserve">Contextual Teaching and Learning </w:t>
      </w:r>
      <w:r w:rsidR="00DA1DE8">
        <w:rPr>
          <w:rFonts w:ascii="Times New Roman" w:hAnsi="Times New Roman" w:cs="Times New Roman"/>
          <w:sz w:val="24"/>
          <w:szCs w:val="24"/>
        </w:rPr>
        <w:t>(CTL).</w:t>
      </w:r>
    </w:p>
    <w:p w:rsidR="00DA1DE8" w:rsidRDefault="00DA1DE8" w:rsidP="00DA1DE8">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tahap ketiga yaitu </w:t>
      </w:r>
      <w:r w:rsidRPr="00AF0CE4">
        <w:rPr>
          <w:rFonts w:asciiTheme="majorBidi" w:hAnsiTheme="majorBidi" w:cstheme="majorBidi"/>
          <w:i/>
          <w:iCs/>
          <w:sz w:val="24"/>
          <w:szCs w:val="24"/>
        </w:rPr>
        <w:t>Develop</w:t>
      </w:r>
      <w:r>
        <w:rPr>
          <w:rFonts w:asciiTheme="majorBidi" w:hAnsiTheme="majorBidi" w:cstheme="majorBidi"/>
          <w:sz w:val="24"/>
          <w:szCs w:val="24"/>
        </w:rPr>
        <w:t xml:space="preserve"> (Pengembangan), tahap ini bertujuan untuk menghasilkan modul pembelajaran yang sudah direvisi berdasarkan masukan dari para ahli media dan ahli materi.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Dan tahap terakhir yaitu tahap </w:t>
      </w:r>
      <w:r w:rsidRPr="00AF0CE4">
        <w:rPr>
          <w:rFonts w:asciiTheme="majorBidi" w:hAnsiTheme="majorBidi" w:cstheme="majorBidi"/>
          <w:i/>
          <w:iCs/>
          <w:sz w:val="24"/>
          <w:szCs w:val="24"/>
        </w:rPr>
        <w:t>Disseminate</w:t>
      </w:r>
      <w:r>
        <w:rPr>
          <w:rFonts w:asciiTheme="majorBidi" w:hAnsiTheme="majorBidi" w:cstheme="majorBidi"/>
          <w:sz w:val="24"/>
          <w:szCs w:val="24"/>
        </w:rPr>
        <w:t xml:space="preserve"> (Penyebaran), pada tahap ini dilakukan pengemasan modul pembelajaran melalui pembelajaran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w:t>
      </w:r>
      <w:r w:rsidR="00574712">
        <w:rPr>
          <w:rFonts w:ascii="Times New Roman" w:hAnsi="Times New Roman" w:cs="Times New Roman"/>
          <w:sz w:val="24"/>
          <w:szCs w:val="24"/>
        </w:rPr>
        <w:t xml:space="preserve"> yang siap untuk disebarkan.</w:t>
      </w:r>
      <w:proofErr w:type="gramEnd"/>
    </w:p>
    <w:p w:rsidR="00E02185" w:rsidRDefault="00E02185" w:rsidP="00DA1DE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Bentuk instrument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di dalam penelitian ini adalah sebagai berikut: (1) Lembar Obsevasi, (2) Lembar Validasi, (3) Angket Respon. </w:t>
      </w:r>
      <w:proofErr w:type="gramStart"/>
      <w:r>
        <w:rPr>
          <w:rFonts w:ascii="Times New Roman" w:hAnsi="Times New Roman" w:cs="Times New Roman"/>
          <w:sz w:val="24"/>
          <w:szCs w:val="24"/>
        </w:rPr>
        <w:t>Teknik analisis data yang digunakan dalam penelitian pengembangan ini menggunakan teknik analisis data kuantitatif.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Analisis data </w:t>
      </w:r>
      <w:r>
        <w:rPr>
          <w:rFonts w:ascii="Times New Roman" w:hAnsi="Times New Roman" w:cs="Times New Roman"/>
          <w:sz w:val="24"/>
          <w:szCs w:val="24"/>
        </w:rPr>
        <w:lastRenderedPageBreak/>
        <w:t>kuantitatif diperoleh melalui pengisian angket oleh validator dan responden yang berisikan pertanyaan-pertanyaan yang berhubungan dengan modul pembelajaran yang dihasilkan.</w:t>
      </w:r>
      <w:proofErr w:type="gramEnd"/>
    </w:p>
    <w:p w:rsidR="00E83C1C" w:rsidRDefault="00E83C1C" w:rsidP="00E83C1C">
      <w:pPr>
        <w:spacing w:line="360" w:lineRule="auto"/>
        <w:jc w:val="both"/>
        <w:rPr>
          <w:rFonts w:ascii="Times New Roman" w:hAnsi="Times New Roman" w:cs="Times New Roman"/>
          <w:sz w:val="24"/>
          <w:szCs w:val="24"/>
        </w:rPr>
      </w:pPr>
      <w:r>
        <w:rPr>
          <w:rFonts w:ascii="Times New Roman" w:hAnsi="Times New Roman" w:cs="Times New Roman"/>
          <w:b/>
          <w:sz w:val="24"/>
          <w:szCs w:val="24"/>
        </w:rPr>
        <w:t>HASIL DAN PEMBAHASAN</w:t>
      </w:r>
    </w:p>
    <w:p w:rsidR="0096631D" w:rsidRDefault="00E83C1C" w:rsidP="00E83C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Produk yang dihasilkan pada penelitian pengembangan ini adalah modul bangun datar dan bangun ruang berbasis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 untuk siswa kelas IV Sekolah Dasar.</w:t>
      </w:r>
      <w:proofErr w:type="gramEnd"/>
      <w:r>
        <w:rPr>
          <w:rFonts w:ascii="Times New Roman" w:hAnsi="Times New Roman" w:cs="Times New Roman"/>
          <w:sz w:val="24"/>
          <w:szCs w:val="24"/>
        </w:rPr>
        <w:t xml:space="preserve"> Sintaks </w:t>
      </w:r>
      <w:r w:rsidRPr="00E83C1C">
        <w:rPr>
          <w:rFonts w:ascii="Times New Roman" w:hAnsi="Times New Roman" w:cs="Times New Roman"/>
          <w:sz w:val="20"/>
          <w:szCs w:val="20"/>
        </w:rPr>
        <w:t>Modul</w:t>
      </w:r>
      <w:proofErr w:type="gramStart"/>
      <w:r w:rsidRPr="00E83C1C">
        <w:rPr>
          <w:rFonts w:asciiTheme="majorBidi" w:hAnsiTheme="majorBidi" w:cstheme="majorBidi"/>
          <w:color w:val="FFFFFF" w:themeColor="background1"/>
          <w:sz w:val="24"/>
          <w:szCs w:val="24"/>
        </w:rPr>
        <w:t>..</w:t>
      </w:r>
      <w:proofErr w:type="gramEnd"/>
      <w:r w:rsidRPr="00E83C1C">
        <w:rPr>
          <w:rFonts w:ascii="Times New Roman" w:hAnsi="Times New Roman" w:cs="Times New Roman"/>
          <w:sz w:val="20"/>
          <w:szCs w:val="20"/>
        </w:rPr>
        <w:t>Bangun Datar dan</w:t>
      </w:r>
      <w:proofErr w:type="gramStart"/>
      <w:r w:rsidRPr="00E83C1C">
        <w:rPr>
          <w:rFonts w:asciiTheme="majorBidi" w:hAnsiTheme="majorBidi" w:cstheme="majorBidi"/>
          <w:color w:val="FFFFFF" w:themeColor="background1"/>
          <w:sz w:val="24"/>
          <w:szCs w:val="24"/>
        </w:rPr>
        <w:t>..</w:t>
      </w:r>
      <w:proofErr w:type="gramEnd"/>
      <w:r w:rsidRPr="00E83C1C">
        <w:rPr>
          <w:rFonts w:ascii="Times New Roman" w:hAnsi="Times New Roman" w:cs="Times New Roman"/>
          <w:sz w:val="20"/>
          <w:szCs w:val="20"/>
        </w:rPr>
        <w:t xml:space="preserve">Bangun </w:t>
      </w:r>
      <w:proofErr w:type="gramStart"/>
      <w:r w:rsidRPr="00E83C1C">
        <w:rPr>
          <w:rFonts w:ascii="Times New Roman" w:hAnsi="Times New Roman" w:cs="Times New Roman"/>
          <w:sz w:val="20"/>
          <w:szCs w:val="20"/>
        </w:rPr>
        <w:t>Ruang  Berbasis</w:t>
      </w:r>
      <w:proofErr w:type="gramEnd"/>
      <w:r w:rsidRPr="00E83C1C">
        <w:rPr>
          <w:rFonts w:ascii="Times New Roman" w:hAnsi="Times New Roman" w:cs="Times New Roman"/>
          <w:sz w:val="20"/>
          <w:szCs w:val="20"/>
        </w:rPr>
        <w:t xml:space="preserve"> CTL</w:t>
      </w:r>
      <w:r w:rsidR="0096631D">
        <w:rPr>
          <w:rFonts w:ascii="Times New Roman" w:hAnsi="Times New Roman" w:cs="Times New Roman"/>
          <w:sz w:val="20"/>
          <w:szCs w:val="20"/>
        </w:rPr>
        <w:t xml:space="preserve"> </w:t>
      </w:r>
      <w:r w:rsidR="0096631D">
        <w:rPr>
          <w:rFonts w:ascii="Times New Roman" w:hAnsi="Times New Roman" w:cs="Times New Roman"/>
          <w:sz w:val="24"/>
          <w:szCs w:val="24"/>
        </w:rPr>
        <w:t>untuk siswa kelas IV SD yaitu:</w:t>
      </w:r>
    </w:p>
    <w:tbl>
      <w:tblPr>
        <w:tblStyle w:val="TableGrid"/>
        <w:tblW w:w="8222" w:type="dxa"/>
        <w:tblInd w:w="675" w:type="dxa"/>
        <w:tblLayout w:type="fixed"/>
        <w:tblLook w:val="04A0" w:firstRow="1" w:lastRow="0" w:firstColumn="1" w:lastColumn="0" w:noHBand="0" w:noVBand="1"/>
      </w:tblPr>
      <w:tblGrid>
        <w:gridCol w:w="709"/>
        <w:gridCol w:w="1559"/>
        <w:gridCol w:w="2410"/>
        <w:gridCol w:w="3544"/>
      </w:tblGrid>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b/>
                <w:sz w:val="20"/>
                <w:szCs w:val="20"/>
              </w:rPr>
            </w:pPr>
            <w:r w:rsidRPr="008A7AB3">
              <w:rPr>
                <w:rFonts w:ascii="Times New Roman" w:hAnsi="Times New Roman" w:cs="Times New Roman"/>
                <w:b/>
                <w:sz w:val="20"/>
                <w:szCs w:val="20"/>
              </w:rPr>
              <w:t>No</w:t>
            </w:r>
          </w:p>
        </w:tc>
        <w:tc>
          <w:tcPr>
            <w:tcW w:w="1559" w:type="dxa"/>
          </w:tcPr>
          <w:p w:rsidR="0096631D" w:rsidRPr="008A7AB3" w:rsidRDefault="0096631D" w:rsidP="0096631D">
            <w:pPr>
              <w:spacing w:line="480" w:lineRule="auto"/>
              <w:ind w:right="4"/>
              <w:rPr>
                <w:rFonts w:ascii="Times New Roman" w:hAnsi="Times New Roman" w:cs="Times New Roman"/>
                <w:b/>
                <w:sz w:val="20"/>
                <w:szCs w:val="20"/>
              </w:rPr>
            </w:pPr>
            <w:r w:rsidRPr="008A7AB3">
              <w:rPr>
                <w:rFonts w:ascii="Times New Roman" w:hAnsi="Times New Roman" w:cs="Times New Roman"/>
                <w:b/>
                <w:sz w:val="20"/>
                <w:szCs w:val="20"/>
              </w:rPr>
              <w:t>Komponen CTL</w:t>
            </w:r>
          </w:p>
        </w:tc>
        <w:tc>
          <w:tcPr>
            <w:tcW w:w="2410" w:type="dxa"/>
          </w:tcPr>
          <w:p w:rsidR="0096631D" w:rsidRPr="008A7AB3" w:rsidRDefault="0096631D" w:rsidP="0096631D">
            <w:pPr>
              <w:spacing w:line="480" w:lineRule="auto"/>
              <w:ind w:right="4"/>
              <w:rPr>
                <w:rFonts w:ascii="Times New Roman" w:hAnsi="Times New Roman" w:cs="Times New Roman"/>
                <w:b/>
                <w:sz w:val="20"/>
                <w:szCs w:val="20"/>
              </w:rPr>
            </w:pPr>
            <w:r w:rsidRPr="008A7AB3">
              <w:rPr>
                <w:rFonts w:ascii="Times New Roman" w:hAnsi="Times New Roman" w:cs="Times New Roman"/>
                <w:b/>
                <w:sz w:val="20"/>
                <w:szCs w:val="20"/>
              </w:rPr>
              <w:t>Deskripsi</w:t>
            </w:r>
          </w:p>
        </w:tc>
        <w:tc>
          <w:tcPr>
            <w:tcW w:w="3544" w:type="dxa"/>
          </w:tcPr>
          <w:p w:rsidR="0096631D" w:rsidRPr="008A7AB3" w:rsidRDefault="0096631D" w:rsidP="0096631D">
            <w:pPr>
              <w:spacing w:line="480" w:lineRule="auto"/>
              <w:ind w:right="4"/>
              <w:rPr>
                <w:rFonts w:ascii="Times New Roman" w:hAnsi="Times New Roman" w:cs="Times New Roman"/>
                <w:b/>
                <w:sz w:val="20"/>
                <w:szCs w:val="20"/>
              </w:rPr>
            </w:pPr>
            <w:r w:rsidRPr="008A7AB3">
              <w:rPr>
                <w:rFonts w:ascii="Times New Roman" w:hAnsi="Times New Roman" w:cs="Times New Roman"/>
                <w:b/>
                <w:sz w:val="20"/>
                <w:szCs w:val="20"/>
              </w:rPr>
              <w:t>Gambar Kegiatan Pada Modul</w:t>
            </w:r>
          </w:p>
        </w:tc>
      </w:tr>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1.</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Kontruktivisme</w:t>
            </w:r>
          </w:p>
        </w:tc>
        <w:tc>
          <w:tcPr>
            <w:tcW w:w="2410"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Ayo mengamati!</w:t>
            </w:r>
          </w:p>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Siswa mengamati bentuk lapangan sepak bola yang ada disekitar, apakah bentuknya menyerupai salah satu bangun datar?</w:t>
            </w:r>
          </w:p>
          <w:p w:rsidR="0096631D" w:rsidRPr="008A7AB3" w:rsidRDefault="0096631D" w:rsidP="0096631D">
            <w:pPr>
              <w:spacing w:line="480" w:lineRule="auto"/>
              <w:ind w:right="4"/>
              <w:rPr>
                <w:rFonts w:ascii="Times New Roman" w:hAnsi="Times New Roman" w:cs="Times New Roman"/>
                <w:sz w:val="20"/>
                <w:szCs w:val="20"/>
              </w:rPr>
            </w:pPr>
          </w:p>
        </w:tc>
        <w:tc>
          <w:tcPr>
            <w:tcW w:w="3544" w:type="dxa"/>
          </w:tcPr>
          <w:p w:rsidR="0096631D" w:rsidRPr="008A7AB3" w:rsidRDefault="0096631D" w:rsidP="0096631D">
            <w:pPr>
              <w:spacing w:line="480" w:lineRule="auto"/>
              <w:ind w:right="4"/>
              <w:rPr>
                <w:noProof/>
                <w:sz w:val="20"/>
                <w:szCs w:val="20"/>
              </w:rPr>
            </w:pPr>
          </w:p>
          <w:p w:rsidR="0096631D" w:rsidRPr="008A7AB3" w:rsidRDefault="0096631D" w:rsidP="0096631D">
            <w:pPr>
              <w:spacing w:line="480" w:lineRule="auto"/>
              <w:ind w:right="4"/>
              <w:rPr>
                <w:rFonts w:ascii="Times New Roman" w:hAnsi="Times New Roman" w:cs="Times New Roman"/>
                <w:sz w:val="20"/>
                <w:szCs w:val="20"/>
              </w:rPr>
            </w:pPr>
            <w:r w:rsidRPr="008A7AB3">
              <w:rPr>
                <w:noProof/>
                <w:sz w:val="20"/>
                <w:szCs w:val="20"/>
              </w:rPr>
              <w:drawing>
                <wp:inline distT="0" distB="0" distL="0" distR="0" wp14:anchorId="3CD30A34" wp14:editId="073B3BB8">
                  <wp:extent cx="2140638" cy="1586429"/>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287" t="21131" r="17013" b="10715"/>
                          <a:stretch/>
                        </pic:blipFill>
                        <pic:spPr bwMode="auto">
                          <a:xfrm>
                            <a:off x="0" y="0"/>
                            <a:ext cx="2144724" cy="1589457"/>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A17CEC"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2.</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Inkuiri</w:t>
            </w:r>
          </w:p>
        </w:tc>
        <w:tc>
          <w:tcPr>
            <w:tcW w:w="2410" w:type="dxa"/>
          </w:tcPr>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Mari lakukan!</w:t>
            </w:r>
          </w:p>
          <w:p w:rsidR="0096631D" w:rsidRPr="00A17CEC" w:rsidRDefault="0096631D" w:rsidP="0096631D">
            <w:pPr>
              <w:spacing w:line="480" w:lineRule="auto"/>
              <w:rPr>
                <w:rFonts w:ascii="Times New Roman" w:hAnsi="Times New Roman" w:cs="Times New Roman"/>
                <w:sz w:val="20"/>
                <w:szCs w:val="20"/>
              </w:rPr>
            </w:pPr>
            <w:r>
              <w:rPr>
                <w:rFonts w:ascii="Times New Roman" w:hAnsi="Times New Roman" w:cs="Times New Roman"/>
                <w:sz w:val="20"/>
                <w:szCs w:val="20"/>
              </w:rPr>
              <w:t>Siswa melakukan sebuah percobaan sesuai langkah-langkah yang ada pada gambar.</w:t>
            </w:r>
          </w:p>
        </w:tc>
        <w:tc>
          <w:tcPr>
            <w:tcW w:w="3544" w:type="dxa"/>
          </w:tcPr>
          <w:p w:rsidR="0096631D" w:rsidRPr="00A17CEC" w:rsidRDefault="0096631D" w:rsidP="0096631D">
            <w:pPr>
              <w:spacing w:line="480" w:lineRule="auto"/>
              <w:ind w:right="4"/>
              <w:rPr>
                <w:noProof/>
              </w:rPr>
            </w:pPr>
            <w:r>
              <w:rPr>
                <w:noProof/>
              </w:rPr>
              <w:drawing>
                <wp:inline distT="0" distB="0" distL="0" distR="0" wp14:anchorId="7320640C" wp14:editId="3CAB13C0">
                  <wp:extent cx="1977830" cy="1619479"/>
                  <wp:effectExtent l="0" t="0" r="381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563" t="22024" r="10487" b="8036"/>
                          <a:stretch/>
                        </pic:blipFill>
                        <pic:spPr bwMode="auto">
                          <a:xfrm>
                            <a:off x="0" y="0"/>
                            <a:ext cx="1985732" cy="1625949"/>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8A7AB3" w:rsidTr="0096631D">
        <w:trPr>
          <w:trHeight w:val="3440"/>
        </w:trPr>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lastRenderedPageBreak/>
              <w:t>3.</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Bertanya</w:t>
            </w:r>
          </w:p>
        </w:tc>
        <w:tc>
          <w:tcPr>
            <w:tcW w:w="2410" w:type="dxa"/>
          </w:tcPr>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Ayo bertanya!</w:t>
            </w:r>
          </w:p>
          <w:p w:rsidR="0096631D" w:rsidRPr="008A7AB3"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Siswa membuat sebuah pertanyaan seputar materi yang belum dipahaminya dan dapat diajukan kepada guru.</w:t>
            </w:r>
          </w:p>
        </w:tc>
        <w:tc>
          <w:tcPr>
            <w:tcW w:w="3544" w:type="dxa"/>
          </w:tcPr>
          <w:p w:rsidR="0096631D" w:rsidRPr="0096631D" w:rsidRDefault="0096631D" w:rsidP="0096631D">
            <w:pPr>
              <w:spacing w:line="480" w:lineRule="auto"/>
              <w:ind w:right="4"/>
              <w:rPr>
                <w:noProof/>
              </w:rPr>
            </w:pPr>
            <w:r>
              <w:rPr>
                <w:noProof/>
              </w:rPr>
              <w:drawing>
                <wp:inline distT="0" distB="0" distL="0" distR="0" wp14:anchorId="71C0E7AE" wp14:editId="1084FBCB">
                  <wp:extent cx="2054431" cy="1864426"/>
                  <wp:effectExtent l="0" t="0" r="3175" b="254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451" t="36607" r="16509" b="12202"/>
                          <a:stretch/>
                        </pic:blipFill>
                        <pic:spPr bwMode="auto">
                          <a:xfrm>
                            <a:off x="0" y="0"/>
                            <a:ext cx="2071234" cy="1879675"/>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4.</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Masyarakat belajar</w:t>
            </w:r>
          </w:p>
        </w:tc>
        <w:tc>
          <w:tcPr>
            <w:tcW w:w="2410" w:type="dxa"/>
          </w:tcPr>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Ayo bekerjasama!</w:t>
            </w:r>
          </w:p>
          <w:p w:rsidR="0096631D" w:rsidRPr="008A7AB3" w:rsidRDefault="0096631D" w:rsidP="0096631D">
            <w:pPr>
              <w:spacing w:line="480" w:lineRule="auto"/>
              <w:rPr>
                <w:rFonts w:ascii="Times New Roman" w:hAnsi="Times New Roman" w:cs="Times New Roman"/>
                <w:sz w:val="20"/>
                <w:szCs w:val="20"/>
              </w:rPr>
            </w:pPr>
            <w:r>
              <w:rPr>
                <w:rFonts w:ascii="Times New Roman" w:hAnsi="Times New Roman" w:cs="Times New Roman"/>
                <w:sz w:val="20"/>
                <w:szCs w:val="20"/>
              </w:rPr>
              <w:t>Siswa berdiskusi dengan teman sebangkunyauntuk menyelesaikan masalah pada gambar.</w:t>
            </w:r>
          </w:p>
        </w:tc>
        <w:tc>
          <w:tcPr>
            <w:tcW w:w="3544" w:type="dxa"/>
          </w:tcPr>
          <w:p w:rsidR="0096631D" w:rsidRPr="008A7AB3" w:rsidRDefault="0096631D" w:rsidP="0096631D">
            <w:pPr>
              <w:spacing w:line="480" w:lineRule="auto"/>
              <w:ind w:right="4"/>
              <w:rPr>
                <w:rFonts w:ascii="Times New Roman" w:hAnsi="Times New Roman" w:cs="Times New Roman"/>
                <w:sz w:val="20"/>
                <w:szCs w:val="20"/>
              </w:rPr>
            </w:pPr>
            <w:r>
              <w:rPr>
                <w:noProof/>
              </w:rPr>
              <w:drawing>
                <wp:inline distT="0" distB="0" distL="0" distR="0" wp14:anchorId="18ABA488" wp14:editId="0BD3B1E0">
                  <wp:extent cx="2054431" cy="1270660"/>
                  <wp:effectExtent l="0" t="0" r="3175" b="571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475" t="57440" r="22031" b="13393"/>
                          <a:stretch/>
                        </pic:blipFill>
                        <pic:spPr bwMode="auto">
                          <a:xfrm>
                            <a:off x="0" y="0"/>
                            <a:ext cx="2070954" cy="1280879"/>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5.</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Pemodelan</w:t>
            </w:r>
          </w:p>
        </w:tc>
        <w:tc>
          <w:tcPr>
            <w:tcW w:w="2410" w:type="dxa"/>
          </w:tcPr>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Ayo ikuti!</w:t>
            </w:r>
          </w:p>
          <w:p w:rsidR="0096631D" w:rsidRPr="008A7AB3"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Siswa mengikuti langkah-langkah pada gambar tersebut untuk menemukan rumus.</w:t>
            </w:r>
          </w:p>
        </w:tc>
        <w:tc>
          <w:tcPr>
            <w:tcW w:w="3544" w:type="dxa"/>
          </w:tcPr>
          <w:p w:rsidR="0096631D" w:rsidRPr="008A7AB3" w:rsidRDefault="0096631D" w:rsidP="0096631D">
            <w:pPr>
              <w:spacing w:line="480" w:lineRule="auto"/>
              <w:ind w:right="4"/>
              <w:rPr>
                <w:rFonts w:ascii="Times New Roman" w:hAnsi="Times New Roman" w:cs="Times New Roman"/>
                <w:sz w:val="20"/>
                <w:szCs w:val="20"/>
              </w:rPr>
            </w:pPr>
            <w:r>
              <w:rPr>
                <w:noProof/>
              </w:rPr>
              <w:drawing>
                <wp:inline distT="0" distB="0" distL="0" distR="0" wp14:anchorId="75C3D4B7" wp14:editId="74C4624B">
                  <wp:extent cx="2081527" cy="1553379"/>
                  <wp:effectExtent l="0" t="0" r="0" b="889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790" t="26191" r="17262" b="11803"/>
                          <a:stretch/>
                        </pic:blipFill>
                        <pic:spPr bwMode="auto">
                          <a:xfrm>
                            <a:off x="0" y="0"/>
                            <a:ext cx="2100595" cy="1567609"/>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6.</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Refleksi</w:t>
            </w:r>
          </w:p>
        </w:tc>
        <w:tc>
          <w:tcPr>
            <w:tcW w:w="2410" w:type="dxa"/>
          </w:tcPr>
          <w:p w:rsidR="0096631D"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Ayo renungkan!</w:t>
            </w:r>
          </w:p>
          <w:p w:rsidR="0096631D" w:rsidRPr="008A7AB3"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Siswa membaca kembali materi yang sudah dipelajari.</w:t>
            </w:r>
          </w:p>
        </w:tc>
        <w:tc>
          <w:tcPr>
            <w:tcW w:w="3544" w:type="dxa"/>
          </w:tcPr>
          <w:p w:rsidR="0096631D" w:rsidRPr="008A7AB3" w:rsidRDefault="0096631D" w:rsidP="0096631D">
            <w:pPr>
              <w:spacing w:line="480" w:lineRule="auto"/>
              <w:ind w:right="4"/>
              <w:rPr>
                <w:rFonts w:ascii="Times New Roman" w:hAnsi="Times New Roman" w:cs="Times New Roman"/>
                <w:sz w:val="20"/>
                <w:szCs w:val="20"/>
              </w:rPr>
            </w:pPr>
            <w:r>
              <w:rPr>
                <w:noProof/>
              </w:rPr>
              <w:drawing>
                <wp:inline distT="0" distB="0" distL="0" distR="0" wp14:anchorId="630CBEA9" wp14:editId="7AFB3E3F">
                  <wp:extent cx="2124834" cy="1839817"/>
                  <wp:effectExtent l="0" t="0" r="8890" b="825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805" t="21428" r="21530" b="9226"/>
                          <a:stretch/>
                        </pic:blipFill>
                        <pic:spPr bwMode="auto">
                          <a:xfrm>
                            <a:off x="0" y="0"/>
                            <a:ext cx="2130058" cy="1844340"/>
                          </a:xfrm>
                          <a:prstGeom prst="rect">
                            <a:avLst/>
                          </a:prstGeom>
                          <a:ln>
                            <a:noFill/>
                          </a:ln>
                          <a:extLst>
                            <a:ext uri="{53640926-AAD7-44D8-BBD7-CCE9431645EC}">
                              <a14:shadowObscured xmlns:a14="http://schemas.microsoft.com/office/drawing/2010/main"/>
                            </a:ext>
                          </a:extLst>
                        </pic:spPr>
                      </pic:pic>
                    </a:graphicData>
                  </a:graphic>
                </wp:inline>
              </w:drawing>
            </w:r>
          </w:p>
        </w:tc>
      </w:tr>
      <w:tr w:rsidR="0096631D" w:rsidRPr="008A7AB3" w:rsidTr="0096631D">
        <w:tc>
          <w:tcPr>
            <w:tcW w:w="70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lastRenderedPageBreak/>
              <w:t>7.</w:t>
            </w:r>
          </w:p>
        </w:tc>
        <w:tc>
          <w:tcPr>
            <w:tcW w:w="1559" w:type="dxa"/>
          </w:tcPr>
          <w:p w:rsidR="0096631D" w:rsidRPr="008A7AB3" w:rsidRDefault="0096631D" w:rsidP="0096631D">
            <w:pPr>
              <w:spacing w:line="480" w:lineRule="auto"/>
              <w:ind w:right="4"/>
              <w:rPr>
                <w:rFonts w:ascii="Times New Roman" w:hAnsi="Times New Roman" w:cs="Times New Roman"/>
                <w:sz w:val="20"/>
                <w:szCs w:val="20"/>
              </w:rPr>
            </w:pPr>
            <w:r w:rsidRPr="008A7AB3">
              <w:rPr>
                <w:rFonts w:ascii="Times New Roman" w:hAnsi="Times New Roman" w:cs="Times New Roman"/>
                <w:sz w:val="20"/>
                <w:szCs w:val="20"/>
              </w:rPr>
              <w:t>Penilaian autentik</w:t>
            </w:r>
          </w:p>
        </w:tc>
        <w:tc>
          <w:tcPr>
            <w:tcW w:w="2410" w:type="dxa"/>
          </w:tcPr>
          <w:p w:rsidR="0096631D" w:rsidRPr="008A7AB3" w:rsidRDefault="0096631D" w:rsidP="0096631D">
            <w:pPr>
              <w:spacing w:line="480" w:lineRule="auto"/>
              <w:ind w:right="4"/>
              <w:rPr>
                <w:rFonts w:ascii="Times New Roman" w:hAnsi="Times New Roman" w:cs="Times New Roman"/>
                <w:sz w:val="20"/>
                <w:szCs w:val="20"/>
              </w:rPr>
            </w:pPr>
            <w:r>
              <w:rPr>
                <w:rFonts w:ascii="Times New Roman" w:hAnsi="Times New Roman" w:cs="Times New Roman"/>
                <w:sz w:val="20"/>
                <w:szCs w:val="20"/>
              </w:rPr>
              <w:t xml:space="preserve">Guru </w:t>
            </w:r>
            <w:proofErr w:type="gramStart"/>
            <w:r>
              <w:rPr>
                <w:rFonts w:ascii="Times New Roman" w:hAnsi="Times New Roman" w:cs="Times New Roman"/>
                <w:sz w:val="20"/>
                <w:szCs w:val="20"/>
              </w:rPr>
              <w:t>memberikan  nilai</w:t>
            </w:r>
            <w:proofErr w:type="gramEnd"/>
            <w:r>
              <w:rPr>
                <w:rFonts w:ascii="Times New Roman" w:hAnsi="Times New Roman" w:cs="Times New Roman"/>
                <w:sz w:val="20"/>
                <w:szCs w:val="20"/>
              </w:rPr>
              <w:t xml:space="preserve"> kepada siswa dan guru memberikan catatan.</w:t>
            </w:r>
          </w:p>
        </w:tc>
        <w:tc>
          <w:tcPr>
            <w:tcW w:w="3544" w:type="dxa"/>
          </w:tcPr>
          <w:p w:rsidR="0096631D" w:rsidRPr="008A7AB3" w:rsidRDefault="0096631D" w:rsidP="0096631D">
            <w:pPr>
              <w:spacing w:line="480" w:lineRule="auto"/>
              <w:ind w:right="4"/>
              <w:rPr>
                <w:rFonts w:ascii="Times New Roman" w:hAnsi="Times New Roman" w:cs="Times New Roman"/>
                <w:sz w:val="20"/>
                <w:szCs w:val="20"/>
              </w:rPr>
            </w:pPr>
            <w:r>
              <w:rPr>
                <w:noProof/>
              </w:rPr>
              <w:drawing>
                <wp:inline distT="0" distB="0" distL="0" distR="0" wp14:anchorId="69B5D71F" wp14:editId="000ABDB2">
                  <wp:extent cx="2264861" cy="1211855"/>
                  <wp:effectExtent l="0" t="0" r="2540" b="762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471" t="49405" r="21863" b="12202"/>
                          <a:stretch/>
                        </pic:blipFill>
                        <pic:spPr bwMode="auto">
                          <a:xfrm>
                            <a:off x="0" y="0"/>
                            <a:ext cx="2295392" cy="1228191"/>
                          </a:xfrm>
                          <a:prstGeom prst="rect">
                            <a:avLst/>
                          </a:prstGeom>
                          <a:ln>
                            <a:noFill/>
                          </a:ln>
                          <a:extLst>
                            <a:ext uri="{53640926-AAD7-44D8-BBD7-CCE9431645EC}">
                              <a14:shadowObscured xmlns:a14="http://schemas.microsoft.com/office/drawing/2010/main"/>
                            </a:ext>
                          </a:extLst>
                        </pic:spPr>
                      </pic:pic>
                    </a:graphicData>
                  </a:graphic>
                </wp:inline>
              </w:drawing>
            </w:r>
          </w:p>
        </w:tc>
      </w:tr>
    </w:tbl>
    <w:p w:rsidR="0096631D" w:rsidRDefault="0096631D" w:rsidP="0096631D">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6631D" w:rsidRDefault="0096631D" w:rsidP="0096631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Sintaks hasil pengembangan modul sejalan dengan komponen CTL, menurut Pratama (2018) yaitu konstruktivisme, inkuiri, bertanya, masyarakat belajar, pemodelan refleksi dan penilaian autentk. </w:t>
      </w:r>
      <w:proofErr w:type="gramStart"/>
      <w:r>
        <w:rPr>
          <w:rFonts w:ascii="Times New Roman" w:hAnsi="Times New Roman" w:cs="Times New Roman"/>
          <w:sz w:val="24"/>
          <w:szCs w:val="24"/>
        </w:rPr>
        <w:t>Komponen CTL tersebut dikembangkan dalam kegiatan pembelajaran pada modul, sehingga siswa lebi memahami materi bangun datar dan bangun ruang.</w:t>
      </w:r>
      <w:proofErr w:type="gramEnd"/>
    </w:p>
    <w:p w:rsidR="0096631D" w:rsidRDefault="0096631D" w:rsidP="0096631D">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Modul bangun datar dan bangun ruang berbasis </w:t>
      </w:r>
      <w:r>
        <w:rPr>
          <w:rFonts w:ascii="Times New Roman" w:hAnsi="Times New Roman" w:cs="Times New Roman"/>
          <w:i/>
          <w:sz w:val="24"/>
          <w:szCs w:val="24"/>
        </w:rPr>
        <w:t xml:space="preserve">Contextual Teaching and Learning </w:t>
      </w:r>
      <w:r>
        <w:rPr>
          <w:rFonts w:ascii="Times New Roman" w:hAnsi="Times New Roman" w:cs="Times New Roman"/>
          <w:sz w:val="24"/>
          <w:szCs w:val="24"/>
        </w:rPr>
        <w:t>(CTL).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Validasi desain dilakukan oleh validator yang terdiri dari 2 validator.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Validator diberi lembar validasi untuk memperoleh penilaian, saran dan kritik terhadap modul dan materi dalam modu</w:t>
      </w:r>
      <w:r w:rsidR="008C5763">
        <w:rPr>
          <w:rFonts w:ascii="Times New Roman" w:hAnsi="Times New Roman" w:cs="Times New Roman"/>
          <w:sz w:val="24"/>
          <w:szCs w:val="24"/>
        </w:rPr>
        <w:t>l bangun datar dan bangun ruang.</w:t>
      </w:r>
      <w:proofErr w:type="gramEnd"/>
      <w:r w:rsidR="008C5763">
        <w:rPr>
          <w:rFonts w:ascii="Times New Roman" w:hAnsi="Times New Roman" w:cs="Times New Roman"/>
          <w:sz w:val="24"/>
          <w:szCs w:val="24"/>
        </w:rPr>
        <w:t xml:space="preserve"> </w:t>
      </w:r>
      <w:proofErr w:type="gramStart"/>
      <w:r w:rsidR="008C5763">
        <w:rPr>
          <w:rFonts w:ascii="Times New Roman" w:hAnsi="Times New Roman" w:cs="Times New Roman"/>
          <w:sz w:val="24"/>
          <w:szCs w:val="24"/>
        </w:rPr>
        <w:t>Validasi materi dalam modul bangun datar dan bangun ruang diberikan oleh dosen matemtika Universitas Kanjuruhan Malang dan Validasi modul pembelajaran diberikan oleh dosen PGSD Universitas Kanjuruhan Malang.</w:t>
      </w:r>
      <w:proofErr w:type="gramEnd"/>
    </w:p>
    <w:p w:rsidR="00977DBC" w:rsidRDefault="00977DBC" w:rsidP="0096631D">
      <w:pPr>
        <w:spacing w:line="360" w:lineRule="auto"/>
        <w:jc w:val="both"/>
        <w:rPr>
          <w:rFonts w:asciiTheme="majorBidi" w:hAnsiTheme="majorBidi" w:cstheme="majorBidi"/>
          <w:sz w:val="24"/>
          <w:szCs w:val="24"/>
        </w:rPr>
      </w:pPr>
      <w:r>
        <w:rPr>
          <w:rFonts w:ascii="Times New Roman" w:hAnsi="Times New Roman" w:cs="Times New Roman"/>
          <w:sz w:val="24"/>
          <w:szCs w:val="24"/>
        </w:rPr>
        <w:tab/>
        <w:t xml:space="preserve">Penilaian modul bangun datar dan bangun ruang menunjukkan </w:t>
      </w:r>
      <w:r>
        <w:rPr>
          <w:rFonts w:asciiTheme="majorBidi" w:hAnsiTheme="majorBidi" w:cstheme="majorBidi"/>
          <w:sz w:val="24"/>
          <w:szCs w:val="24"/>
        </w:rPr>
        <w:t xml:space="preserve">dari hasil uji kevalidan modul bangun datar dan bangun ruang berbasis contextual teaching and </w:t>
      </w:r>
      <w:proofErr w:type="gramStart"/>
      <w:r>
        <w:rPr>
          <w:rFonts w:asciiTheme="majorBidi" w:hAnsiTheme="majorBidi" w:cstheme="majorBidi"/>
          <w:sz w:val="24"/>
          <w:szCs w:val="24"/>
        </w:rPr>
        <w:t>learning  telah</w:t>
      </w:r>
      <w:proofErr w:type="gramEnd"/>
      <w:r>
        <w:rPr>
          <w:rFonts w:asciiTheme="majorBidi" w:hAnsiTheme="majorBidi" w:cstheme="majorBidi"/>
          <w:sz w:val="24"/>
          <w:szCs w:val="24"/>
        </w:rPr>
        <w:t xml:space="preserve"> dicapai kriteria kevalidan </w:t>
      </w:r>
      <w:r w:rsidRPr="00566716">
        <w:rPr>
          <w:rFonts w:asciiTheme="majorBidi" w:hAnsiTheme="majorBidi" w:cstheme="majorBidi"/>
          <w:sz w:val="24"/>
          <w:szCs w:val="24"/>
        </w:rPr>
        <w:t xml:space="preserve">ketegori sangat valid dan hasil uji materi dalam modul bangun datar dan bangun ruang berbasis contextual teaching and learning dengan kategori sangat valid. </w:t>
      </w:r>
      <w:r>
        <w:rPr>
          <w:rFonts w:asciiTheme="majorBidi" w:hAnsiTheme="majorBidi" w:cstheme="majorBidi"/>
          <w:sz w:val="24"/>
          <w:szCs w:val="24"/>
        </w:rPr>
        <w:t>Dari validasi yang diberikan oleh validator telah diperoleh bahwa koefisien validitas media  modul</w:t>
      </w:r>
      <w:r w:rsidRPr="004643DF">
        <w:rPr>
          <w:rFonts w:asciiTheme="majorBidi" w:hAnsiTheme="majorBidi" w:cstheme="majorBidi"/>
          <w:sz w:val="24"/>
          <w:szCs w:val="24"/>
        </w:rPr>
        <w:t xml:space="preserve"> </w:t>
      </w:r>
      <w:r>
        <w:rPr>
          <w:rFonts w:asciiTheme="majorBidi" w:hAnsiTheme="majorBidi" w:cstheme="majorBidi"/>
          <w:sz w:val="24"/>
          <w:szCs w:val="24"/>
        </w:rPr>
        <w:t xml:space="preserve">bangun datar dan bangun ruang berbasis contextual teaching and learning </w:t>
      </w:r>
      <w:r w:rsidRPr="00566716">
        <w:rPr>
          <w:rFonts w:asciiTheme="majorBidi" w:hAnsiTheme="majorBidi" w:cstheme="majorBidi"/>
          <w:sz w:val="24"/>
          <w:szCs w:val="24"/>
        </w:rPr>
        <w:t>mencapai 84% dan koefisien validitas materi dalam modul bangun datar dan bangun ruang berbasis contextual teaching and learning mencapai 80%.</w:t>
      </w:r>
    </w:p>
    <w:p w:rsidR="00A57AF4" w:rsidRDefault="00A57AF4" w:rsidP="00E265BC">
      <w:pPr>
        <w:pStyle w:val="ListParagraph"/>
        <w:spacing w:line="480" w:lineRule="auto"/>
        <w:ind w:left="0" w:right="163" w:firstLine="720"/>
        <w:jc w:val="both"/>
        <w:rPr>
          <w:rFonts w:asciiTheme="majorBidi" w:hAnsiTheme="majorBidi" w:cstheme="majorBidi"/>
          <w:sz w:val="24"/>
          <w:szCs w:val="24"/>
        </w:rPr>
      </w:pPr>
      <w:r>
        <w:rPr>
          <w:rFonts w:asciiTheme="majorBidi" w:hAnsiTheme="majorBidi" w:cstheme="majorBidi"/>
          <w:sz w:val="24"/>
          <w:szCs w:val="24"/>
        </w:rPr>
        <w:t xml:space="preserve">Dengan demikian, modul bangun datar dan bangun ruang berbasis contextual teaching and learning dapat dikatakan valid atau layak digunakan untuk siwa sebagai pedoman yang berisi materi pelajaran yang bertujuan untuk menunjang keberhasilan pencapaian tujuan pembelajaran. Hal ini sejalan dengan penelitian yang dilakukan oleh  </w:t>
      </w:r>
      <w:r>
        <w:rPr>
          <w:rFonts w:ascii="Times New Roman" w:hAnsi="Times New Roman" w:cs="Times New Roman"/>
          <w:sz w:val="24"/>
          <w:szCs w:val="24"/>
        </w:rPr>
        <w:t xml:space="preserve">(Shinta, 2014) yang telah </w:t>
      </w:r>
      <w:r>
        <w:rPr>
          <w:rFonts w:ascii="Times New Roman" w:hAnsi="Times New Roman" w:cs="Times New Roman"/>
          <w:sz w:val="24"/>
          <w:szCs w:val="24"/>
        </w:rPr>
        <w:lastRenderedPageBreak/>
        <w:t xml:space="preserve">melakukan pengembangan dan penelitia Modul Pembelajaran Penjumlahan dan Pengurangan Bilangan Bulat dengan Pendekatan </w:t>
      </w:r>
      <w:r w:rsidRPr="00566716">
        <w:rPr>
          <w:rFonts w:asciiTheme="majorBidi" w:hAnsiTheme="majorBidi" w:cstheme="majorBidi"/>
          <w:sz w:val="24"/>
          <w:szCs w:val="24"/>
        </w:rPr>
        <w:t>Contextual Teaching And Learning</w:t>
      </w:r>
      <w:r>
        <w:rPr>
          <w:rFonts w:asciiTheme="majorBidi" w:hAnsiTheme="majorBidi" w:cstheme="majorBidi"/>
          <w:sz w:val="24"/>
          <w:szCs w:val="24"/>
        </w:rPr>
        <w:t xml:space="preserve"> (CTL) berdasarkan kurikulum 2013 dengan kategori valid.</w:t>
      </w:r>
    </w:p>
    <w:p w:rsidR="00E265BC" w:rsidRDefault="00664BEC" w:rsidP="00E265BC">
      <w:pPr>
        <w:pStyle w:val="ListParagraph"/>
        <w:spacing w:line="480" w:lineRule="auto"/>
        <w:ind w:left="0" w:right="163" w:firstLine="720"/>
        <w:jc w:val="both"/>
        <w:rPr>
          <w:rFonts w:asciiTheme="majorBidi" w:hAnsiTheme="majorBidi" w:cstheme="majorBidi"/>
          <w:sz w:val="24"/>
          <w:szCs w:val="24"/>
        </w:rPr>
      </w:pPr>
      <w:r>
        <w:rPr>
          <w:rFonts w:asciiTheme="majorBidi" w:hAnsiTheme="majorBidi" w:cstheme="majorBidi"/>
          <w:sz w:val="24"/>
          <w:szCs w:val="24"/>
        </w:rPr>
        <w:t xml:space="preserve">Pada tahap terakhir dalam penelitian ini yaitu tahap </w:t>
      </w:r>
      <w:r>
        <w:rPr>
          <w:rFonts w:asciiTheme="majorBidi" w:hAnsiTheme="majorBidi" w:cstheme="majorBidi"/>
          <w:i/>
          <w:sz w:val="24"/>
          <w:szCs w:val="24"/>
        </w:rPr>
        <w:t xml:space="preserve">Disseminate </w:t>
      </w:r>
      <w:r>
        <w:rPr>
          <w:rFonts w:asciiTheme="majorBidi" w:hAnsiTheme="majorBidi" w:cstheme="majorBidi"/>
          <w:sz w:val="24"/>
          <w:szCs w:val="24"/>
        </w:rPr>
        <w:t xml:space="preserve">(penyebaran), modul disebarkan hanya kepada guru kelas IV SDN 2 Tanggung Turen saja dikarenakan dengan keadaan yang tidak memungkinkan adanya virus Corona atau Covid-19 untuk mengumpulkan siswa dalam  satu kelas. </w:t>
      </w:r>
      <w:proofErr w:type="gramStart"/>
      <w:r>
        <w:rPr>
          <w:rFonts w:asciiTheme="majorBidi" w:hAnsiTheme="majorBidi" w:cstheme="majorBidi"/>
          <w:sz w:val="24"/>
          <w:szCs w:val="24"/>
        </w:rPr>
        <w:t>Hasil dari uji kepraktisan modul bagun datar dan bangun ruang diperoleh dari angket respon guru.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Hasil penelitian angket respon guru mendapat </w:t>
      </w:r>
      <w:r w:rsidRPr="004A628E">
        <w:rPr>
          <w:rFonts w:asciiTheme="majorBidi" w:hAnsiTheme="majorBidi" w:cstheme="majorBidi"/>
          <w:sz w:val="24"/>
          <w:szCs w:val="24"/>
        </w:rPr>
        <w:t>presentase 90% dalam kategori “sangat praktis”.</w:t>
      </w:r>
      <w:proofErr w:type="gramEnd"/>
      <w:r w:rsidRPr="004A628E">
        <w:rPr>
          <w:rFonts w:asciiTheme="majorBidi" w:hAnsiTheme="majorBidi" w:cstheme="majorBidi"/>
          <w:sz w:val="24"/>
          <w:szCs w:val="24"/>
        </w:rPr>
        <w:t xml:space="preserve"> hal ini menunjukkan bahwa modul bangun datar dan bangun ruang berbasis contextual teaching and learning telah memenuhi kepraktisan</w:t>
      </w:r>
      <w:r w:rsidRPr="003B3CE8">
        <w:rPr>
          <w:rFonts w:asciiTheme="majorBidi" w:hAnsiTheme="majorBidi" w:cstheme="majorBidi"/>
          <w:color w:val="FF0000"/>
          <w:sz w:val="24"/>
          <w:szCs w:val="24"/>
        </w:rPr>
        <w:t>,</w:t>
      </w:r>
      <w:r>
        <w:rPr>
          <w:rFonts w:asciiTheme="majorBidi" w:hAnsiTheme="majorBidi" w:cstheme="majorBidi"/>
          <w:color w:val="FF0000"/>
          <w:sz w:val="24"/>
          <w:szCs w:val="24"/>
        </w:rPr>
        <w:t xml:space="preserve"> </w:t>
      </w:r>
      <w:r w:rsidRPr="00664BEC">
        <w:rPr>
          <w:rFonts w:asciiTheme="majorBidi" w:hAnsiTheme="majorBidi" w:cstheme="majorBidi"/>
          <w:sz w:val="24"/>
          <w:szCs w:val="24"/>
        </w:rPr>
        <w:t>Hal</w:t>
      </w:r>
      <w:r>
        <w:rPr>
          <w:rFonts w:asciiTheme="majorBidi" w:hAnsiTheme="majorBidi" w:cstheme="majorBidi"/>
          <w:sz w:val="24"/>
          <w:szCs w:val="24"/>
        </w:rPr>
        <w:t xml:space="preserve"> ini sejalan dengan penelitian yang dilakukan oleh (Wahyuningtyas &amp; Pratama,2018) yang mengembangkan Modul Pembelajaran Pecahan Sederhana Kelas III SD dengan Pendekatan </w:t>
      </w:r>
      <w:r w:rsidRPr="00566716">
        <w:rPr>
          <w:rFonts w:asciiTheme="majorBidi" w:hAnsiTheme="majorBidi" w:cstheme="majorBidi"/>
          <w:sz w:val="24"/>
          <w:szCs w:val="24"/>
        </w:rPr>
        <w:t>Contextual Teaching And Learning</w:t>
      </w:r>
      <w:r>
        <w:rPr>
          <w:rFonts w:asciiTheme="majorBidi" w:hAnsiTheme="majorBidi" w:cstheme="majorBidi"/>
          <w:sz w:val="24"/>
          <w:szCs w:val="24"/>
        </w:rPr>
        <w:t xml:space="preserve"> (CTL).</w:t>
      </w:r>
    </w:p>
    <w:p w:rsidR="00E265BC" w:rsidRPr="00E265BC" w:rsidRDefault="00E265BC" w:rsidP="00E265BC">
      <w:pPr>
        <w:spacing w:line="480" w:lineRule="auto"/>
        <w:ind w:right="163"/>
        <w:jc w:val="both"/>
        <w:rPr>
          <w:rFonts w:asciiTheme="majorBidi" w:hAnsiTheme="majorBidi" w:cstheme="majorBidi"/>
          <w:b/>
          <w:sz w:val="24"/>
          <w:szCs w:val="24"/>
        </w:rPr>
      </w:pPr>
      <w:r w:rsidRPr="00E265BC">
        <w:rPr>
          <w:rFonts w:asciiTheme="majorBidi" w:hAnsiTheme="majorBidi" w:cstheme="majorBidi"/>
          <w:b/>
          <w:sz w:val="24"/>
          <w:szCs w:val="24"/>
        </w:rPr>
        <w:t>PENUTUP</w:t>
      </w:r>
    </w:p>
    <w:p w:rsidR="00C7726E" w:rsidRDefault="00E265BC" w:rsidP="00C7726E">
      <w:pPr>
        <w:spacing w:line="480" w:lineRule="auto"/>
        <w:ind w:right="163"/>
        <w:jc w:val="both"/>
        <w:rPr>
          <w:rFonts w:asciiTheme="majorBidi" w:hAnsiTheme="majorBidi" w:cstheme="majorBidi"/>
          <w:sz w:val="24"/>
          <w:szCs w:val="24"/>
        </w:rPr>
      </w:pPr>
      <w:r>
        <w:rPr>
          <w:rFonts w:asciiTheme="majorBidi" w:hAnsiTheme="majorBidi" w:cstheme="majorBidi"/>
          <w:sz w:val="24"/>
          <w:szCs w:val="24"/>
        </w:rPr>
        <w:t>Simpulan</w:t>
      </w:r>
    </w:p>
    <w:p w:rsidR="00C7726E" w:rsidRDefault="00C7726E" w:rsidP="00E265BC">
      <w:pPr>
        <w:spacing w:line="480" w:lineRule="auto"/>
        <w:ind w:right="163"/>
        <w:jc w:val="both"/>
        <w:rPr>
          <w:rFonts w:asciiTheme="majorBidi" w:hAnsiTheme="majorBidi" w:cstheme="majorBidi"/>
          <w:sz w:val="24"/>
          <w:szCs w:val="24"/>
        </w:rPr>
      </w:pPr>
      <w:r w:rsidRPr="00C7726E">
        <w:rPr>
          <w:rFonts w:asciiTheme="majorBidi" w:hAnsiTheme="majorBidi" w:cstheme="majorBidi"/>
          <w:sz w:val="24"/>
          <w:szCs w:val="24"/>
        </w:rPr>
        <w:t xml:space="preserve">Hasil </w:t>
      </w:r>
      <w:proofErr w:type="gramStart"/>
      <w:r w:rsidRPr="00C7726E">
        <w:rPr>
          <w:rFonts w:asciiTheme="majorBidi" w:hAnsiTheme="majorBidi" w:cstheme="majorBidi"/>
          <w:sz w:val="24"/>
          <w:szCs w:val="24"/>
        </w:rPr>
        <w:t xml:space="preserve">pengembangan </w:t>
      </w:r>
      <w:r>
        <w:rPr>
          <w:rFonts w:asciiTheme="majorBidi" w:hAnsiTheme="majorBidi" w:cstheme="majorBidi"/>
          <w:sz w:val="24"/>
          <w:szCs w:val="24"/>
        </w:rPr>
        <w:t xml:space="preserve"> </w:t>
      </w:r>
      <w:r w:rsidRPr="00C7726E">
        <w:rPr>
          <w:rFonts w:asciiTheme="majorBidi" w:hAnsiTheme="majorBidi" w:cstheme="majorBidi"/>
          <w:sz w:val="24"/>
          <w:szCs w:val="24"/>
        </w:rPr>
        <w:t>modul</w:t>
      </w:r>
      <w:proofErr w:type="gramEnd"/>
      <w:r w:rsidRPr="00C7726E">
        <w:rPr>
          <w:rFonts w:asciiTheme="majorBidi" w:hAnsiTheme="majorBidi" w:cstheme="majorBidi"/>
          <w:sz w:val="24"/>
          <w:szCs w:val="24"/>
        </w:rPr>
        <w:t xml:space="preserve"> </w:t>
      </w:r>
      <w:r w:rsidRPr="00C7726E">
        <w:rPr>
          <w:rFonts w:ascii="Times New Roman" w:hAnsi="Times New Roman" w:cs="Times New Roman"/>
          <w:sz w:val="24"/>
          <w:szCs w:val="24"/>
        </w:rPr>
        <w:t xml:space="preserve">bangun datar dan bangun ruang berbasis </w:t>
      </w:r>
      <w:r w:rsidRPr="00C7726E">
        <w:rPr>
          <w:rFonts w:asciiTheme="majorBidi" w:hAnsiTheme="majorBidi" w:cstheme="majorBidi"/>
          <w:i/>
          <w:sz w:val="24"/>
          <w:szCs w:val="24"/>
        </w:rPr>
        <w:t>Contextual Teaching And Learning</w:t>
      </w:r>
      <w:r w:rsidRPr="00C7726E">
        <w:rPr>
          <w:rFonts w:asciiTheme="majorBidi" w:hAnsiTheme="majorBidi" w:cstheme="majorBidi"/>
          <w:sz w:val="24"/>
          <w:szCs w:val="24"/>
        </w:rPr>
        <w:t xml:space="preserve"> (CTL) untuk kelas IV Sekolah Dasar telah memenuhi kriteria valid berdasarkan hasil validasi modul bangun datar dan bangun ruang berbasis contextual teaching and learning untuk kelas IV SD dinyatakan layak atau valid dengan menggunakan angket validasi dilakukan oleh validator ahli media memperoleh 84% dengan kriteria sangat valid, dari validator materi memperoleh 80% dengan kriteria sangat valid</w:t>
      </w:r>
      <w:r>
        <w:rPr>
          <w:rFonts w:asciiTheme="majorBidi" w:hAnsiTheme="majorBidi" w:cstheme="majorBidi"/>
          <w:sz w:val="24"/>
          <w:szCs w:val="24"/>
        </w:rPr>
        <w:t>. Dan m</w:t>
      </w:r>
      <w:r w:rsidRPr="00C7726E">
        <w:rPr>
          <w:rFonts w:asciiTheme="majorBidi" w:hAnsiTheme="majorBidi" w:cstheme="majorBidi"/>
          <w:sz w:val="24"/>
          <w:szCs w:val="24"/>
        </w:rPr>
        <w:t xml:space="preserve">odul bangun datar dan bangun ruang berbasis </w:t>
      </w:r>
      <w:r w:rsidRPr="00C7726E">
        <w:rPr>
          <w:rFonts w:asciiTheme="majorBidi" w:hAnsiTheme="majorBidi" w:cstheme="majorBidi"/>
          <w:i/>
          <w:sz w:val="24"/>
          <w:szCs w:val="24"/>
        </w:rPr>
        <w:t>Contextual Teaching And Learning</w:t>
      </w:r>
      <w:r w:rsidRPr="00C7726E">
        <w:rPr>
          <w:rFonts w:asciiTheme="majorBidi" w:hAnsiTheme="majorBidi" w:cstheme="majorBidi"/>
          <w:sz w:val="24"/>
          <w:szCs w:val="24"/>
        </w:rPr>
        <w:t xml:space="preserve"> untuk kelas IV SD dinyatakan dengan praktis </w:t>
      </w:r>
      <w:r w:rsidRPr="00C7726E">
        <w:rPr>
          <w:rFonts w:asciiTheme="majorBidi" w:hAnsiTheme="majorBidi" w:cstheme="majorBidi"/>
          <w:sz w:val="24"/>
          <w:szCs w:val="24"/>
        </w:rPr>
        <w:lastRenderedPageBreak/>
        <w:t>melalui angket respon yang dilakukan oleh guru yang memperoleh 90% dengan kriteria sangat praktis.</w:t>
      </w:r>
      <w:r>
        <w:rPr>
          <w:rFonts w:asciiTheme="majorBidi" w:hAnsiTheme="majorBidi" w:cstheme="majorBidi"/>
          <w:sz w:val="24"/>
          <w:szCs w:val="24"/>
        </w:rPr>
        <w:t xml:space="preserve"> Sehingga modul </w:t>
      </w:r>
      <w:r w:rsidRPr="00C7726E">
        <w:rPr>
          <w:rFonts w:asciiTheme="majorBidi" w:hAnsiTheme="majorBidi" w:cstheme="majorBidi"/>
          <w:sz w:val="24"/>
          <w:szCs w:val="24"/>
        </w:rPr>
        <w:t xml:space="preserve">modul </w:t>
      </w:r>
      <w:r w:rsidRPr="00C7726E">
        <w:rPr>
          <w:rFonts w:ascii="Times New Roman" w:hAnsi="Times New Roman" w:cs="Times New Roman"/>
          <w:sz w:val="24"/>
          <w:szCs w:val="24"/>
        </w:rPr>
        <w:t xml:space="preserve">bangun datar dan bangun ruang berbasis </w:t>
      </w:r>
      <w:r w:rsidRPr="00C7726E">
        <w:rPr>
          <w:rFonts w:asciiTheme="majorBidi" w:hAnsiTheme="majorBidi" w:cstheme="majorBidi"/>
          <w:i/>
          <w:sz w:val="24"/>
          <w:szCs w:val="24"/>
        </w:rPr>
        <w:t xml:space="preserve">Contextual Teaching </w:t>
      </w:r>
      <w:proofErr w:type="gramStart"/>
      <w:r w:rsidRPr="00C7726E">
        <w:rPr>
          <w:rFonts w:asciiTheme="majorBidi" w:hAnsiTheme="majorBidi" w:cstheme="majorBidi"/>
          <w:i/>
          <w:sz w:val="24"/>
          <w:szCs w:val="24"/>
        </w:rPr>
        <w:t>And</w:t>
      </w:r>
      <w:proofErr w:type="gramEnd"/>
      <w:r w:rsidRPr="00C7726E">
        <w:rPr>
          <w:rFonts w:asciiTheme="majorBidi" w:hAnsiTheme="majorBidi" w:cstheme="majorBidi"/>
          <w:i/>
          <w:sz w:val="24"/>
          <w:szCs w:val="24"/>
        </w:rPr>
        <w:t xml:space="preserve"> Learning</w:t>
      </w:r>
      <w:r w:rsidRPr="00C7726E">
        <w:rPr>
          <w:rFonts w:asciiTheme="majorBidi" w:hAnsiTheme="majorBidi" w:cstheme="majorBidi"/>
          <w:sz w:val="24"/>
          <w:szCs w:val="24"/>
        </w:rPr>
        <w:t xml:space="preserve"> (CTL)</w:t>
      </w:r>
      <w:r>
        <w:rPr>
          <w:rFonts w:asciiTheme="majorBidi" w:hAnsiTheme="majorBidi" w:cstheme="majorBidi"/>
          <w:sz w:val="24"/>
          <w:szCs w:val="24"/>
        </w:rPr>
        <w:t xml:space="preserve"> layak digunakan dalam pembelajaran.</w:t>
      </w:r>
    </w:p>
    <w:p w:rsidR="00E265BC" w:rsidRDefault="00E265BC" w:rsidP="00E265BC">
      <w:pPr>
        <w:spacing w:line="480" w:lineRule="auto"/>
        <w:ind w:right="163"/>
        <w:jc w:val="both"/>
        <w:rPr>
          <w:rFonts w:asciiTheme="majorBidi" w:hAnsiTheme="majorBidi" w:cstheme="majorBidi"/>
          <w:b/>
          <w:sz w:val="24"/>
          <w:szCs w:val="24"/>
        </w:rPr>
      </w:pPr>
      <w:r w:rsidRPr="00C7726E">
        <w:rPr>
          <w:rFonts w:asciiTheme="majorBidi" w:hAnsiTheme="majorBidi" w:cstheme="majorBidi"/>
          <w:b/>
          <w:sz w:val="24"/>
          <w:szCs w:val="24"/>
        </w:rPr>
        <w:t xml:space="preserve">Saran </w:t>
      </w:r>
    </w:p>
    <w:p w:rsidR="00C7726E" w:rsidRDefault="00C7726E" w:rsidP="00C7726E">
      <w:pPr>
        <w:spacing w:line="480" w:lineRule="auto"/>
        <w:ind w:right="163"/>
        <w:jc w:val="both"/>
        <w:rPr>
          <w:rFonts w:asciiTheme="majorBidi" w:hAnsiTheme="majorBidi" w:cstheme="majorBidi"/>
          <w:sz w:val="24"/>
          <w:szCs w:val="24"/>
        </w:rPr>
      </w:pPr>
      <w:r w:rsidRPr="00C7726E">
        <w:rPr>
          <w:rFonts w:asciiTheme="majorBidi" w:hAnsiTheme="majorBidi" w:cstheme="majorBidi"/>
          <w:sz w:val="24"/>
          <w:szCs w:val="24"/>
        </w:rPr>
        <w:t xml:space="preserve">Bagi guru Sekolah Dasar, dapat dijadikan sebagi informasi mengenai pembelajaran yang mengkaitkan dengan dunia nyata di kehidupan sehari-hari yang ada dilingkungan sekitar dapat meningkatkan keprofesionalan guru khususnya dalam proses belajar matematika serta memberikan pengalaman baru menggunakan modul maupun berupa video kegiatan </w:t>
      </w:r>
      <w:r>
        <w:rPr>
          <w:rFonts w:asciiTheme="majorBidi" w:hAnsiTheme="majorBidi" w:cstheme="majorBidi"/>
          <w:sz w:val="24"/>
          <w:szCs w:val="24"/>
        </w:rPr>
        <w:t xml:space="preserve">belajar mengajar. </w:t>
      </w:r>
      <w:r w:rsidRPr="00C7726E">
        <w:rPr>
          <w:rFonts w:asciiTheme="majorBidi" w:hAnsiTheme="majorBidi" w:cstheme="majorBidi"/>
          <w:sz w:val="24"/>
          <w:szCs w:val="24"/>
        </w:rPr>
        <w:t xml:space="preserve">Bagi peneliti </w:t>
      </w:r>
      <w:proofErr w:type="gramStart"/>
      <w:r w:rsidRPr="00C7726E">
        <w:rPr>
          <w:rFonts w:asciiTheme="majorBidi" w:hAnsiTheme="majorBidi" w:cstheme="majorBidi"/>
          <w:sz w:val="24"/>
          <w:szCs w:val="24"/>
        </w:rPr>
        <w:t>lain</w:t>
      </w:r>
      <w:proofErr w:type="gramEnd"/>
      <w:r w:rsidRPr="00C7726E">
        <w:rPr>
          <w:rFonts w:asciiTheme="majorBidi" w:hAnsiTheme="majorBidi" w:cstheme="majorBidi"/>
          <w:sz w:val="24"/>
          <w:szCs w:val="24"/>
        </w:rPr>
        <w:t>, dapat menambah pengalaman dan wawasan baru dalam menerapkan variasi matematika dapat dijadikan sumber referensi untuk melakukan penelitian berkelanjutan.</w:t>
      </w:r>
    </w:p>
    <w:p w:rsidR="00141B55" w:rsidRDefault="00141B55" w:rsidP="00C7726E">
      <w:pPr>
        <w:spacing w:line="480" w:lineRule="auto"/>
        <w:ind w:right="163"/>
        <w:jc w:val="both"/>
        <w:rPr>
          <w:rFonts w:asciiTheme="majorBidi" w:hAnsiTheme="majorBidi" w:cstheme="majorBidi"/>
          <w:sz w:val="24"/>
          <w:szCs w:val="24"/>
        </w:rPr>
      </w:pPr>
    </w:p>
    <w:p w:rsidR="00141B55" w:rsidRDefault="00141B55" w:rsidP="00FB045A">
      <w:pPr>
        <w:spacing w:line="360" w:lineRule="auto"/>
        <w:ind w:right="163"/>
        <w:jc w:val="both"/>
        <w:rPr>
          <w:rFonts w:asciiTheme="majorBidi" w:hAnsiTheme="majorBidi" w:cstheme="majorBidi"/>
          <w:b/>
          <w:sz w:val="24"/>
          <w:szCs w:val="24"/>
        </w:rPr>
      </w:pPr>
      <w:r w:rsidRPr="00141B55">
        <w:rPr>
          <w:rFonts w:asciiTheme="majorBidi" w:hAnsiTheme="majorBidi" w:cstheme="majorBidi"/>
          <w:b/>
          <w:sz w:val="24"/>
          <w:szCs w:val="24"/>
        </w:rPr>
        <w:t>DAFTAR PUSTAKA</w:t>
      </w:r>
    </w:p>
    <w:p w:rsidR="00E51152" w:rsidRDefault="00E51152" w:rsidP="00FB045A">
      <w:pPr>
        <w:spacing w:line="360" w:lineRule="auto"/>
        <w:ind w:right="163"/>
        <w:jc w:val="both"/>
        <w:rPr>
          <w:rFonts w:asciiTheme="majorBidi" w:hAnsiTheme="majorBidi" w:cstheme="majorBidi"/>
          <w:sz w:val="24"/>
          <w:szCs w:val="24"/>
        </w:rPr>
      </w:pPr>
      <w:r>
        <w:rPr>
          <w:rFonts w:asciiTheme="majorBidi" w:hAnsiTheme="majorBidi" w:cstheme="majorBidi"/>
          <w:sz w:val="24"/>
          <w:szCs w:val="24"/>
        </w:rPr>
        <w:t>Alawiyah</w:t>
      </w:r>
      <w:proofErr w:type="gramStart"/>
      <w:r>
        <w:rPr>
          <w:rFonts w:asciiTheme="majorBidi" w:hAnsiTheme="majorBidi" w:cstheme="majorBidi"/>
          <w:sz w:val="24"/>
          <w:szCs w:val="24"/>
        </w:rPr>
        <w:t>,E</w:t>
      </w:r>
      <w:proofErr w:type="gramEnd"/>
      <w:r>
        <w:rPr>
          <w:rFonts w:asciiTheme="majorBidi" w:hAnsiTheme="majorBidi" w:cstheme="majorBidi"/>
          <w:sz w:val="24"/>
          <w:szCs w:val="24"/>
        </w:rPr>
        <w:t xml:space="preserve">. M. L. (2016). </w:t>
      </w:r>
      <w:r>
        <w:rPr>
          <w:rFonts w:asciiTheme="majorBidi" w:hAnsiTheme="majorBidi" w:cstheme="majorBidi"/>
          <w:i/>
          <w:sz w:val="24"/>
          <w:szCs w:val="24"/>
        </w:rPr>
        <w:t xml:space="preserve">Pengembangan Modul </w:t>
      </w:r>
      <w:proofErr w:type="gramStart"/>
      <w:r>
        <w:rPr>
          <w:rFonts w:asciiTheme="majorBidi" w:hAnsiTheme="majorBidi" w:cstheme="majorBidi"/>
          <w:i/>
          <w:sz w:val="24"/>
          <w:szCs w:val="24"/>
        </w:rPr>
        <w:t>Bahasa  Indonesia</w:t>
      </w:r>
      <w:proofErr w:type="gramEnd"/>
      <w:r>
        <w:rPr>
          <w:rFonts w:asciiTheme="majorBidi" w:hAnsiTheme="majorBidi" w:cstheme="majorBidi"/>
          <w:i/>
          <w:sz w:val="24"/>
          <w:szCs w:val="24"/>
        </w:rPr>
        <w:t xml:space="preserve"> Bermuatan Nilai Karakter Kebangsaan Bagi Mahasiswa PGSD. </w:t>
      </w:r>
      <w:r w:rsidRPr="00E51152">
        <w:rPr>
          <w:rFonts w:asciiTheme="majorBidi" w:hAnsiTheme="majorBidi" w:cstheme="majorBidi"/>
          <w:sz w:val="24"/>
          <w:szCs w:val="24"/>
        </w:rPr>
        <w:t xml:space="preserve">Profesi Pendidikan Dasar, 3(2). 92-101. </w:t>
      </w:r>
      <w:r w:rsidR="00D81587">
        <w:rPr>
          <w:rFonts w:asciiTheme="majorBidi" w:hAnsiTheme="majorBidi" w:cstheme="majorBidi"/>
          <w:sz w:val="24"/>
          <w:szCs w:val="24"/>
        </w:rPr>
        <w:t>e-ISSN</w:t>
      </w:r>
      <w:proofErr w:type="gramStart"/>
      <w:r w:rsidR="00D81587">
        <w:rPr>
          <w:rFonts w:asciiTheme="majorBidi" w:hAnsiTheme="majorBidi" w:cstheme="majorBidi"/>
          <w:sz w:val="24"/>
          <w:szCs w:val="24"/>
        </w:rPr>
        <w:t>:2503</w:t>
      </w:r>
      <w:proofErr w:type="gramEnd"/>
      <w:r w:rsidR="00D81587">
        <w:rPr>
          <w:rFonts w:asciiTheme="majorBidi" w:hAnsiTheme="majorBidi" w:cstheme="majorBidi"/>
          <w:sz w:val="24"/>
          <w:szCs w:val="24"/>
        </w:rPr>
        <w:t xml:space="preserve">-3530p-ISSN2406-8012. Retrieved from </w:t>
      </w:r>
      <w:r w:rsidRPr="00E51152">
        <w:rPr>
          <w:rFonts w:asciiTheme="majorBidi" w:hAnsiTheme="majorBidi" w:cstheme="majorBidi"/>
          <w:sz w:val="24"/>
          <w:szCs w:val="24"/>
        </w:rPr>
        <w:t>(</w:t>
      </w:r>
      <w:hyperlink r:id="rId15" w:history="1">
        <w:r w:rsidRPr="00E51152">
          <w:rPr>
            <w:rStyle w:val="Hyperlink"/>
            <w:rFonts w:asciiTheme="majorBidi" w:hAnsiTheme="majorBidi" w:cstheme="majorBidi"/>
            <w:sz w:val="24"/>
            <w:szCs w:val="24"/>
          </w:rPr>
          <w:t>http://ejournals.ums.ac.id/index.php/ppd/article/download/2746/3508</w:t>
        </w:r>
      </w:hyperlink>
      <w:r w:rsidRPr="00E51152">
        <w:rPr>
          <w:rFonts w:asciiTheme="majorBidi" w:hAnsiTheme="majorBidi" w:cstheme="majorBidi"/>
          <w:sz w:val="24"/>
          <w:szCs w:val="24"/>
        </w:rPr>
        <w:t>) diakses 18 Agustus 2020</w:t>
      </w:r>
    </w:p>
    <w:p w:rsidR="00D81587" w:rsidRPr="0075549C" w:rsidRDefault="00D81587" w:rsidP="0075549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32285">
        <w:rPr>
          <w:rFonts w:ascii="Times New Roman" w:hAnsi="Times New Roman" w:cs="Times New Roman"/>
          <w:noProof/>
          <w:sz w:val="24"/>
          <w:szCs w:val="24"/>
        </w:rPr>
        <w:t xml:space="preserve">Harahap, M. S. (2017). </w:t>
      </w:r>
      <w:proofErr w:type="gramStart"/>
      <w:r w:rsidRPr="00F32285">
        <w:rPr>
          <w:rFonts w:ascii="Times New Roman" w:hAnsi="Times New Roman" w:cs="Times New Roman"/>
          <w:color w:val="FFFFFF" w:themeColor="background1"/>
          <w:sz w:val="24"/>
          <w:szCs w:val="24"/>
        </w:rPr>
        <w:t>)</w:t>
      </w:r>
      <w:r w:rsidRPr="00F32285">
        <w:rPr>
          <w:rFonts w:ascii="Times New Roman" w:hAnsi="Times New Roman" w:cs="Times New Roman"/>
          <w:i/>
          <w:iCs/>
          <w:noProof/>
          <w:sz w:val="24"/>
          <w:szCs w:val="24"/>
        </w:rPr>
        <w:t>Pengembangan</w:t>
      </w:r>
      <w:proofErr w:type="gramEnd"/>
      <w:r w:rsidRPr="00F32285">
        <w:rPr>
          <w:rFonts w:ascii="Times New Roman" w:hAnsi="Times New Roman" w:cs="Times New Roman"/>
          <w:color w:val="FFFFFF" w:themeColor="background1"/>
          <w:sz w:val="24"/>
          <w:szCs w:val="24"/>
        </w:rPr>
        <w:t>)</w:t>
      </w:r>
      <w:r w:rsidRPr="00F32285">
        <w:rPr>
          <w:rFonts w:ascii="Times New Roman" w:hAnsi="Times New Roman" w:cs="Times New Roman"/>
          <w:i/>
          <w:iCs/>
          <w:noProof/>
          <w:sz w:val="24"/>
          <w:szCs w:val="24"/>
        </w:rPr>
        <w:t xml:space="preserve"> Bahan Ajar Geometri Berbasis RME (Realistik Mathematic Education) </w:t>
      </w:r>
      <w:r w:rsidRPr="00F32285">
        <w:rPr>
          <w:rFonts w:ascii="Times New Roman" w:hAnsi="Times New Roman" w:cs="Times New Roman"/>
          <w:color w:val="FFFFFF" w:themeColor="background1"/>
          <w:sz w:val="24"/>
          <w:szCs w:val="24"/>
        </w:rPr>
        <w:t>)</w:t>
      </w:r>
      <w:r w:rsidRPr="00F32285">
        <w:rPr>
          <w:rFonts w:ascii="Times New Roman" w:hAnsi="Times New Roman" w:cs="Times New Roman"/>
          <w:i/>
          <w:iCs/>
          <w:noProof/>
          <w:sz w:val="24"/>
          <w:szCs w:val="24"/>
        </w:rPr>
        <w:t>Di STKIP Tapanuli Selatan</w:t>
      </w:r>
      <w:r w:rsidRPr="00F32285">
        <w:rPr>
          <w:rFonts w:ascii="Times New Roman" w:hAnsi="Times New Roman" w:cs="Times New Roman"/>
          <w:noProof/>
          <w:sz w:val="24"/>
          <w:szCs w:val="24"/>
        </w:rPr>
        <w:t xml:space="preserve">. </w:t>
      </w:r>
      <w:r w:rsidRPr="00F32285">
        <w:rPr>
          <w:rFonts w:ascii="Times New Roman" w:hAnsi="Times New Roman" w:cs="Times New Roman"/>
          <w:i/>
          <w:iCs/>
          <w:noProof/>
          <w:sz w:val="24"/>
          <w:szCs w:val="24"/>
        </w:rPr>
        <w:t>7</w:t>
      </w:r>
      <w:r w:rsidRPr="00F32285">
        <w:rPr>
          <w:rFonts w:ascii="Times New Roman" w:hAnsi="Times New Roman" w:cs="Times New Roman"/>
          <w:noProof/>
          <w:sz w:val="24"/>
          <w:szCs w:val="24"/>
        </w:rPr>
        <w:t>(5), 21–26.</w:t>
      </w:r>
    </w:p>
    <w:p w:rsidR="00E51152" w:rsidRDefault="00E51152" w:rsidP="00FB045A">
      <w:pPr>
        <w:spacing w:line="360" w:lineRule="auto"/>
        <w:ind w:right="163"/>
        <w:jc w:val="both"/>
        <w:rPr>
          <w:rFonts w:ascii="Times New Roman" w:hAnsi="Times New Roman" w:cs="Times New Roman"/>
          <w:noProof/>
          <w:sz w:val="24"/>
          <w:szCs w:val="24"/>
        </w:rPr>
      </w:pPr>
      <w:r w:rsidRPr="00F32285">
        <w:rPr>
          <w:rFonts w:ascii="Times New Roman" w:hAnsi="Times New Roman" w:cs="Times New Roman"/>
          <w:noProof/>
          <w:sz w:val="24"/>
          <w:szCs w:val="24"/>
        </w:rPr>
        <w:t xml:space="preserve">Nurhadi. (2009). </w:t>
      </w:r>
      <w:r w:rsidRPr="00F32285">
        <w:rPr>
          <w:rFonts w:ascii="Times New Roman" w:hAnsi="Times New Roman" w:cs="Times New Roman"/>
          <w:i/>
          <w:iCs/>
          <w:noProof/>
          <w:sz w:val="24"/>
          <w:szCs w:val="24"/>
        </w:rPr>
        <w:t>Pembelajaran Kontekstual</w:t>
      </w:r>
      <w:r w:rsidRPr="00F32285">
        <w:rPr>
          <w:rFonts w:ascii="Times New Roman" w:hAnsi="Times New Roman" w:cs="Times New Roman"/>
          <w:noProof/>
          <w:sz w:val="24"/>
          <w:szCs w:val="24"/>
        </w:rPr>
        <w:t xml:space="preserve">. </w:t>
      </w:r>
      <w:proofErr w:type="gramStart"/>
      <w:r w:rsidRPr="00F32285">
        <w:rPr>
          <w:rFonts w:ascii="Times New Roman" w:hAnsi="Times New Roman" w:cs="Times New Roman"/>
          <w:color w:val="FFFFFF" w:themeColor="background1"/>
          <w:sz w:val="24"/>
          <w:szCs w:val="24"/>
        </w:rPr>
        <w:t>)</w:t>
      </w:r>
      <w:r w:rsidRPr="00F32285">
        <w:rPr>
          <w:rFonts w:ascii="Times New Roman" w:hAnsi="Times New Roman" w:cs="Times New Roman"/>
          <w:noProof/>
          <w:sz w:val="24"/>
          <w:szCs w:val="24"/>
        </w:rPr>
        <w:t>PT</w:t>
      </w:r>
      <w:proofErr w:type="gramEnd"/>
      <w:r w:rsidRPr="00F32285">
        <w:rPr>
          <w:rFonts w:ascii="Times New Roman" w:hAnsi="Times New Roman" w:cs="Times New Roman"/>
          <w:noProof/>
          <w:sz w:val="24"/>
          <w:szCs w:val="24"/>
        </w:rPr>
        <w:t xml:space="preserve"> JePe Press Media Utama.</w:t>
      </w:r>
    </w:p>
    <w:p w:rsidR="00D81587" w:rsidRDefault="00D81587" w:rsidP="00FB045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32285">
        <w:rPr>
          <w:rFonts w:ascii="Times New Roman" w:hAnsi="Times New Roman" w:cs="Times New Roman"/>
          <w:noProof/>
          <w:sz w:val="24"/>
          <w:szCs w:val="24"/>
        </w:rPr>
        <w:t xml:space="preserve">Sanjaya, W. (2006). </w:t>
      </w:r>
      <w:r w:rsidRPr="00F32285">
        <w:rPr>
          <w:rFonts w:ascii="Times New Roman" w:hAnsi="Times New Roman" w:cs="Times New Roman"/>
          <w:i/>
          <w:iCs/>
          <w:noProof/>
          <w:sz w:val="24"/>
          <w:szCs w:val="24"/>
        </w:rPr>
        <w:t>Strategi Pembelajaran</w:t>
      </w:r>
      <w:r w:rsidRPr="00F32285">
        <w:rPr>
          <w:rFonts w:ascii="Times New Roman" w:hAnsi="Times New Roman" w:cs="Times New Roman"/>
          <w:noProof/>
          <w:sz w:val="24"/>
          <w:szCs w:val="24"/>
        </w:rPr>
        <w:t>. Prenada Media Group.</w:t>
      </w:r>
    </w:p>
    <w:p w:rsidR="00915810" w:rsidRPr="00DA7DBE" w:rsidRDefault="00915810" w:rsidP="00FB045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Shinta,R.N (2014). </w:t>
      </w:r>
      <w:r>
        <w:rPr>
          <w:rFonts w:ascii="Times New Roman" w:hAnsi="Times New Roman" w:cs="Times New Roman"/>
          <w:i/>
          <w:noProof/>
          <w:sz w:val="24"/>
          <w:szCs w:val="24"/>
        </w:rPr>
        <w:t xml:space="preserve">Pengembangan Modul Pembelajarann Penjumlahan dan Pengurangan </w:t>
      </w:r>
      <w:r>
        <w:rPr>
          <w:rFonts w:ascii="Times New Roman" w:hAnsi="Times New Roman" w:cs="Times New Roman"/>
          <w:i/>
          <w:noProof/>
          <w:sz w:val="24"/>
          <w:szCs w:val="24"/>
        </w:rPr>
        <w:lastRenderedPageBreak/>
        <w:t xml:space="preserve">Bilangan Bulat Dengan Pendekatan Cntextual Teaching and Learning Berdasarkan Kurikulum 2013. </w:t>
      </w:r>
      <w:r w:rsidRPr="00DA7DBE">
        <w:rPr>
          <w:rFonts w:ascii="Times New Roman" w:hAnsi="Times New Roman" w:cs="Times New Roman"/>
          <w:noProof/>
          <w:sz w:val="24"/>
          <w:szCs w:val="24"/>
        </w:rPr>
        <w:t>Jurnal Mimbar Sekolah Dasar, volume 1 N</w:t>
      </w:r>
      <w:r w:rsidR="00DA7DBE" w:rsidRPr="00DA7DBE">
        <w:rPr>
          <w:rFonts w:ascii="Times New Roman" w:hAnsi="Times New Roman" w:cs="Times New Roman"/>
          <w:noProof/>
          <w:sz w:val="24"/>
          <w:szCs w:val="24"/>
        </w:rPr>
        <w:t>, 142-147. Retriaved from (</w:t>
      </w:r>
      <w:hyperlink r:id="rId16" w:history="1">
        <w:r w:rsidR="00DA7DBE" w:rsidRPr="00DA7DBE">
          <w:rPr>
            <w:rStyle w:val="Hyperlink"/>
            <w:rFonts w:ascii="Times New Roman" w:hAnsi="Times New Roman" w:cs="Times New Roman"/>
            <w:noProof/>
            <w:sz w:val="24"/>
            <w:szCs w:val="24"/>
          </w:rPr>
          <w:t>http://ejournal.upi.edu/index.php/mimbar/article/view/875</w:t>
        </w:r>
      </w:hyperlink>
      <w:r w:rsidR="00DA7DBE" w:rsidRPr="00DA7DBE">
        <w:rPr>
          <w:rFonts w:ascii="Times New Roman" w:hAnsi="Times New Roman" w:cs="Times New Roman"/>
          <w:noProof/>
          <w:sz w:val="24"/>
          <w:szCs w:val="24"/>
        </w:rPr>
        <w:t>) diakses 16 Agustus 2020.</w:t>
      </w:r>
    </w:p>
    <w:p w:rsidR="00E51152" w:rsidRDefault="00E51152" w:rsidP="00FB045A">
      <w:pPr>
        <w:spacing w:line="360" w:lineRule="auto"/>
        <w:ind w:right="163"/>
        <w:jc w:val="both"/>
        <w:rPr>
          <w:rFonts w:ascii="Times New Roman" w:hAnsi="Times New Roman" w:cs="Times New Roman"/>
          <w:color w:val="FFFFFF" w:themeColor="background1"/>
          <w:sz w:val="24"/>
          <w:szCs w:val="24"/>
        </w:rPr>
      </w:pPr>
      <w:r w:rsidRPr="00F32285">
        <w:rPr>
          <w:rFonts w:ascii="Times New Roman" w:hAnsi="Times New Roman" w:cs="Times New Roman"/>
          <w:noProof/>
          <w:sz w:val="24"/>
          <w:szCs w:val="24"/>
        </w:rPr>
        <w:t xml:space="preserve">Trianto. (2009). </w:t>
      </w:r>
      <w:r w:rsidRPr="00F32285">
        <w:rPr>
          <w:rFonts w:ascii="Times New Roman" w:hAnsi="Times New Roman" w:cs="Times New Roman"/>
          <w:i/>
          <w:iCs/>
          <w:noProof/>
          <w:sz w:val="24"/>
          <w:szCs w:val="24"/>
        </w:rPr>
        <w:t>Mendesain Model Pembelajaran Inovatif-Progresif Konsep</w:t>
      </w:r>
      <w:proofErr w:type="gramStart"/>
      <w:r w:rsidRPr="00F32285">
        <w:rPr>
          <w:rFonts w:ascii="Times New Roman" w:hAnsi="Times New Roman" w:cs="Times New Roman"/>
          <w:i/>
          <w:iCs/>
          <w:noProof/>
          <w:sz w:val="24"/>
          <w:szCs w:val="24"/>
        </w:rPr>
        <w:t>,</w:t>
      </w:r>
      <w:r w:rsidRPr="00F32285">
        <w:rPr>
          <w:rFonts w:ascii="Times New Roman" w:hAnsi="Times New Roman" w:cs="Times New Roman"/>
          <w:color w:val="FFFFFF" w:themeColor="background1"/>
          <w:sz w:val="24"/>
          <w:szCs w:val="24"/>
        </w:rPr>
        <w:t xml:space="preserve"> )</w:t>
      </w:r>
      <w:proofErr w:type="gramEnd"/>
    </w:p>
    <w:p w:rsidR="00DA7DBE" w:rsidRPr="00DA7DBE" w:rsidRDefault="00DA7DBE" w:rsidP="0075549C">
      <w:pPr>
        <w:spacing w:line="360" w:lineRule="auto"/>
        <w:ind w:left="567" w:right="163" w:hanging="567"/>
        <w:jc w:val="both"/>
        <w:rPr>
          <w:rFonts w:ascii="Times New Roman" w:hAnsi="Times New Roman" w:cs="Times New Roman"/>
          <w:color w:val="FFFFFF" w:themeColor="background1"/>
          <w:sz w:val="24"/>
          <w:szCs w:val="24"/>
        </w:rPr>
      </w:pPr>
      <w:proofErr w:type="gramStart"/>
      <w:r w:rsidRPr="00DA7DBE">
        <w:rPr>
          <w:rFonts w:ascii="Times New Roman" w:hAnsi="Times New Roman" w:cs="Times New Roman"/>
          <w:sz w:val="24"/>
          <w:szCs w:val="24"/>
        </w:rPr>
        <w:t>Wahyuningtyas</w:t>
      </w:r>
      <w:r>
        <w:rPr>
          <w:rFonts w:ascii="Times New Roman" w:hAnsi="Times New Roman" w:cs="Times New Roman"/>
          <w:sz w:val="24"/>
          <w:szCs w:val="24"/>
        </w:rPr>
        <w:t>, D. T., &amp; Pratama, E (2018).</w:t>
      </w:r>
      <w:proofErr w:type="gramEnd"/>
      <w:r>
        <w:rPr>
          <w:rFonts w:ascii="Times New Roman" w:hAnsi="Times New Roman" w:cs="Times New Roman"/>
          <w:sz w:val="24"/>
          <w:szCs w:val="24"/>
        </w:rPr>
        <w:t xml:space="preserve"> </w:t>
      </w:r>
      <w:r>
        <w:rPr>
          <w:rFonts w:ascii="Times New Roman" w:hAnsi="Times New Roman" w:cs="Times New Roman"/>
          <w:i/>
          <w:sz w:val="24"/>
          <w:szCs w:val="24"/>
        </w:rPr>
        <w:t>Pengembangan Modul Pembelajaran Pecahan sederhana kelas III SD Dengan Pendekatan Contextual Teaching and Leraning (CTL).</w:t>
      </w:r>
      <w:r>
        <w:rPr>
          <w:rFonts w:ascii="Times New Roman" w:hAnsi="Times New Roman" w:cs="Times New Roman"/>
          <w:sz w:val="24"/>
          <w:szCs w:val="24"/>
        </w:rPr>
        <w:t xml:space="preserve">Jurnal Pendidikan (Teori Dan Praktik), volume 3 </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e-ISSN: 2527-6891), 34-37. Retrieved from (</w:t>
      </w:r>
      <w:hyperlink r:id="rId17" w:history="1">
        <w:r w:rsidRPr="00C2486A">
          <w:rPr>
            <w:rStyle w:val="Hyperlink"/>
            <w:rFonts w:ascii="Times New Roman" w:hAnsi="Times New Roman" w:cs="Times New Roman"/>
            <w:sz w:val="24"/>
            <w:szCs w:val="24"/>
          </w:rPr>
          <w:t>http://dx.doi.org/10.26740/jp.v3nl.p34-37</w:t>
        </w:r>
      </w:hyperlink>
      <w:r>
        <w:rPr>
          <w:rFonts w:ascii="Times New Roman" w:hAnsi="Times New Roman" w:cs="Times New Roman"/>
          <w:sz w:val="24"/>
          <w:szCs w:val="24"/>
        </w:rPr>
        <w:t>) diakses 18 Agustus 2020</w:t>
      </w:r>
    </w:p>
    <w:p w:rsidR="00D81587" w:rsidRDefault="00D81587" w:rsidP="00FB045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32285">
        <w:rPr>
          <w:rFonts w:ascii="Times New Roman" w:hAnsi="Times New Roman" w:cs="Times New Roman"/>
          <w:noProof/>
          <w:sz w:val="24"/>
          <w:szCs w:val="24"/>
        </w:rPr>
        <w:t xml:space="preserve">Wahyuningtyas, D. T., Yuniasih, N., Irawan, E. B., &amp; Susiswo. </w:t>
      </w:r>
      <w:proofErr w:type="gramStart"/>
      <w:r w:rsidRPr="00F32285">
        <w:rPr>
          <w:rFonts w:ascii="Times New Roman" w:hAnsi="Times New Roman" w:cs="Times New Roman"/>
          <w:noProof/>
          <w:sz w:val="24"/>
          <w:szCs w:val="24"/>
        </w:rPr>
        <w:t xml:space="preserve">(2018). </w:t>
      </w:r>
      <w:r w:rsidRPr="00F32285">
        <w:rPr>
          <w:rFonts w:ascii="Times New Roman" w:hAnsi="Times New Roman" w:cs="Times New Roman"/>
          <w:i/>
          <w:noProof/>
          <w:sz w:val="24"/>
          <w:szCs w:val="24"/>
        </w:rPr>
        <w:t>Desain</w:t>
      </w:r>
      <w:r w:rsidRPr="00F32285">
        <w:rPr>
          <w:rFonts w:ascii="Times New Roman" w:hAnsi="Times New Roman" w:cs="Times New Roman"/>
          <w:color w:val="FFFFFF" w:themeColor="background1"/>
          <w:sz w:val="24"/>
          <w:szCs w:val="24"/>
        </w:rPr>
        <w:t>)</w:t>
      </w:r>
      <w:r w:rsidRPr="00F32285">
        <w:rPr>
          <w:rFonts w:ascii="Times New Roman" w:hAnsi="Times New Roman" w:cs="Times New Roman"/>
          <w:i/>
          <w:noProof/>
          <w:sz w:val="24"/>
          <w:szCs w:val="24"/>
        </w:rPr>
        <w:t xml:space="preserve"> modul pembelajaran geometri dengan pendekatan contekstual teaching and learning untuk siswa sekolah dasar</w:t>
      </w:r>
      <w:r w:rsidRPr="00F32285">
        <w:rPr>
          <w:rFonts w:ascii="Times New Roman" w:hAnsi="Times New Roman" w:cs="Times New Roman"/>
          <w:noProof/>
          <w:sz w:val="24"/>
          <w:szCs w:val="24"/>
        </w:rPr>
        <w:t>.</w:t>
      </w:r>
      <w:proofErr w:type="gramEnd"/>
      <w:r w:rsidRPr="00F32285">
        <w:rPr>
          <w:rFonts w:ascii="Times New Roman" w:hAnsi="Times New Roman" w:cs="Times New Roman"/>
          <w:noProof/>
          <w:sz w:val="24"/>
          <w:szCs w:val="24"/>
        </w:rPr>
        <w:t xml:space="preserve"> </w:t>
      </w:r>
      <w:r w:rsidRPr="00F32285">
        <w:rPr>
          <w:rFonts w:ascii="Times New Roman" w:hAnsi="Times New Roman" w:cs="Times New Roman"/>
          <w:iCs/>
          <w:noProof/>
          <w:sz w:val="24"/>
          <w:szCs w:val="24"/>
        </w:rPr>
        <w:t>Sekolah Dasar : Kajian Teori Dan Praktik Pendidikan ISSN 2581-1983</w:t>
      </w:r>
      <w:r w:rsidRPr="00F32285">
        <w:rPr>
          <w:rFonts w:ascii="Times New Roman" w:hAnsi="Times New Roman" w:cs="Times New Roman"/>
          <w:noProof/>
          <w:sz w:val="24"/>
          <w:szCs w:val="24"/>
        </w:rPr>
        <w:t xml:space="preserve">, </w:t>
      </w:r>
      <w:r w:rsidRPr="00F32285">
        <w:rPr>
          <w:rFonts w:ascii="Times New Roman" w:hAnsi="Times New Roman" w:cs="Times New Roman"/>
          <w:iCs/>
          <w:noProof/>
          <w:sz w:val="24"/>
          <w:szCs w:val="24"/>
        </w:rPr>
        <w:t>1</w:t>
      </w:r>
      <w:r w:rsidRPr="00F32285">
        <w:rPr>
          <w:rFonts w:ascii="Times New Roman" w:hAnsi="Times New Roman" w:cs="Times New Roman"/>
          <w:noProof/>
          <w:sz w:val="24"/>
          <w:szCs w:val="24"/>
        </w:rPr>
        <w:t>, 30–39.</w:t>
      </w:r>
    </w:p>
    <w:p w:rsidR="00D81587" w:rsidRPr="00D81587" w:rsidRDefault="00D81587" w:rsidP="00FB045A">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32285">
        <w:rPr>
          <w:rFonts w:ascii="Times New Roman" w:hAnsi="Times New Roman" w:cs="Times New Roman"/>
          <w:noProof/>
          <w:sz w:val="24"/>
          <w:szCs w:val="24"/>
        </w:rPr>
        <w:t xml:space="preserve">Yuniasih, N. (2013). </w:t>
      </w:r>
      <w:proofErr w:type="gramStart"/>
      <w:r w:rsidRPr="00F32285">
        <w:rPr>
          <w:rFonts w:ascii="Times New Roman" w:hAnsi="Times New Roman" w:cs="Times New Roman"/>
          <w:i/>
          <w:noProof/>
          <w:sz w:val="24"/>
          <w:szCs w:val="24"/>
        </w:rPr>
        <w:t>Analisis Pendekatan Saintifik Pada Kurikulum 2013 Di Sdn</w:t>
      </w:r>
      <w:r w:rsidRPr="00F32285">
        <w:rPr>
          <w:rFonts w:ascii="Times New Roman" w:hAnsi="Times New Roman" w:cs="Times New Roman"/>
          <w:color w:val="FFFFFF" w:themeColor="background1"/>
          <w:sz w:val="24"/>
          <w:szCs w:val="24"/>
        </w:rPr>
        <w:t>)</w:t>
      </w:r>
      <w:r w:rsidRPr="00F32285">
        <w:rPr>
          <w:rFonts w:ascii="Times New Roman" w:hAnsi="Times New Roman" w:cs="Times New Roman"/>
          <w:i/>
          <w:noProof/>
          <w:sz w:val="24"/>
          <w:szCs w:val="24"/>
        </w:rPr>
        <w:t xml:space="preserve"> Tanjungrejo 1 Malang.</w:t>
      </w:r>
      <w:proofErr w:type="gramEnd"/>
      <w:r w:rsidRPr="00F32285">
        <w:rPr>
          <w:rFonts w:ascii="Times New Roman" w:hAnsi="Times New Roman" w:cs="Times New Roman"/>
          <w:noProof/>
          <w:sz w:val="24"/>
          <w:szCs w:val="24"/>
        </w:rPr>
        <w:t xml:space="preserve"> </w:t>
      </w:r>
      <w:r w:rsidRPr="00F32285">
        <w:rPr>
          <w:rFonts w:ascii="Times New Roman" w:hAnsi="Times New Roman" w:cs="Times New Roman"/>
          <w:iCs/>
          <w:noProof/>
          <w:sz w:val="24"/>
          <w:szCs w:val="24"/>
        </w:rPr>
        <w:t>Jurnal Inspirasi Pendidikan</w:t>
      </w:r>
      <w:r w:rsidRPr="00F32285">
        <w:rPr>
          <w:rFonts w:ascii="Times New Roman" w:hAnsi="Times New Roman" w:cs="Times New Roman"/>
          <w:noProof/>
          <w:sz w:val="24"/>
          <w:szCs w:val="24"/>
        </w:rPr>
        <w:t xml:space="preserve">, </w:t>
      </w:r>
      <w:r w:rsidRPr="00F32285">
        <w:rPr>
          <w:rFonts w:ascii="Times New Roman" w:hAnsi="Times New Roman" w:cs="Times New Roman"/>
          <w:i/>
          <w:iCs/>
          <w:noProof/>
          <w:sz w:val="24"/>
          <w:szCs w:val="24"/>
        </w:rPr>
        <w:t>5</w:t>
      </w:r>
      <w:r w:rsidRPr="00F32285">
        <w:rPr>
          <w:rFonts w:ascii="Times New Roman" w:hAnsi="Times New Roman" w:cs="Times New Roman"/>
          <w:noProof/>
          <w:sz w:val="24"/>
          <w:szCs w:val="24"/>
        </w:rPr>
        <w:t>(1), 574–581. https://doi.org/10.21067/jip.v5i1.688</w:t>
      </w:r>
      <w:r w:rsidRPr="00F32285">
        <w:rPr>
          <w:rFonts w:ascii="Times New Roman" w:hAnsi="Times New Roman" w:cs="Times New Roman"/>
          <w:color w:val="FFFFFF" w:themeColor="background1"/>
          <w:sz w:val="24"/>
          <w:szCs w:val="24"/>
        </w:rPr>
        <w:t>)</w:t>
      </w:r>
    </w:p>
    <w:p w:rsidR="00E51152" w:rsidRPr="00F32285" w:rsidRDefault="00E51152" w:rsidP="00FB045A">
      <w:pPr>
        <w:widowControl w:val="0"/>
        <w:autoSpaceDE w:val="0"/>
        <w:autoSpaceDN w:val="0"/>
        <w:adjustRightInd w:val="0"/>
        <w:spacing w:line="360" w:lineRule="auto"/>
        <w:ind w:left="480" w:hanging="480"/>
        <w:jc w:val="both"/>
        <w:rPr>
          <w:rFonts w:ascii="Times New Roman" w:hAnsi="Times New Roman" w:cs="Times New Roman"/>
          <w:noProof/>
          <w:sz w:val="24"/>
        </w:rPr>
      </w:pPr>
      <w:r w:rsidRPr="00F32285">
        <w:rPr>
          <w:rFonts w:ascii="Times New Roman" w:hAnsi="Times New Roman" w:cs="Times New Roman"/>
          <w:noProof/>
          <w:sz w:val="24"/>
          <w:szCs w:val="24"/>
        </w:rPr>
        <w:t>Zubaidah, A</w:t>
      </w:r>
      <w:proofErr w:type="gramStart"/>
      <w:r w:rsidRPr="00F32285">
        <w:rPr>
          <w:rFonts w:ascii="Times New Roman" w:hAnsi="Times New Roman" w:cs="Times New Roman"/>
          <w:noProof/>
          <w:sz w:val="24"/>
          <w:szCs w:val="24"/>
        </w:rPr>
        <w:t>.</w:t>
      </w:r>
      <w:r w:rsidRPr="00F32285">
        <w:rPr>
          <w:rFonts w:ascii="Times New Roman" w:hAnsi="Times New Roman" w:cs="Times New Roman"/>
          <w:color w:val="FFFFFF" w:themeColor="background1"/>
          <w:sz w:val="24"/>
          <w:szCs w:val="24"/>
        </w:rPr>
        <w:t xml:space="preserve"> )</w:t>
      </w:r>
      <w:proofErr w:type="gramEnd"/>
      <w:r w:rsidRPr="00F32285">
        <w:rPr>
          <w:rFonts w:ascii="Times New Roman" w:hAnsi="Times New Roman" w:cs="Times New Roman"/>
          <w:noProof/>
          <w:sz w:val="24"/>
          <w:szCs w:val="24"/>
        </w:rPr>
        <w:t xml:space="preserve"> (2017). </w:t>
      </w:r>
      <w:r w:rsidRPr="00F32285">
        <w:rPr>
          <w:rFonts w:ascii="Times New Roman" w:hAnsi="Times New Roman" w:cs="Times New Roman"/>
          <w:i/>
          <w:noProof/>
          <w:sz w:val="24"/>
          <w:szCs w:val="24"/>
        </w:rPr>
        <w:t>Strategi Metakognitif Dalam Pembelajaran Matematika</w:t>
      </w:r>
      <w:r w:rsidRPr="00F32285">
        <w:rPr>
          <w:rFonts w:ascii="Times New Roman" w:hAnsi="Times New Roman" w:cs="Times New Roman"/>
          <w:noProof/>
          <w:sz w:val="24"/>
          <w:szCs w:val="24"/>
        </w:rPr>
        <w:t xml:space="preserve">. </w:t>
      </w:r>
      <w:r w:rsidRPr="00F32285">
        <w:rPr>
          <w:rFonts w:ascii="Times New Roman" w:hAnsi="Times New Roman" w:cs="Times New Roman"/>
          <w:iCs/>
          <w:noProof/>
          <w:sz w:val="24"/>
          <w:szCs w:val="24"/>
        </w:rPr>
        <w:t>Jurnal Penelitian Dan Pembelajaran Matematika</w:t>
      </w:r>
      <w:proofErr w:type="gramStart"/>
      <w:r w:rsidRPr="00F32285">
        <w:rPr>
          <w:rFonts w:ascii="Times New Roman" w:hAnsi="Times New Roman" w:cs="Times New Roman"/>
          <w:noProof/>
          <w:sz w:val="24"/>
          <w:szCs w:val="24"/>
        </w:rPr>
        <w:t>,</w:t>
      </w:r>
      <w:r w:rsidRPr="00F32285">
        <w:rPr>
          <w:rFonts w:ascii="Times New Roman" w:hAnsi="Times New Roman" w:cs="Times New Roman"/>
          <w:color w:val="FFFFFF" w:themeColor="background1"/>
          <w:sz w:val="24"/>
          <w:szCs w:val="24"/>
        </w:rPr>
        <w:t xml:space="preserve"> )</w:t>
      </w:r>
      <w:proofErr w:type="gramEnd"/>
      <w:r w:rsidRPr="00F32285">
        <w:rPr>
          <w:rFonts w:ascii="Times New Roman" w:hAnsi="Times New Roman" w:cs="Times New Roman"/>
          <w:noProof/>
          <w:sz w:val="24"/>
          <w:szCs w:val="24"/>
        </w:rPr>
        <w:t xml:space="preserve"> </w:t>
      </w:r>
      <w:r w:rsidRPr="00F32285">
        <w:rPr>
          <w:rFonts w:ascii="Times New Roman" w:hAnsi="Times New Roman" w:cs="Times New Roman"/>
          <w:i/>
          <w:iCs/>
          <w:noProof/>
          <w:sz w:val="24"/>
          <w:szCs w:val="24"/>
        </w:rPr>
        <w:t>10</w:t>
      </w:r>
      <w:r w:rsidRPr="00F32285">
        <w:rPr>
          <w:rFonts w:ascii="Times New Roman" w:hAnsi="Times New Roman" w:cs="Times New Roman"/>
          <w:noProof/>
          <w:sz w:val="24"/>
          <w:szCs w:val="24"/>
        </w:rPr>
        <w:t>(1), 60–67. https://doi.org/10.30870/jppm.v10i1.1198</w:t>
      </w:r>
    </w:p>
    <w:p w:rsidR="00E51152" w:rsidRPr="00141B55" w:rsidRDefault="00E51152" w:rsidP="00FB045A">
      <w:pPr>
        <w:spacing w:line="360" w:lineRule="auto"/>
        <w:ind w:right="163"/>
        <w:jc w:val="both"/>
        <w:rPr>
          <w:rFonts w:asciiTheme="majorBidi" w:hAnsiTheme="majorBidi" w:cstheme="majorBidi"/>
          <w:b/>
          <w:sz w:val="24"/>
          <w:szCs w:val="24"/>
        </w:rPr>
      </w:pPr>
      <w:bookmarkStart w:id="0" w:name="_GoBack"/>
      <w:bookmarkEnd w:id="0"/>
    </w:p>
    <w:p w:rsidR="00C7726E" w:rsidRPr="00C7726E" w:rsidRDefault="00C7726E" w:rsidP="00FB045A">
      <w:pPr>
        <w:spacing w:line="360" w:lineRule="auto"/>
        <w:ind w:right="163"/>
        <w:jc w:val="both"/>
        <w:rPr>
          <w:rFonts w:asciiTheme="majorBidi" w:hAnsiTheme="majorBidi" w:cstheme="majorBidi"/>
          <w:b/>
          <w:sz w:val="24"/>
          <w:szCs w:val="24"/>
        </w:rPr>
      </w:pPr>
    </w:p>
    <w:p w:rsidR="00A57AF4" w:rsidRPr="00E83C1C" w:rsidRDefault="00A57AF4" w:rsidP="00FB045A">
      <w:pPr>
        <w:spacing w:line="360" w:lineRule="auto"/>
        <w:jc w:val="both"/>
        <w:rPr>
          <w:rFonts w:ascii="Times New Roman" w:hAnsi="Times New Roman" w:cs="Times New Roman"/>
          <w:sz w:val="24"/>
          <w:szCs w:val="24"/>
        </w:rPr>
      </w:pPr>
    </w:p>
    <w:p w:rsidR="00DA1DE8" w:rsidRPr="00BE32E6" w:rsidRDefault="00DA1DE8" w:rsidP="00FB045A">
      <w:pPr>
        <w:spacing w:line="360" w:lineRule="auto"/>
        <w:jc w:val="both"/>
        <w:rPr>
          <w:rFonts w:ascii="Times New Roman" w:hAnsi="Times New Roman" w:cs="Times New Roman"/>
          <w:sz w:val="24"/>
          <w:szCs w:val="24"/>
        </w:rPr>
      </w:pPr>
    </w:p>
    <w:p w:rsidR="001B0A2B" w:rsidRPr="00130EB9" w:rsidRDefault="001B0A2B" w:rsidP="00FB045A">
      <w:pPr>
        <w:spacing w:line="360" w:lineRule="auto"/>
        <w:jc w:val="center"/>
        <w:rPr>
          <w:rFonts w:ascii="Times New Roman" w:hAnsi="Times New Roman" w:cs="Times New Roman"/>
          <w:b/>
          <w:sz w:val="24"/>
          <w:szCs w:val="24"/>
        </w:rPr>
      </w:pPr>
    </w:p>
    <w:p w:rsidR="00C1416A" w:rsidRPr="00130EB9" w:rsidRDefault="00C1416A" w:rsidP="00E265BC">
      <w:pPr>
        <w:spacing w:line="360" w:lineRule="auto"/>
        <w:jc w:val="both"/>
        <w:rPr>
          <w:rFonts w:ascii="Times New Roman" w:hAnsi="Times New Roman" w:cs="Times New Roman"/>
          <w:b/>
          <w:sz w:val="24"/>
          <w:szCs w:val="24"/>
        </w:rPr>
      </w:pPr>
    </w:p>
    <w:p w:rsidR="00836AEF" w:rsidRPr="00130EB9" w:rsidRDefault="00836AEF" w:rsidP="00E265BC">
      <w:pPr>
        <w:spacing w:line="360" w:lineRule="auto"/>
        <w:jc w:val="both"/>
        <w:rPr>
          <w:rFonts w:ascii="Times New Roman" w:hAnsi="Times New Roman" w:cs="Times New Roman"/>
          <w:color w:val="FFFFFF" w:themeColor="background1"/>
          <w:sz w:val="24"/>
          <w:szCs w:val="24"/>
        </w:rPr>
      </w:pPr>
      <w:r w:rsidRPr="00130EB9">
        <w:rPr>
          <w:rFonts w:ascii="Times New Roman" w:hAnsi="Times New Roman" w:cs="Times New Roman"/>
          <w:color w:val="FFFFFF" w:themeColor="background1"/>
          <w:sz w:val="24"/>
          <w:szCs w:val="24"/>
        </w:rPr>
        <w:t>8</w:t>
      </w:r>
    </w:p>
    <w:p w:rsidR="00C1416A" w:rsidRPr="00836AEF" w:rsidRDefault="00C1416A" w:rsidP="00836AEF">
      <w:pPr>
        <w:spacing w:line="480" w:lineRule="auto"/>
        <w:ind w:left="360" w:firstLine="720"/>
        <w:jc w:val="both"/>
        <w:rPr>
          <w:rFonts w:ascii="Times New Roman" w:hAnsi="Times New Roman" w:cs="Times New Roman"/>
          <w:sz w:val="20"/>
          <w:szCs w:val="20"/>
        </w:rPr>
      </w:pPr>
    </w:p>
    <w:p w:rsidR="00FF768D" w:rsidRPr="00FF768D" w:rsidRDefault="00FF768D" w:rsidP="001858BC">
      <w:pPr>
        <w:spacing w:line="480" w:lineRule="auto"/>
        <w:rPr>
          <w:rFonts w:ascii="Times New Roman" w:hAnsi="Times New Roman" w:cs="Times New Roman"/>
          <w:sz w:val="20"/>
          <w:szCs w:val="20"/>
        </w:rPr>
      </w:pPr>
    </w:p>
    <w:p w:rsidR="003B2B0A" w:rsidRPr="003B2B0A" w:rsidRDefault="003B2B0A" w:rsidP="003B2B0A">
      <w:pPr>
        <w:spacing w:line="480" w:lineRule="auto"/>
        <w:jc w:val="center"/>
        <w:rPr>
          <w:rFonts w:ascii="Times New Roman" w:hAnsi="Times New Roman" w:cs="Times New Roman"/>
          <w:i/>
          <w:sz w:val="24"/>
          <w:szCs w:val="24"/>
        </w:rPr>
      </w:pPr>
    </w:p>
    <w:p w:rsidR="003B2B0A" w:rsidRPr="003B2B0A" w:rsidRDefault="003B2B0A" w:rsidP="003B2B0A">
      <w:pPr>
        <w:spacing w:line="480" w:lineRule="auto"/>
        <w:jc w:val="center"/>
        <w:rPr>
          <w:rFonts w:ascii="Times New Roman" w:hAnsi="Times New Roman" w:cs="Times New Roman"/>
          <w:b/>
          <w:sz w:val="24"/>
          <w:szCs w:val="24"/>
        </w:rPr>
      </w:pPr>
    </w:p>
    <w:p w:rsidR="00BD57A4" w:rsidRDefault="00BD57A4"/>
    <w:sectPr w:rsidR="00BD57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62C14"/>
    <w:multiLevelType w:val="hybridMultilevel"/>
    <w:tmpl w:val="8C76EF4C"/>
    <w:lvl w:ilvl="0" w:tplc="ACF85B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78F81ACC"/>
    <w:multiLevelType w:val="hybridMultilevel"/>
    <w:tmpl w:val="E74006B8"/>
    <w:lvl w:ilvl="0" w:tplc="5358F0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B0A"/>
    <w:rsid w:val="00030EE5"/>
    <w:rsid w:val="00130EB9"/>
    <w:rsid w:val="00141B55"/>
    <w:rsid w:val="001858BC"/>
    <w:rsid w:val="001B0A2B"/>
    <w:rsid w:val="003B2B0A"/>
    <w:rsid w:val="00574712"/>
    <w:rsid w:val="00597566"/>
    <w:rsid w:val="005A30EB"/>
    <w:rsid w:val="00664BEC"/>
    <w:rsid w:val="0075549C"/>
    <w:rsid w:val="007F0F05"/>
    <w:rsid w:val="00836AEF"/>
    <w:rsid w:val="0085508C"/>
    <w:rsid w:val="008C5763"/>
    <w:rsid w:val="00915810"/>
    <w:rsid w:val="00935FEB"/>
    <w:rsid w:val="0096631D"/>
    <w:rsid w:val="00977DBC"/>
    <w:rsid w:val="00A57AF4"/>
    <w:rsid w:val="00BD57A4"/>
    <w:rsid w:val="00BE32E6"/>
    <w:rsid w:val="00C1416A"/>
    <w:rsid w:val="00C16D45"/>
    <w:rsid w:val="00C21580"/>
    <w:rsid w:val="00C7726E"/>
    <w:rsid w:val="00CC70AF"/>
    <w:rsid w:val="00CD0383"/>
    <w:rsid w:val="00D7196F"/>
    <w:rsid w:val="00D81587"/>
    <w:rsid w:val="00DA1DE8"/>
    <w:rsid w:val="00DA7DBE"/>
    <w:rsid w:val="00E02185"/>
    <w:rsid w:val="00E265BC"/>
    <w:rsid w:val="00E26F98"/>
    <w:rsid w:val="00E51152"/>
    <w:rsid w:val="00E83C1C"/>
    <w:rsid w:val="00FB045A"/>
    <w:rsid w:val="00FF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B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2B0A"/>
    <w:rPr>
      <w:color w:val="0000FF" w:themeColor="hyperlink"/>
      <w:u w:val="single"/>
    </w:rPr>
  </w:style>
  <w:style w:type="table" w:styleId="TableGrid">
    <w:name w:val="Table Grid"/>
    <w:basedOn w:val="TableNormal"/>
    <w:uiPriority w:val="59"/>
    <w:rsid w:val="00966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1D"/>
    <w:rPr>
      <w:rFonts w:ascii="Tahoma" w:hAnsi="Tahoma" w:cs="Tahoma"/>
      <w:sz w:val="16"/>
      <w:szCs w:val="16"/>
    </w:rPr>
  </w:style>
  <w:style w:type="paragraph" w:styleId="ListParagraph">
    <w:name w:val="List Paragraph"/>
    <w:aliases w:val="Body of text,List Paragraph1,Body of text+1,Body of text+2,Body of text+3,List Paragraph11,Colorful List - Accent 11,MH5"/>
    <w:basedOn w:val="Normal"/>
    <w:link w:val="ListParagraphChar"/>
    <w:uiPriority w:val="34"/>
    <w:qFormat/>
    <w:rsid w:val="00A57AF4"/>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H5 Char"/>
    <w:link w:val="ListParagraph"/>
    <w:uiPriority w:val="34"/>
    <w:qFormat/>
    <w:rsid w:val="00A57A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B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2B0A"/>
    <w:rPr>
      <w:color w:val="0000FF" w:themeColor="hyperlink"/>
      <w:u w:val="single"/>
    </w:rPr>
  </w:style>
  <w:style w:type="table" w:styleId="TableGrid">
    <w:name w:val="Table Grid"/>
    <w:basedOn w:val="TableNormal"/>
    <w:uiPriority w:val="59"/>
    <w:rsid w:val="00966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31D"/>
    <w:rPr>
      <w:rFonts w:ascii="Tahoma" w:hAnsi="Tahoma" w:cs="Tahoma"/>
      <w:sz w:val="16"/>
      <w:szCs w:val="16"/>
    </w:rPr>
  </w:style>
  <w:style w:type="paragraph" w:styleId="ListParagraph">
    <w:name w:val="List Paragraph"/>
    <w:aliases w:val="Body of text,List Paragraph1,Body of text+1,Body of text+2,Body of text+3,List Paragraph11,Colorful List - Accent 11,MH5"/>
    <w:basedOn w:val="Normal"/>
    <w:link w:val="ListParagraphChar"/>
    <w:uiPriority w:val="34"/>
    <w:qFormat/>
    <w:rsid w:val="00A57AF4"/>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H5 Char"/>
    <w:link w:val="ListParagraph"/>
    <w:uiPriority w:val="34"/>
    <w:qFormat/>
    <w:rsid w:val="00A57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Ulafaqih88@gmail.com" TargetMode="External"/><Relationship Id="rId12" Type="http://schemas.openxmlformats.org/officeDocument/2006/relationships/image" Target="media/image5.png"/><Relationship Id="rId17" Type="http://schemas.openxmlformats.org/officeDocument/2006/relationships/hyperlink" Target="http://dx.doi.org/10.26740/jp.v3nl.p34-37" TargetMode="External"/><Relationship Id="rId2" Type="http://schemas.openxmlformats.org/officeDocument/2006/relationships/numbering" Target="numbering.xml"/><Relationship Id="rId16" Type="http://schemas.openxmlformats.org/officeDocument/2006/relationships/hyperlink" Target="http://ejournal.upi.edu/index.php/mimbar/article/view/87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ejournals.ums.ac.id/index.php/ppd/article/download/2746/3508" TargetMode="Externa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CB87-345D-4DCD-8896-E7A1FBBC1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12</Pages>
  <Words>3821</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18</cp:revision>
  <dcterms:created xsi:type="dcterms:W3CDTF">2020-08-17T02:12:00Z</dcterms:created>
  <dcterms:modified xsi:type="dcterms:W3CDTF">2020-08-18T04:04:00Z</dcterms:modified>
</cp:coreProperties>
</file>