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166B0" w14:textId="3666D7F4" w:rsidR="000D66BA" w:rsidRPr="007A444B" w:rsidRDefault="000D66BA" w:rsidP="007A444B">
      <w:pPr>
        <w:spacing w:after="0" w:line="240" w:lineRule="auto"/>
        <w:jc w:val="center"/>
        <w:rPr>
          <w:rFonts w:ascii="Times New Roman" w:eastAsia="Times New Roman" w:hAnsi="Times New Roman" w:cs="Times New Roman"/>
          <w:sz w:val="48"/>
          <w:szCs w:val="48"/>
          <w:lang w:eastAsia="en-ID"/>
        </w:rPr>
      </w:pPr>
      <w:commentRangeStart w:id="0"/>
      <w:r w:rsidRPr="007A444B">
        <w:rPr>
          <w:rFonts w:ascii="Times New Roman" w:eastAsia="Times New Roman" w:hAnsi="Times New Roman" w:cs="Times New Roman"/>
          <w:sz w:val="48"/>
          <w:szCs w:val="48"/>
          <w:lang w:eastAsia="en-ID"/>
        </w:rPr>
        <w:t>Contribution Between Social Environment In The Riverbanks And Peer</w:t>
      </w:r>
      <w:r w:rsidR="00C47092" w:rsidRPr="007A444B">
        <w:rPr>
          <w:rFonts w:ascii="Times New Roman" w:eastAsia="Times New Roman" w:hAnsi="Times New Roman" w:cs="Times New Roman"/>
          <w:sz w:val="48"/>
          <w:szCs w:val="48"/>
          <w:lang w:eastAsia="en-ID"/>
        </w:rPr>
        <w:t xml:space="preserve"> G</w:t>
      </w:r>
      <w:r w:rsidRPr="007A444B">
        <w:rPr>
          <w:rFonts w:ascii="Times New Roman" w:eastAsia="Times New Roman" w:hAnsi="Times New Roman" w:cs="Times New Roman"/>
          <w:sz w:val="48"/>
          <w:szCs w:val="48"/>
          <w:lang w:eastAsia="en-ID"/>
        </w:rPr>
        <w:t xml:space="preserve">roup </w:t>
      </w:r>
      <w:r w:rsidR="00C47092" w:rsidRPr="007A444B">
        <w:rPr>
          <w:rFonts w:ascii="Times New Roman" w:eastAsia="Times New Roman" w:hAnsi="Times New Roman" w:cs="Times New Roman"/>
          <w:sz w:val="48"/>
          <w:szCs w:val="48"/>
          <w:lang w:eastAsia="en-ID"/>
        </w:rPr>
        <w:t>T</w:t>
      </w:r>
      <w:r w:rsidRPr="007A444B">
        <w:rPr>
          <w:rFonts w:ascii="Times New Roman" w:eastAsia="Times New Roman" w:hAnsi="Times New Roman" w:cs="Times New Roman"/>
          <w:sz w:val="48"/>
          <w:szCs w:val="48"/>
          <w:lang w:eastAsia="en-ID"/>
        </w:rPr>
        <w:t>o Drug Abuse Of Adolescents In South Banjarmasin Sub-District</w:t>
      </w:r>
      <w:commentRangeEnd w:id="0"/>
      <w:r w:rsidR="00E50FE6">
        <w:rPr>
          <w:rStyle w:val="CommentReference"/>
        </w:rPr>
        <w:commentReference w:id="0"/>
      </w:r>
    </w:p>
    <w:p w14:paraId="6C5D40EF" w14:textId="77777777" w:rsidR="007A444B" w:rsidRDefault="007A444B" w:rsidP="007A444B">
      <w:pPr>
        <w:spacing w:after="0" w:line="240" w:lineRule="auto"/>
        <w:jc w:val="both"/>
        <w:rPr>
          <w:rFonts w:ascii="Times New Roman" w:eastAsia="Times New Roman" w:hAnsi="Times New Roman" w:cs="Times New Roman"/>
          <w:b/>
          <w:bCs/>
          <w:sz w:val="32"/>
          <w:szCs w:val="32"/>
          <w:lang w:eastAsia="en-ID"/>
        </w:rPr>
        <w:sectPr w:rsidR="007A444B" w:rsidSect="007A444B">
          <w:pgSz w:w="11907" w:h="16839" w:code="9"/>
          <w:pgMar w:top="1080" w:right="734" w:bottom="2434" w:left="734" w:header="720" w:footer="720" w:gutter="0"/>
          <w:cols w:space="720"/>
          <w:docGrid w:linePitch="360"/>
        </w:sectPr>
      </w:pPr>
    </w:p>
    <w:p w14:paraId="2A8D38B8" w14:textId="7179E543" w:rsidR="000D66BA" w:rsidRDefault="000D66BA" w:rsidP="007A444B">
      <w:pPr>
        <w:spacing w:after="0" w:line="240" w:lineRule="auto"/>
        <w:jc w:val="both"/>
        <w:rPr>
          <w:rFonts w:ascii="Times New Roman" w:eastAsia="Times New Roman" w:hAnsi="Times New Roman" w:cs="Times New Roman"/>
          <w:b/>
          <w:bCs/>
          <w:sz w:val="32"/>
          <w:szCs w:val="32"/>
          <w:lang w:eastAsia="en-ID"/>
        </w:rPr>
      </w:pPr>
    </w:p>
    <w:p w14:paraId="75207624" w14:textId="77777777" w:rsidR="00AC1CB9" w:rsidRPr="00C37DEB" w:rsidRDefault="00AC1CB9" w:rsidP="007A444B">
      <w:pPr>
        <w:spacing w:after="0" w:line="240" w:lineRule="auto"/>
        <w:rPr>
          <w:rFonts w:ascii="Times New Roman" w:eastAsia="Times New Roman" w:hAnsi="Times New Roman" w:cs="Times New Roman"/>
          <w:b/>
          <w:bCs/>
          <w:color w:val="000000"/>
          <w:sz w:val="20"/>
          <w:szCs w:val="20"/>
          <w:lang w:eastAsia="en-ID"/>
        </w:rPr>
        <w:sectPr w:rsidR="00AC1CB9" w:rsidRPr="00C37DEB" w:rsidSect="00AC1CB9">
          <w:type w:val="continuous"/>
          <w:pgSz w:w="11907" w:h="16839" w:code="9"/>
          <w:pgMar w:top="1080" w:right="734" w:bottom="2434" w:left="734" w:header="720" w:footer="720" w:gutter="0"/>
          <w:cols w:space="720"/>
          <w:docGrid w:linePitch="360"/>
        </w:sectPr>
      </w:pPr>
      <w:commentRangeStart w:id="1"/>
    </w:p>
    <w:p w14:paraId="06C5A8F7" w14:textId="5A3C2054" w:rsidR="000D66BA" w:rsidRPr="00C37DEB" w:rsidRDefault="000D66BA" w:rsidP="00B36F36">
      <w:pPr>
        <w:spacing w:after="0" w:line="240" w:lineRule="auto"/>
        <w:jc w:val="center"/>
        <w:rPr>
          <w:rFonts w:ascii="Times New Roman" w:eastAsia="Times New Roman" w:hAnsi="Times New Roman" w:cs="Times New Roman"/>
          <w:sz w:val="20"/>
          <w:szCs w:val="20"/>
          <w:lang w:eastAsia="en-ID"/>
        </w:rPr>
      </w:pPr>
      <w:r w:rsidRPr="00C37DEB">
        <w:rPr>
          <w:rFonts w:ascii="Times New Roman" w:eastAsia="Times New Roman" w:hAnsi="Times New Roman" w:cs="Times New Roman"/>
          <w:b/>
          <w:bCs/>
          <w:color w:val="000000"/>
          <w:sz w:val="20"/>
          <w:szCs w:val="20"/>
          <w:lang w:eastAsia="en-ID"/>
        </w:rPr>
        <w:lastRenderedPageBreak/>
        <w:t>W Dita</w:t>
      </w:r>
      <w:r w:rsidR="00B36F36" w:rsidRPr="00C37DEB">
        <w:rPr>
          <w:rFonts w:ascii="Times New Roman" w:eastAsia="Times New Roman" w:hAnsi="Times New Roman" w:cs="Times New Roman"/>
          <w:b/>
          <w:bCs/>
          <w:color w:val="000000"/>
          <w:sz w:val="20"/>
          <w:szCs w:val="20"/>
          <w:vertAlign w:val="superscript"/>
          <w:lang w:eastAsia="en-ID"/>
        </w:rPr>
        <w:t>1</w:t>
      </w:r>
      <w:commentRangeEnd w:id="1"/>
      <w:r w:rsidR="0088653E">
        <w:rPr>
          <w:rStyle w:val="CommentReference"/>
        </w:rPr>
        <w:commentReference w:id="1"/>
      </w:r>
    </w:p>
    <w:p w14:paraId="20A54DF4" w14:textId="00AC491C" w:rsidR="00B36F36" w:rsidRPr="00C37DEB" w:rsidRDefault="000D66BA" w:rsidP="00B36F36">
      <w:pPr>
        <w:spacing w:after="0" w:line="240" w:lineRule="auto"/>
        <w:jc w:val="center"/>
        <w:rPr>
          <w:rFonts w:ascii="Times New Roman" w:eastAsia="Times New Roman" w:hAnsi="Times New Roman" w:cs="Times New Roman"/>
          <w:color w:val="000000"/>
          <w:sz w:val="20"/>
          <w:szCs w:val="20"/>
          <w:lang w:eastAsia="en-ID"/>
        </w:rPr>
      </w:pPr>
      <w:r w:rsidRPr="00C37DEB">
        <w:rPr>
          <w:rFonts w:ascii="Times New Roman" w:eastAsia="Times New Roman" w:hAnsi="Times New Roman" w:cs="Times New Roman"/>
          <w:color w:val="000000"/>
          <w:sz w:val="20"/>
          <w:szCs w:val="20"/>
          <w:vertAlign w:val="superscript"/>
          <w:lang w:eastAsia="en-ID"/>
        </w:rPr>
        <w:t>1</w:t>
      </w:r>
      <w:r w:rsidRPr="00C37DEB">
        <w:rPr>
          <w:rFonts w:ascii="Times New Roman" w:eastAsia="Times New Roman" w:hAnsi="Times New Roman" w:cs="Times New Roman"/>
          <w:color w:val="000000"/>
          <w:sz w:val="20"/>
          <w:szCs w:val="20"/>
          <w:lang w:eastAsia="en-ID"/>
        </w:rPr>
        <w:t xml:space="preserve">Program Study of Guidance and Counseling, Faculty of Teacher Training and Education, </w:t>
      </w:r>
    </w:p>
    <w:p w14:paraId="3C734A7E" w14:textId="6FD6C570" w:rsidR="00B36F36" w:rsidRPr="00C37DEB" w:rsidRDefault="000D66BA" w:rsidP="00B36F36">
      <w:pPr>
        <w:spacing w:after="0" w:line="240" w:lineRule="auto"/>
        <w:jc w:val="center"/>
        <w:rPr>
          <w:rFonts w:ascii="Times New Roman" w:eastAsia="Times New Roman" w:hAnsi="Times New Roman" w:cs="Times New Roman"/>
          <w:color w:val="000000"/>
          <w:sz w:val="20"/>
          <w:szCs w:val="20"/>
          <w:lang w:eastAsia="en-ID"/>
        </w:rPr>
      </w:pPr>
      <w:r w:rsidRPr="00C37DEB">
        <w:rPr>
          <w:rFonts w:ascii="Times New Roman" w:eastAsia="Times New Roman" w:hAnsi="Times New Roman" w:cs="Times New Roman"/>
          <w:color w:val="000000"/>
          <w:sz w:val="20"/>
          <w:szCs w:val="20"/>
          <w:lang w:eastAsia="en-ID"/>
        </w:rPr>
        <w:t>Lambung</w:t>
      </w:r>
      <w:r w:rsidR="00F27181" w:rsidRPr="00C37DEB">
        <w:rPr>
          <w:rFonts w:ascii="Times New Roman" w:eastAsia="Times New Roman" w:hAnsi="Times New Roman" w:cs="Times New Roman"/>
          <w:color w:val="000000"/>
          <w:sz w:val="20"/>
          <w:szCs w:val="20"/>
          <w:lang w:eastAsia="en-ID"/>
        </w:rPr>
        <w:t xml:space="preserve"> </w:t>
      </w:r>
      <w:r w:rsidRPr="00C37DEB">
        <w:rPr>
          <w:rFonts w:ascii="Times New Roman" w:eastAsia="Times New Roman" w:hAnsi="Times New Roman" w:cs="Times New Roman"/>
          <w:color w:val="000000"/>
          <w:sz w:val="20"/>
          <w:szCs w:val="20"/>
          <w:lang w:eastAsia="en-ID"/>
        </w:rPr>
        <w:t>Mangkurat University,</w:t>
      </w:r>
    </w:p>
    <w:p w14:paraId="67EFAF18" w14:textId="2732D776" w:rsidR="000D66BA" w:rsidRPr="00F27B9B" w:rsidRDefault="006A1927" w:rsidP="00B36F36">
      <w:pPr>
        <w:spacing w:after="0" w:line="240" w:lineRule="auto"/>
        <w:jc w:val="center"/>
        <w:rPr>
          <w:rFonts w:ascii="Times New Roman" w:eastAsia="Times New Roman" w:hAnsi="Times New Roman" w:cs="Times New Roman"/>
          <w:color w:val="000000"/>
          <w:sz w:val="20"/>
          <w:szCs w:val="20"/>
          <w:lang w:eastAsia="en-ID"/>
        </w:rPr>
      </w:pPr>
      <w:hyperlink r:id="rId10" w:history="1">
        <w:r w:rsidR="000D66BA" w:rsidRPr="00F27B9B">
          <w:rPr>
            <w:rStyle w:val="Hyperlink"/>
            <w:rFonts w:ascii="Times New Roman" w:eastAsia="Times New Roman" w:hAnsi="Times New Roman" w:cs="Times New Roman"/>
            <w:color w:val="000000"/>
            <w:sz w:val="20"/>
            <w:szCs w:val="20"/>
            <w:u w:val="none"/>
            <w:shd w:val="clear" w:color="auto" w:fill="FFFFFF"/>
            <w:lang w:eastAsia="en-ID"/>
          </w:rPr>
          <w:t>Jl. Kayutangi, Banjarmasin, Kalimantan Selatan, 70111</w:t>
        </w:r>
      </w:hyperlink>
      <w:r w:rsidR="000D66BA" w:rsidRPr="00F27B9B">
        <w:rPr>
          <w:rFonts w:ascii="Times New Roman" w:eastAsia="Times New Roman" w:hAnsi="Times New Roman" w:cs="Times New Roman"/>
          <w:color w:val="000000"/>
          <w:sz w:val="20"/>
          <w:szCs w:val="20"/>
          <w:lang w:eastAsia="en-ID"/>
        </w:rPr>
        <w:t>, Indonesia</w:t>
      </w:r>
    </w:p>
    <w:p w14:paraId="64808908" w14:textId="4FB12A34" w:rsidR="00B36F36" w:rsidRPr="00F27B9B" w:rsidRDefault="006A1927" w:rsidP="00B36F36">
      <w:pPr>
        <w:spacing w:after="0" w:line="240" w:lineRule="auto"/>
        <w:jc w:val="center"/>
        <w:rPr>
          <w:rStyle w:val="Hyperlink"/>
          <w:rFonts w:ascii="Times New Roman" w:eastAsia="Times New Roman" w:hAnsi="Times New Roman" w:cs="Times New Roman"/>
          <w:color w:val="000000"/>
          <w:sz w:val="20"/>
          <w:szCs w:val="20"/>
          <w:u w:val="none"/>
          <w:vertAlign w:val="superscript"/>
          <w:lang w:eastAsia="en-ID"/>
        </w:rPr>
      </w:pPr>
      <w:hyperlink r:id="rId11" w:history="1">
        <w:r w:rsidR="00B36F36" w:rsidRPr="00F27B9B">
          <w:rPr>
            <w:rStyle w:val="Hyperlink"/>
            <w:rFonts w:ascii="Times New Roman" w:eastAsia="Times New Roman" w:hAnsi="Times New Roman" w:cs="Times New Roman"/>
            <w:color w:val="000000"/>
            <w:sz w:val="20"/>
            <w:szCs w:val="20"/>
            <w:u w:val="none"/>
            <w:lang w:eastAsia="en-ID"/>
          </w:rPr>
          <w:t>ditaawidiawati1717@gmail.com</w:t>
        </w:r>
        <w:r w:rsidR="00B36F36" w:rsidRPr="00F27B9B">
          <w:rPr>
            <w:rStyle w:val="Hyperlink"/>
            <w:rFonts w:ascii="Times New Roman" w:eastAsia="Times New Roman" w:hAnsi="Times New Roman" w:cs="Times New Roman"/>
            <w:color w:val="000000"/>
            <w:sz w:val="20"/>
            <w:szCs w:val="20"/>
            <w:u w:val="none"/>
            <w:vertAlign w:val="superscript"/>
            <w:lang w:eastAsia="en-ID"/>
          </w:rPr>
          <w:t>1</w:t>
        </w:r>
      </w:hyperlink>
    </w:p>
    <w:p w14:paraId="5AACF81D" w14:textId="77777777" w:rsidR="00B36F36" w:rsidRPr="00F27B9B" w:rsidRDefault="00B36F36" w:rsidP="00B36F36">
      <w:pPr>
        <w:spacing w:after="0" w:line="240" w:lineRule="auto"/>
        <w:jc w:val="center"/>
        <w:rPr>
          <w:rStyle w:val="Hyperlink"/>
          <w:rFonts w:ascii="Times New Roman" w:eastAsia="Times New Roman" w:hAnsi="Times New Roman" w:cs="Times New Roman"/>
          <w:color w:val="000000"/>
          <w:sz w:val="20"/>
          <w:szCs w:val="20"/>
          <w:u w:val="none"/>
          <w:vertAlign w:val="superscript"/>
          <w:lang w:eastAsia="en-ID"/>
        </w:rPr>
      </w:pPr>
    </w:p>
    <w:p w14:paraId="40B6093E" w14:textId="591BECC2" w:rsidR="00B36F36" w:rsidRPr="00F27B9B" w:rsidRDefault="00B36F36" w:rsidP="00B36F36">
      <w:pPr>
        <w:spacing w:after="0" w:line="240" w:lineRule="auto"/>
        <w:jc w:val="center"/>
        <w:rPr>
          <w:rFonts w:ascii="Times New Roman" w:eastAsia="Times New Roman" w:hAnsi="Times New Roman" w:cs="Times New Roman"/>
          <w:sz w:val="20"/>
          <w:szCs w:val="20"/>
          <w:lang w:eastAsia="en-ID"/>
        </w:rPr>
      </w:pPr>
      <w:r w:rsidRPr="00F27B9B">
        <w:rPr>
          <w:rFonts w:ascii="Times New Roman" w:eastAsia="Times New Roman" w:hAnsi="Times New Roman" w:cs="Times New Roman"/>
          <w:b/>
          <w:bCs/>
          <w:color w:val="000000"/>
          <w:sz w:val="20"/>
          <w:szCs w:val="20"/>
          <w:lang w:eastAsia="en-ID"/>
        </w:rPr>
        <w:t>CM Eklys</w:t>
      </w:r>
      <w:r w:rsidRPr="00F27B9B">
        <w:rPr>
          <w:rFonts w:ascii="Times New Roman" w:eastAsia="Times New Roman" w:hAnsi="Times New Roman" w:cs="Times New Roman"/>
          <w:b/>
          <w:bCs/>
          <w:color w:val="000000"/>
          <w:sz w:val="20"/>
          <w:szCs w:val="20"/>
          <w:vertAlign w:val="superscript"/>
          <w:lang w:eastAsia="en-ID"/>
        </w:rPr>
        <w:t>3</w:t>
      </w:r>
    </w:p>
    <w:p w14:paraId="11210781" w14:textId="77777777" w:rsidR="00B36F36" w:rsidRPr="00F27B9B" w:rsidRDefault="00B36F36" w:rsidP="00B36F36">
      <w:pPr>
        <w:spacing w:after="0" w:line="240" w:lineRule="auto"/>
        <w:jc w:val="center"/>
        <w:rPr>
          <w:rFonts w:ascii="Times New Roman" w:eastAsia="Times New Roman" w:hAnsi="Times New Roman" w:cs="Times New Roman"/>
          <w:color w:val="000000"/>
          <w:sz w:val="20"/>
          <w:szCs w:val="20"/>
          <w:lang w:eastAsia="en-ID"/>
        </w:rPr>
      </w:pPr>
      <w:r w:rsidRPr="00F27B9B">
        <w:rPr>
          <w:rFonts w:ascii="Times New Roman" w:eastAsia="Times New Roman" w:hAnsi="Times New Roman" w:cs="Times New Roman"/>
          <w:color w:val="000000"/>
          <w:sz w:val="20"/>
          <w:szCs w:val="20"/>
          <w:vertAlign w:val="superscript"/>
          <w:lang w:eastAsia="en-ID"/>
        </w:rPr>
        <w:t>3</w:t>
      </w:r>
      <w:r w:rsidR="000D66BA" w:rsidRPr="00F27B9B">
        <w:rPr>
          <w:rFonts w:ascii="Times New Roman" w:eastAsia="Times New Roman" w:hAnsi="Times New Roman" w:cs="Times New Roman"/>
          <w:color w:val="000000"/>
          <w:sz w:val="20"/>
          <w:szCs w:val="20"/>
          <w:lang w:eastAsia="en-ID"/>
        </w:rPr>
        <w:t xml:space="preserve">Program Study of Guidance and Counseling, Faculty of Teacher Training and Education, </w:t>
      </w:r>
    </w:p>
    <w:p w14:paraId="08A5C1F3" w14:textId="1D6142AA" w:rsidR="00F27181" w:rsidRPr="00F27B9B" w:rsidRDefault="000D66BA" w:rsidP="00B36F36">
      <w:pPr>
        <w:spacing w:after="0" w:line="240" w:lineRule="auto"/>
        <w:jc w:val="center"/>
        <w:rPr>
          <w:rFonts w:ascii="Times New Roman" w:eastAsia="Times New Roman" w:hAnsi="Times New Roman" w:cs="Times New Roman"/>
          <w:color w:val="000000"/>
          <w:sz w:val="20"/>
          <w:szCs w:val="20"/>
          <w:lang w:eastAsia="en-ID"/>
        </w:rPr>
      </w:pPr>
      <w:r w:rsidRPr="00F27B9B">
        <w:rPr>
          <w:rFonts w:ascii="Times New Roman" w:eastAsia="Times New Roman" w:hAnsi="Times New Roman" w:cs="Times New Roman"/>
          <w:color w:val="000000"/>
          <w:sz w:val="20"/>
          <w:szCs w:val="20"/>
          <w:lang w:eastAsia="en-ID"/>
        </w:rPr>
        <w:t>Lambung</w:t>
      </w:r>
      <w:r w:rsidR="00F27181" w:rsidRPr="00F27B9B">
        <w:rPr>
          <w:rFonts w:ascii="Times New Roman" w:eastAsia="Times New Roman" w:hAnsi="Times New Roman" w:cs="Times New Roman"/>
          <w:color w:val="000000"/>
          <w:sz w:val="20"/>
          <w:szCs w:val="20"/>
          <w:lang w:eastAsia="en-ID"/>
        </w:rPr>
        <w:t xml:space="preserve"> </w:t>
      </w:r>
      <w:r w:rsidRPr="00F27B9B">
        <w:rPr>
          <w:rFonts w:ascii="Times New Roman" w:eastAsia="Times New Roman" w:hAnsi="Times New Roman" w:cs="Times New Roman"/>
          <w:color w:val="000000"/>
          <w:sz w:val="20"/>
          <w:szCs w:val="20"/>
          <w:lang w:eastAsia="en-ID"/>
        </w:rPr>
        <w:t xml:space="preserve">Mangkurat University, </w:t>
      </w:r>
    </w:p>
    <w:p w14:paraId="34FA96E5" w14:textId="773D6056" w:rsidR="00B36F36" w:rsidRPr="00F27B9B" w:rsidRDefault="006A1927" w:rsidP="00B36F36">
      <w:pPr>
        <w:spacing w:after="0" w:line="240" w:lineRule="auto"/>
        <w:jc w:val="center"/>
        <w:rPr>
          <w:rFonts w:ascii="Times New Roman" w:eastAsia="Times New Roman" w:hAnsi="Times New Roman" w:cs="Times New Roman"/>
          <w:color w:val="000000"/>
          <w:sz w:val="20"/>
          <w:szCs w:val="20"/>
          <w:lang w:eastAsia="en-ID"/>
        </w:rPr>
      </w:pPr>
      <w:hyperlink r:id="rId12" w:history="1">
        <w:r w:rsidR="000D66BA" w:rsidRPr="00F27B9B">
          <w:rPr>
            <w:rStyle w:val="Hyperlink"/>
            <w:rFonts w:ascii="Times New Roman" w:eastAsia="Times New Roman" w:hAnsi="Times New Roman" w:cs="Times New Roman"/>
            <w:color w:val="000000"/>
            <w:sz w:val="20"/>
            <w:szCs w:val="20"/>
            <w:u w:val="none"/>
            <w:shd w:val="clear" w:color="auto" w:fill="FFFFFF"/>
            <w:lang w:eastAsia="en-ID"/>
          </w:rPr>
          <w:t>Jl. Kayutangi, Banjarmasin, Kalimantan Selatan, 70111</w:t>
        </w:r>
      </w:hyperlink>
      <w:r w:rsidR="000D66BA" w:rsidRPr="00F27B9B">
        <w:rPr>
          <w:rFonts w:ascii="Times New Roman" w:eastAsia="Times New Roman" w:hAnsi="Times New Roman" w:cs="Times New Roman"/>
          <w:color w:val="000000"/>
          <w:sz w:val="20"/>
          <w:szCs w:val="20"/>
          <w:lang w:eastAsia="en-ID"/>
        </w:rPr>
        <w:t>, Indonesia</w:t>
      </w:r>
    </w:p>
    <w:p w14:paraId="50D9C515" w14:textId="77777777" w:rsidR="00B36F36" w:rsidRPr="00F27B9B" w:rsidRDefault="006A1927" w:rsidP="00B36F36">
      <w:pPr>
        <w:spacing w:after="0" w:line="240" w:lineRule="auto"/>
        <w:jc w:val="center"/>
        <w:rPr>
          <w:rStyle w:val="Hyperlink"/>
          <w:rFonts w:ascii="Times New Roman" w:eastAsia="Times New Roman" w:hAnsi="Times New Roman" w:cs="Times New Roman"/>
          <w:color w:val="000000"/>
          <w:sz w:val="20"/>
          <w:szCs w:val="20"/>
          <w:u w:val="none"/>
          <w:vertAlign w:val="superscript"/>
          <w:lang w:eastAsia="en-ID"/>
        </w:rPr>
      </w:pPr>
      <w:hyperlink r:id="rId13" w:history="1">
        <w:r w:rsidR="00B36F36" w:rsidRPr="00F27B9B">
          <w:rPr>
            <w:rStyle w:val="Hyperlink"/>
            <w:rFonts w:ascii="Times New Roman" w:eastAsia="Times New Roman" w:hAnsi="Times New Roman" w:cs="Times New Roman"/>
            <w:color w:val="000000"/>
            <w:sz w:val="20"/>
            <w:szCs w:val="20"/>
            <w:u w:val="none"/>
            <w:lang w:eastAsia="en-ID"/>
          </w:rPr>
          <w:t>eklys.makaria@ulm.ac.id</w:t>
        </w:r>
        <w:r w:rsidR="00B36F36" w:rsidRPr="00F27B9B">
          <w:rPr>
            <w:rStyle w:val="Hyperlink"/>
            <w:rFonts w:ascii="Times New Roman" w:eastAsia="Times New Roman" w:hAnsi="Times New Roman" w:cs="Times New Roman"/>
            <w:color w:val="000000"/>
            <w:sz w:val="20"/>
            <w:szCs w:val="20"/>
            <w:u w:val="none"/>
            <w:vertAlign w:val="superscript"/>
            <w:lang w:eastAsia="en-ID"/>
          </w:rPr>
          <w:t>3</w:t>
        </w:r>
      </w:hyperlink>
    </w:p>
    <w:p w14:paraId="0D65CF8F" w14:textId="77777777" w:rsidR="00B36F36" w:rsidRPr="00F27B9B" w:rsidRDefault="00B36F36" w:rsidP="00B36F36">
      <w:pPr>
        <w:spacing w:after="0" w:line="240" w:lineRule="auto"/>
        <w:jc w:val="center"/>
        <w:rPr>
          <w:rStyle w:val="Hyperlink"/>
          <w:rFonts w:ascii="Times New Roman" w:eastAsia="Times New Roman" w:hAnsi="Times New Roman" w:cs="Times New Roman"/>
          <w:color w:val="000000"/>
          <w:sz w:val="20"/>
          <w:szCs w:val="20"/>
          <w:u w:val="none"/>
          <w:vertAlign w:val="superscript"/>
          <w:lang w:eastAsia="en-ID"/>
        </w:rPr>
      </w:pPr>
    </w:p>
    <w:p w14:paraId="7C86C6CD" w14:textId="4D6A9869" w:rsidR="00B36F36" w:rsidRPr="00F27B9B" w:rsidRDefault="00B36F36" w:rsidP="00B36F36">
      <w:pPr>
        <w:spacing w:after="0" w:line="240" w:lineRule="auto"/>
        <w:jc w:val="center"/>
        <w:rPr>
          <w:rFonts w:ascii="Times New Roman" w:eastAsia="Times New Roman" w:hAnsi="Times New Roman" w:cs="Times New Roman"/>
          <w:color w:val="000000"/>
          <w:sz w:val="20"/>
          <w:szCs w:val="20"/>
          <w:vertAlign w:val="superscript"/>
          <w:lang w:eastAsia="en-ID"/>
        </w:rPr>
      </w:pPr>
      <w:r w:rsidRPr="00F27B9B">
        <w:rPr>
          <w:rFonts w:ascii="Times New Roman" w:eastAsia="Times New Roman" w:hAnsi="Times New Roman" w:cs="Times New Roman"/>
          <w:b/>
          <w:bCs/>
          <w:color w:val="000000"/>
          <w:sz w:val="20"/>
          <w:szCs w:val="20"/>
          <w:lang w:eastAsia="en-ID"/>
        </w:rPr>
        <w:t>P Nina</w:t>
      </w:r>
      <w:r w:rsidRPr="00F27B9B">
        <w:rPr>
          <w:rFonts w:ascii="Times New Roman" w:eastAsia="Times New Roman" w:hAnsi="Times New Roman" w:cs="Times New Roman"/>
          <w:b/>
          <w:bCs/>
          <w:color w:val="000000"/>
          <w:sz w:val="20"/>
          <w:szCs w:val="20"/>
          <w:vertAlign w:val="superscript"/>
          <w:lang w:eastAsia="en-ID"/>
        </w:rPr>
        <w:t>2</w:t>
      </w:r>
    </w:p>
    <w:p w14:paraId="3A50B3EC" w14:textId="77777777" w:rsidR="00F27181" w:rsidRPr="00F27B9B" w:rsidRDefault="00B36F36" w:rsidP="00B36F36">
      <w:pPr>
        <w:spacing w:after="0" w:line="240" w:lineRule="auto"/>
        <w:jc w:val="center"/>
        <w:rPr>
          <w:rFonts w:ascii="Times New Roman" w:eastAsia="Times New Roman" w:hAnsi="Times New Roman" w:cs="Times New Roman"/>
          <w:color w:val="000000"/>
          <w:sz w:val="20"/>
          <w:szCs w:val="20"/>
          <w:lang w:eastAsia="en-ID"/>
        </w:rPr>
      </w:pPr>
      <w:r w:rsidRPr="00F27B9B">
        <w:rPr>
          <w:rFonts w:ascii="Times New Roman" w:eastAsia="Times New Roman" w:hAnsi="Times New Roman" w:cs="Times New Roman"/>
          <w:color w:val="000000"/>
          <w:sz w:val="20"/>
          <w:szCs w:val="20"/>
          <w:vertAlign w:val="superscript"/>
          <w:lang w:eastAsia="en-ID"/>
        </w:rPr>
        <w:t>2</w:t>
      </w:r>
      <w:r w:rsidR="000D66BA" w:rsidRPr="00F27B9B">
        <w:rPr>
          <w:rFonts w:ascii="Times New Roman" w:eastAsia="Times New Roman" w:hAnsi="Times New Roman" w:cs="Times New Roman"/>
          <w:color w:val="000000"/>
          <w:sz w:val="20"/>
          <w:szCs w:val="20"/>
          <w:lang w:eastAsia="en-ID"/>
        </w:rPr>
        <w:t xml:space="preserve">Program Study of Guidance and Counseling, Faculty of Teacher Training and Education, </w:t>
      </w:r>
    </w:p>
    <w:p w14:paraId="0EA1FB96" w14:textId="5A0E40BF" w:rsidR="00F27181" w:rsidRPr="00F27B9B" w:rsidRDefault="000D66BA" w:rsidP="00B36F36">
      <w:pPr>
        <w:spacing w:after="0" w:line="240" w:lineRule="auto"/>
        <w:jc w:val="center"/>
        <w:rPr>
          <w:rFonts w:ascii="Times New Roman" w:eastAsia="Times New Roman" w:hAnsi="Times New Roman" w:cs="Times New Roman"/>
          <w:color w:val="000000"/>
          <w:sz w:val="20"/>
          <w:szCs w:val="20"/>
          <w:lang w:eastAsia="en-ID"/>
        </w:rPr>
      </w:pPr>
      <w:r w:rsidRPr="00F27B9B">
        <w:rPr>
          <w:rFonts w:ascii="Times New Roman" w:eastAsia="Times New Roman" w:hAnsi="Times New Roman" w:cs="Times New Roman"/>
          <w:color w:val="000000"/>
          <w:sz w:val="20"/>
          <w:szCs w:val="20"/>
          <w:lang w:eastAsia="en-ID"/>
        </w:rPr>
        <w:t>Lambung</w:t>
      </w:r>
      <w:r w:rsidR="00F27181" w:rsidRPr="00F27B9B">
        <w:rPr>
          <w:rFonts w:ascii="Times New Roman" w:eastAsia="Times New Roman" w:hAnsi="Times New Roman" w:cs="Times New Roman"/>
          <w:color w:val="000000"/>
          <w:sz w:val="20"/>
          <w:szCs w:val="20"/>
          <w:lang w:eastAsia="en-ID"/>
        </w:rPr>
        <w:t xml:space="preserve"> </w:t>
      </w:r>
      <w:r w:rsidRPr="00F27B9B">
        <w:rPr>
          <w:rFonts w:ascii="Times New Roman" w:eastAsia="Times New Roman" w:hAnsi="Times New Roman" w:cs="Times New Roman"/>
          <w:color w:val="000000"/>
          <w:sz w:val="20"/>
          <w:szCs w:val="20"/>
          <w:lang w:eastAsia="en-ID"/>
        </w:rPr>
        <w:t xml:space="preserve">Mangkurat University, </w:t>
      </w:r>
    </w:p>
    <w:p w14:paraId="05A3E000" w14:textId="1365798B" w:rsidR="000D66BA" w:rsidRPr="00F27B9B" w:rsidRDefault="006A1927" w:rsidP="00B36F36">
      <w:pPr>
        <w:spacing w:after="0" w:line="240" w:lineRule="auto"/>
        <w:jc w:val="center"/>
        <w:rPr>
          <w:rFonts w:ascii="Times New Roman" w:eastAsia="Times New Roman" w:hAnsi="Times New Roman" w:cs="Times New Roman"/>
          <w:sz w:val="20"/>
          <w:szCs w:val="20"/>
          <w:lang w:eastAsia="en-ID"/>
        </w:rPr>
      </w:pPr>
      <w:hyperlink r:id="rId14" w:history="1">
        <w:r w:rsidR="000D66BA" w:rsidRPr="00F27B9B">
          <w:rPr>
            <w:rStyle w:val="Hyperlink"/>
            <w:rFonts w:ascii="Times New Roman" w:eastAsia="Times New Roman" w:hAnsi="Times New Roman" w:cs="Times New Roman"/>
            <w:color w:val="000000"/>
            <w:sz w:val="20"/>
            <w:szCs w:val="20"/>
            <w:u w:val="none"/>
            <w:shd w:val="clear" w:color="auto" w:fill="FFFFFF"/>
            <w:lang w:eastAsia="en-ID"/>
          </w:rPr>
          <w:t>Jl. Kayutangi, Banjarmasin, Kalimantan Selatan, 70111</w:t>
        </w:r>
      </w:hyperlink>
      <w:r w:rsidR="000D66BA" w:rsidRPr="00F27B9B">
        <w:rPr>
          <w:rFonts w:ascii="Times New Roman" w:eastAsia="Times New Roman" w:hAnsi="Times New Roman" w:cs="Times New Roman"/>
          <w:color w:val="000000"/>
          <w:sz w:val="20"/>
          <w:szCs w:val="20"/>
          <w:lang w:eastAsia="en-ID"/>
        </w:rPr>
        <w:t>, Indonesia</w:t>
      </w:r>
    </w:p>
    <w:p w14:paraId="7AD50430" w14:textId="39E9A076" w:rsidR="000D66BA" w:rsidRPr="00F27B9B" w:rsidRDefault="006A1927" w:rsidP="00B36F36">
      <w:pPr>
        <w:spacing w:after="0" w:line="240" w:lineRule="auto"/>
        <w:jc w:val="center"/>
        <w:rPr>
          <w:rFonts w:ascii="Times New Roman" w:eastAsia="Times New Roman" w:hAnsi="Times New Roman" w:cs="Times New Roman"/>
          <w:sz w:val="20"/>
          <w:szCs w:val="20"/>
          <w:lang w:eastAsia="en-ID"/>
        </w:rPr>
      </w:pPr>
      <w:hyperlink r:id="rId15" w:history="1">
        <w:r w:rsidR="00B36F36" w:rsidRPr="00F27B9B">
          <w:rPr>
            <w:rStyle w:val="Hyperlink"/>
            <w:rFonts w:ascii="Times New Roman" w:eastAsia="Times New Roman" w:hAnsi="Times New Roman" w:cs="Times New Roman"/>
            <w:color w:val="auto"/>
            <w:sz w:val="20"/>
            <w:szCs w:val="20"/>
            <w:u w:val="none"/>
            <w:lang w:eastAsia="en-ID"/>
          </w:rPr>
          <w:t>nina.bk@ulm.ac.id</w:t>
        </w:r>
      </w:hyperlink>
      <w:r w:rsidR="000D66BA" w:rsidRPr="00F27B9B">
        <w:rPr>
          <w:rFonts w:ascii="Times New Roman" w:eastAsia="Times New Roman" w:hAnsi="Times New Roman" w:cs="Times New Roman"/>
          <w:sz w:val="20"/>
          <w:szCs w:val="20"/>
          <w:vertAlign w:val="superscript"/>
          <w:lang w:eastAsia="en-ID"/>
        </w:rPr>
        <w:t>2</w:t>
      </w:r>
    </w:p>
    <w:p w14:paraId="66D511FE" w14:textId="7E0DB5C7" w:rsidR="00AC1CB9" w:rsidRPr="00F27B9B" w:rsidRDefault="00AC1CB9" w:rsidP="007A444B">
      <w:pPr>
        <w:spacing w:after="0" w:line="240" w:lineRule="auto"/>
        <w:rPr>
          <w:rFonts w:ascii="Times New Roman" w:eastAsia="Times New Roman" w:hAnsi="Times New Roman" w:cs="Times New Roman"/>
          <w:sz w:val="20"/>
          <w:szCs w:val="20"/>
          <w:lang w:eastAsia="en-ID"/>
        </w:rPr>
      </w:pPr>
    </w:p>
    <w:p w14:paraId="6F03882E" w14:textId="758C3455" w:rsidR="00B36F36" w:rsidRPr="00F27B9B" w:rsidRDefault="00B36F36" w:rsidP="007A444B">
      <w:pPr>
        <w:spacing w:after="0" w:line="240" w:lineRule="auto"/>
        <w:rPr>
          <w:rFonts w:ascii="Times New Roman" w:eastAsia="Times New Roman" w:hAnsi="Times New Roman" w:cs="Times New Roman"/>
          <w:sz w:val="20"/>
          <w:szCs w:val="20"/>
          <w:lang w:eastAsia="en-ID"/>
        </w:rPr>
      </w:pPr>
    </w:p>
    <w:p w14:paraId="4F62136C" w14:textId="77777777" w:rsidR="00B36F36" w:rsidRDefault="00B36F36" w:rsidP="007A444B">
      <w:pPr>
        <w:spacing w:after="0" w:line="240" w:lineRule="auto"/>
        <w:rPr>
          <w:rFonts w:ascii="Times New Roman" w:eastAsia="Times New Roman" w:hAnsi="Times New Roman" w:cs="Times New Roman"/>
          <w:sz w:val="20"/>
          <w:szCs w:val="20"/>
          <w:lang w:eastAsia="en-ID"/>
        </w:rPr>
      </w:pPr>
    </w:p>
    <w:p w14:paraId="18FAA9A1" w14:textId="77777777" w:rsidR="00AC1CB9" w:rsidRDefault="00AC1CB9" w:rsidP="007A444B">
      <w:pPr>
        <w:spacing w:after="0" w:line="240" w:lineRule="auto"/>
        <w:jc w:val="both"/>
        <w:rPr>
          <w:rFonts w:ascii="Times New Roman" w:hAnsi="Times New Roman" w:cs="Times New Roman"/>
          <w:b/>
          <w:bCs/>
          <w:sz w:val="20"/>
          <w:szCs w:val="20"/>
        </w:rPr>
      </w:pPr>
    </w:p>
    <w:p w14:paraId="31A62B56" w14:textId="77777777" w:rsidR="00B36F36" w:rsidRDefault="00B36F36" w:rsidP="007A444B">
      <w:pPr>
        <w:spacing w:after="0" w:line="240" w:lineRule="auto"/>
        <w:jc w:val="both"/>
        <w:rPr>
          <w:rFonts w:ascii="Times New Roman" w:hAnsi="Times New Roman" w:cs="Times New Roman"/>
          <w:b/>
          <w:bCs/>
          <w:sz w:val="20"/>
          <w:szCs w:val="20"/>
        </w:rPr>
      </w:pPr>
    </w:p>
    <w:p w14:paraId="423DFA87" w14:textId="15D86B81" w:rsidR="00B36F36" w:rsidRDefault="00B36F36" w:rsidP="007A444B">
      <w:pPr>
        <w:spacing w:after="0" w:line="240" w:lineRule="auto"/>
        <w:jc w:val="both"/>
        <w:rPr>
          <w:rFonts w:ascii="Times New Roman" w:hAnsi="Times New Roman" w:cs="Times New Roman"/>
          <w:b/>
          <w:bCs/>
          <w:sz w:val="20"/>
          <w:szCs w:val="20"/>
        </w:rPr>
      </w:pPr>
    </w:p>
    <w:p w14:paraId="58C003AD" w14:textId="77777777" w:rsidR="00B36F36" w:rsidRDefault="00B36F36" w:rsidP="007A444B">
      <w:pPr>
        <w:spacing w:after="0" w:line="240" w:lineRule="auto"/>
        <w:jc w:val="both"/>
        <w:rPr>
          <w:rFonts w:ascii="Times New Roman" w:hAnsi="Times New Roman" w:cs="Times New Roman"/>
          <w:b/>
          <w:bCs/>
          <w:sz w:val="20"/>
          <w:szCs w:val="20"/>
        </w:rPr>
      </w:pPr>
    </w:p>
    <w:p w14:paraId="718BB57B" w14:textId="7A52E249" w:rsidR="00F068D8" w:rsidRDefault="00F068D8" w:rsidP="007A444B">
      <w:pPr>
        <w:spacing w:after="0" w:line="240" w:lineRule="auto"/>
        <w:jc w:val="both"/>
        <w:rPr>
          <w:rFonts w:ascii="Times New Roman" w:hAnsi="Times New Roman" w:cs="Times New Roman"/>
          <w:b/>
          <w:bCs/>
          <w:sz w:val="20"/>
          <w:szCs w:val="20"/>
        </w:rPr>
        <w:sectPr w:rsidR="00F068D8" w:rsidSect="00AC1CB9">
          <w:type w:val="continuous"/>
          <w:pgSz w:w="11907" w:h="16839" w:code="9"/>
          <w:pgMar w:top="1080" w:right="734" w:bottom="2434" w:left="734" w:header="720" w:footer="720" w:gutter="0"/>
          <w:cols w:num="2" w:space="720"/>
          <w:docGrid w:linePitch="360"/>
        </w:sectPr>
      </w:pPr>
    </w:p>
    <w:p w14:paraId="206B881F" w14:textId="77777777" w:rsidR="000D66BA" w:rsidRDefault="000D66BA" w:rsidP="007A444B">
      <w:pPr>
        <w:spacing w:after="0" w:line="240" w:lineRule="auto"/>
        <w:jc w:val="both"/>
        <w:rPr>
          <w:rFonts w:ascii="Times New Roman" w:hAnsi="Times New Roman" w:cs="Times New Roman"/>
          <w:b/>
          <w:bCs/>
          <w:sz w:val="20"/>
          <w:szCs w:val="20"/>
        </w:rPr>
      </w:pPr>
    </w:p>
    <w:p w14:paraId="72ED71EE" w14:textId="5A2C4056" w:rsidR="00C47092" w:rsidRPr="00C37DEB" w:rsidRDefault="00161DCC" w:rsidP="007E1A31">
      <w:pPr>
        <w:spacing w:after="0" w:line="240" w:lineRule="auto"/>
        <w:jc w:val="center"/>
        <w:rPr>
          <w:rFonts w:ascii="Times New Roman" w:hAnsi="Times New Roman" w:cs="Times New Roman"/>
          <w:b/>
          <w:bCs/>
          <w:sz w:val="18"/>
          <w:szCs w:val="18"/>
        </w:rPr>
      </w:pPr>
      <w:commentRangeStart w:id="3"/>
      <w:r w:rsidRPr="00C37DEB">
        <w:rPr>
          <w:rFonts w:ascii="Times New Roman" w:hAnsi="Times New Roman" w:cs="Times New Roman"/>
          <w:b/>
          <w:bCs/>
          <w:sz w:val="18"/>
          <w:szCs w:val="18"/>
        </w:rPr>
        <w:t>Abstract</w:t>
      </w:r>
      <w:commentRangeEnd w:id="3"/>
      <w:r w:rsidR="00E50FE6">
        <w:rPr>
          <w:rStyle w:val="CommentReference"/>
        </w:rPr>
        <w:commentReference w:id="3"/>
      </w:r>
      <w:r w:rsidRPr="00C37DEB">
        <w:rPr>
          <w:rFonts w:ascii="Times New Roman" w:hAnsi="Times New Roman" w:cs="Times New Roman"/>
          <w:b/>
          <w:bCs/>
          <w:sz w:val="18"/>
          <w:szCs w:val="18"/>
        </w:rPr>
        <w:t>: Drug abuse is the use of narcotics, psychotropic substances and other addictive substances with the aim of having fun and without a doctor's recommendation. One of the things that influence drug use is peer groups. In addition, the social environment along the riverbanks which are residential areas can also influence drug use behaviour. Therefore, this study aims to determine the contribution between the social environment in the riverbanks and peer groups to the drug abuse</w:t>
      </w:r>
      <w:r w:rsidR="00BE3FDF" w:rsidRPr="00C37DEB">
        <w:rPr>
          <w:rFonts w:ascii="Times New Roman" w:hAnsi="Times New Roman" w:cs="Times New Roman"/>
          <w:b/>
          <w:bCs/>
          <w:sz w:val="18"/>
          <w:szCs w:val="18"/>
        </w:rPr>
        <w:t xml:space="preserve"> </w:t>
      </w:r>
      <w:r w:rsidRPr="00C37DEB">
        <w:rPr>
          <w:rFonts w:ascii="Times New Roman" w:hAnsi="Times New Roman" w:cs="Times New Roman"/>
          <w:b/>
          <w:bCs/>
          <w:sz w:val="18"/>
          <w:szCs w:val="18"/>
        </w:rPr>
        <w:t>among adolescents in the sub-district of South Banjarmasin. This is</w:t>
      </w:r>
      <w:r w:rsidR="00BE3FDF" w:rsidRPr="00C37DEB">
        <w:rPr>
          <w:rFonts w:ascii="Times New Roman" w:hAnsi="Times New Roman" w:cs="Times New Roman"/>
          <w:b/>
          <w:bCs/>
          <w:sz w:val="18"/>
          <w:szCs w:val="18"/>
        </w:rPr>
        <w:t xml:space="preserve"> </w:t>
      </w:r>
      <w:r w:rsidRPr="00C37DEB">
        <w:rPr>
          <w:rFonts w:ascii="Times New Roman" w:hAnsi="Times New Roman" w:cs="Times New Roman"/>
          <w:b/>
          <w:bCs/>
          <w:sz w:val="18"/>
          <w:szCs w:val="18"/>
        </w:rPr>
        <w:t xml:space="preserve">quantitative study using the type of contribution research. The sample this study using purposive sampling technique, there were 301 people from 5 schools in South Banjarmasin sub-district. The result, model summary display 0.5% of the variation in drug use (Y) can be explained by the variation of variables from the social environment along the river (X1) and </w:t>
      </w:r>
      <w:r w:rsidR="00B73FFE" w:rsidRPr="00C37DEB">
        <w:rPr>
          <w:rFonts w:ascii="Times New Roman" w:hAnsi="Times New Roman" w:cs="Times New Roman"/>
          <w:b/>
          <w:bCs/>
          <w:sz w:val="18"/>
          <w:szCs w:val="18"/>
        </w:rPr>
        <w:t>peer groups</w:t>
      </w:r>
      <w:r w:rsidRPr="00C37DEB">
        <w:rPr>
          <w:rFonts w:ascii="Times New Roman" w:hAnsi="Times New Roman" w:cs="Times New Roman"/>
          <w:b/>
          <w:bCs/>
          <w:sz w:val="18"/>
          <w:szCs w:val="18"/>
        </w:rPr>
        <w:t xml:space="preserve"> (X2), while the rest (99.5%) is explained by </w:t>
      </w:r>
      <w:r w:rsidR="00BE3FDF" w:rsidRPr="00C37DEB">
        <w:rPr>
          <w:rFonts w:ascii="Times New Roman" w:hAnsi="Times New Roman" w:cs="Times New Roman"/>
          <w:b/>
          <w:bCs/>
          <w:sz w:val="18"/>
          <w:szCs w:val="18"/>
        </w:rPr>
        <w:t>other reasons</w:t>
      </w:r>
      <w:r w:rsidRPr="00C37DEB">
        <w:rPr>
          <w:rFonts w:ascii="Times New Roman" w:hAnsi="Times New Roman" w:cs="Times New Roman"/>
          <w:b/>
          <w:bCs/>
          <w:sz w:val="18"/>
          <w:szCs w:val="18"/>
        </w:rPr>
        <w:t xml:space="preserve">. </w:t>
      </w:r>
      <w:commentRangeStart w:id="4"/>
      <w:r w:rsidRPr="00C37DEB">
        <w:rPr>
          <w:rFonts w:ascii="Times New Roman" w:hAnsi="Times New Roman" w:cs="Times New Roman"/>
          <w:b/>
          <w:bCs/>
          <w:sz w:val="18"/>
          <w:szCs w:val="18"/>
        </w:rPr>
        <w:t xml:space="preserve">The regression model for the social environment variable </w:t>
      </w:r>
      <w:r w:rsidR="00F27D66" w:rsidRPr="00C37DEB">
        <w:rPr>
          <w:rFonts w:ascii="Times New Roman" w:hAnsi="Times New Roman" w:cs="Times New Roman"/>
          <w:b/>
          <w:bCs/>
          <w:sz w:val="18"/>
          <w:szCs w:val="18"/>
        </w:rPr>
        <w:t>in</w:t>
      </w:r>
      <w:r w:rsidRPr="00C37DEB">
        <w:rPr>
          <w:rFonts w:ascii="Times New Roman" w:hAnsi="Times New Roman" w:cs="Times New Roman"/>
          <w:b/>
          <w:bCs/>
          <w:sz w:val="18"/>
          <w:szCs w:val="18"/>
        </w:rPr>
        <w:t xml:space="preserve"> the riverbank and peer</w:t>
      </w:r>
      <w:r w:rsidR="00F27D66" w:rsidRPr="00C37DEB">
        <w:rPr>
          <w:rFonts w:ascii="Times New Roman" w:hAnsi="Times New Roman" w:cs="Times New Roman"/>
          <w:b/>
          <w:bCs/>
          <w:sz w:val="18"/>
          <w:szCs w:val="18"/>
        </w:rPr>
        <w:t xml:space="preserve"> </w:t>
      </w:r>
      <w:r w:rsidRPr="00C37DEB">
        <w:rPr>
          <w:rFonts w:ascii="Times New Roman" w:hAnsi="Times New Roman" w:cs="Times New Roman"/>
          <w:b/>
          <w:bCs/>
          <w:sz w:val="18"/>
          <w:szCs w:val="18"/>
        </w:rPr>
        <w:t>groups</w:t>
      </w:r>
      <w:r w:rsidR="00060397" w:rsidRPr="00C37DEB">
        <w:rPr>
          <w:rFonts w:ascii="Times New Roman" w:hAnsi="Times New Roman" w:cs="Times New Roman"/>
          <w:b/>
          <w:bCs/>
          <w:sz w:val="18"/>
          <w:szCs w:val="18"/>
        </w:rPr>
        <w:t xml:space="preserve"> </w:t>
      </w:r>
      <w:r w:rsidRPr="00C37DEB">
        <w:rPr>
          <w:rFonts w:ascii="Times New Roman" w:hAnsi="Times New Roman" w:cs="Times New Roman"/>
          <w:b/>
          <w:bCs/>
          <w:sz w:val="18"/>
          <w:szCs w:val="18"/>
        </w:rPr>
        <w:t>is the level of significance</w:t>
      </w:r>
      <w:r w:rsidR="00BE3FDF" w:rsidRPr="00C37DEB">
        <w:rPr>
          <w:rFonts w:ascii="Times New Roman" w:hAnsi="Times New Roman" w:cs="Times New Roman"/>
          <w:b/>
          <w:bCs/>
          <w:sz w:val="18"/>
          <w:szCs w:val="18"/>
        </w:rPr>
        <w:t xml:space="preserve">, </w:t>
      </w:r>
      <w:r w:rsidRPr="00C37DEB">
        <w:rPr>
          <w:rFonts w:ascii="Times New Roman" w:hAnsi="Times New Roman" w:cs="Times New Roman"/>
          <w:b/>
          <w:bCs/>
          <w:sz w:val="18"/>
          <w:szCs w:val="18"/>
        </w:rPr>
        <w:t xml:space="preserve">which is 0.544, it can be concluded no contribution between the social environment </w:t>
      </w:r>
      <w:r w:rsidR="00F27D66" w:rsidRPr="00C37DEB">
        <w:rPr>
          <w:rFonts w:ascii="Times New Roman" w:hAnsi="Times New Roman" w:cs="Times New Roman"/>
          <w:b/>
          <w:bCs/>
          <w:sz w:val="18"/>
          <w:szCs w:val="18"/>
        </w:rPr>
        <w:t>in</w:t>
      </w:r>
      <w:r w:rsidRPr="00C37DEB">
        <w:rPr>
          <w:rFonts w:ascii="Times New Roman" w:hAnsi="Times New Roman" w:cs="Times New Roman"/>
          <w:b/>
          <w:bCs/>
          <w:sz w:val="18"/>
          <w:szCs w:val="18"/>
        </w:rPr>
        <w:t xml:space="preserve"> the riverbanks and peer groups with drug use among adolescents in South</w:t>
      </w:r>
      <w:r w:rsidR="00F27D66" w:rsidRPr="00C37DEB">
        <w:rPr>
          <w:rFonts w:ascii="Times New Roman" w:hAnsi="Times New Roman" w:cs="Times New Roman"/>
          <w:b/>
          <w:bCs/>
          <w:sz w:val="18"/>
          <w:szCs w:val="18"/>
        </w:rPr>
        <w:t>-</w:t>
      </w:r>
      <w:r w:rsidRPr="00C37DEB">
        <w:rPr>
          <w:rFonts w:ascii="Times New Roman" w:hAnsi="Times New Roman" w:cs="Times New Roman"/>
          <w:b/>
          <w:bCs/>
          <w:sz w:val="18"/>
          <w:szCs w:val="18"/>
        </w:rPr>
        <w:t>Banjarmasin District.</w:t>
      </w:r>
      <w:commentRangeEnd w:id="4"/>
      <w:r w:rsidR="00E50FE6">
        <w:rPr>
          <w:rStyle w:val="CommentReference"/>
        </w:rPr>
        <w:commentReference w:id="4"/>
      </w:r>
    </w:p>
    <w:p w14:paraId="2C05A516" w14:textId="77777777" w:rsidR="00F20D08" w:rsidRPr="00C37DEB" w:rsidRDefault="00F20D08" w:rsidP="007E1A31">
      <w:pPr>
        <w:spacing w:after="0" w:line="240" w:lineRule="auto"/>
        <w:jc w:val="center"/>
        <w:rPr>
          <w:rFonts w:ascii="Times New Roman" w:hAnsi="Times New Roman" w:cs="Times New Roman"/>
          <w:b/>
          <w:bCs/>
          <w:sz w:val="18"/>
          <w:szCs w:val="18"/>
        </w:rPr>
      </w:pPr>
    </w:p>
    <w:p w14:paraId="35BC25EA" w14:textId="65DA34FD" w:rsidR="00D275A2" w:rsidRPr="00C37DEB" w:rsidRDefault="00161DCC" w:rsidP="007E1A31">
      <w:pPr>
        <w:spacing w:after="0" w:line="240" w:lineRule="auto"/>
        <w:jc w:val="center"/>
        <w:rPr>
          <w:rFonts w:ascii="Times New Roman" w:hAnsi="Times New Roman" w:cs="Times New Roman"/>
          <w:b/>
          <w:bCs/>
          <w:sz w:val="18"/>
          <w:szCs w:val="18"/>
        </w:rPr>
      </w:pPr>
      <w:r w:rsidRPr="00C37DEB">
        <w:rPr>
          <w:rFonts w:ascii="Times New Roman" w:hAnsi="Times New Roman" w:cs="Times New Roman"/>
          <w:b/>
          <w:bCs/>
          <w:sz w:val="18"/>
          <w:szCs w:val="18"/>
        </w:rPr>
        <w:t>Keywords: Drug Abuse, Social Environment at Riverbanks, Peer Groups</w:t>
      </w:r>
    </w:p>
    <w:p w14:paraId="7F2FB3E2" w14:textId="0F6AAD26" w:rsidR="00856ADC" w:rsidRPr="00C37DEB" w:rsidRDefault="00856ADC" w:rsidP="00856ADC">
      <w:pPr>
        <w:spacing w:after="0" w:line="240" w:lineRule="auto"/>
        <w:jc w:val="both"/>
        <w:rPr>
          <w:rFonts w:ascii="Times New Roman" w:hAnsi="Times New Roman" w:cs="Times New Roman"/>
          <w:b/>
          <w:bCs/>
          <w:sz w:val="18"/>
          <w:szCs w:val="18"/>
        </w:rPr>
      </w:pPr>
    </w:p>
    <w:p w14:paraId="7382F878" w14:textId="77777777" w:rsidR="007E1A31" w:rsidRPr="00856ADC" w:rsidRDefault="007E1A31" w:rsidP="00BF31D8">
      <w:pPr>
        <w:spacing w:line="240" w:lineRule="auto"/>
        <w:jc w:val="both"/>
        <w:rPr>
          <w:rFonts w:ascii="Times New Roman" w:hAnsi="Times New Roman" w:cs="Times New Roman"/>
          <w:b/>
          <w:bCs/>
          <w:sz w:val="20"/>
          <w:szCs w:val="20"/>
        </w:rPr>
      </w:pPr>
    </w:p>
    <w:p w14:paraId="0E0755B5" w14:textId="099DAAAD" w:rsidR="00D275A2" w:rsidRPr="00C37DEB" w:rsidRDefault="003905A3" w:rsidP="00F35C87">
      <w:pPr>
        <w:pStyle w:val="ListParagraph"/>
        <w:numPr>
          <w:ilvl w:val="0"/>
          <w:numId w:val="2"/>
        </w:numPr>
        <w:spacing w:line="240" w:lineRule="auto"/>
        <w:ind w:left="180" w:hanging="180"/>
        <w:jc w:val="center"/>
        <w:rPr>
          <w:rFonts w:ascii="Times New Roman" w:hAnsi="Times New Roman" w:cs="Times New Roman"/>
          <w:sz w:val="20"/>
          <w:szCs w:val="20"/>
        </w:rPr>
      </w:pPr>
      <w:commentRangeStart w:id="5"/>
      <w:r w:rsidRPr="00C37DEB">
        <w:rPr>
          <w:rFonts w:ascii="Times New Roman" w:hAnsi="Times New Roman" w:cs="Times New Roman"/>
          <w:sz w:val="20"/>
          <w:szCs w:val="20"/>
        </w:rPr>
        <w:t>INTRODUCTION</w:t>
      </w:r>
      <w:commentRangeEnd w:id="5"/>
      <w:r w:rsidR="00E50FE6">
        <w:rPr>
          <w:rStyle w:val="CommentReference"/>
        </w:rPr>
        <w:commentReference w:id="5"/>
      </w:r>
    </w:p>
    <w:p w14:paraId="4A6FB01C" w14:textId="77777777" w:rsidR="00D275A2" w:rsidRPr="00C37DEB" w:rsidRDefault="00D275A2" w:rsidP="00B872CC">
      <w:pPr>
        <w:spacing w:line="240" w:lineRule="auto"/>
        <w:ind w:firstLine="360"/>
        <w:jc w:val="both"/>
        <w:rPr>
          <w:rFonts w:ascii="Times New Roman" w:hAnsi="Times New Roman" w:cs="Times New Roman"/>
          <w:sz w:val="20"/>
          <w:szCs w:val="20"/>
        </w:rPr>
      </w:pPr>
      <w:r w:rsidRPr="00C37DEB">
        <w:rPr>
          <w:rFonts w:ascii="Times New Roman" w:hAnsi="Times New Roman" w:cs="Times New Roman"/>
          <w:sz w:val="20"/>
          <w:szCs w:val="20"/>
        </w:rPr>
        <w:t xml:space="preserve">Education is a conscious effort to prepare students through guidance, teaching, and training / for their role in the future. From this opinion, it can be interpreted that education is teaching or training to prepare oneself for life in the future. The place that is used to carry out education is school. School </w:t>
      </w:r>
      <w:r w:rsidRPr="00C37DEB">
        <w:rPr>
          <w:rFonts w:ascii="Times New Roman" w:hAnsi="Times New Roman" w:cs="Times New Roman"/>
          <w:sz w:val="20"/>
          <w:szCs w:val="20"/>
        </w:rPr>
        <w:lastRenderedPageBreak/>
        <w:t>is a place where teachers and students meet to carry out teaching and learning activities.</w:t>
      </w:r>
    </w:p>
    <w:p w14:paraId="08C3E626" w14:textId="2CDE7D65" w:rsidR="007A285D" w:rsidRDefault="00D275A2" w:rsidP="00B872CC">
      <w:pPr>
        <w:spacing w:line="240" w:lineRule="auto"/>
        <w:ind w:firstLine="180"/>
        <w:jc w:val="both"/>
        <w:rPr>
          <w:rFonts w:ascii="Times New Roman" w:hAnsi="Times New Roman" w:cs="Times New Roman"/>
          <w:sz w:val="20"/>
          <w:szCs w:val="20"/>
        </w:rPr>
      </w:pPr>
      <w:r w:rsidRPr="00C37DEB">
        <w:rPr>
          <w:rFonts w:ascii="Times New Roman" w:hAnsi="Times New Roman" w:cs="Times New Roman"/>
          <w:sz w:val="20"/>
          <w:szCs w:val="20"/>
        </w:rPr>
        <w:t xml:space="preserve">Basically, schools have 3 levels, namely Elementary School, Junior High School, and Senior High School (SMA), with different levels so there are also different periods of development they face. These developmental periods are childhood, early adolescence and late adolescence. Each time has an important role in supporting the next. Therefore, it is very important for us to pay attention to these developmental periods, especially when children are in their early teens to late teens. According to </w:t>
      </w:r>
      <w:r w:rsidR="004A7EED">
        <w:rPr>
          <w:rFonts w:ascii="Times New Roman" w:hAnsi="Times New Roman" w:cs="Times New Roman"/>
          <w:sz w:val="20"/>
          <w:szCs w:val="20"/>
        </w:rPr>
        <w:t xml:space="preserve">reference [25] </w:t>
      </w:r>
      <w:r w:rsidRPr="00C37DEB">
        <w:rPr>
          <w:rFonts w:ascii="Times New Roman" w:hAnsi="Times New Roman" w:cs="Times New Roman"/>
          <w:sz w:val="20"/>
          <w:szCs w:val="20"/>
        </w:rPr>
        <w:t>early adolescence is a period of rapid growth and change physically and psychologically when at this time children are at the age of 12-15 years, they begin to think critically and determine the goals and desires that they suits them.</w:t>
      </w:r>
    </w:p>
    <w:p w14:paraId="40B68655" w14:textId="0A8C6C0C" w:rsidR="007A285D" w:rsidRDefault="00D275A2" w:rsidP="00B872CC">
      <w:pPr>
        <w:spacing w:line="240" w:lineRule="auto"/>
        <w:ind w:firstLine="180"/>
        <w:jc w:val="both"/>
        <w:rPr>
          <w:rFonts w:ascii="Times New Roman" w:hAnsi="Times New Roman" w:cs="Times New Roman"/>
          <w:sz w:val="20"/>
          <w:szCs w:val="20"/>
        </w:rPr>
      </w:pPr>
      <w:r w:rsidRPr="00C37DEB">
        <w:rPr>
          <w:rFonts w:ascii="Times New Roman" w:hAnsi="Times New Roman" w:cs="Times New Roman"/>
          <w:sz w:val="20"/>
          <w:szCs w:val="20"/>
        </w:rPr>
        <w:t xml:space="preserve">Based on this theory, students of 12-15 years old or who are in junior high school are early adolescents who experience physical and psychological development so that they can think critically and can make their choices according to their wishes. However, students cannot be completely freed in making all the choices because at this time students are still in an immature condition. </w:t>
      </w:r>
      <w:r w:rsidR="006A73B9">
        <w:rPr>
          <w:rFonts w:ascii="Times New Roman" w:hAnsi="Times New Roman" w:cs="Times New Roman"/>
          <w:sz w:val="20"/>
          <w:szCs w:val="20"/>
        </w:rPr>
        <w:t xml:space="preserve">Reference [8] </w:t>
      </w:r>
      <w:r w:rsidRPr="00C37DEB">
        <w:rPr>
          <w:rFonts w:ascii="Times New Roman" w:hAnsi="Times New Roman" w:cs="Times New Roman"/>
          <w:sz w:val="20"/>
          <w:szCs w:val="20"/>
        </w:rPr>
        <w:t>it means that early adolescents are no longer children in physical development or way of thinking or acting, but not mature adults. From this opinion, it can be interpreted that students cannot fully make their own choices in life because they are not yet psychologically mature.</w:t>
      </w:r>
    </w:p>
    <w:p w14:paraId="256E79E9" w14:textId="6AE5B2DC" w:rsidR="007A285D" w:rsidRDefault="00D275A2" w:rsidP="00B872CC">
      <w:pPr>
        <w:spacing w:line="240" w:lineRule="auto"/>
        <w:ind w:firstLine="180"/>
        <w:jc w:val="both"/>
        <w:rPr>
          <w:rFonts w:ascii="Times New Roman" w:hAnsi="Times New Roman" w:cs="Times New Roman"/>
          <w:sz w:val="20"/>
          <w:szCs w:val="20"/>
        </w:rPr>
      </w:pPr>
      <w:r w:rsidRPr="00C37DEB">
        <w:rPr>
          <w:rFonts w:ascii="Times New Roman" w:hAnsi="Times New Roman" w:cs="Times New Roman"/>
          <w:sz w:val="20"/>
          <w:szCs w:val="20"/>
        </w:rPr>
        <w:t xml:space="preserve">From their immature psychological condition, students are often said to be unstable adolescents. Children at this time are very easy to change their thoughts, feelings, and psychology. It is common for the unstable students to be easily carried away by the condition of their environment, whether it is </w:t>
      </w:r>
      <w:r w:rsidRPr="00C37DEB">
        <w:rPr>
          <w:rFonts w:ascii="Times New Roman" w:hAnsi="Times New Roman" w:cs="Times New Roman"/>
          <w:sz w:val="20"/>
          <w:szCs w:val="20"/>
        </w:rPr>
        <w:lastRenderedPageBreak/>
        <w:t xml:space="preserve">positive or negative behaviour. Peer groups provide a place for adolescents to socialize in a group, where the prevailing values ​​are based on their peers </w:t>
      </w:r>
      <w:r w:rsidR="00E005F3">
        <w:rPr>
          <w:rFonts w:ascii="Times New Roman" w:hAnsi="Times New Roman" w:cs="Times New Roman"/>
          <w:sz w:val="20"/>
          <w:szCs w:val="20"/>
        </w:rPr>
        <w:t>[16].</w:t>
      </w:r>
    </w:p>
    <w:p w14:paraId="5FA878FC" w14:textId="38180BD4" w:rsidR="007A285D" w:rsidRDefault="00D275A2" w:rsidP="00B872CC">
      <w:pPr>
        <w:spacing w:line="240" w:lineRule="auto"/>
        <w:ind w:firstLine="180"/>
        <w:jc w:val="both"/>
        <w:rPr>
          <w:rFonts w:ascii="Times New Roman" w:hAnsi="Times New Roman" w:cs="Times New Roman"/>
          <w:sz w:val="20"/>
          <w:szCs w:val="20"/>
        </w:rPr>
      </w:pPr>
      <w:r w:rsidRPr="00C37DEB">
        <w:rPr>
          <w:rFonts w:ascii="Times New Roman" w:hAnsi="Times New Roman" w:cs="Times New Roman"/>
          <w:sz w:val="20"/>
          <w:szCs w:val="20"/>
        </w:rPr>
        <w:t xml:space="preserve">Quoted from </w:t>
      </w:r>
      <w:r w:rsidR="00E005F3">
        <w:rPr>
          <w:rFonts w:ascii="Times New Roman" w:hAnsi="Times New Roman" w:cs="Times New Roman"/>
          <w:sz w:val="20"/>
          <w:szCs w:val="20"/>
        </w:rPr>
        <w:t xml:space="preserve">reference [20] </w:t>
      </w:r>
      <w:r w:rsidRPr="00C37DEB">
        <w:rPr>
          <w:rFonts w:ascii="Times New Roman" w:hAnsi="Times New Roman" w:cs="Times New Roman"/>
          <w:sz w:val="20"/>
          <w:szCs w:val="20"/>
        </w:rPr>
        <w:t>that drugs are narcotics, alcohol, psychotropic substances and addictive substances that are natural or synthetic, if misused cause changes in function and psychology, and addiction. Drugs work at the center of the enjoyment of the brain's pleasure as well as the pleasure of the sensation of eating and sexual stimulation, so there is a strong urge to use drugs with the aim of obtaining euphoric pleasure.</w:t>
      </w:r>
    </w:p>
    <w:p w14:paraId="71A24665" w14:textId="3097329B" w:rsidR="007A285D" w:rsidRDefault="00DA60AD" w:rsidP="00B872CC">
      <w:pPr>
        <w:spacing w:line="240" w:lineRule="auto"/>
        <w:ind w:firstLine="180"/>
        <w:jc w:val="both"/>
        <w:rPr>
          <w:rFonts w:ascii="Times New Roman" w:hAnsi="Times New Roman" w:cs="Times New Roman"/>
          <w:sz w:val="20"/>
          <w:szCs w:val="20"/>
        </w:rPr>
      </w:pPr>
      <w:r>
        <w:rPr>
          <w:rFonts w:ascii="Times New Roman" w:hAnsi="Times New Roman" w:cs="Times New Roman"/>
          <w:sz w:val="20"/>
          <w:szCs w:val="20"/>
        </w:rPr>
        <w:t>Reference [4]</w:t>
      </w:r>
      <w:r w:rsidR="00D275A2" w:rsidRPr="00C37DEB">
        <w:rPr>
          <w:rFonts w:ascii="Times New Roman" w:hAnsi="Times New Roman" w:cs="Times New Roman"/>
          <w:sz w:val="20"/>
          <w:szCs w:val="20"/>
        </w:rPr>
        <w:t xml:space="preserve"> states that drug use itself can change their psychological condition, causing physical problems such as disorders of the heart, skin, nerves, lungs and others. Apart from physical disturbances, their social disturbances also often have an effect. Where most of them will be alienated and ignored by their relatives and society in their environment.</w:t>
      </w:r>
    </w:p>
    <w:p w14:paraId="4F3905A6" w14:textId="038CFC55" w:rsidR="00AD7891" w:rsidRDefault="00D275A2" w:rsidP="00B872CC">
      <w:pPr>
        <w:spacing w:line="240" w:lineRule="auto"/>
        <w:ind w:firstLine="180"/>
        <w:jc w:val="both"/>
        <w:rPr>
          <w:rFonts w:ascii="Times New Roman" w:hAnsi="Times New Roman" w:cs="Times New Roman"/>
          <w:sz w:val="20"/>
          <w:szCs w:val="20"/>
        </w:rPr>
      </w:pPr>
      <w:r w:rsidRPr="00C37DEB">
        <w:rPr>
          <w:rFonts w:ascii="Times New Roman" w:hAnsi="Times New Roman" w:cs="Times New Roman"/>
          <w:sz w:val="20"/>
          <w:szCs w:val="20"/>
        </w:rPr>
        <w:t xml:space="preserve">Basically, there are several types of drugs, but among the students they are often used by them are zenith, glue, inex, celedrile, amcodin, alcohol and </w:t>
      </w:r>
      <w:r w:rsidRPr="00C37DEB">
        <w:rPr>
          <w:rFonts w:ascii="Times New Roman" w:hAnsi="Times New Roman" w:cs="Times New Roman"/>
          <w:i/>
          <w:iCs/>
          <w:sz w:val="20"/>
          <w:szCs w:val="20"/>
        </w:rPr>
        <w:t>oplosan</w:t>
      </w:r>
      <w:r w:rsidRPr="00C37DEB">
        <w:rPr>
          <w:rFonts w:ascii="Times New Roman" w:hAnsi="Times New Roman" w:cs="Times New Roman"/>
          <w:sz w:val="20"/>
          <w:szCs w:val="20"/>
        </w:rPr>
        <w:t xml:space="preserve">. This type of drug is also relatively cheap and easy to get, so they are motivated to use it continuously. From the prevalence of drug use, the data obtained from the online news  </w:t>
      </w:r>
      <w:r w:rsidR="006A73B9">
        <w:rPr>
          <w:rFonts w:ascii="Times New Roman" w:hAnsi="Times New Roman" w:cs="Times New Roman"/>
          <w:sz w:val="20"/>
          <w:szCs w:val="20"/>
        </w:rPr>
        <w:t>[5]</w:t>
      </w:r>
      <w:r w:rsidRPr="00C37DEB">
        <w:rPr>
          <w:rFonts w:ascii="Times New Roman" w:hAnsi="Times New Roman" w:cs="Times New Roman"/>
          <w:sz w:val="20"/>
          <w:szCs w:val="20"/>
        </w:rPr>
        <w:t xml:space="preserve"> states that based on data from the South Kalimantan National Narcotics Agency, drug use victims recorded around 60,000 people and 27% of them are the young generation. From the news circulating in 2019, Banjarmasin ranks 6th out of 34 provinces as victims of drug use. From these data it can be said that drug use is already very developed in the younger generation.</w:t>
      </w:r>
      <w:r w:rsidR="00AD7891">
        <w:rPr>
          <w:rFonts w:ascii="Times New Roman" w:hAnsi="Times New Roman" w:cs="Times New Roman"/>
          <w:sz w:val="20"/>
          <w:szCs w:val="20"/>
        </w:rPr>
        <w:t xml:space="preserve"> </w:t>
      </w:r>
    </w:p>
    <w:p w14:paraId="5DDA0479" w14:textId="08F1BEA3" w:rsidR="00D275A2" w:rsidRPr="00C37DEB" w:rsidRDefault="00D275A2" w:rsidP="00B872CC">
      <w:pPr>
        <w:spacing w:line="240" w:lineRule="auto"/>
        <w:ind w:firstLine="180"/>
        <w:jc w:val="both"/>
        <w:rPr>
          <w:rFonts w:ascii="Times New Roman" w:hAnsi="Times New Roman" w:cs="Times New Roman"/>
          <w:sz w:val="20"/>
          <w:szCs w:val="20"/>
        </w:rPr>
      </w:pPr>
      <w:r w:rsidRPr="00C37DEB">
        <w:rPr>
          <w:rFonts w:ascii="Times New Roman" w:hAnsi="Times New Roman" w:cs="Times New Roman"/>
          <w:sz w:val="20"/>
          <w:szCs w:val="20"/>
        </w:rPr>
        <w:t xml:space="preserve">According to </w:t>
      </w:r>
      <w:r w:rsidR="00E005F3">
        <w:rPr>
          <w:rFonts w:ascii="Times New Roman" w:hAnsi="Times New Roman" w:cs="Times New Roman"/>
          <w:sz w:val="20"/>
          <w:szCs w:val="20"/>
        </w:rPr>
        <w:t>reference [22]</w:t>
      </w:r>
      <w:r w:rsidRPr="00C37DEB">
        <w:rPr>
          <w:rFonts w:ascii="Times New Roman" w:hAnsi="Times New Roman" w:cs="Times New Roman"/>
          <w:sz w:val="20"/>
          <w:szCs w:val="20"/>
        </w:rPr>
        <w:t xml:space="preserve"> there are several factors that cause widespread drug use, one of it is due to the weak resistance of individuals to environmental influences such as association with smokers and drug addicts in neighbourhood. It can be concluded that the influence of the social environment and social groups of students is very influential on behaviour changes in these students.</w:t>
      </w:r>
    </w:p>
    <w:p w14:paraId="308818B3" w14:textId="328051AD" w:rsidR="00D275A2" w:rsidRPr="00C37DEB" w:rsidRDefault="00D275A2" w:rsidP="00B872CC">
      <w:pPr>
        <w:spacing w:line="240" w:lineRule="auto"/>
        <w:ind w:firstLine="180"/>
        <w:jc w:val="both"/>
        <w:rPr>
          <w:rFonts w:ascii="Times New Roman" w:hAnsi="Times New Roman" w:cs="Times New Roman"/>
          <w:sz w:val="20"/>
          <w:szCs w:val="20"/>
        </w:rPr>
      </w:pPr>
      <w:r w:rsidRPr="00C37DEB">
        <w:rPr>
          <w:rFonts w:ascii="Times New Roman" w:hAnsi="Times New Roman" w:cs="Times New Roman"/>
          <w:sz w:val="20"/>
          <w:szCs w:val="20"/>
        </w:rPr>
        <w:t xml:space="preserve">Basically, nowadays students are easily influenced by the behaviour of their association with social groups or peer groups. </w:t>
      </w:r>
      <w:r w:rsidR="00F213AF">
        <w:rPr>
          <w:rFonts w:ascii="Times New Roman" w:hAnsi="Times New Roman" w:cs="Times New Roman"/>
          <w:sz w:val="20"/>
          <w:szCs w:val="20"/>
        </w:rPr>
        <w:t>Reference [12]</w:t>
      </w:r>
      <w:r w:rsidRPr="00C37DEB">
        <w:rPr>
          <w:rFonts w:ascii="Times New Roman" w:hAnsi="Times New Roman" w:cs="Times New Roman"/>
          <w:sz w:val="20"/>
          <w:szCs w:val="20"/>
        </w:rPr>
        <w:t xml:space="preserve"> explained</w:t>
      </w:r>
      <w:r w:rsidR="00C37DEB">
        <w:rPr>
          <w:rFonts w:ascii="Times New Roman" w:hAnsi="Times New Roman" w:cs="Times New Roman"/>
          <w:sz w:val="20"/>
          <w:szCs w:val="20"/>
        </w:rPr>
        <w:t xml:space="preserve"> </w:t>
      </w:r>
      <w:r w:rsidRPr="00C37DEB">
        <w:rPr>
          <w:rFonts w:ascii="Times New Roman" w:hAnsi="Times New Roman" w:cs="Times New Roman"/>
          <w:sz w:val="20"/>
          <w:szCs w:val="20"/>
        </w:rPr>
        <w:t xml:space="preserve">that a group is people who have certain norms and goals, who have an inner bond with one another. This means that a group is a group of people who gather because of the same goals and norms and between them have an inner bond with each other. Meanwhile </w:t>
      </w:r>
      <w:r w:rsidR="00E005F3">
        <w:rPr>
          <w:rFonts w:ascii="Times New Roman" w:hAnsi="Times New Roman" w:cs="Times New Roman"/>
          <w:sz w:val="20"/>
          <w:szCs w:val="20"/>
        </w:rPr>
        <w:t xml:space="preserve">reference [18] </w:t>
      </w:r>
      <w:r w:rsidRPr="00C37DEB">
        <w:rPr>
          <w:rFonts w:ascii="Times New Roman" w:hAnsi="Times New Roman" w:cs="Times New Roman"/>
          <w:sz w:val="20"/>
          <w:szCs w:val="20"/>
        </w:rPr>
        <w:t xml:space="preserve">explained that peers are children or adolescents with the same age or maturity level, having the same characteristics and culture. The environment greatly influences students in forming positive character development in themselves, someone will become an altruist because the environment provides real examples and directly seen by the individual </w:t>
      </w:r>
      <w:r w:rsidR="00E005F3">
        <w:rPr>
          <w:rFonts w:ascii="Times New Roman" w:hAnsi="Times New Roman" w:cs="Times New Roman"/>
          <w:sz w:val="20"/>
          <w:szCs w:val="20"/>
        </w:rPr>
        <w:t>[21].</w:t>
      </w:r>
    </w:p>
    <w:p w14:paraId="7028586D" w14:textId="64B7A1C8" w:rsidR="00D275A2" w:rsidRPr="00C37DEB" w:rsidRDefault="00D275A2" w:rsidP="00B872CC">
      <w:pPr>
        <w:spacing w:line="240" w:lineRule="auto"/>
        <w:ind w:firstLine="180"/>
        <w:jc w:val="both"/>
        <w:rPr>
          <w:rFonts w:ascii="Times New Roman" w:hAnsi="Times New Roman" w:cs="Times New Roman"/>
          <w:sz w:val="20"/>
          <w:szCs w:val="20"/>
        </w:rPr>
      </w:pPr>
      <w:r w:rsidRPr="00C37DEB">
        <w:rPr>
          <w:rFonts w:ascii="Times New Roman" w:hAnsi="Times New Roman" w:cs="Times New Roman"/>
          <w:sz w:val="20"/>
          <w:szCs w:val="20"/>
        </w:rPr>
        <w:t xml:space="preserve">If the peer group is positive, the actions they take are things that lead them to a positive direction, but on the other hand, if the peer group is negative, the actions they take will also lead them to a negative direction. In accordance with the </w:t>
      </w:r>
      <w:r w:rsidRPr="00C37DEB">
        <w:rPr>
          <w:rFonts w:ascii="Times New Roman" w:hAnsi="Times New Roman" w:cs="Times New Roman"/>
          <w:sz w:val="20"/>
          <w:szCs w:val="20"/>
        </w:rPr>
        <w:lastRenderedPageBreak/>
        <w:t xml:space="preserve">competency standards for the independence of students and the development tasks of junior high school students regarding the maturity of relationships with peers where students will learn the norms of association with peers who have various backgrounds and must be aware of the diversity of peer backgrounds that underlie the association so that children can work well together and according to good norms </w:t>
      </w:r>
      <w:r w:rsidR="00E907F6">
        <w:rPr>
          <w:rFonts w:ascii="Times New Roman" w:hAnsi="Times New Roman" w:cs="Times New Roman"/>
          <w:sz w:val="20"/>
          <w:szCs w:val="20"/>
        </w:rPr>
        <w:t xml:space="preserve">[26]. </w:t>
      </w:r>
    </w:p>
    <w:p w14:paraId="56D53FCA" w14:textId="3B5342B1" w:rsidR="00D275A2" w:rsidRPr="00C37DEB" w:rsidRDefault="00D275A2" w:rsidP="00B872CC">
      <w:pPr>
        <w:spacing w:line="240" w:lineRule="auto"/>
        <w:ind w:firstLine="180"/>
        <w:jc w:val="both"/>
        <w:rPr>
          <w:rFonts w:ascii="Times New Roman" w:hAnsi="Times New Roman" w:cs="Times New Roman"/>
          <w:sz w:val="20"/>
          <w:szCs w:val="20"/>
        </w:rPr>
      </w:pPr>
      <w:r w:rsidRPr="00C37DEB">
        <w:rPr>
          <w:rFonts w:ascii="Times New Roman" w:hAnsi="Times New Roman" w:cs="Times New Roman"/>
          <w:sz w:val="20"/>
          <w:szCs w:val="20"/>
        </w:rPr>
        <w:t xml:space="preserve">The strong influence of peer groups on student behaviour is corroborated by the results of research </w:t>
      </w:r>
      <w:r w:rsidR="00B06AB9">
        <w:rPr>
          <w:rFonts w:ascii="Times New Roman" w:hAnsi="Times New Roman" w:cs="Times New Roman"/>
          <w:sz w:val="20"/>
          <w:szCs w:val="20"/>
        </w:rPr>
        <w:t xml:space="preserve">[1], </w:t>
      </w:r>
      <w:r w:rsidRPr="00C37DEB">
        <w:rPr>
          <w:rFonts w:ascii="Times New Roman" w:hAnsi="Times New Roman" w:cs="Times New Roman"/>
          <w:sz w:val="20"/>
          <w:szCs w:val="20"/>
        </w:rPr>
        <w:t>showing that forms of deviant behavior by adolescents in the Alang river area of ​​South Kalimantan, in the form of drunk, illegal racing, making noise at night. This deviant behavior is caused by several factors, namely internal factors such as curiosity, wanting to try and the inability of oneself to control themselves. As for external factors such as family, society and peer groups. From the strong influence of this peer group on students, it is very important for Guidance and Counseling teachers / counselors to help guide and direct adolescents in social relationships, especially in peer group relationships, because if they are wrong in choosing peers, they are easily affected by behavior negatives such as drug use</w:t>
      </w:r>
      <w:r w:rsidR="006A73B9">
        <w:rPr>
          <w:rFonts w:ascii="Times New Roman" w:hAnsi="Times New Roman" w:cs="Times New Roman"/>
          <w:sz w:val="20"/>
          <w:szCs w:val="20"/>
        </w:rPr>
        <w:t xml:space="preserve"> [10].</w:t>
      </w:r>
    </w:p>
    <w:p w14:paraId="4DFCFB54" w14:textId="77842658" w:rsidR="00D275A2" w:rsidRPr="00C37DEB" w:rsidRDefault="00D275A2" w:rsidP="00B872CC">
      <w:pPr>
        <w:spacing w:line="240" w:lineRule="auto"/>
        <w:ind w:firstLine="180"/>
        <w:jc w:val="both"/>
        <w:rPr>
          <w:rFonts w:ascii="Times New Roman" w:hAnsi="Times New Roman" w:cs="Times New Roman"/>
          <w:sz w:val="20"/>
          <w:szCs w:val="20"/>
        </w:rPr>
      </w:pPr>
      <w:r w:rsidRPr="00C37DEB">
        <w:rPr>
          <w:rFonts w:ascii="Times New Roman" w:hAnsi="Times New Roman" w:cs="Times New Roman"/>
          <w:sz w:val="20"/>
          <w:szCs w:val="20"/>
        </w:rPr>
        <w:t xml:space="preserve">Leading to the environment in Banjarmasin which is known as the City of a Thousand Rivers because it has many rivers which are residential areas so that the majority of Banjarmasin residents are residents of the riverbanks. According to Law No.35 of 1991 </w:t>
      </w:r>
      <w:r w:rsidR="006A73B9">
        <w:rPr>
          <w:rFonts w:ascii="Times New Roman" w:hAnsi="Times New Roman" w:cs="Times New Roman"/>
          <w:sz w:val="20"/>
          <w:szCs w:val="20"/>
        </w:rPr>
        <w:t xml:space="preserve">[9] </w:t>
      </w:r>
      <w:r w:rsidRPr="00C37DEB">
        <w:rPr>
          <w:rFonts w:ascii="Times New Roman" w:hAnsi="Times New Roman" w:cs="Times New Roman"/>
          <w:sz w:val="20"/>
          <w:szCs w:val="20"/>
        </w:rPr>
        <w:t>the riverbank is land on both sides along the riverbed from the edge to the inner embankment leg. From this definition it can be interpreted that the environment along the river means the community environment where their houses are located along the edge of the land on both sides of the riverbed.</w:t>
      </w:r>
    </w:p>
    <w:p w14:paraId="7D42A246" w14:textId="2DC47361" w:rsidR="00D275A2" w:rsidRPr="00C37DEB" w:rsidRDefault="00D275A2" w:rsidP="00B872CC">
      <w:pPr>
        <w:spacing w:line="240" w:lineRule="auto"/>
        <w:ind w:firstLine="180"/>
        <w:jc w:val="both"/>
        <w:rPr>
          <w:rFonts w:ascii="Times New Roman" w:hAnsi="Times New Roman" w:cs="Times New Roman"/>
          <w:sz w:val="20"/>
          <w:szCs w:val="20"/>
        </w:rPr>
      </w:pPr>
      <w:r w:rsidRPr="00C37DEB">
        <w:rPr>
          <w:rFonts w:ascii="Times New Roman" w:hAnsi="Times New Roman" w:cs="Times New Roman"/>
          <w:sz w:val="20"/>
          <w:szCs w:val="20"/>
        </w:rPr>
        <w:t xml:space="preserve">In line with the opinion of Kertodipoero </w:t>
      </w:r>
      <w:r w:rsidR="00E005F3">
        <w:rPr>
          <w:rFonts w:ascii="Times New Roman" w:hAnsi="Times New Roman" w:cs="Times New Roman"/>
          <w:sz w:val="20"/>
          <w:szCs w:val="20"/>
        </w:rPr>
        <w:t xml:space="preserve">[19] </w:t>
      </w:r>
      <w:r w:rsidRPr="00C37DEB">
        <w:rPr>
          <w:rFonts w:ascii="Times New Roman" w:hAnsi="Times New Roman" w:cs="Times New Roman"/>
          <w:sz w:val="20"/>
          <w:szCs w:val="20"/>
        </w:rPr>
        <w:t>regarding rivers and human settlements in Kalimantan, the houses stand on poles, all facing the river, and each house has logs (footpath). He called the villages along the riverbanks a "station", which connected one village to another, and anyone who passed by could stop by.</w:t>
      </w:r>
    </w:p>
    <w:p w14:paraId="719D8828" w14:textId="40B52BE4" w:rsidR="00D275A2" w:rsidRPr="00C37DEB" w:rsidRDefault="00D275A2" w:rsidP="00B872CC">
      <w:pPr>
        <w:spacing w:line="240" w:lineRule="auto"/>
        <w:ind w:firstLine="180"/>
        <w:jc w:val="both"/>
        <w:rPr>
          <w:rFonts w:ascii="Times New Roman" w:hAnsi="Times New Roman" w:cs="Times New Roman"/>
          <w:sz w:val="20"/>
          <w:szCs w:val="20"/>
        </w:rPr>
      </w:pPr>
      <w:r w:rsidRPr="00C37DEB">
        <w:rPr>
          <w:rFonts w:ascii="Times New Roman" w:hAnsi="Times New Roman" w:cs="Times New Roman"/>
          <w:sz w:val="20"/>
          <w:szCs w:val="20"/>
        </w:rPr>
        <w:t xml:space="preserve">Effendi </w:t>
      </w:r>
      <w:r w:rsidR="00E005F3">
        <w:rPr>
          <w:rFonts w:ascii="Times New Roman" w:hAnsi="Times New Roman" w:cs="Times New Roman"/>
          <w:sz w:val="20"/>
          <w:szCs w:val="20"/>
        </w:rPr>
        <w:t xml:space="preserve">[21] </w:t>
      </w:r>
      <w:r w:rsidRPr="00C37DEB">
        <w:rPr>
          <w:rFonts w:ascii="Times New Roman" w:hAnsi="Times New Roman" w:cs="Times New Roman"/>
          <w:sz w:val="20"/>
          <w:szCs w:val="20"/>
        </w:rPr>
        <w:t xml:space="preserve">argues that there are several positive things about the characteristics and mentality of the Banjar ethnic group, as follows: (1) The concept of </w:t>
      </w:r>
      <w:r w:rsidRPr="00C37DEB">
        <w:rPr>
          <w:rFonts w:ascii="Times New Roman" w:hAnsi="Times New Roman" w:cs="Times New Roman"/>
          <w:i/>
          <w:iCs/>
          <w:sz w:val="20"/>
          <w:szCs w:val="20"/>
        </w:rPr>
        <w:t>rakat-mufakat</w:t>
      </w:r>
      <w:r w:rsidRPr="00C37DEB">
        <w:rPr>
          <w:rFonts w:ascii="Times New Roman" w:hAnsi="Times New Roman" w:cs="Times New Roman"/>
          <w:sz w:val="20"/>
          <w:szCs w:val="20"/>
        </w:rPr>
        <w:t xml:space="preserve"> which is manifested in the proverb </w:t>
      </w:r>
      <w:r w:rsidRPr="00C37DEB">
        <w:rPr>
          <w:rFonts w:ascii="Times New Roman" w:hAnsi="Times New Roman" w:cs="Times New Roman"/>
          <w:i/>
          <w:iCs/>
          <w:sz w:val="20"/>
          <w:szCs w:val="20"/>
        </w:rPr>
        <w:t>'mambangkit</w:t>
      </w:r>
      <w:r w:rsidR="006B644D" w:rsidRPr="00C37DEB">
        <w:rPr>
          <w:rFonts w:ascii="Times New Roman" w:hAnsi="Times New Roman" w:cs="Times New Roman"/>
          <w:i/>
          <w:iCs/>
          <w:sz w:val="20"/>
          <w:szCs w:val="20"/>
        </w:rPr>
        <w:t xml:space="preserve"> </w:t>
      </w:r>
      <w:r w:rsidRPr="00C37DEB">
        <w:rPr>
          <w:rFonts w:ascii="Times New Roman" w:hAnsi="Times New Roman" w:cs="Times New Roman"/>
          <w:i/>
          <w:iCs/>
          <w:sz w:val="20"/>
          <w:szCs w:val="20"/>
        </w:rPr>
        <w:t>batang</w:t>
      </w:r>
      <w:r w:rsidR="006B644D" w:rsidRPr="00C37DEB">
        <w:rPr>
          <w:rFonts w:ascii="Times New Roman" w:hAnsi="Times New Roman" w:cs="Times New Roman"/>
          <w:i/>
          <w:iCs/>
          <w:sz w:val="20"/>
          <w:szCs w:val="20"/>
        </w:rPr>
        <w:t xml:space="preserve"> </w:t>
      </w:r>
      <w:r w:rsidRPr="00C37DEB">
        <w:rPr>
          <w:rFonts w:ascii="Times New Roman" w:hAnsi="Times New Roman" w:cs="Times New Roman"/>
          <w:i/>
          <w:iCs/>
          <w:sz w:val="20"/>
          <w:szCs w:val="20"/>
        </w:rPr>
        <w:t>tarandam'</w:t>
      </w:r>
      <w:r w:rsidRPr="00C37DEB">
        <w:rPr>
          <w:rFonts w:ascii="Times New Roman" w:hAnsi="Times New Roman" w:cs="Times New Roman"/>
          <w:sz w:val="20"/>
          <w:szCs w:val="20"/>
        </w:rPr>
        <w:t xml:space="preserve"> which can be interpreted as a shared spirit to simultaneously work together with sincerity as together lifting a tree trunk that has long been submerged in river water, (2) The concept of mutual help manifested in the tradition of </w:t>
      </w:r>
      <w:r w:rsidRPr="00C37DEB">
        <w:rPr>
          <w:rFonts w:ascii="Times New Roman" w:hAnsi="Times New Roman" w:cs="Times New Roman"/>
          <w:i/>
          <w:iCs/>
          <w:sz w:val="20"/>
          <w:szCs w:val="20"/>
        </w:rPr>
        <w:t>'baarian.' Baarian</w:t>
      </w:r>
      <w:r w:rsidRPr="00C37DEB">
        <w:rPr>
          <w:rFonts w:ascii="Times New Roman" w:hAnsi="Times New Roman" w:cs="Times New Roman"/>
          <w:sz w:val="20"/>
          <w:szCs w:val="20"/>
        </w:rPr>
        <w:t xml:space="preserve"> comes from the word </w:t>
      </w:r>
      <w:r w:rsidRPr="00C37DEB">
        <w:rPr>
          <w:rFonts w:ascii="Times New Roman" w:hAnsi="Times New Roman" w:cs="Times New Roman"/>
          <w:i/>
          <w:iCs/>
          <w:sz w:val="20"/>
          <w:szCs w:val="20"/>
        </w:rPr>
        <w:t>'ari'</w:t>
      </w:r>
      <w:r w:rsidRPr="00C37DEB">
        <w:rPr>
          <w:rFonts w:ascii="Times New Roman" w:hAnsi="Times New Roman" w:cs="Times New Roman"/>
          <w:sz w:val="20"/>
          <w:szCs w:val="20"/>
        </w:rPr>
        <w:t xml:space="preserve"> which means day to become </w:t>
      </w:r>
      <w:r w:rsidRPr="00C37DEB">
        <w:rPr>
          <w:rFonts w:ascii="Times New Roman" w:hAnsi="Times New Roman" w:cs="Times New Roman"/>
          <w:i/>
          <w:iCs/>
          <w:sz w:val="20"/>
          <w:szCs w:val="20"/>
        </w:rPr>
        <w:t>baarian</w:t>
      </w:r>
      <w:r w:rsidR="006B644D" w:rsidRPr="00C37DEB">
        <w:rPr>
          <w:rFonts w:ascii="Times New Roman" w:hAnsi="Times New Roman" w:cs="Times New Roman"/>
          <w:i/>
          <w:iCs/>
          <w:sz w:val="20"/>
          <w:szCs w:val="20"/>
        </w:rPr>
        <w:t xml:space="preserve"> </w:t>
      </w:r>
      <w:r w:rsidRPr="00C37DEB">
        <w:rPr>
          <w:rFonts w:ascii="Times New Roman" w:hAnsi="Times New Roman" w:cs="Times New Roman"/>
          <w:sz w:val="20"/>
          <w:szCs w:val="20"/>
        </w:rPr>
        <w:t xml:space="preserve">which means volunteering to help their relatives complete certain jobs for one day, (3) The concept of maintaining kinship is manifested in the tradition of </w:t>
      </w:r>
      <w:r w:rsidRPr="00C37DEB">
        <w:rPr>
          <w:rFonts w:ascii="Times New Roman" w:hAnsi="Times New Roman" w:cs="Times New Roman"/>
          <w:i/>
          <w:iCs/>
          <w:sz w:val="20"/>
          <w:szCs w:val="20"/>
        </w:rPr>
        <w:t xml:space="preserve">'baandak.' </w:t>
      </w:r>
      <w:r w:rsidRPr="00C37DEB">
        <w:rPr>
          <w:rFonts w:ascii="Times New Roman" w:hAnsi="Times New Roman" w:cs="Times New Roman"/>
          <w:sz w:val="20"/>
          <w:szCs w:val="20"/>
        </w:rPr>
        <w:t xml:space="preserve">In </w:t>
      </w:r>
      <w:r w:rsidRPr="00C37DEB">
        <w:rPr>
          <w:rFonts w:ascii="Times New Roman" w:hAnsi="Times New Roman" w:cs="Times New Roman"/>
          <w:i/>
          <w:iCs/>
          <w:sz w:val="20"/>
          <w:szCs w:val="20"/>
        </w:rPr>
        <w:t>baandak</w:t>
      </w:r>
      <w:r w:rsidR="006B644D" w:rsidRPr="00C37DEB">
        <w:rPr>
          <w:rFonts w:ascii="Times New Roman" w:hAnsi="Times New Roman" w:cs="Times New Roman"/>
          <w:i/>
          <w:iCs/>
          <w:sz w:val="20"/>
          <w:szCs w:val="20"/>
        </w:rPr>
        <w:t xml:space="preserve"> </w:t>
      </w:r>
      <w:r w:rsidRPr="00C37DEB">
        <w:rPr>
          <w:rFonts w:ascii="Times New Roman" w:hAnsi="Times New Roman" w:cs="Times New Roman"/>
          <w:sz w:val="20"/>
          <w:szCs w:val="20"/>
        </w:rPr>
        <w:t xml:space="preserve">activities, all friends, close and distant are impersonated (given news and asked to come) to attend to the house of someone who has the intention to participate in preparing an event that is considered greatness, (4) The concept of being religiously observant by keeping prayer times is manifested by the term </w:t>
      </w:r>
      <w:r w:rsidRPr="00C37DEB">
        <w:rPr>
          <w:rFonts w:ascii="Times New Roman" w:hAnsi="Times New Roman" w:cs="Times New Roman"/>
          <w:i/>
          <w:iCs/>
          <w:sz w:val="20"/>
          <w:szCs w:val="20"/>
        </w:rPr>
        <w:t>"kaguguran</w:t>
      </w:r>
      <w:r w:rsidR="006B644D" w:rsidRPr="00C37DEB">
        <w:rPr>
          <w:rFonts w:ascii="Times New Roman" w:hAnsi="Times New Roman" w:cs="Times New Roman"/>
          <w:i/>
          <w:iCs/>
          <w:sz w:val="20"/>
          <w:szCs w:val="20"/>
        </w:rPr>
        <w:t xml:space="preserve"> </w:t>
      </w:r>
      <w:r w:rsidRPr="00C37DEB">
        <w:rPr>
          <w:rFonts w:ascii="Times New Roman" w:hAnsi="Times New Roman" w:cs="Times New Roman"/>
          <w:i/>
          <w:iCs/>
          <w:sz w:val="20"/>
          <w:szCs w:val="20"/>
        </w:rPr>
        <w:t>dauh</w:t>
      </w:r>
      <w:r w:rsidRPr="00C37DEB">
        <w:rPr>
          <w:rFonts w:ascii="Times New Roman" w:hAnsi="Times New Roman" w:cs="Times New Roman"/>
          <w:sz w:val="20"/>
          <w:szCs w:val="20"/>
        </w:rPr>
        <w:t xml:space="preserve">." The Banjar </w:t>
      </w:r>
      <w:r w:rsidRPr="00C37DEB">
        <w:rPr>
          <w:rFonts w:ascii="Times New Roman" w:hAnsi="Times New Roman" w:cs="Times New Roman"/>
          <w:sz w:val="20"/>
          <w:szCs w:val="20"/>
        </w:rPr>
        <w:lastRenderedPageBreak/>
        <w:t xml:space="preserve">ethnic community is a religious society. They try to keep the five daily prayers. They are very worried if the </w:t>
      </w:r>
      <w:r w:rsidRPr="00C37DEB">
        <w:rPr>
          <w:rFonts w:ascii="Times New Roman" w:hAnsi="Times New Roman" w:cs="Times New Roman"/>
          <w:i/>
          <w:iCs/>
          <w:sz w:val="20"/>
          <w:szCs w:val="20"/>
        </w:rPr>
        <w:t>kaguguran</w:t>
      </w:r>
      <w:r w:rsidR="006B644D" w:rsidRPr="00C37DEB">
        <w:rPr>
          <w:rFonts w:ascii="Times New Roman" w:hAnsi="Times New Roman" w:cs="Times New Roman"/>
          <w:i/>
          <w:iCs/>
          <w:sz w:val="20"/>
          <w:szCs w:val="20"/>
        </w:rPr>
        <w:t xml:space="preserve"> </w:t>
      </w:r>
      <w:r w:rsidRPr="00C37DEB">
        <w:rPr>
          <w:rFonts w:ascii="Times New Roman" w:hAnsi="Times New Roman" w:cs="Times New Roman"/>
          <w:i/>
          <w:iCs/>
          <w:sz w:val="20"/>
          <w:szCs w:val="20"/>
        </w:rPr>
        <w:t>dauh</w:t>
      </w:r>
      <w:r w:rsidRPr="00C37DEB">
        <w:rPr>
          <w:rFonts w:ascii="Times New Roman" w:hAnsi="Times New Roman" w:cs="Times New Roman"/>
          <w:sz w:val="20"/>
          <w:szCs w:val="20"/>
        </w:rPr>
        <w:t>, which means the drum/</w:t>
      </w:r>
      <w:r w:rsidRPr="00C37DEB">
        <w:rPr>
          <w:rFonts w:ascii="Times New Roman" w:hAnsi="Times New Roman" w:cs="Times New Roman"/>
          <w:i/>
          <w:iCs/>
          <w:sz w:val="20"/>
          <w:szCs w:val="20"/>
        </w:rPr>
        <w:t>bedug</w:t>
      </w:r>
      <w:r w:rsidRPr="00C37DEB">
        <w:rPr>
          <w:rFonts w:ascii="Times New Roman" w:hAnsi="Times New Roman" w:cs="Times New Roman"/>
          <w:sz w:val="20"/>
          <w:szCs w:val="20"/>
        </w:rPr>
        <w:t xml:space="preserve"> has sounded when they are on the way home. If they work during the day, they have to go home long before the maghrib call to prayer arrives. (5) The concept of respecting religious scholars, thi</w:t>
      </w:r>
      <w:r w:rsidR="00C37DEB">
        <w:rPr>
          <w:rFonts w:ascii="Times New Roman" w:hAnsi="Times New Roman" w:cs="Times New Roman"/>
          <w:sz w:val="20"/>
          <w:szCs w:val="20"/>
        </w:rPr>
        <w:t xml:space="preserve">s </w:t>
      </w:r>
      <w:r w:rsidRPr="00C37DEB">
        <w:rPr>
          <w:rFonts w:ascii="Times New Roman" w:hAnsi="Times New Roman" w:cs="Times New Roman"/>
          <w:sz w:val="20"/>
          <w:szCs w:val="20"/>
        </w:rPr>
        <w:t xml:space="preserve">concept is manifested in the habit of </w:t>
      </w:r>
      <w:r w:rsidRPr="00C37DEB">
        <w:rPr>
          <w:rFonts w:ascii="Times New Roman" w:hAnsi="Times New Roman" w:cs="Times New Roman"/>
          <w:i/>
          <w:iCs/>
          <w:sz w:val="20"/>
          <w:szCs w:val="20"/>
        </w:rPr>
        <w:t>baziarah</w:t>
      </w:r>
      <w:r w:rsidRPr="00C37DEB">
        <w:rPr>
          <w:rFonts w:ascii="Times New Roman" w:hAnsi="Times New Roman" w:cs="Times New Roman"/>
          <w:sz w:val="20"/>
          <w:szCs w:val="20"/>
        </w:rPr>
        <w:t xml:space="preserve"> (pilgrimage) and</w:t>
      </w:r>
      <w:r w:rsidR="006B644D" w:rsidRPr="00C37DEB">
        <w:rPr>
          <w:rFonts w:ascii="Times New Roman" w:hAnsi="Times New Roman" w:cs="Times New Roman"/>
          <w:sz w:val="20"/>
          <w:szCs w:val="20"/>
        </w:rPr>
        <w:t xml:space="preserve"> </w:t>
      </w:r>
      <w:r w:rsidRPr="00C37DEB">
        <w:rPr>
          <w:rFonts w:ascii="Times New Roman" w:hAnsi="Times New Roman" w:cs="Times New Roman"/>
          <w:i/>
          <w:iCs/>
          <w:sz w:val="20"/>
          <w:szCs w:val="20"/>
        </w:rPr>
        <w:t>mandatangi</w:t>
      </w:r>
      <w:r w:rsidR="006B644D" w:rsidRPr="00C37DEB">
        <w:rPr>
          <w:rFonts w:ascii="Times New Roman" w:hAnsi="Times New Roman" w:cs="Times New Roman"/>
          <w:i/>
          <w:iCs/>
          <w:sz w:val="20"/>
          <w:szCs w:val="20"/>
        </w:rPr>
        <w:t xml:space="preserve"> </w:t>
      </w:r>
      <w:r w:rsidRPr="00C37DEB">
        <w:rPr>
          <w:rFonts w:ascii="Times New Roman" w:hAnsi="Times New Roman" w:cs="Times New Roman"/>
          <w:i/>
          <w:iCs/>
          <w:sz w:val="20"/>
          <w:szCs w:val="20"/>
        </w:rPr>
        <w:t>pambacaan</w:t>
      </w:r>
      <w:r w:rsidR="006B644D" w:rsidRPr="00C37DEB">
        <w:rPr>
          <w:rFonts w:ascii="Times New Roman" w:hAnsi="Times New Roman" w:cs="Times New Roman"/>
          <w:i/>
          <w:iCs/>
          <w:sz w:val="20"/>
          <w:szCs w:val="20"/>
        </w:rPr>
        <w:t xml:space="preserve"> </w:t>
      </w:r>
      <w:r w:rsidRPr="00C37DEB">
        <w:rPr>
          <w:rFonts w:ascii="Times New Roman" w:hAnsi="Times New Roman" w:cs="Times New Roman"/>
          <w:sz w:val="20"/>
          <w:szCs w:val="20"/>
        </w:rPr>
        <w:t>ollowing lectures and recitations), especially scholars who are considered charismatic and respected.</w:t>
      </w:r>
    </w:p>
    <w:p w14:paraId="437D4CA9" w14:textId="570421C5" w:rsidR="00D275A2" w:rsidRPr="00C37DEB" w:rsidRDefault="00D275A2" w:rsidP="00B872CC">
      <w:pPr>
        <w:spacing w:line="240" w:lineRule="auto"/>
        <w:ind w:firstLine="180"/>
        <w:jc w:val="both"/>
        <w:rPr>
          <w:rFonts w:ascii="Times New Roman" w:hAnsi="Times New Roman" w:cs="Times New Roman"/>
          <w:sz w:val="20"/>
          <w:szCs w:val="20"/>
        </w:rPr>
      </w:pPr>
      <w:r w:rsidRPr="00C37DEB">
        <w:rPr>
          <w:rFonts w:ascii="Times New Roman" w:hAnsi="Times New Roman" w:cs="Times New Roman"/>
          <w:sz w:val="20"/>
          <w:szCs w:val="20"/>
        </w:rPr>
        <w:t xml:space="preserve">From the breadth of the riverbanks in Banjarmasin, researchers are also interested in focusing their research on the South Banjarmasin sub district where the area has 5 villages, namely West Kelayan I, West Kelayan II, East Kelayan, Pemurus, and Mantuil which are also included in the riverbank environment. From the results of observations, the results show that this area is classified as a slum area where the people there do not really care about the cleanliness of their home environment, such as dumping garbage in the river, carelessly and the arrangement of houses that are not neatly arranged. From the information obtained from one of the people who live there daily, it is said that many teenagers often gather or hang out together in the afternoon and even at night, it is common for them to be seen getting drunk and gluing. In addition to the results of observations made by researchers, researchers also found news </w:t>
      </w:r>
      <w:r w:rsidR="00E005F3">
        <w:rPr>
          <w:rFonts w:ascii="Times New Roman" w:hAnsi="Times New Roman" w:cs="Times New Roman"/>
          <w:sz w:val="20"/>
          <w:szCs w:val="20"/>
        </w:rPr>
        <w:t xml:space="preserve">[17] </w:t>
      </w:r>
      <w:r w:rsidRPr="00C37DEB">
        <w:rPr>
          <w:rFonts w:ascii="Times New Roman" w:hAnsi="Times New Roman" w:cs="Times New Roman"/>
          <w:sz w:val="20"/>
          <w:szCs w:val="20"/>
        </w:rPr>
        <w:t>which states that the personnel of the Banjarmasin Police have arrested drug traffickers who are suspected of often selling to Ship Crew who docked in the waters of the Barito river, where the suspect livesin the Mantuil area which is also the South Banjarmasin District. As for the news from Banjarmasin tribunnews.com in December 2018, entitled "It's Fun to Glue Under the 27 Bridge, This Youth Group Doesn't Move when the Police Surround them" said that a group of teenagers used the under the bridge as a place to hang on. As was found at Jembatan 27, Jalan Mantuil, South Banjarmasin District, Banjarmasin City.</w:t>
      </w:r>
    </w:p>
    <w:p w14:paraId="38F2B90D" w14:textId="531220D7" w:rsidR="00D275A2" w:rsidRPr="00C37DEB" w:rsidRDefault="00D275A2" w:rsidP="00B872CC">
      <w:pPr>
        <w:spacing w:line="240" w:lineRule="auto"/>
        <w:ind w:firstLine="180"/>
        <w:jc w:val="both"/>
        <w:rPr>
          <w:rFonts w:ascii="Times New Roman" w:hAnsi="Times New Roman" w:cs="Times New Roman"/>
          <w:sz w:val="20"/>
          <w:szCs w:val="20"/>
        </w:rPr>
      </w:pPr>
      <w:r w:rsidRPr="00C37DEB">
        <w:rPr>
          <w:rFonts w:ascii="Times New Roman" w:hAnsi="Times New Roman" w:cs="Times New Roman"/>
          <w:sz w:val="20"/>
          <w:szCs w:val="20"/>
        </w:rPr>
        <w:t>In addition to observing the environment in the riverbank area in South Banjarmasin District, the researcher also conducted a preliminary study in the South Banjarmasin District environment by interviewing one of the residents who lived in the South Banjarmasin District, he said that drug use was quite troubling because he was in junior high school, there are classmates who use</w:t>
      </w:r>
      <w:r w:rsidR="006B644D" w:rsidRPr="00C37DEB">
        <w:rPr>
          <w:rFonts w:ascii="Times New Roman" w:hAnsi="Times New Roman" w:cs="Times New Roman"/>
          <w:sz w:val="20"/>
          <w:szCs w:val="20"/>
        </w:rPr>
        <w:t xml:space="preserve"> </w:t>
      </w:r>
      <w:r w:rsidRPr="00C37DEB">
        <w:rPr>
          <w:rFonts w:ascii="Times New Roman" w:hAnsi="Times New Roman" w:cs="Times New Roman"/>
          <w:i/>
          <w:iCs/>
          <w:sz w:val="20"/>
          <w:szCs w:val="20"/>
        </w:rPr>
        <w:t>inex</w:t>
      </w:r>
      <w:r w:rsidRPr="00C37DEB">
        <w:rPr>
          <w:rFonts w:ascii="Times New Roman" w:hAnsi="Times New Roman" w:cs="Times New Roman"/>
          <w:sz w:val="20"/>
          <w:szCs w:val="20"/>
        </w:rPr>
        <w:t xml:space="preserve"> and </w:t>
      </w:r>
      <w:r w:rsidRPr="00C37DEB">
        <w:rPr>
          <w:rFonts w:ascii="Times New Roman" w:hAnsi="Times New Roman" w:cs="Times New Roman"/>
          <w:i/>
          <w:iCs/>
          <w:sz w:val="20"/>
          <w:szCs w:val="20"/>
        </w:rPr>
        <w:t>zenith</w:t>
      </w:r>
      <w:r w:rsidRPr="00C37DEB">
        <w:rPr>
          <w:rFonts w:ascii="Times New Roman" w:hAnsi="Times New Roman" w:cs="Times New Roman"/>
          <w:sz w:val="20"/>
          <w:szCs w:val="20"/>
        </w:rPr>
        <w:t xml:space="preserve"> besides that there are also those who glue it and it is even a public secret for the surrounding community because they use glue in open places such as on the side of the road, on the side of the bridge and others. In addition to gluing, there are those who often mix alcoholic drinks such as 70% to 90% alcohol mixed with energy drinks. From an interview conducted with one of the teachers who worked in a junior high school in South Banjarmasin District said that drug use victims in their students were around 15-20% of the 150 students where they used drugs because their parents were also users. most of whom have been arrested in prison, besides that in their residence, there are also many sellers and even dealers.</w:t>
      </w:r>
    </w:p>
    <w:p w14:paraId="52B1F067" w14:textId="77777777" w:rsidR="00D275A2" w:rsidRPr="00C37DEB" w:rsidRDefault="00D275A2" w:rsidP="00B872CC">
      <w:pPr>
        <w:spacing w:line="240" w:lineRule="auto"/>
        <w:ind w:firstLine="180"/>
        <w:jc w:val="both"/>
        <w:rPr>
          <w:rFonts w:ascii="Times New Roman" w:hAnsi="Times New Roman" w:cs="Times New Roman"/>
          <w:sz w:val="20"/>
          <w:szCs w:val="20"/>
        </w:rPr>
      </w:pPr>
      <w:r w:rsidRPr="00C37DEB">
        <w:rPr>
          <w:rFonts w:ascii="Times New Roman" w:hAnsi="Times New Roman" w:cs="Times New Roman"/>
          <w:sz w:val="20"/>
          <w:szCs w:val="20"/>
        </w:rPr>
        <w:lastRenderedPageBreak/>
        <w:t>Along with the problem of drug use, this study wants to find out how the picture of the social environment along the riverbanks against drug use and asks how the peer group describes the drug use by conducting research on the influence that occurs between the environment on the riverbank and peer groups on drug use entitled "Contribution between Social Environment on Riverbanks and Peer-Peer Groups Against Drug Abuse in Adolescent in South Banjarmasin District".</w:t>
      </w:r>
    </w:p>
    <w:p w14:paraId="04325DFA" w14:textId="7F0CFC5C" w:rsidR="00D275A2" w:rsidRPr="003905A3" w:rsidRDefault="003905A3" w:rsidP="00B872CC">
      <w:pPr>
        <w:pStyle w:val="ListParagraph"/>
        <w:spacing w:line="240" w:lineRule="auto"/>
        <w:ind w:left="0"/>
        <w:jc w:val="center"/>
        <w:rPr>
          <w:rFonts w:ascii="Times New Roman" w:hAnsi="Times New Roman" w:cs="Times New Roman"/>
        </w:rPr>
      </w:pPr>
      <w:r>
        <w:rPr>
          <w:rFonts w:ascii="Times New Roman" w:hAnsi="Times New Roman" w:cs="Times New Roman"/>
          <w:sz w:val="20"/>
          <w:szCs w:val="20"/>
        </w:rPr>
        <w:t xml:space="preserve">II. </w:t>
      </w:r>
      <w:commentRangeStart w:id="6"/>
      <w:r w:rsidR="00D275A2" w:rsidRPr="003905A3">
        <w:rPr>
          <w:rFonts w:ascii="Times New Roman" w:hAnsi="Times New Roman" w:cs="Times New Roman"/>
          <w:sz w:val="20"/>
          <w:szCs w:val="20"/>
        </w:rPr>
        <w:t>METHOD</w:t>
      </w:r>
      <w:commentRangeEnd w:id="6"/>
      <w:r w:rsidR="00E50FE6">
        <w:rPr>
          <w:rStyle w:val="CommentReference"/>
        </w:rPr>
        <w:commentReference w:id="6"/>
      </w:r>
    </w:p>
    <w:p w14:paraId="1B4C04FB" w14:textId="77777777" w:rsidR="00D275A2" w:rsidRPr="000C6FB4" w:rsidRDefault="00D275A2" w:rsidP="00B872CC">
      <w:pPr>
        <w:spacing w:line="240" w:lineRule="auto"/>
        <w:ind w:firstLine="180"/>
        <w:jc w:val="both"/>
        <w:rPr>
          <w:rFonts w:ascii="Times New Roman" w:hAnsi="Times New Roman" w:cs="Times New Roman"/>
          <w:sz w:val="20"/>
          <w:szCs w:val="20"/>
        </w:rPr>
      </w:pPr>
      <w:r w:rsidRPr="000C6FB4">
        <w:rPr>
          <w:rFonts w:ascii="Times New Roman" w:hAnsi="Times New Roman" w:cs="Times New Roman"/>
          <w:sz w:val="20"/>
          <w:szCs w:val="20"/>
        </w:rPr>
        <w:t xml:space="preserve">This research uses quantitative research methods, this type of research contribution with the aim of research to find out whether there is a contribution between the social environment on the riverbank and peer groups on drug use in adolescents in South Banjarmasin District. The data collection technique was in the form of a </w:t>
      </w:r>
      <w:commentRangeStart w:id="7"/>
      <w:r w:rsidRPr="000C6FB4">
        <w:rPr>
          <w:rFonts w:ascii="Times New Roman" w:hAnsi="Times New Roman" w:cs="Times New Roman"/>
          <w:sz w:val="20"/>
          <w:szCs w:val="20"/>
        </w:rPr>
        <w:t>questionnaire with a Likert scale.</w:t>
      </w:r>
    </w:p>
    <w:p w14:paraId="4E67DDC2" w14:textId="056B4828" w:rsidR="00D275A2" w:rsidRPr="000C6FB4" w:rsidRDefault="00D275A2" w:rsidP="005C4FC3">
      <w:pPr>
        <w:spacing w:after="0" w:line="240" w:lineRule="auto"/>
        <w:jc w:val="center"/>
        <w:rPr>
          <w:rFonts w:ascii="Times New Roman" w:hAnsi="Times New Roman" w:cs="Times New Roman"/>
          <w:b/>
          <w:bCs/>
          <w:sz w:val="20"/>
          <w:szCs w:val="20"/>
        </w:rPr>
      </w:pPr>
      <w:r w:rsidRPr="005C4FC3">
        <w:rPr>
          <w:rFonts w:ascii="Times New Roman" w:hAnsi="Times New Roman" w:cs="Times New Roman"/>
          <w:sz w:val="20"/>
          <w:szCs w:val="20"/>
        </w:rPr>
        <w:t xml:space="preserve">Table </w:t>
      </w:r>
      <w:r w:rsidR="005C4FC3">
        <w:rPr>
          <w:rFonts w:ascii="Times New Roman" w:hAnsi="Times New Roman" w:cs="Times New Roman"/>
          <w:sz w:val="20"/>
          <w:szCs w:val="20"/>
        </w:rPr>
        <w:t>I</w:t>
      </w:r>
      <w:r w:rsidRPr="005C4FC3">
        <w:rPr>
          <w:rFonts w:ascii="Times New Roman" w:hAnsi="Times New Roman" w:cs="Times New Roman"/>
          <w:sz w:val="20"/>
          <w:szCs w:val="20"/>
        </w:rPr>
        <w:t>. Research Population</w:t>
      </w:r>
      <w:r w:rsidR="00997206" w:rsidRPr="000C6FB4">
        <w:rPr>
          <w:rFonts w:ascii="Times New Roman" w:hAnsi="Times New Roman" w:cs="Times New Roman"/>
          <w:bCs/>
          <w:sz w:val="20"/>
          <w:szCs w:val="20"/>
        </w:rPr>
        <w:t>.</w:t>
      </w:r>
    </w:p>
    <w:tbl>
      <w:tblPr>
        <w:tblW w:w="0" w:type="auto"/>
        <w:jc w:val="center"/>
        <w:tblBorders>
          <w:insideH w:val="single" w:sz="4" w:space="0" w:color="auto"/>
        </w:tblBorders>
        <w:tblLook w:val="04A0" w:firstRow="1" w:lastRow="0" w:firstColumn="1" w:lastColumn="0" w:noHBand="0" w:noVBand="1"/>
      </w:tblPr>
      <w:tblGrid>
        <w:gridCol w:w="412"/>
        <w:gridCol w:w="1190"/>
        <w:gridCol w:w="808"/>
        <w:gridCol w:w="910"/>
      </w:tblGrid>
      <w:tr w:rsidR="00D275A2" w:rsidRPr="00C552B6" w14:paraId="7CFB276A" w14:textId="77777777" w:rsidTr="00AD7891">
        <w:trPr>
          <w:trHeight w:val="416"/>
          <w:jc w:val="center"/>
        </w:trPr>
        <w:tc>
          <w:tcPr>
            <w:tcW w:w="0" w:type="auto"/>
            <w:vAlign w:val="center"/>
            <w:hideMark/>
          </w:tcPr>
          <w:p w14:paraId="01B34DBF"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No</w:t>
            </w:r>
          </w:p>
        </w:tc>
        <w:tc>
          <w:tcPr>
            <w:tcW w:w="0" w:type="auto"/>
            <w:vAlign w:val="center"/>
            <w:hideMark/>
          </w:tcPr>
          <w:p w14:paraId="56BA4BF0"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sz w:val="16"/>
                <w:szCs w:val="16"/>
                <w:lang w:eastAsia="en-ID"/>
              </w:rPr>
              <w:t>Sub-district</w:t>
            </w:r>
          </w:p>
        </w:tc>
        <w:tc>
          <w:tcPr>
            <w:tcW w:w="0" w:type="auto"/>
            <w:vAlign w:val="center"/>
            <w:hideMark/>
          </w:tcPr>
          <w:p w14:paraId="44000ED5"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sz w:val="16"/>
                <w:szCs w:val="16"/>
                <w:lang w:eastAsia="en-ID"/>
              </w:rPr>
              <w:t>School</w:t>
            </w:r>
          </w:p>
        </w:tc>
        <w:tc>
          <w:tcPr>
            <w:tcW w:w="0" w:type="auto"/>
            <w:vAlign w:val="center"/>
            <w:hideMark/>
          </w:tcPr>
          <w:p w14:paraId="5145C749"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Population</w:t>
            </w:r>
          </w:p>
        </w:tc>
      </w:tr>
      <w:tr w:rsidR="00D275A2" w:rsidRPr="00C552B6" w14:paraId="019797E9" w14:textId="77777777" w:rsidTr="008B337D">
        <w:trPr>
          <w:trHeight w:val="233"/>
          <w:jc w:val="center"/>
        </w:trPr>
        <w:tc>
          <w:tcPr>
            <w:tcW w:w="0" w:type="auto"/>
            <w:vAlign w:val="center"/>
            <w:hideMark/>
          </w:tcPr>
          <w:p w14:paraId="4A23FCED"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1</w:t>
            </w:r>
          </w:p>
        </w:tc>
        <w:tc>
          <w:tcPr>
            <w:tcW w:w="0" w:type="auto"/>
            <w:vAlign w:val="center"/>
            <w:hideMark/>
          </w:tcPr>
          <w:p w14:paraId="61AAEDD5"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TanjungPagar</w:t>
            </w:r>
          </w:p>
        </w:tc>
        <w:tc>
          <w:tcPr>
            <w:tcW w:w="0" w:type="auto"/>
            <w:vAlign w:val="center"/>
            <w:hideMark/>
          </w:tcPr>
          <w:p w14:paraId="7572E722"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SMPN A</w:t>
            </w:r>
          </w:p>
        </w:tc>
        <w:tc>
          <w:tcPr>
            <w:tcW w:w="0" w:type="auto"/>
            <w:vAlign w:val="center"/>
            <w:hideMark/>
          </w:tcPr>
          <w:p w14:paraId="5419ECA0"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360</w:t>
            </w:r>
          </w:p>
        </w:tc>
      </w:tr>
      <w:tr w:rsidR="00D275A2" w:rsidRPr="00C552B6" w14:paraId="4ED66309" w14:textId="77777777" w:rsidTr="00AD7891">
        <w:trPr>
          <w:jc w:val="center"/>
        </w:trPr>
        <w:tc>
          <w:tcPr>
            <w:tcW w:w="0" w:type="auto"/>
            <w:vAlign w:val="center"/>
            <w:hideMark/>
          </w:tcPr>
          <w:p w14:paraId="2FAB7AB2"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2</w:t>
            </w:r>
          </w:p>
        </w:tc>
        <w:tc>
          <w:tcPr>
            <w:tcW w:w="0" w:type="auto"/>
            <w:vAlign w:val="center"/>
            <w:hideMark/>
          </w:tcPr>
          <w:p w14:paraId="608EC938"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Murung Raya</w:t>
            </w:r>
          </w:p>
        </w:tc>
        <w:tc>
          <w:tcPr>
            <w:tcW w:w="0" w:type="auto"/>
            <w:vAlign w:val="center"/>
            <w:hideMark/>
          </w:tcPr>
          <w:p w14:paraId="60CA446B"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SMPN B</w:t>
            </w:r>
          </w:p>
        </w:tc>
        <w:tc>
          <w:tcPr>
            <w:tcW w:w="0" w:type="auto"/>
            <w:vAlign w:val="center"/>
            <w:hideMark/>
          </w:tcPr>
          <w:p w14:paraId="4AAFA193"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662</w:t>
            </w:r>
          </w:p>
        </w:tc>
      </w:tr>
      <w:tr w:rsidR="00D275A2" w:rsidRPr="00C552B6" w14:paraId="2CBB766B" w14:textId="77777777" w:rsidTr="00AD7891">
        <w:trPr>
          <w:jc w:val="center"/>
        </w:trPr>
        <w:tc>
          <w:tcPr>
            <w:tcW w:w="0" w:type="auto"/>
            <w:vAlign w:val="center"/>
            <w:hideMark/>
          </w:tcPr>
          <w:p w14:paraId="11A239EC"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3</w:t>
            </w:r>
          </w:p>
        </w:tc>
        <w:tc>
          <w:tcPr>
            <w:tcW w:w="0" w:type="auto"/>
            <w:vAlign w:val="center"/>
            <w:hideMark/>
          </w:tcPr>
          <w:p w14:paraId="1794CA8F"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Murung Raya</w:t>
            </w:r>
          </w:p>
        </w:tc>
        <w:tc>
          <w:tcPr>
            <w:tcW w:w="0" w:type="auto"/>
            <w:vAlign w:val="center"/>
            <w:hideMark/>
          </w:tcPr>
          <w:p w14:paraId="422B8FCA"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SMPN C</w:t>
            </w:r>
          </w:p>
        </w:tc>
        <w:tc>
          <w:tcPr>
            <w:tcW w:w="0" w:type="auto"/>
            <w:vAlign w:val="center"/>
            <w:hideMark/>
          </w:tcPr>
          <w:p w14:paraId="1C3808EF"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177</w:t>
            </w:r>
          </w:p>
        </w:tc>
      </w:tr>
      <w:tr w:rsidR="00D275A2" w:rsidRPr="00C552B6" w14:paraId="41AB0CA9" w14:textId="77777777" w:rsidTr="00AD7891">
        <w:trPr>
          <w:jc w:val="center"/>
        </w:trPr>
        <w:tc>
          <w:tcPr>
            <w:tcW w:w="0" w:type="auto"/>
            <w:vAlign w:val="center"/>
            <w:hideMark/>
          </w:tcPr>
          <w:p w14:paraId="2EBAA630"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4</w:t>
            </w:r>
          </w:p>
        </w:tc>
        <w:tc>
          <w:tcPr>
            <w:tcW w:w="0" w:type="auto"/>
            <w:vAlign w:val="center"/>
            <w:hideMark/>
          </w:tcPr>
          <w:p w14:paraId="49864592"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Pemurus</w:t>
            </w:r>
          </w:p>
        </w:tc>
        <w:tc>
          <w:tcPr>
            <w:tcW w:w="0" w:type="auto"/>
            <w:vAlign w:val="center"/>
            <w:hideMark/>
          </w:tcPr>
          <w:p w14:paraId="3F27CC7A"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SMPN D</w:t>
            </w:r>
          </w:p>
        </w:tc>
        <w:tc>
          <w:tcPr>
            <w:tcW w:w="0" w:type="auto"/>
            <w:vAlign w:val="center"/>
            <w:hideMark/>
          </w:tcPr>
          <w:p w14:paraId="74DC475F"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615</w:t>
            </w:r>
          </w:p>
        </w:tc>
      </w:tr>
      <w:tr w:rsidR="00D275A2" w:rsidRPr="00C552B6" w14:paraId="28BF7490" w14:textId="77777777" w:rsidTr="00AD7891">
        <w:trPr>
          <w:jc w:val="center"/>
        </w:trPr>
        <w:tc>
          <w:tcPr>
            <w:tcW w:w="0" w:type="auto"/>
            <w:vAlign w:val="center"/>
            <w:hideMark/>
          </w:tcPr>
          <w:p w14:paraId="5A1180B1"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5</w:t>
            </w:r>
          </w:p>
        </w:tc>
        <w:tc>
          <w:tcPr>
            <w:tcW w:w="0" w:type="auto"/>
            <w:vAlign w:val="center"/>
            <w:hideMark/>
          </w:tcPr>
          <w:p w14:paraId="6C82E336"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Basirih Selatan</w:t>
            </w:r>
          </w:p>
        </w:tc>
        <w:tc>
          <w:tcPr>
            <w:tcW w:w="0" w:type="auto"/>
            <w:vAlign w:val="center"/>
            <w:hideMark/>
          </w:tcPr>
          <w:p w14:paraId="74537172"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SMPN E</w:t>
            </w:r>
          </w:p>
        </w:tc>
        <w:tc>
          <w:tcPr>
            <w:tcW w:w="0" w:type="auto"/>
            <w:vAlign w:val="center"/>
            <w:hideMark/>
          </w:tcPr>
          <w:p w14:paraId="403412BB"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402</w:t>
            </w:r>
          </w:p>
        </w:tc>
      </w:tr>
      <w:tr w:rsidR="00D275A2" w:rsidRPr="00C552B6" w14:paraId="4E61787B" w14:textId="77777777" w:rsidTr="00AD7891">
        <w:trPr>
          <w:trHeight w:val="475"/>
          <w:jc w:val="center"/>
        </w:trPr>
        <w:tc>
          <w:tcPr>
            <w:tcW w:w="0" w:type="auto"/>
            <w:gridSpan w:val="2"/>
            <w:vAlign w:val="center"/>
            <w:hideMark/>
          </w:tcPr>
          <w:p w14:paraId="53E78FFA"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sz w:val="16"/>
                <w:szCs w:val="16"/>
                <w:lang w:eastAsia="en-ID"/>
              </w:rPr>
              <w:t>Total</w:t>
            </w:r>
          </w:p>
        </w:tc>
        <w:tc>
          <w:tcPr>
            <w:tcW w:w="0" w:type="auto"/>
            <w:vAlign w:val="center"/>
            <w:hideMark/>
          </w:tcPr>
          <w:p w14:paraId="758B5796"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5</w:t>
            </w:r>
          </w:p>
        </w:tc>
        <w:tc>
          <w:tcPr>
            <w:tcW w:w="0" w:type="auto"/>
            <w:vAlign w:val="center"/>
            <w:hideMark/>
          </w:tcPr>
          <w:p w14:paraId="7DAC19AA" w14:textId="77777777" w:rsidR="00D275A2" w:rsidRPr="00C552B6" w:rsidRDefault="00D275A2" w:rsidP="007A444B">
            <w:pPr>
              <w:spacing w:after="0" w:line="240" w:lineRule="auto"/>
              <w:jc w:val="center"/>
              <w:rPr>
                <w:rFonts w:ascii="Times New Roman" w:eastAsia="Times New Roman" w:hAnsi="Times New Roman" w:cs="Times New Roman"/>
                <w:sz w:val="16"/>
                <w:szCs w:val="16"/>
                <w:lang w:eastAsia="en-ID"/>
              </w:rPr>
            </w:pPr>
            <w:r w:rsidRPr="00C552B6">
              <w:rPr>
                <w:rFonts w:ascii="Times New Roman" w:eastAsia="Times New Roman" w:hAnsi="Times New Roman" w:cs="Times New Roman"/>
                <w:color w:val="000000"/>
                <w:sz w:val="16"/>
                <w:szCs w:val="16"/>
                <w:lang w:eastAsia="en-ID"/>
              </w:rPr>
              <w:t>2.216</w:t>
            </w:r>
          </w:p>
        </w:tc>
      </w:tr>
    </w:tbl>
    <w:p w14:paraId="0C57EBEA" w14:textId="77777777" w:rsidR="00D275A2" w:rsidRPr="000C6FB4" w:rsidRDefault="00D275A2" w:rsidP="00B872CC">
      <w:pPr>
        <w:spacing w:line="240" w:lineRule="auto"/>
        <w:jc w:val="both"/>
        <w:rPr>
          <w:rFonts w:ascii="Times New Roman" w:hAnsi="Times New Roman" w:cs="Times New Roman"/>
          <w:sz w:val="20"/>
          <w:szCs w:val="20"/>
        </w:rPr>
      </w:pPr>
      <w:r w:rsidRPr="000C6FB4">
        <w:rPr>
          <w:rFonts w:ascii="Times New Roman" w:hAnsi="Times New Roman" w:cs="Times New Roman"/>
          <w:sz w:val="20"/>
          <w:szCs w:val="20"/>
        </w:rPr>
        <w:t xml:space="preserve">This sampling technique used purposive sampling, with </w:t>
      </w:r>
      <w:commentRangeEnd w:id="7"/>
      <w:r w:rsidR="00E50FE6">
        <w:rPr>
          <w:rStyle w:val="CommentReference"/>
        </w:rPr>
        <w:commentReference w:id="7"/>
      </w:r>
      <w:r w:rsidRPr="000C6FB4">
        <w:rPr>
          <w:rFonts w:ascii="Times New Roman" w:hAnsi="Times New Roman" w:cs="Times New Roman"/>
          <w:sz w:val="20"/>
          <w:szCs w:val="20"/>
        </w:rPr>
        <w:t>the sampling criteria in this study were adolescents aged 12-15 years, attending school and residing in the South Banjarmasin District. The sample of this research is class VIII and class IX of 5 junior high schools in South Banjarmasin District, in total 301 people.</w:t>
      </w:r>
    </w:p>
    <w:p w14:paraId="240232B2" w14:textId="4427A505" w:rsidR="00D275A2" w:rsidRPr="000C6FB4" w:rsidRDefault="00D275A2" w:rsidP="00B872CC">
      <w:pPr>
        <w:spacing w:line="240" w:lineRule="auto"/>
        <w:ind w:firstLine="180"/>
        <w:jc w:val="both"/>
        <w:rPr>
          <w:rFonts w:ascii="Times New Roman" w:hAnsi="Times New Roman" w:cs="Times New Roman"/>
          <w:sz w:val="20"/>
          <w:szCs w:val="20"/>
        </w:rPr>
      </w:pPr>
      <w:r w:rsidRPr="000C6FB4">
        <w:rPr>
          <w:rFonts w:ascii="Times New Roman" w:hAnsi="Times New Roman" w:cs="Times New Roman"/>
          <w:sz w:val="20"/>
          <w:szCs w:val="20"/>
        </w:rPr>
        <w:t>To determine the correlation simultaneously between two independent variables and the dependent variable in this study, this study was carried out by calculating multiple correlations with the formula</w:t>
      </w:r>
      <w:r w:rsidR="003D6A71">
        <w:rPr>
          <w:rFonts w:ascii="Times New Roman" w:hAnsi="Times New Roman" w:cs="Times New Roman"/>
          <w:sz w:val="20"/>
          <w:szCs w:val="20"/>
        </w:rPr>
        <w:t>.</w:t>
      </w:r>
    </w:p>
    <w:p w14:paraId="035FA378" w14:textId="7D921A80" w:rsidR="00D275A2" w:rsidRPr="000C6FB4" w:rsidRDefault="00D275A2" w:rsidP="00B872CC">
      <w:pPr>
        <w:spacing w:line="240" w:lineRule="auto"/>
        <w:ind w:firstLine="180"/>
        <w:jc w:val="both"/>
        <w:rPr>
          <w:rFonts w:ascii="Times New Roman" w:hAnsi="Times New Roman" w:cs="Times New Roman"/>
          <w:sz w:val="20"/>
          <w:szCs w:val="20"/>
        </w:rPr>
      </w:pPr>
      <w:r w:rsidRPr="000C6FB4">
        <w:rPr>
          <w:rFonts w:ascii="Times New Roman" w:hAnsi="Times New Roman" w:cs="Times New Roman"/>
          <w:sz w:val="20"/>
          <w:szCs w:val="20"/>
        </w:rPr>
        <w:t xml:space="preserve">To find out the amount of correlation of the independent variables (X1 and X2) together on the dependent variable (Y), the F test is used, with the formula:F = JKreg / kJKres / (n-k-1). The F test is used to test the meaning of the relationship of all the independent variables X1 and X2 together (simultaneously) to the dependent variable Y </w:t>
      </w:r>
      <w:r w:rsidR="006A73B9">
        <w:rPr>
          <w:rFonts w:ascii="Times New Roman" w:hAnsi="Times New Roman" w:cs="Times New Roman"/>
          <w:sz w:val="20"/>
          <w:szCs w:val="20"/>
        </w:rPr>
        <w:t>[7]</w:t>
      </w:r>
    </w:p>
    <w:p w14:paraId="070EED0B" w14:textId="77777777" w:rsidR="00D275A2" w:rsidRPr="000C6FB4" w:rsidRDefault="00D275A2" w:rsidP="007A444B">
      <w:pPr>
        <w:spacing w:after="0" w:line="240" w:lineRule="auto"/>
        <w:jc w:val="both"/>
        <w:rPr>
          <w:rFonts w:ascii="Times New Roman" w:hAnsi="Times New Roman" w:cs="Times New Roman"/>
          <w:b/>
          <w:bCs/>
          <w:sz w:val="20"/>
          <w:szCs w:val="20"/>
        </w:rPr>
      </w:pPr>
    </w:p>
    <w:p w14:paraId="62A8662F" w14:textId="505DE19D" w:rsidR="00D275A2" w:rsidRPr="003905A3" w:rsidRDefault="00D275A2" w:rsidP="00BF31D8">
      <w:pPr>
        <w:pStyle w:val="ListParagraph"/>
        <w:numPr>
          <w:ilvl w:val="0"/>
          <w:numId w:val="3"/>
        </w:numPr>
        <w:spacing w:line="240" w:lineRule="auto"/>
        <w:ind w:left="360" w:hanging="360"/>
        <w:jc w:val="center"/>
        <w:rPr>
          <w:rFonts w:ascii="Times New Roman" w:hAnsi="Times New Roman" w:cs="Times New Roman"/>
          <w:sz w:val="20"/>
          <w:szCs w:val="20"/>
        </w:rPr>
      </w:pPr>
      <w:r w:rsidRPr="003905A3">
        <w:rPr>
          <w:rFonts w:ascii="Times New Roman" w:hAnsi="Times New Roman" w:cs="Times New Roman"/>
          <w:sz w:val="20"/>
          <w:szCs w:val="20"/>
        </w:rPr>
        <w:t>RESULTS</w:t>
      </w:r>
    </w:p>
    <w:p w14:paraId="4651139D" w14:textId="7B8643FA" w:rsidR="005C4FC3" w:rsidRPr="00B872CC" w:rsidRDefault="00D275A2" w:rsidP="00B872CC">
      <w:pPr>
        <w:spacing w:line="240" w:lineRule="auto"/>
        <w:ind w:firstLine="180"/>
        <w:jc w:val="both"/>
        <w:rPr>
          <w:rFonts w:ascii="Times New Roman" w:hAnsi="Times New Roman" w:cs="Times New Roman"/>
          <w:sz w:val="20"/>
          <w:szCs w:val="20"/>
        </w:rPr>
      </w:pPr>
      <w:r w:rsidRPr="000C6FB4">
        <w:rPr>
          <w:rFonts w:ascii="Times New Roman" w:hAnsi="Times New Roman" w:cs="Times New Roman"/>
          <w:sz w:val="20"/>
          <w:szCs w:val="20"/>
        </w:rPr>
        <w:t>Researchers conducted a number of tests as a requirement for data analysis in the form of normality tests, heteroscedasticity tests and multicollinearity tests.</w:t>
      </w:r>
    </w:p>
    <w:p w14:paraId="48C4ECCF" w14:textId="6C5A6E6D" w:rsidR="00D275A2" w:rsidRPr="005C4FC3" w:rsidRDefault="00D275A2" w:rsidP="005C4FC3">
      <w:pPr>
        <w:spacing w:after="0" w:line="240" w:lineRule="auto"/>
        <w:jc w:val="center"/>
        <w:rPr>
          <w:rFonts w:ascii="Times New Roman" w:hAnsi="Times New Roman" w:cs="Times New Roman"/>
          <w:sz w:val="20"/>
          <w:szCs w:val="20"/>
        </w:rPr>
      </w:pPr>
      <w:commentRangeStart w:id="8"/>
      <w:r w:rsidRPr="005C4FC3">
        <w:rPr>
          <w:rFonts w:ascii="Times New Roman" w:hAnsi="Times New Roman" w:cs="Times New Roman"/>
          <w:sz w:val="20"/>
          <w:szCs w:val="20"/>
        </w:rPr>
        <w:t xml:space="preserve">Table </w:t>
      </w:r>
      <w:r w:rsidR="005C4FC3" w:rsidRPr="005C4FC3">
        <w:rPr>
          <w:rFonts w:ascii="Times New Roman" w:hAnsi="Times New Roman" w:cs="Times New Roman"/>
          <w:sz w:val="20"/>
          <w:szCs w:val="20"/>
        </w:rPr>
        <w:t>II</w:t>
      </w:r>
      <w:r w:rsidRPr="005C4FC3">
        <w:rPr>
          <w:rFonts w:ascii="Times New Roman" w:hAnsi="Times New Roman" w:cs="Times New Roman"/>
          <w:sz w:val="20"/>
          <w:szCs w:val="20"/>
        </w:rPr>
        <w:t>. Normality Test</w:t>
      </w:r>
      <w:r w:rsidR="00997206" w:rsidRPr="005C4FC3">
        <w:rPr>
          <w:rFonts w:ascii="Times New Roman" w:hAnsi="Times New Roman" w:cs="Times New Roman"/>
          <w:sz w:val="20"/>
          <w:szCs w:val="20"/>
        </w:rPr>
        <w:t>.</w:t>
      </w:r>
    </w:p>
    <w:tbl>
      <w:tblPr>
        <w:tblW w:w="0" w:type="auto"/>
        <w:jc w:val="center"/>
        <w:tblBorders>
          <w:insideH w:val="single" w:sz="4" w:space="0" w:color="auto"/>
        </w:tblBorders>
        <w:tblLook w:val="04A0" w:firstRow="1" w:lastRow="0" w:firstColumn="1" w:lastColumn="0" w:noHBand="0" w:noVBand="1"/>
      </w:tblPr>
      <w:tblGrid>
        <w:gridCol w:w="2018"/>
        <w:gridCol w:w="1012"/>
        <w:gridCol w:w="1913"/>
      </w:tblGrid>
      <w:tr w:rsidR="00D275A2" w:rsidRPr="00C80616" w14:paraId="168159D7" w14:textId="77777777" w:rsidTr="00F213AF">
        <w:trPr>
          <w:trHeight w:val="327"/>
          <w:jc w:val="center"/>
        </w:trPr>
        <w:tc>
          <w:tcPr>
            <w:tcW w:w="6941" w:type="dxa"/>
            <w:gridSpan w:val="3"/>
            <w:shd w:val="clear" w:color="auto" w:fill="FFFFFF"/>
            <w:tcMar>
              <w:top w:w="15" w:type="dxa"/>
              <w:left w:w="15" w:type="dxa"/>
              <w:bottom w:w="15" w:type="dxa"/>
              <w:right w:w="15" w:type="dxa"/>
            </w:tcMar>
            <w:hideMark/>
          </w:tcPr>
          <w:p w14:paraId="45BD9EC9" w14:textId="77777777" w:rsidR="00D275A2" w:rsidRPr="00C80616" w:rsidRDefault="00D275A2" w:rsidP="007F6386">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b/>
                <w:bCs/>
                <w:color w:val="000000"/>
                <w:sz w:val="16"/>
                <w:szCs w:val="16"/>
                <w:lang w:eastAsia="en-ID"/>
              </w:rPr>
              <w:t>One-Sample Kolmogorov-Smirnov Test</w:t>
            </w:r>
          </w:p>
        </w:tc>
      </w:tr>
      <w:tr w:rsidR="00D275A2" w:rsidRPr="00C80616" w14:paraId="7B2AF875" w14:textId="77777777" w:rsidTr="00997206">
        <w:trPr>
          <w:trHeight w:val="246"/>
          <w:jc w:val="center"/>
        </w:trPr>
        <w:tc>
          <w:tcPr>
            <w:tcW w:w="4292" w:type="dxa"/>
            <w:gridSpan w:val="2"/>
            <w:shd w:val="clear" w:color="auto" w:fill="FFFFFF"/>
            <w:tcMar>
              <w:top w:w="15" w:type="dxa"/>
              <w:left w:w="15" w:type="dxa"/>
              <w:bottom w:w="15" w:type="dxa"/>
              <w:right w:w="15" w:type="dxa"/>
            </w:tcMar>
            <w:hideMark/>
          </w:tcPr>
          <w:p w14:paraId="7B605841" w14:textId="77777777" w:rsidR="00D275A2" w:rsidRPr="00C80616" w:rsidRDefault="00D275A2" w:rsidP="007F6386">
            <w:pPr>
              <w:spacing w:after="0" w:line="240" w:lineRule="auto"/>
              <w:rPr>
                <w:rFonts w:ascii="Times New Roman" w:eastAsia="Times New Roman" w:hAnsi="Times New Roman" w:cs="Times New Roman"/>
                <w:sz w:val="16"/>
                <w:szCs w:val="16"/>
                <w:lang w:eastAsia="en-ID"/>
              </w:rPr>
            </w:pPr>
          </w:p>
        </w:tc>
        <w:tc>
          <w:tcPr>
            <w:tcW w:w="2649" w:type="dxa"/>
            <w:shd w:val="clear" w:color="auto" w:fill="FFFFFF"/>
            <w:tcMar>
              <w:top w:w="15" w:type="dxa"/>
              <w:left w:w="15" w:type="dxa"/>
              <w:bottom w:w="15" w:type="dxa"/>
              <w:right w:w="15" w:type="dxa"/>
            </w:tcMar>
            <w:hideMark/>
          </w:tcPr>
          <w:p w14:paraId="3A26BCEF" w14:textId="77777777" w:rsidR="00D275A2" w:rsidRPr="00C80616" w:rsidRDefault="00D275A2" w:rsidP="007F6386">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Unstandardized Residual</w:t>
            </w:r>
          </w:p>
        </w:tc>
      </w:tr>
      <w:tr w:rsidR="00D275A2" w:rsidRPr="00C80616" w14:paraId="64042187" w14:textId="77777777" w:rsidTr="007F6386">
        <w:trPr>
          <w:trHeight w:val="151"/>
          <w:jc w:val="center"/>
        </w:trPr>
        <w:tc>
          <w:tcPr>
            <w:tcW w:w="4292" w:type="dxa"/>
            <w:gridSpan w:val="2"/>
            <w:shd w:val="clear" w:color="auto" w:fill="FFFFFF"/>
            <w:tcMar>
              <w:top w:w="15" w:type="dxa"/>
              <w:left w:w="15" w:type="dxa"/>
              <w:bottom w:w="15" w:type="dxa"/>
              <w:right w:w="15" w:type="dxa"/>
            </w:tcMar>
            <w:vAlign w:val="center"/>
            <w:hideMark/>
          </w:tcPr>
          <w:p w14:paraId="3A8AA654" w14:textId="77777777" w:rsidR="00D275A2" w:rsidRPr="00C80616" w:rsidRDefault="00D275A2" w:rsidP="007F6386">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N</w:t>
            </w:r>
          </w:p>
        </w:tc>
        <w:tc>
          <w:tcPr>
            <w:tcW w:w="2649" w:type="dxa"/>
            <w:shd w:val="clear" w:color="auto" w:fill="FFFFFF"/>
            <w:tcMar>
              <w:top w:w="15" w:type="dxa"/>
              <w:left w:w="15" w:type="dxa"/>
              <w:bottom w:w="15" w:type="dxa"/>
              <w:right w:w="15" w:type="dxa"/>
            </w:tcMar>
            <w:vAlign w:val="center"/>
            <w:hideMark/>
          </w:tcPr>
          <w:p w14:paraId="741BA7E0" w14:textId="77777777" w:rsidR="00D275A2" w:rsidRPr="00C80616" w:rsidRDefault="00D275A2" w:rsidP="007F6386">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301</w:t>
            </w:r>
          </w:p>
        </w:tc>
      </w:tr>
      <w:tr w:rsidR="00D275A2" w:rsidRPr="00C80616" w14:paraId="66723BB9" w14:textId="77777777" w:rsidTr="00F213AF">
        <w:trPr>
          <w:trHeight w:val="327"/>
          <w:jc w:val="center"/>
        </w:trPr>
        <w:tc>
          <w:tcPr>
            <w:tcW w:w="2986" w:type="dxa"/>
            <w:vMerge w:val="restart"/>
            <w:shd w:val="clear" w:color="auto" w:fill="FFFFFF"/>
            <w:tcMar>
              <w:top w:w="15" w:type="dxa"/>
              <w:left w:w="15" w:type="dxa"/>
              <w:bottom w:w="15" w:type="dxa"/>
              <w:right w:w="15" w:type="dxa"/>
            </w:tcMar>
            <w:vAlign w:val="center"/>
            <w:hideMark/>
          </w:tcPr>
          <w:p w14:paraId="0D871A47" w14:textId="77777777" w:rsidR="00D275A2" w:rsidRPr="00C80616" w:rsidRDefault="00D275A2" w:rsidP="007F6386">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Normal Parameters</w:t>
            </w:r>
            <w:r w:rsidRPr="00C80616">
              <w:rPr>
                <w:rFonts w:ascii="Times New Roman" w:eastAsia="Times New Roman" w:hAnsi="Times New Roman" w:cs="Times New Roman"/>
                <w:color w:val="000000"/>
                <w:sz w:val="16"/>
                <w:szCs w:val="16"/>
                <w:vertAlign w:val="superscript"/>
                <w:lang w:eastAsia="en-ID"/>
              </w:rPr>
              <w:t>a,b</w:t>
            </w:r>
          </w:p>
        </w:tc>
        <w:tc>
          <w:tcPr>
            <w:tcW w:w="0" w:type="auto"/>
            <w:shd w:val="clear" w:color="auto" w:fill="FFFFFF"/>
            <w:tcMar>
              <w:top w:w="15" w:type="dxa"/>
              <w:left w:w="15" w:type="dxa"/>
              <w:bottom w:w="15" w:type="dxa"/>
              <w:right w:w="15" w:type="dxa"/>
            </w:tcMar>
            <w:vAlign w:val="center"/>
            <w:hideMark/>
          </w:tcPr>
          <w:p w14:paraId="1307CE4B" w14:textId="77777777" w:rsidR="00D275A2" w:rsidRPr="00C80616" w:rsidRDefault="00D275A2" w:rsidP="007F6386">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Mean</w:t>
            </w:r>
          </w:p>
        </w:tc>
        <w:tc>
          <w:tcPr>
            <w:tcW w:w="2649" w:type="dxa"/>
            <w:shd w:val="clear" w:color="auto" w:fill="FFFFFF"/>
            <w:tcMar>
              <w:top w:w="15" w:type="dxa"/>
              <w:left w:w="15" w:type="dxa"/>
              <w:bottom w:w="15" w:type="dxa"/>
              <w:right w:w="15" w:type="dxa"/>
            </w:tcMar>
            <w:vAlign w:val="center"/>
            <w:hideMark/>
          </w:tcPr>
          <w:p w14:paraId="2D81C513" w14:textId="77777777" w:rsidR="00D275A2" w:rsidRPr="00C80616" w:rsidRDefault="00D275A2" w:rsidP="007F6386">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0E-7</w:t>
            </w:r>
          </w:p>
        </w:tc>
      </w:tr>
      <w:tr w:rsidR="00D275A2" w:rsidRPr="00C80616" w14:paraId="1E650A56" w14:textId="77777777" w:rsidTr="00F213AF">
        <w:trPr>
          <w:trHeight w:val="169"/>
          <w:jc w:val="center"/>
        </w:trPr>
        <w:tc>
          <w:tcPr>
            <w:tcW w:w="2986" w:type="dxa"/>
            <w:vMerge/>
            <w:vAlign w:val="center"/>
            <w:hideMark/>
          </w:tcPr>
          <w:p w14:paraId="476A0F88" w14:textId="77777777" w:rsidR="00D275A2" w:rsidRPr="00C80616" w:rsidRDefault="00D275A2" w:rsidP="007F6386">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4AE2C0C1" w14:textId="77777777" w:rsidR="00D275A2" w:rsidRPr="00C80616" w:rsidRDefault="00D275A2" w:rsidP="007F6386">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Std. Deviation</w:t>
            </w:r>
          </w:p>
        </w:tc>
        <w:tc>
          <w:tcPr>
            <w:tcW w:w="2649" w:type="dxa"/>
            <w:shd w:val="clear" w:color="auto" w:fill="FFFFFF"/>
            <w:tcMar>
              <w:top w:w="15" w:type="dxa"/>
              <w:left w:w="15" w:type="dxa"/>
              <w:bottom w:w="15" w:type="dxa"/>
              <w:right w:w="15" w:type="dxa"/>
            </w:tcMar>
            <w:vAlign w:val="center"/>
            <w:hideMark/>
          </w:tcPr>
          <w:p w14:paraId="7809789D" w14:textId="77777777" w:rsidR="00D275A2" w:rsidRPr="00C80616" w:rsidRDefault="00D275A2" w:rsidP="007F6386">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7.19958194</w:t>
            </w:r>
          </w:p>
        </w:tc>
      </w:tr>
      <w:tr w:rsidR="00D275A2" w:rsidRPr="00C80616" w14:paraId="2549A28D" w14:textId="77777777" w:rsidTr="007F6386">
        <w:trPr>
          <w:trHeight w:val="188"/>
          <w:jc w:val="center"/>
        </w:trPr>
        <w:tc>
          <w:tcPr>
            <w:tcW w:w="2986" w:type="dxa"/>
            <w:vMerge w:val="restart"/>
            <w:shd w:val="clear" w:color="auto" w:fill="FFFFFF"/>
            <w:tcMar>
              <w:top w:w="15" w:type="dxa"/>
              <w:left w:w="15" w:type="dxa"/>
              <w:bottom w:w="15" w:type="dxa"/>
              <w:right w:w="15" w:type="dxa"/>
            </w:tcMar>
            <w:vAlign w:val="center"/>
            <w:hideMark/>
          </w:tcPr>
          <w:p w14:paraId="254A3CEA" w14:textId="77777777" w:rsidR="00D275A2" w:rsidRPr="00C80616" w:rsidRDefault="00D275A2" w:rsidP="007F6386">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Most Extreme Differences</w:t>
            </w:r>
          </w:p>
        </w:tc>
        <w:tc>
          <w:tcPr>
            <w:tcW w:w="0" w:type="auto"/>
            <w:shd w:val="clear" w:color="auto" w:fill="FFFFFF"/>
            <w:tcMar>
              <w:top w:w="15" w:type="dxa"/>
              <w:left w:w="15" w:type="dxa"/>
              <w:bottom w:w="15" w:type="dxa"/>
              <w:right w:w="15" w:type="dxa"/>
            </w:tcMar>
            <w:vAlign w:val="center"/>
            <w:hideMark/>
          </w:tcPr>
          <w:p w14:paraId="2C0FB546" w14:textId="77777777" w:rsidR="00D275A2" w:rsidRPr="00C80616" w:rsidRDefault="00D275A2" w:rsidP="007F6386">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Absolute</w:t>
            </w:r>
          </w:p>
        </w:tc>
        <w:tc>
          <w:tcPr>
            <w:tcW w:w="2649" w:type="dxa"/>
            <w:shd w:val="clear" w:color="auto" w:fill="FFFFFF"/>
            <w:tcMar>
              <w:top w:w="15" w:type="dxa"/>
              <w:left w:w="15" w:type="dxa"/>
              <w:bottom w:w="15" w:type="dxa"/>
              <w:right w:w="15" w:type="dxa"/>
            </w:tcMar>
            <w:vAlign w:val="center"/>
            <w:hideMark/>
          </w:tcPr>
          <w:p w14:paraId="71AA1738" w14:textId="77777777" w:rsidR="00D275A2" w:rsidRPr="00C80616" w:rsidRDefault="00D275A2" w:rsidP="007F6386">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.066</w:t>
            </w:r>
          </w:p>
        </w:tc>
      </w:tr>
      <w:tr w:rsidR="00D275A2" w:rsidRPr="00C80616" w14:paraId="0FF57033" w14:textId="77777777" w:rsidTr="00F213AF">
        <w:trPr>
          <w:trHeight w:val="169"/>
          <w:jc w:val="center"/>
        </w:trPr>
        <w:tc>
          <w:tcPr>
            <w:tcW w:w="2986" w:type="dxa"/>
            <w:vMerge/>
            <w:vAlign w:val="center"/>
            <w:hideMark/>
          </w:tcPr>
          <w:p w14:paraId="14EDC195" w14:textId="77777777" w:rsidR="00D275A2" w:rsidRPr="00C80616" w:rsidRDefault="00D275A2" w:rsidP="007F6386">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00283A1D" w14:textId="77777777" w:rsidR="00D275A2" w:rsidRPr="00C80616" w:rsidRDefault="00D275A2" w:rsidP="007F6386">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Positive</w:t>
            </w:r>
          </w:p>
        </w:tc>
        <w:tc>
          <w:tcPr>
            <w:tcW w:w="2649" w:type="dxa"/>
            <w:shd w:val="clear" w:color="auto" w:fill="FFFFFF"/>
            <w:tcMar>
              <w:top w:w="15" w:type="dxa"/>
              <w:left w:w="15" w:type="dxa"/>
              <w:bottom w:w="15" w:type="dxa"/>
              <w:right w:w="15" w:type="dxa"/>
            </w:tcMar>
            <w:vAlign w:val="center"/>
            <w:hideMark/>
          </w:tcPr>
          <w:p w14:paraId="224A1ADE" w14:textId="77777777" w:rsidR="00D275A2" w:rsidRPr="00C80616" w:rsidRDefault="00D275A2" w:rsidP="007F6386">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.061</w:t>
            </w:r>
          </w:p>
        </w:tc>
      </w:tr>
      <w:tr w:rsidR="00D275A2" w:rsidRPr="00C80616" w14:paraId="4B831EA4" w14:textId="77777777" w:rsidTr="00F213AF">
        <w:trPr>
          <w:trHeight w:val="169"/>
          <w:jc w:val="center"/>
        </w:trPr>
        <w:tc>
          <w:tcPr>
            <w:tcW w:w="2986" w:type="dxa"/>
            <w:vMerge/>
            <w:vAlign w:val="center"/>
            <w:hideMark/>
          </w:tcPr>
          <w:p w14:paraId="55DE0335" w14:textId="77777777" w:rsidR="00D275A2" w:rsidRPr="00C80616" w:rsidRDefault="00D275A2" w:rsidP="007F6386">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412DE850" w14:textId="77777777" w:rsidR="00D275A2" w:rsidRPr="00C80616" w:rsidRDefault="00D275A2" w:rsidP="007F6386">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Negative</w:t>
            </w:r>
          </w:p>
        </w:tc>
        <w:tc>
          <w:tcPr>
            <w:tcW w:w="2649" w:type="dxa"/>
            <w:shd w:val="clear" w:color="auto" w:fill="FFFFFF"/>
            <w:tcMar>
              <w:top w:w="15" w:type="dxa"/>
              <w:left w:w="15" w:type="dxa"/>
              <w:bottom w:w="15" w:type="dxa"/>
              <w:right w:w="15" w:type="dxa"/>
            </w:tcMar>
            <w:vAlign w:val="center"/>
            <w:hideMark/>
          </w:tcPr>
          <w:p w14:paraId="193619A9" w14:textId="77777777" w:rsidR="00D275A2" w:rsidRPr="00C80616" w:rsidRDefault="00D275A2" w:rsidP="007F6386">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-.066</w:t>
            </w:r>
          </w:p>
        </w:tc>
      </w:tr>
      <w:tr w:rsidR="00D275A2" w:rsidRPr="00C80616" w14:paraId="24579676" w14:textId="77777777" w:rsidTr="007F6386">
        <w:trPr>
          <w:trHeight w:val="225"/>
          <w:jc w:val="center"/>
        </w:trPr>
        <w:tc>
          <w:tcPr>
            <w:tcW w:w="4292" w:type="dxa"/>
            <w:gridSpan w:val="2"/>
            <w:shd w:val="clear" w:color="auto" w:fill="FFFFFF"/>
            <w:tcMar>
              <w:top w:w="15" w:type="dxa"/>
              <w:left w:w="15" w:type="dxa"/>
              <w:bottom w:w="15" w:type="dxa"/>
              <w:right w:w="15" w:type="dxa"/>
            </w:tcMar>
            <w:vAlign w:val="center"/>
            <w:hideMark/>
          </w:tcPr>
          <w:p w14:paraId="003B66E7" w14:textId="77777777" w:rsidR="00D275A2" w:rsidRPr="00C80616" w:rsidRDefault="00D275A2" w:rsidP="007F6386">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Kolmogorov-Smirnov Z</w:t>
            </w:r>
          </w:p>
        </w:tc>
        <w:tc>
          <w:tcPr>
            <w:tcW w:w="2649" w:type="dxa"/>
            <w:shd w:val="clear" w:color="auto" w:fill="FFFFFF"/>
            <w:tcMar>
              <w:top w:w="15" w:type="dxa"/>
              <w:left w:w="15" w:type="dxa"/>
              <w:bottom w:w="15" w:type="dxa"/>
              <w:right w:w="15" w:type="dxa"/>
            </w:tcMar>
            <w:vAlign w:val="center"/>
            <w:hideMark/>
          </w:tcPr>
          <w:p w14:paraId="01E75FEC" w14:textId="77777777" w:rsidR="00D275A2" w:rsidRPr="00C80616" w:rsidRDefault="00D275A2" w:rsidP="007F6386">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1.150</w:t>
            </w:r>
          </w:p>
        </w:tc>
      </w:tr>
      <w:tr w:rsidR="00D275A2" w:rsidRPr="00C80616" w14:paraId="2EB5383C" w14:textId="77777777" w:rsidTr="00F213AF">
        <w:trPr>
          <w:trHeight w:val="120"/>
          <w:jc w:val="center"/>
        </w:trPr>
        <w:tc>
          <w:tcPr>
            <w:tcW w:w="4292" w:type="dxa"/>
            <w:gridSpan w:val="2"/>
            <w:shd w:val="clear" w:color="auto" w:fill="FFFFFF"/>
            <w:tcMar>
              <w:top w:w="15" w:type="dxa"/>
              <w:left w:w="15" w:type="dxa"/>
              <w:bottom w:w="15" w:type="dxa"/>
              <w:right w:w="15" w:type="dxa"/>
            </w:tcMar>
            <w:vAlign w:val="center"/>
            <w:hideMark/>
          </w:tcPr>
          <w:p w14:paraId="4F33F7C8" w14:textId="77777777" w:rsidR="00D275A2" w:rsidRPr="00C80616" w:rsidRDefault="00D275A2" w:rsidP="007F6386">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Asymp. Sig. (2-tailed)</w:t>
            </w:r>
          </w:p>
        </w:tc>
        <w:tc>
          <w:tcPr>
            <w:tcW w:w="2649" w:type="dxa"/>
            <w:shd w:val="clear" w:color="auto" w:fill="FFFFFF"/>
            <w:tcMar>
              <w:top w:w="15" w:type="dxa"/>
              <w:left w:w="15" w:type="dxa"/>
              <w:bottom w:w="15" w:type="dxa"/>
              <w:right w:w="15" w:type="dxa"/>
            </w:tcMar>
            <w:vAlign w:val="center"/>
            <w:hideMark/>
          </w:tcPr>
          <w:p w14:paraId="17B5A630" w14:textId="77777777" w:rsidR="00D275A2" w:rsidRPr="00C80616" w:rsidRDefault="00D275A2" w:rsidP="007F6386">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.142</w:t>
            </w:r>
          </w:p>
        </w:tc>
      </w:tr>
      <w:tr w:rsidR="00D275A2" w:rsidRPr="00C80616" w14:paraId="6CCDA6D6" w14:textId="77777777" w:rsidTr="00997206">
        <w:trPr>
          <w:trHeight w:val="191"/>
          <w:jc w:val="center"/>
        </w:trPr>
        <w:tc>
          <w:tcPr>
            <w:tcW w:w="6941" w:type="dxa"/>
            <w:gridSpan w:val="3"/>
            <w:shd w:val="clear" w:color="auto" w:fill="FFFFFF"/>
            <w:tcMar>
              <w:top w:w="15" w:type="dxa"/>
              <w:left w:w="15" w:type="dxa"/>
              <w:bottom w:w="15" w:type="dxa"/>
              <w:right w:w="15" w:type="dxa"/>
            </w:tcMar>
            <w:hideMark/>
          </w:tcPr>
          <w:p w14:paraId="793B237F" w14:textId="77777777" w:rsidR="00D275A2" w:rsidRPr="00C80616" w:rsidRDefault="00D275A2" w:rsidP="007F6386">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a. Test distribution is Normal.</w:t>
            </w:r>
          </w:p>
        </w:tc>
      </w:tr>
      <w:tr w:rsidR="00D275A2" w:rsidRPr="00C80616" w14:paraId="45EB5DDE" w14:textId="77777777" w:rsidTr="00F213AF">
        <w:trPr>
          <w:trHeight w:val="327"/>
          <w:jc w:val="center"/>
        </w:trPr>
        <w:tc>
          <w:tcPr>
            <w:tcW w:w="6941" w:type="dxa"/>
            <w:gridSpan w:val="3"/>
            <w:shd w:val="clear" w:color="auto" w:fill="FFFFFF"/>
            <w:tcMar>
              <w:top w:w="15" w:type="dxa"/>
              <w:left w:w="15" w:type="dxa"/>
              <w:bottom w:w="15" w:type="dxa"/>
              <w:right w:w="15" w:type="dxa"/>
            </w:tcMar>
            <w:hideMark/>
          </w:tcPr>
          <w:p w14:paraId="28864892" w14:textId="77777777" w:rsidR="00D275A2" w:rsidRPr="00C80616" w:rsidRDefault="00D275A2" w:rsidP="007F6386">
            <w:pPr>
              <w:spacing w:after="0" w:line="240" w:lineRule="auto"/>
              <w:rPr>
                <w:rFonts w:ascii="Times New Roman" w:eastAsia="Times New Roman" w:hAnsi="Times New Roman" w:cs="Times New Roman"/>
                <w:color w:val="000000"/>
                <w:sz w:val="16"/>
                <w:szCs w:val="16"/>
                <w:lang w:eastAsia="en-ID"/>
              </w:rPr>
            </w:pPr>
            <w:r w:rsidRPr="00C80616">
              <w:rPr>
                <w:rFonts w:ascii="Times New Roman" w:eastAsia="Times New Roman" w:hAnsi="Times New Roman" w:cs="Times New Roman"/>
                <w:color w:val="000000"/>
                <w:sz w:val="16"/>
                <w:szCs w:val="16"/>
                <w:lang w:eastAsia="en-ID"/>
              </w:rPr>
              <w:t>b. Calculated from data</w:t>
            </w:r>
          </w:p>
          <w:p w14:paraId="429AC103" w14:textId="77777777" w:rsidR="00D275A2" w:rsidRPr="00C80616" w:rsidRDefault="00D275A2" w:rsidP="007F6386">
            <w:pPr>
              <w:spacing w:after="0" w:line="240" w:lineRule="auto"/>
              <w:rPr>
                <w:rFonts w:ascii="Times New Roman" w:eastAsia="Times New Roman" w:hAnsi="Times New Roman" w:cs="Times New Roman"/>
                <w:sz w:val="16"/>
                <w:szCs w:val="16"/>
                <w:lang w:eastAsia="en-ID"/>
              </w:rPr>
            </w:pPr>
          </w:p>
        </w:tc>
      </w:tr>
    </w:tbl>
    <w:p w14:paraId="717CD5F4" w14:textId="77777777" w:rsidR="00D275A2" w:rsidRPr="000C6FB4" w:rsidRDefault="00D275A2" w:rsidP="007A444B">
      <w:pPr>
        <w:spacing w:after="0" w:line="240" w:lineRule="auto"/>
        <w:rPr>
          <w:rFonts w:ascii="Times New Roman" w:hAnsi="Times New Roman" w:cs="Times New Roman"/>
          <w:noProof/>
          <w:sz w:val="20"/>
          <w:szCs w:val="20"/>
        </w:rPr>
      </w:pPr>
    </w:p>
    <w:p w14:paraId="5D28D658" w14:textId="77777777" w:rsidR="00D275A2" w:rsidRPr="000C6FB4" w:rsidRDefault="00D275A2" w:rsidP="007A444B">
      <w:pPr>
        <w:spacing w:after="0" w:line="240" w:lineRule="auto"/>
        <w:jc w:val="center"/>
        <w:rPr>
          <w:rFonts w:ascii="Times New Roman" w:eastAsia="Times New Roman" w:hAnsi="Times New Roman" w:cs="Times New Roman"/>
          <w:b/>
          <w:bCs/>
          <w:color w:val="000000"/>
          <w:sz w:val="20"/>
          <w:szCs w:val="20"/>
          <w:lang w:eastAsia="en-ID"/>
        </w:rPr>
      </w:pPr>
      <w:r w:rsidRPr="000C6FB4">
        <w:rPr>
          <w:rFonts w:ascii="Times New Roman" w:hAnsi="Times New Roman" w:cs="Times New Roman"/>
          <w:noProof/>
          <w:sz w:val="20"/>
          <w:szCs w:val="20"/>
          <w:lang w:val="en-US"/>
        </w:rPr>
        <w:drawing>
          <wp:inline distT="0" distB="0" distL="0" distR="0" wp14:anchorId="11CE53ED" wp14:editId="42CF13C6">
            <wp:extent cx="2876550" cy="16192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1619250"/>
                    </a:xfrm>
                    <a:prstGeom prst="rect">
                      <a:avLst/>
                    </a:prstGeom>
                    <a:noFill/>
                    <a:ln>
                      <a:noFill/>
                    </a:ln>
                  </pic:spPr>
                </pic:pic>
              </a:graphicData>
            </a:graphic>
          </wp:inline>
        </w:drawing>
      </w:r>
    </w:p>
    <w:p w14:paraId="02B3CC9B" w14:textId="33B6D68A" w:rsidR="00D275A2" w:rsidRPr="005C4FC3" w:rsidRDefault="00D275A2" w:rsidP="005C4FC3">
      <w:pPr>
        <w:spacing w:after="0" w:line="240" w:lineRule="auto"/>
        <w:jc w:val="center"/>
        <w:rPr>
          <w:rFonts w:ascii="Times New Roman" w:eastAsia="Times New Roman" w:hAnsi="Times New Roman" w:cs="Times New Roman"/>
          <w:color w:val="000000"/>
          <w:sz w:val="20"/>
          <w:szCs w:val="20"/>
          <w:lang w:eastAsia="en-ID"/>
        </w:rPr>
      </w:pPr>
      <w:r w:rsidRPr="005C4FC3">
        <w:rPr>
          <w:rFonts w:ascii="Times New Roman" w:eastAsia="Times New Roman" w:hAnsi="Times New Roman" w:cs="Times New Roman"/>
          <w:color w:val="000000"/>
          <w:sz w:val="20"/>
          <w:szCs w:val="20"/>
          <w:lang w:eastAsia="en-ID"/>
        </w:rPr>
        <w:t xml:space="preserve">Picture </w:t>
      </w:r>
      <w:r w:rsidR="005C4FC3">
        <w:rPr>
          <w:rFonts w:ascii="Times New Roman" w:eastAsia="Times New Roman" w:hAnsi="Times New Roman" w:cs="Times New Roman"/>
          <w:color w:val="000000"/>
          <w:sz w:val="20"/>
          <w:szCs w:val="20"/>
          <w:lang w:eastAsia="en-ID"/>
        </w:rPr>
        <w:t>I</w:t>
      </w:r>
      <w:r w:rsidRPr="005C4FC3">
        <w:rPr>
          <w:rFonts w:ascii="Times New Roman" w:eastAsia="Times New Roman" w:hAnsi="Times New Roman" w:cs="Times New Roman"/>
          <w:color w:val="000000"/>
          <w:sz w:val="20"/>
          <w:szCs w:val="20"/>
          <w:lang w:eastAsia="en-ID"/>
        </w:rPr>
        <w:t>. Scatterplot Normality test</w:t>
      </w:r>
      <w:r w:rsidR="00997206" w:rsidRPr="005C4FC3">
        <w:rPr>
          <w:rFonts w:ascii="Times New Roman" w:eastAsia="Times New Roman" w:hAnsi="Times New Roman" w:cs="Times New Roman"/>
          <w:color w:val="000000"/>
          <w:sz w:val="20"/>
          <w:szCs w:val="20"/>
          <w:lang w:eastAsia="en-ID"/>
        </w:rPr>
        <w:t>.</w:t>
      </w:r>
    </w:p>
    <w:commentRangeEnd w:id="8"/>
    <w:p w14:paraId="46BD1998" w14:textId="77777777" w:rsidR="00D275A2" w:rsidRPr="000C6FB4" w:rsidRDefault="00E50FE6" w:rsidP="007A444B">
      <w:pPr>
        <w:spacing w:after="0" w:line="240" w:lineRule="auto"/>
        <w:ind w:firstLine="709"/>
        <w:rPr>
          <w:rFonts w:ascii="Times New Roman" w:eastAsia="Times New Roman" w:hAnsi="Times New Roman" w:cs="Times New Roman"/>
          <w:b/>
          <w:bCs/>
          <w:color w:val="000000"/>
          <w:sz w:val="20"/>
          <w:szCs w:val="20"/>
          <w:lang w:eastAsia="en-ID"/>
        </w:rPr>
      </w:pPr>
      <w:r>
        <w:rPr>
          <w:rStyle w:val="CommentReference"/>
        </w:rPr>
        <w:commentReference w:id="8"/>
      </w:r>
    </w:p>
    <w:p w14:paraId="5F8BBA68" w14:textId="77777777" w:rsidR="00D275A2" w:rsidRPr="000C6FB4" w:rsidRDefault="00D275A2" w:rsidP="007A444B">
      <w:pPr>
        <w:spacing w:after="0" w:line="240" w:lineRule="auto"/>
        <w:ind w:firstLine="709"/>
        <w:rPr>
          <w:rFonts w:ascii="Times New Roman" w:eastAsia="Times New Roman" w:hAnsi="Times New Roman" w:cs="Times New Roman"/>
          <w:color w:val="000000"/>
          <w:sz w:val="20"/>
          <w:szCs w:val="20"/>
          <w:lang w:eastAsia="en-ID"/>
        </w:rPr>
      </w:pPr>
      <w:r w:rsidRPr="000C6FB4">
        <w:rPr>
          <w:rFonts w:ascii="Times New Roman" w:eastAsia="Times New Roman" w:hAnsi="Times New Roman" w:cs="Times New Roman"/>
          <w:color w:val="000000"/>
          <w:sz w:val="20"/>
          <w:szCs w:val="20"/>
          <w:lang w:eastAsia="en-ID"/>
        </w:rPr>
        <w:t>Based on the results of the normality test, it is known that the significant value is 0.142&gt; 0.05, it can be concluded that the residual value is normally distributed.</w:t>
      </w:r>
    </w:p>
    <w:p w14:paraId="0E7AFEA0" w14:textId="77777777" w:rsidR="00D275A2" w:rsidRPr="000C6FB4" w:rsidRDefault="00D275A2" w:rsidP="007A444B">
      <w:pPr>
        <w:spacing w:after="0" w:line="276" w:lineRule="auto"/>
        <w:rPr>
          <w:rFonts w:ascii="Times New Roman" w:hAnsi="Times New Roman" w:cs="Times New Roman"/>
          <w:sz w:val="20"/>
          <w:szCs w:val="20"/>
        </w:rPr>
      </w:pPr>
    </w:p>
    <w:p w14:paraId="1F87079C" w14:textId="50DBF1A1" w:rsidR="00D275A2" w:rsidRPr="005C4FC3" w:rsidRDefault="00D275A2" w:rsidP="005C4FC3">
      <w:pPr>
        <w:spacing w:after="0" w:line="240" w:lineRule="auto"/>
        <w:jc w:val="center"/>
        <w:rPr>
          <w:rFonts w:ascii="Times New Roman" w:eastAsia="Times New Roman" w:hAnsi="Times New Roman" w:cs="Times New Roman"/>
          <w:color w:val="000000"/>
          <w:sz w:val="20"/>
          <w:szCs w:val="20"/>
          <w:lang w:eastAsia="en-ID"/>
        </w:rPr>
      </w:pPr>
      <w:commentRangeStart w:id="9"/>
      <w:r w:rsidRPr="005C4FC3">
        <w:rPr>
          <w:rFonts w:ascii="Times New Roman" w:eastAsia="Times New Roman" w:hAnsi="Times New Roman" w:cs="Times New Roman"/>
          <w:color w:val="000000"/>
          <w:sz w:val="20"/>
          <w:szCs w:val="20"/>
          <w:lang w:eastAsia="en-ID"/>
        </w:rPr>
        <w:t xml:space="preserve">Table </w:t>
      </w:r>
      <w:r w:rsidR="005C4FC3">
        <w:rPr>
          <w:rFonts w:ascii="Times New Roman" w:eastAsia="Times New Roman" w:hAnsi="Times New Roman" w:cs="Times New Roman"/>
          <w:color w:val="000000"/>
          <w:sz w:val="20"/>
          <w:szCs w:val="20"/>
          <w:lang w:eastAsia="en-ID"/>
        </w:rPr>
        <w:t>III</w:t>
      </w:r>
      <w:r w:rsidRPr="005C4FC3">
        <w:rPr>
          <w:rFonts w:ascii="Times New Roman" w:eastAsia="Times New Roman" w:hAnsi="Times New Roman" w:cs="Times New Roman"/>
          <w:color w:val="000000"/>
          <w:sz w:val="20"/>
          <w:szCs w:val="20"/>
          <w:lang w:eastAsia="en-ID"/>
        </w:rPr>
        <w:t>. Multicollinearity Test</w:t>
      </w:r>
      <w:r w:rsidR="00997206" w:rsidRPr="005C4FC3">
        <w:rPr>
          <w:rFonts w:ascii="Times New Roman" w:eastAsia="Times New Roman" w:hAnsi="Times New Roman" w:cs="Times New Roman"/>
          <w:color w:val="000000"/>
          <w:sz w:val="20"/>
          <w:szCs w:val="20"/>
          <w:lang w:eastAsia="en-ID"/>
        </w:rPr>
        <w:t>.</w:t>
      </w:r>
    </w:p>
    <w:tbl>
      <w:tblPr>
        <w:tblW w:w="0" w:type="auto"/>
        <w:jc w:val="center"/>
        <w:tblBorders>
          <w:insideH w:val="single" w:sz="4" w:space="0" w:color="auto"/>
        </w:tblBorders>
        <w:tblLook w:val="04A0" w:firstRow="1" w:lastRow="0" w:firstColumn="1" w:lastColumn="0" w:noHBand="0" w:noVBand="1"/>
      </w:tblPr>
      <w:tblGrid>
        <w:gridCol w:w="111"/>
        <w:gridCol w:w="937"/>
        <w:gridCol w:w="493"/>
        <w:gridCol w:w="605"/>
        <w:gridCol w:w="930"/>
        <w:gridCol w:w="470"/>
        <w:gridCol w:w="310"/>
        <w:gridCol w:w="687"/>
        <w:gridCol w:w="400"/>
      </w:tblGrid>
      <w:tr w:rsidR="00D275A2" w:rsidRPr="00C80616" w14:paraId="7DF8F397" w14:textId="77777777" w:rsidTr="00F213AF">
        <w:trPr>
          <w:jc w:val="center"/>
        </w:trPr>
        <w:tc>
          <w:tcPr>
            <w:tcW w:w="0" w:type="auto"/>
            <w:gridSpan w:val="9"/>
            <w:shd w:val="clear" w:color="auto" w:fill="FFFFFF"/>
            <w:tcMar>
              <w:top w:w="15" w:type="dxa"/>
              <w:left w:w="15" w:type="dxa"/>
              <w:bottom w:w="15" w:type="dxa"/>
              <w:right w:w="15" w:type="dxa"/>
            </w:tcMar>
            <w:hideMark/>
          </w:tcPr>
          <w:p w14:paraId="1A3BAA17"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b/>
                <w:bCs/>
                <w:color w:val="000000"/>
                <w:sz w:val="16"/>
                <w:szCs w:val="16"/>
                <w:lang w:eastAsia="en-ID"/>
              </w:rPr>
              <w:t>Coefficients</w:t>
            </w:r>
            <w:r w:rsidRPr="00C80616">
              <w:rPr>
                <w:rFonts w:ascii="Times New Roman" w:eastAsia="Times New Roman" w:hAnsi="Times New Roman" w:cs="Times New Roman"/>
                <w:b/>
                <w:bCs/>
                <w:color w:val="000000"/>
                <w:sz w:val="16"/>
                <w:szCs w:val="16"/>
                <w:vertAlign w:val="superscript"/>
                <w:lang w:eastAsia="en-ID"/>
              </w:rPr>
              <w:t>a</w:t>
            </w:r>
          </w:p>
        </w:tc>
      </w:tr>
      <w:tr w:rsidR="00AC1CB9" w:rsidRPr="00C80616" w14:paraId="57693CB6" w14:textId="77777777" w:rsidTr="00F213AF">
        <w:trPr>
          <w:jc w:val="center"/>
        </w:trPr>
        <w:tc>
          <w:tcPr>
            <w:tcW w:w="0" w:type="auto"/>
            <w:gridSpan w:val="2"/>
            <w:vMerge w:val="restart"/>
            <w:shd w:val="clear" w:color="auto" w:fill="FFFFFF"/>
            <w:tcMar>
              <w:top w:w="15" w:type="dxa"/>
              <w:left w:w="15" w:type="dxa"/>
              <w:bottom w:w="15" w:type="dxa"/>
              <w:right w:w="15" w:type="dxa"/>
            </w:tcMar>
            <w:hideMark/>
          </w:tcPr>
          <w:p w14:paraId="52A5F3BF"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Model</w:t>
            </w:r>
          </w:p>
        </w:tc>
        <w:tc>
          <w:tcPr>
            <w:tcW w:w="0" w:type="auto"/>
            <w:gridSpan w:val="2"/>
            <w:shd w:val="clear" w:color="auto" w:fill="FFFFFF"/>
            <w:tcMar>
              <w:top w:w="15" w:type="dxa"/>
              <w:left w:w="15" w:type="dxa"/>
              <w:bottom w:w="15" w:type="dxa"/>
              <w:right w:w="15" w:type="dxa"/>
            </w:tcMar>
            <w:hideMark/>
          </w:tcPr>
          <w:p w14:paraId="4384C505"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Unstandardized Coefficients</w:t>
            </w:r>
          </w:p>
        </w:tc>
        <w:tc>
          <w:tcPr>
            <w:tcW w:w="0" w:type="auto"/>
            <w:shd w:val="clear" w:color="auto" w:fill="FFFFFF"/>
            <w:tcMar>
              <w:top w:w="15" w:type="dxa"/>
              <w:left w:w="15" w:type="dxa"/>
              <w:bottom w:w="15" w:type="dxa"/>
              <w:right w:w="15" w:type="dxa"/>
            </w:tcMar>
            <w:hideMark/>
          </w:tcPr>
          <w:p w14:paraId="57873A77"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Standardized Coefficients</w:t>
            </w:r>
          </w:p>
        </w:tc>
        <w:tc>
          <w:tcPr>
            <w:tcW w:w="0" w:type="auto"/>
            <w:vMerge w:val="restart"/>
            <w:shd w:val="clear" w:color="auto" w:fill="FFFFFF"/>
            <w:tcMar>
              <w:top w:w="15" w:type="dxa"/>
              <w:left w:w="15" w:type="dxa"/>
              <w:bottom w:w="15" w:type="dxa"/>
              <w:right w:w="15" w:type="dxa"/>
            </w:tcMar>
            <w:hideMark/>
          </w:tcPr>
          <w:p w14:paraId="79DAC56A"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T</w:t>
            </w:r>
          </w:p>
        </w:tc>
        <w:tc>
          <w:tcPr>
            <w:tcW w:w="0" w:type="auto"/>
            <w:vMerge w:val="restart"/>
            <w:shd w:val="clear" w:color="auto" w:fill="FFFFFF"/>
            <w:tcMar>
              <w:top w:w="15" w:type="dxa"/>
              <w:left w:w="15" w:type="dxa"/>
              <w:bottom w:w="15" w:type="dxa"/>
              <w:right w:w="15" w:type="dxa"/>
            </w:tcMar>
            <w:hideMark/>
          </w:tcPr>
          <w:p w14:paraId="58D459B5"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Sig.</w:t>
            </w:r>
          </w:p>
        </w:tc>
        <w:tc>
          <w:tcPr>
            <w:tcW w:w="0" w:type="auto"/>
            <w:gridSpan w:val="2"/>
            <w:shd w:val="clear" w:color="auto" w:fill="FFFFFF"/>
            <w:tcMar>
              <w:top w:w="15" w:type="dxa"/>
              <w:left w:w="15" w:type="dxa"/>
              <w:bottom w:w="15" w:type="dxa"/>
              <w:right w:w="15" w:type="dxa"/>
            </w:tcMar>
            <w:hideMark/>
          </w:tcPr>
          <w:p w14:paraId="65826BAA"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Collinearity Statistics</w:t>
            </w:r>
          </w:p>
        </w:tc>
      </w:tr>
      <w:tr w:rsidR="000C6FB4" w:rsidRPr="00C80616" w14:paraId="6BC2B590" w14:textId="77777777" w:rsidTr="00F213AF">
        <w:trPr>
          <w:jc w:val="center"/>
        </w:trPr>
        <w:tc>
          <w:tcPr>
            <w:tcW w:w="0" w:type="auto"/>
            <w:gridSpan w:val="2"/>
            <w:vMerge/>
            <w:vAlign w:val="center"/>
            <w:hideMark/>
          </w:tcPr>
          <w:p w14:paraId="7B4AF7CB"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hideMark/>
          </w:tcPr>
          <w:p w14:paraId="0611133F"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B</w:t>
            </w:r>
          </w:p>
        </w:tc>
        <w:tc>
          <w:tcPr>
            <w:tcW w:w="0" w:type="auto"/>
            <w:shd w:val="clear" w:color="auto" w:fill="FFFFFF"/>
            <w:tcMar>
              <w:top w:w="15" w:type="dxa"/>
              <w:left w:w="15" w:type="dxa"/>
              <w:bottom w:w="15" w:type="dxa"/>
              <w:right w:w="15" w:type="dxa"/>
            </w:tcMar>
            <w:hideMark/>
          </w:tcPr>
          <w:p w14:paraId="581C0BF6"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Std. Error</w:t>
            </w:r>
          </w:p>
        </w:tc>
        <w:tc>
          <w:tcPr>
            <w:tcW w:w="0" w:type="auto"/>
            <w:shd w:val="clear" w:color="auto" w:fill="FFFFFF"/>
            <w:tcMar>
              <w:top w:w="15" w:type="dxa"/>
              <w:left w:w="15" w:type="dxa"/>
              <w:bottom w:w="15" w:type="dxa"/>
              <w:right w:w="15" w:type="dxa"/>
            </w:tcMar>
            <w:hideMark/>
          </w:tcPr>
          <w:p w14:paraId="4703BF6C"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Beta</w:t>
            </w:r>
          </w:p>
        </w:tc>
        <w:tc>
          <w:tcPr>
            <w:tcW w:w="0" w:type="auto"/>
            <w:vMerge/>
            <w:tcMar>
              <w:top w:w="15" w:type="dxa"/>
              <w:left w:w="15" w:type="dxa"/>
              <w:bottom w:w="15" w:type="dxa"/>
              <w:right w:w="15" w:type="dxa"/>
            </w:tcMar>
            <w:vAlign w:val="center"/>
            <w:hideMark/>
          </w:tcPr>
          <w:p w14:paraId="75D37104"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p>
        </w:tc>
        <w:tc>
          <w:tcPr>
            <w:tcW w:w="0" w:type="auto"/>
            <w:vMerge/>
            <w:tcMar>
              <w:top w:w="15" w:type="dxa"/>
              <w:left w:w="15" w:type="dxa"/>
              <w:bottom w:w="15" w:type="dxa"/>
              <w:right w:w="15" w:type="dxa"/>
            </w:tcMar>
            <w:vAlign w:val="center"/>
            <w:hideMark/>
          </w:tcPr>
          <w:p w14:paraId="4BA39E0A"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hideMark/>
          </w:tcPr>
          <w:p w14:paraId="5EF2BB93"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Tolerance</w:t>
            </w:r>
          </w:p>
        </w:tc>
        <w:tc>
          <w:tcPr>
            <w:tcW w:w="0" w:type="auto"/>
            <w:shd w:val="clear" w:color="auto" w:fill="FFFFFF"/>
            <w:tcMar>
              <w:top w:w="15" w:type="dxa"/>
              <w:left w:w="15" w:type="dxa"/>
              <w:bottom w:w="15" w:type="dxa"/>
              <w:right w:w="15" w:type="dxa"/>
            </w:tcMar>
            <w:hideMark/>
          </w:tcPr>
          <w:p w14:paraId="2112DD5B"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VIF</w:t>
            </w:r>
          </w:p>
        </w:tc>
      </w:tr>
      <w:tr w:rsidR="00AC1CB9" w:rsidRPr="00C80616" w14:paraId="5CB3A14E" w14:textId="77777777" w:rsidTr="00F213AF">
        <w:trPr>
          <w:jc w:val="center"/>
        </w:trPr>
        <w:tc>
          <w:tcPr>
            <w:tcW w:w="0" w:type="auto"/>
            <w:vMerge w:val="restart"/>
            <w:shd w:val="clear" w:color="auto" w:fill="FFFFFF"/>
            <w:tcMar>
              <w:top w:w="15" w:type="dxa"/>
              <w:left w:w="15" w:type="dxa"/>
              <w:bottom w:w="15" w:type="dxa"/>
              <w:right w:w="15" w:type="dxa"/>
            </w:tcMar>
            <w:vAlign w:val="center"/>
            <w:hideMark/>
          </w:tcPr>
          <w:p w14:paraId="27BC366C" w14:textId="77777777" w:rsidR="00D275A2" w:rsidRPr="00C80616" w:rsidRDefault="00D275A2" w:rsidP="007A444B">
            <w:pPr>
              <w:spacing w:after="0" w:line="240" w:lineRule="auto"/>
              <w:rPr>
                <w:rFonts w:ascii="Times New Roman" w:eastAsia="Times New Roman" w:hAnsi="Times New Roman" w:cs="Times New Roman"/>
                <w:color w:val="000000"/>
                <w:sz w:val="16"/>
                <w:szCs w:val="16"/>
                <w:lang w:eastAsia="en-ID"/>
              </w:rPr>
            </w:pPr>
            <w:r w:rsidRPr="00C80616">
              <w:rPr>
                <w:rFonts w:ascii="Times New Roman" w:eastAsia="Times New Roman" w:hAnsi="Times New Roman" w:cs="Times New Roman"/>
                <w:color w:val="000000"/>
                <w:sz w:val="16"/>
                <w:szCs w:val="16"/>
                <w:lang w:eastAsia="en-ID"/>
              </w:rPr>
              <w:t>1</w:t>
            </w:r>
          </w:p>
          <w:p w14:paraId="7A80904B"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p>
          <w:p w14:paraId="312C7CE4"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sz w:val="16"/>
                <w:szCs w:val="16"/>
                <w:lang w:eastAsia="en-ID"/>
              </w:rPr>
              <w:t>2</w:t>
            </w:r>
          </w:p>
        </w:tc>
        <w:tc>
          <w:tcPr>
            <w:tcW w:w="0" w:type="auto"/>
            <w:shd w:val="clear" w:color="auto" w:fill="FFFFFF"/>
            <w:tcMar>
              <w:top w:w="15" w:type="dxa"/>
              <w:left w:w="15" w:type="dxa"/>
              <w:bottom w:w="15" w:type="dxa"/>
              <w:right w:w="15" w:type="dxa"/>
            </w:tcMar>
            <w:vAlign w:val="center"/>
            <w:hideMark/>
          </w:tcPr>
          <w:p w14:paraId="12C0032F"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(Constant)</w:t>
            </w:r>
          </w:p>
        </w:tc>
        <w:tc>
          <w:tcPr>
            <w:tcW w:w="0" w:type="auto"/>
            <w:shd w:val="clear" w:color="auto" w:fill="FFFFFF"/>
            <w:tcMar>
              <w:top w:w="15" w:type="dxa"/>
              <w:left w:w="15" w:type="dxa"/>
              <w:bottom w:w="15" w:type="dxa"/>
              <w:right w:w="15" w:type="dxa"/>
            </w:tcMar>
            <w:vAlign w:val="center"/>
            <w:hideMark/>
          </w:tcPr>
          <w:p w14:paraId="6B46D912"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55.664</w:t>
            </w:r>
          </w:p>
        </w:tc>
        <w:tc>
          <w:tcPr>
            <w:tcW w:w="0" w:type="auto"/>
            <w:shd w:val="clear" w:color="auto" w:fill="FFFFFF"/>
            <w:tcMar>
              <w:top w:w="15" w:type="dxa"/>
              <w:left w:w="15" w:type="dxa"/>
              <w:bottom w:w="15" w:type="dxa"/>
              <w:right w:w="15" w:type="dxa"/>
            </w:tcMar>
            <w:vAlign w:val="center"/>
            <w:hideMark/>
          </w:tcPr>
          <w:p w14:paraId="18026DD2"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3.922</w:t>
            </w:r>
          </w:p>
        </w:tc>
        <w:tc>
          <w:tcPr>
            <w:tcW w:w="0" w:type="auto"/>
            <w:shd w:val="clear" w:color="auto" w:fill="FFFFFF"/>
            <w:tcMar>
              <w:top w:w="15" w:type="dxa"/>
              <w:left w:w="15" w:type="dxa"/>
              <w:bottom w:w="15" w:type="dxa"/>
              <w:right w:w="15" w:type="dxa"/>
            </w:tcMar>
            <w:hideMark/>
          </w:tcPr>
          <w:p w14:paraId="303BC285"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7FA228C0"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14.194</w:t>
            </w:r>
          </w:p>
        </w:tc>
        <w:tc>
          <w:tcPr>
            <w:tcW w:w="0" w:type="auto"/>
            <w:shd w:val="clear" w:color="auto" w:fill="FFFFFF"/>
            <w:tcMar>
              <w:top w:w="15" w:type="dxa"/>
              <w:left w:w="15" w:type="dxa"/>
              <w:bottom w:w="15" w:type="dxa"/>
              <w:right w:w="15" w:type="dxa"/>
            </w:tcMar>
            <w:vAlign w:val="center"/>
            <w:hideMark/>
          </w:tcPr>
          <w:p w14:paraId="0B02560C"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.000</w:t>
            </w:r>
          </w:p>
        </w:tc>
        <w:tc>
          <w:tcPr>
            <w:tcW w:w="0" w:type="auto"/>
            <w:shd w:val="clear" w:color="auto" w:fill="FFFFFF"/>
            <w:tcMar>
              <w:top w:w="15" w:type="dxa"/>
              <w:left w:w="15" w:type="dxa"/>
              <w:bottom w:w="15" w:type="dxa"/>
              <w:right w:w="15" w:type="dxa"/>
            </w:tcMar>
            <w:hideMark/>
          </w:tcPr>
          <w:p w14:paraId="73ABCD6B"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hideMark/>
          </w:tcPr>
          <w:p w14:paraId="20F47184" w14:textId="77777777" w:rsidR="00D275A2" w:rsidRPr="00C80616" w:rsidRDefault="00D275A2" w:rsidP="007A444B">
            <w:pPr>
              <w:spacing w:after="0" w:line="240" w:lineRule="auto"/>
              <w:rPr>
                <w:rFonts w:ascii="Times New Roman" w:hAnsi="Times New Roman" w:cs="Times New Roman"/>
                <w:sz w:val="16"/>
                <w:szCs w:val="16"/>
                <w:lang w:eastAsia="en-ID"/>
              </w:rPr>
            </w:pPr>
          </w:p>
        </w:tc>
      </w:tr>
      <w:tr w:rsidR="00AC1CB9" w:rsidRPr="00C80616" w14:paraId="11BDC4EB" w14:textId="77777777" w:rsidTr="00F213AF">
        <w:trPr>
          <w:jc w:val="center"/>
        </w:trPr>
        <w:tc>
          <w:tcPr>
            <w:tcW w:w="0" w:type="auto"/>
            <w:vMerge/>
            <w:vAlign w:val="center"/>
            <w:hideMark/>
          </w:tcPr>
          <w:p w14:paraId="72400AB2"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1DE734F2"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Social environment in riverbank</w:t>
            </w:r>
          </w:p>
        </w:tc>
        <w:tc>
          <w:tcPr>
            <w:tcW w:w="0" w:type="auto"/>
            <w:shd w:val="clear" w:color="auto" w:fill="FFFFFF"/>
            <w:tcMar>
              <w:top w:w="15" w:type="dxa"/>
              <w:left w:w="15" w:type="dxa"/>
              <w:bottom w:w="15" w:type="dxa"/>
              <w:right w:w="15" w:type="dxa"/>
            </w:tcMar>
            <w:vAlign w:val="center"/>
            <w:hideMark/>
          </w:tcPr>
          <w:p w14:paraId="49E6D924"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-.035</w:t>
            </w:r>
          </w:p>
        </w:tc>
        <w:tc>
          <w:tcPr>
            <w:tcW w:w="0" w:type="auto"/>
            <w:shd w:val="clear" w:color="auto" w:fill="FFFFFF"/>
            <w:tcMar>
              <w:top w:w="15" w:type="dxa"/>
              <w:left w:w="15" w:type="dxa"/>
              <w:bottom w:w="15" w:type="dxa"/>
              <w:right w:w="15" w:type="dxa"/>
            </w:tcMar>
            <w:vAlign w:val="center"/>
            <w:hideMark/>
          </w:tcPr>
          <w:p w14:paraId="382520E1"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.035</w:t>
            </w:r>
          </w:p>
        </w:tc>
        <w:tc>
          <w:tcPr>
            <w:tcW w:w="0" w:type="auto"/>
            <w:shd w:val="clear" w:color="auto" w:fill="FFFFFF"/>
            <w:tcMar>
              <w:top w:w="15" w:type="dxa"/>
              <w:left w:w="15" w:type="dxa"/>
              <w:bottom w:w="15" w:type="dxa"/>
              <w:right w:w="15" w:type="dxa"/>
            </w:tcMar>
            <w:vAlign w:val="center"/>
            <w:hideMark/>
          </w:tcPr>
          <w:p w14:paraId="036B39AC"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-.059</w:t>
            </w:r>
          </w:p>
        </w:tc>
        <w:tc>
          <w:tcPr>
            <w:tcW w:w="0" w:type="auto"/>
            <w:shd w:val="clear" w:color="auto" w:fill="FFFFFF"/>
            <w:tcMar>
              <w:top w:w="15" w:type="dxa"/>
              <w:left w:w="15" w:type="dxa"/>
              <w:bottom w:w="15" w:type="dxa"/>
              <w:right w:w="15" w:type="dxa"/>
            </w:tcMar>
            <w:vAlign w:val="center"/>
            <w:hideMark/>
          </w:tcPr>
          <w:p w14:paraId="43903E78"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-1.018</w:t>
            </w:r>
          </w:p>
        </w:tc>
        <w:tc>
          <w:tcPr>
            <w:tcW w:w="0" w:type="auto"/>
            <w:shd w:val="clear" w:color="auto" w:fill="FFFFFF"/>
            <w:tcMar>
              <w:top w:w="15" w:type="dxa"/>
              <w:left w:w="15" w:type="dxa"/>
              <w:bottom w:w="15" w:type="dxa"/>
              <w:right w:w="15" w:type="dxa"/>
            </w:tcMar>
            <w:vAlign w:val="center"/>
            <w:hideMark/>
          </w:tcPr>
          <w:p w14:paraId="0FB96A46"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.309</w:t>
            </w:r>
          </w:p>
        </w:tc>
        <w:tc>
          <w:tcPr>
            <w:tcW w:w="0" w:type="auto"/>
            <w:shd w:val="clear" w:color="auto" w:fill="FFFFFF"/>
            <w:tcMar>
              <w:top w:w="15" w:type="dxa"/>
              <w:left w:w="15" w:type="dxa"/>
              <w:bottom w:w="15" w:type="dxa"/>
              <w:right w:w="15" w:type="dxa"/>
            </w:tcMar>
            <w:vAlign w:val="center"/>
            <w:hideMark/>
          </w:tcPr>
          <w:p w14:paraId="572EA963"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.999</w:t>
            </w:r>
          </w:p>
        </w:tc>
        <w:tc>
          <w:tcPr>
            <w:tcW w:w="0" w:type="auto"/>
            <w:shd w:val="clear" w:color="auto" w:fill="FFFFFF"/>
            <w:tcMar>
              <w:top w:w="15" w:type="dxa"/>
              <w:left w:w="15" w:type="dxa"/>
              <w:bottom w:w="15" w:type="dxa"/>
              <w:right w:w="15" w:type="dxa"/>
            </w:tcMar>
            <w:vAlign w:val="center"/>
            <w:hideMark/>
          </w:tcPr>
          <w:p w14:paraId="34253061"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1.001</w:t>
            </w:r>
          </w:p>
        </w:tc>
      </w:tr>
      <w:tr w:rsidR="00AC1CB9" w:rsidRPr="00C80616" w14:paraId="129EA9B2" w14:textId="77777777" w:rsidTr="00F213AF">
        <w:trPr>
          <w:jc w:val="center"/>
        </w:trPr>
        <w:tc>
          <w:tcPr>
            <w:tcW w:w="0" w:type="auto"/>
            <w:vMerge/>
            <w:vAlign w:val="center"/>
            <w:hideMark/>
          </w:tcPr>
          <w:p w14:paraId="38383061"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5EA4DE3D"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Peer group</w:t>
            </w:r>
          </w:p>
        </w:tc>
        <w:tc>
          <w:tcPr>
            <w:tcW w:w="0" w:type="auto"/>
            <w:shd w:val="clear" w:color="auto" w:fill="FFFFFF"/>
            <w:tcMar>
              <w:top w:w="15" w:type="dxa"/>
              <w:left w:w="15" w:type="dxa"/>
              <w:bottom w:w="15" w:type="dxa"/>
              <w:right w:w="15" w:type="dxa"/>
            </w:tcMar>
            <w:vAlign w:val="center"/>
            <w:hideMark/>
          </w:tcPr>
          <w:p w14:paraId="75EEC4AA"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-.015</w:t>
            </w:r>
          </w:p>
        </w:tc>
        <w:tc>
          <w:tcPr>
            <w:tcW w:w="0" w:type="auto"/>
            <w:shd w:val="clear" w:color="auto" w:fill="FFFFFF"/>
            <w:tcMar>
              <w:top w:w="15" w:type="dxa"/>
              <w:left w:w="15" w:type="dxa"/>
              <w:bottom w:w="15" w:type="dxa"/>
              <w:right w:w="15" w:type="dxa"/>
            </w:tcMar>
            <w:vAlign w:val="center"/>
            <w:hideMark/>
          </w:tcPr>
          <w:p w14:paraId="63FBAD49"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.025</w:t>
            </w:r>
          </w:p>
        </w:tc>
        <w:tc>
          <w:tcPr>
            <w:tcW w:w="0" w:type="auto"/>
            <w:shd w:val="clear" w:color="auto" w:fill="FFFFFF"/>
            <w:tcMar>
              <w:top w:w="15" w:type="dxa"/>
              <w:left w:w="15" w:type="dxa"/>
              <w:bottom w:w="15" w:type="dxa"/>
              <w:right w:w="15" w:type="dxa"/>
            </w:tcMar>
            <w:vAlign w:val="center"/>
            <w:hideMark/>
          </w:tcPr>
          <w:p w14:paraId="4933A95A"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-.035</w:t>
            </w:r>
          </w:p>
        </w:tc>
        <w:tc>
          <w:tcPr>
            <w:tcW w:w="0" w:type="auto"/>
            <w:shd w:val="clear" w:color="auto" w:fill="FFFFFF"/>
            <w:tcMar>
              <w:top w:w="15" w:type="dxa"/>
              <w:left w:w="15" w:type="dxa"/>
              <w:bottom w:w="15" w:type="dxa"/>
              <w:right w:w="15" w:type="dxa"/>
            </w:tcMar>
            <w:vAlign w:val="center"/>
            <w:hideMark/>
          </w:tcPr>
          <w:p w14:paraId="5DF4C7BF"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-.608</w:t>
            </w:r>
          </w:p>
        </w:tc>
        <w:tc>
          <w:tcPr>
            <w:tcW w:w="0" w:type="auto"/>
            <w:shd w:val="clear" w:color="auto" w:fill="FFFFFF"/>
            <w:tcMar>
              <w:top w:w="15" w:type="dxa"/>
              <w:left w:w="15" w:type="dxa"/>
              <w:bottom w:w="15" w:type="dxa"/>
              <w:right w:w="15" w:type="dxa"/>
            </w:tcMar>
            <w:vAlign w:val="center"/>
            <w:hideMark/>
          </w:tcPr>
          <w:p w14:paraId="129FD35D"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.544</w:t>
            </w:r>
          </w:p>
        </w:tc>
        <w:tc>
          <w:tcPr>
            <w:tcW w:w="0" w:type="auto"/>
            <w:shd w:val="clear" w:color="auto" w:fill="FFFFFF"/>
            <w:tcMar>
              <w:top w:w="15" w:type="dxa"/>
              <w:left w:w="15" w:type="dxa"/>
              <w:bottom w:w="15" w:type="dxa"/>
              <w:right w:w="15" w:type="dxa"/>
            </w:tcMar>
            <w:vAlign w:val="center"/>
            <w:hideMark/>
          </w:tcPr>
          <w:p w14:paraId="187C5C9F"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.999</w:t>
            </w:r>
          </w:p>
        </w:tc>
        <w:tc>
          <w:tcPr>
            <w:tcW w:w="0" w:type="auto"/>
            <w:shd w:val="clear" w:color="auto" w:fill="FFFFFF"/>
            <w:tcMar>
              <w:top w:w="15" w:type="dxa"/>
              <w:left w:w="15" w:type="dxa"/>
              <w:bottom w:w="15" w:type="dxa"/>
              <w:right w:w="15" w:type="dxa"/>
            </w:tcMar>
            <w:vAlign w:val="center"/>
            <w:hideMark/>
          </w:tcPr>
          <w:p w14:paraId="75F9FE53"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1.001</w:t>
            </w:r>
          </w:p>
        </w:tc>
      </w:tr>
      <w:tr w:rsidR="00D275A2" w:rsidRPr="00C80616" w14:paraId="2981C18B" w14:textId="77777777" w:rsidTr="00F213AF">
        <w:trPr>
          <w:jc w:val="center"/>
        </w:trPr>
        <w:tc>
          <w:tcPr>
            <w:tcW w:w="0" w:type="auto"/>
            <w:gridSpan w:val="9"/>
            <w:shd w:val="clear" w:color="auto" w:fill="FFFFFF"/>
            <w:tcMar>
              <w:top w:w="15" w:type="dxa"/>
              <w:left w:w="15" w:type="dxa"/>
              <w:bottom w:w="15" w:type="dxa"/>
              <w:right w:w="15" w:type="dxa"/>
            </w:tcMar>
            <w:hideMark/>
          </w:tcPr>
          <w:p w14:paraId="6BE0C8BC"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p>
        </w:tc>
      </w:tr>
    </w:tbl>
    <w:commentRangeEnd w:id="9"/>
    <w:p w14:paraId="71EAC50A" w14:textId="77777777" w:rsidR="00D275A2" w:rsidRPr="000C6FB4" w:rsidRDefault="00E50FE6" w:rsidP="007A444B">
      <w:pPr>
        <w:spacing w:after="0" w:line="240" w:lineRule="auto"/>
        <w:rPr>
          <w:rFonts w:ascii="Times New Roman" w:eastAsia="Times New Roman" w:hAnsi="Times New Roman" w:cs="Times New Roman"/>
          <w:color w:val="000000"/>
          <w:sz w:val="20"/>
          <w:szCs w:val="20"/>
          <w:lang w:eastAsia="en-ID"/>
        </w:rPr>
      </w:pPr>
      <w:r>
        <w:rPr>
          <w:rStyle w:val="CommentReference"/>
        </w:rPr>
        <w:commentReference w:id="9"/>
      </w:r>
      <w:r w:rsidR="00D275A2" w:rsidRPr="000C6FB4">
        <w:rPr>
          <w:rFonts w:ascii="Times New Roman" w:eastAsia="Times New Roman" w:hAnsi="Times New Roman" w:cs="Times New Roman"/>
          <w:color w:val="000000"/>
          <w:sz w:val="20"/>
          <w:szCs w:val="20"/>
          <w:lang w:eastAsia="en-ID"/>
        </w:rPr>
        <w:t>a. Dependent Variable: Drug use</w:t>
      </w:r>
    </w:p>
    <w:p w14:paraId="5695FEC7" w14:textId="77777777" w:rsidR="00D275A2" w:rsidRPr="000C6FB4" w:rsidRDefault="00D275A2" w:rsidP="007A444B">
      <w:pPr>
        <w:spacing w:after="0" w:line="240" w:lineRule="auto"/>
        <w:rPr>
          <w:rFonts w:ascii="Times New Roman" w:eastAsia="Times New Roman" w:hAnsi="Times New Roman" w:cs="Times New Roman"/>
          <w:color w:val="000000"/>
          <w:sz w:val="20"/>
          <w:szCs w:val="20"/>
          <w:lang w:eastAsia="en-ID"/>
        </w:rPr>
      </w:pPr>
    </w:p>
    <w:p w14:paraId="535BF2BB" w14:textId="77777777" w:rsidR="00D275A2" w:rsidRPr="000C6FB4" w:rsidRDefault="00D275A2" w:rsidP="00E661BF">
      <w:pPr>
        <w:spacing w:after="0" w:line="240" w:lineRule="auto"/>
        <w:ind w:firstLine="180"/>
        <w:rPr>
          <w:rFonts w:ascii="Times New Roman" w:hAnsi="Times New Roman" w:cs="Times New Roman"/>
          <w:sz w:val="20"/>
          <w:szCs w:val="20"/>
        </w:rPr>
      </w:pPr>
      <w:r w:rsidRPr="000C6FB4">
        <w:rPr>
          <w:rFonts w:ascii="Times New Roman" w:eastAsia="Times New Roman" w:hAnsi="Times New Roman" w:cs="Times New Roman"/>
          <w:color w:val="000000"/>
          <w:sz w:val="20"/>
          <w:szCs w:val="20"/>
          <w:lang w:eastAsia="en-ID"/>
        </w:rPr>
        <w:t>Based on the analysis of the results of tolerance is 0.999&gt; 0.10, it can be seen that there is no multicollinearity. Thus the results of the table analysis above the VIF are 1.001 &lt;10.00, so that there is no multicollinearity.</w:t>
      </w:r>
    </w:p>
    <w:p w14:paraId="097BD2FE" w14:textId="77777777" w:rsidR="00D275A2" w:rsidRPr="000C6FB4" w:rsidRDefault="00D275A2" w:rsidP="007A444B">
      <w:pPr>
        <w:spacing w:after="0" w:line="240" w:lineRule="auto"/>
        <w:jc w:val="center"/>
        <w:rPr>
          <w:rFonts w:ascii="Times New Roman" w:hAnsi="Times New Roman" w:cs="Times New Roman"/>
          <w:sz w:val="20"/>
          <w:szCs w:val="20"/>
        </w:rPr>
      </w:pPr>
      <w:r w:rsidRPr="000C6FB4">
        <w:rPr>
          <w:rFonts w:ascii="Times New Roman" w:hAnsi="Times New Roman" w:cs="Times New Roman"/>
          <w:noProof/>
          <w:sz w:val="20"/>
          <w:szCs w:val="20"/>
          <w:lang w:val="en-US"/>
        </w:rPr>
        <w:drawing>
          <wp:inline distT="0" distB="0" distL="0" distR="0" wp14:anchorId="60A96CF8" wp14:editId="7E2E6AD0">
            <wp:extent cx="2552700" cy="162877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2700" cy="1628775"/>
                    </a:xfrm>
                    <a:prstGeom prst="rect">
                      <a:avLst/>
                    </a:prstGeom>
                    <a:noFill/>
                    <a:ln>
                      <a:noFill/>
                    </a:ln>
                  </pic:spPr>
                </pic:pic>
              </a:graphicData>
            </a:graphic>
          </wp:inline>
        </w:drawing>
      </w:r>
    </w:p>
    <w:p w14:paraId="6E5A12B1" w14:textId="5B2F46A1" w:rsidR="00D275A2" w:rsidRPr="00187C9D" w:rsidRDefault="00D275A2" w:rsidP="00187C9D">
      <w:pPr>
        <w:spacing w:after="0" w:line="240" w:lineRule="auto"/>
        <w:jc w:val="center"/>
        <w:rPr>
          <w:rFonts w:ascii="Times New Roman" w:hAnsi="Times New Roman" w:cs="Times New Roman"/>
          <w:sz w:val="20"/>
          <w:szCs w:val="20"/>
        </w:rPr>
      </w:pPr>
      <w:r w:rsidRPr="00187C9D">
        <w:rPr>
          <w:rFonts w:ascii="Times New Roman" w:hAnsi="Times New Roman" w:cs="Times New Roman"/>
          <w:sz w:val="20"/>
          <w:szCs w:val="20"/>
        </w:rPr>
        <w:t xml:space="preserve">Picture </w:t>
      </w:r>
      <w:r w:rsidR="00187C9D">
        <w:rPr>
          <w:rFonts w:ascii="Times New Roman" w:hAnsi="Times New Roman" w:cs="Times New Roman"/>
          <w:sz w:val="20"/>
          <w:szCs w:val="20"/>
        </w:rPr>
        <w:t>II</w:t>
      </w:r>
      <w:r w:rsidRPr="00187C9D">
        <w:rPr>
          <w:rFonts w:ascii="Times New Roman" w:hAnsi="Times New Roman" w:cs="Times New Roman"/>
          <w:sz w:val="20"/>
          <w:szCs w:val="20"/>
        </w:rPr>
        <w:t>. Scatterplot of Heteroscedasticity Test</w:t>
      </w:r>
      <w:r w:rsidR="00997206" w:rsidRPr="00187C9D">
        <w:rPr>
          <w:rFonts w:ascii="Times New Roman" w:hAnsi="Times New Roman" w:cs="Times New Roman"/>
          <w:sz w:val="20"/>
          <w:szCs w:val="20"/>
        </w:rPr>
        <w:t>.</w:t>
      </w:r>
    </w:p>
    <w:p w14:paraId="108C07E4" w14:textId="77777777" w:rsidR="00D275A2" w:rsidRPr="000C6FB4" w:rsidRDefault="00D275A2" w:rsidP="007A444B">
      <w:pPr>
        <w:spacing w:after="0" w:line="240" w:lineRule="auto"/>
        <w:ind w:firstLine="709"/>
        <w:jc w:val="both"/>
        <w:rPr>
          <w:rFonts w:ascii="Times New Roman" w:hAnsi="Times New Roman" w:cs="Times New Roman"/>
          <w:sz w:val="20"/>
          <w:szCs w:val="20"/>
        </w:rPr>
      </w:pPr>
    </w:p>
    <w:p w14:paraId="67176568" w14:textId="77777777" w:rsidR="00D275A2" w:rsidRPr="000C6FB4" w:rsidRDefault="00D275A2" w:rsidP="00E661BF">
      <w:pPr>
        <w:spacing w:after="0" w:line="240" w:lineRule="auto"/>
        <w:ind w:firstLine="180"/>
        <w:jc w:val="both"/>
        <w:rPr>
          <w:rFonts w:ascii="Times New Roman" w:hAnsi="Times New Roman" w:cs="Times New Roman"/>
          <w:sz w:val="20"/>
          <w:szCs w:val="20"/>
        </w:rPr>
      </w:pPr>
      <w:r w:rsidRPr="000C6FB4">
        <w:rPr>
          <w:rFonts w:ascii="Times New Roman" w:hAnsi="Times New Roman" w:cs="Times New Roman"/>
          <w:sz w:val="20"/>
          <w:szCs w:val="20"/>
        </w:rPr>
        <w:lastRenderedPageBreak/>
        <w:t>From the scatterplot graph, it can be seen that the dots are randomly distributed and well-spread. It can be concluded that there is no heteroscedasticity in the regression model, so the regression model is appropriate to be used to predict drug use based on the input of social environment variables on the riverbanks and peer groups.</w:t>
      </w:r>
    </w:p>
    <w:p w14:paraId="079A2DBD" w14:textId="77777777" w:rsidR="00AC5144" w:rsidRPr="000C6FB4" w:rsidRDefault="00AC5144" w:rsidP="007A444B">
      <w:pPr>
        <w:spacing w:after="0" w:line="240" w:lineRule="auto"/>
        <w:ind w:firstLine="709"/>
        <w:jc w:val="both"/>
        <w:rPr>
          <w:rFonts w:ascii="Times New Roman" w:hAnsi="Times New Roman" w:cs="Times New Roman"/>
          <w:sz w:val="20"/>
          <w:szCs w:val="20"/>
        </w:rPr>
      </w:pPr>
    </w:p>
    <w:p w14:paraId="40D94ECD" w14:textId="0AF5F162" w:rsidR="00D275A2" w:rsidRPr="00EC1149" w:rsidRDefault="00EC1149" w:rsidP="00300005">
      <w:pPr>
        <w:spacing w:line="240" w:lineRule="auto"/>
        <w:jc w:val="both"/>
        <w:rPr>
          <w:rFonts w:ascii="Times New Roman" w:hAnsi="Times New Roman" w:cs="Times New Roman"/>
          <w:i/>
          <w:iCs/>
          <w:sz w:val="20"/>
          <w:szCs w:val="20"/>
        </w:rPr>
      </w:pPr>
      <w:r w:rsidRPr="00EC1149">
        <w:rPr>
          <w:rFonts w:ascii="Times New Roman" w:hAnsi="Times New Roman" w:cs="Times New Roman"/>
          <w:i/>
          <w:iCs/>
          <w:sz w:val="20"/>
          <w:szCs w:val="20"/>
        </w:rPr>
        <w:t xml:space="preserve">A. </w:t>
      </w:r>
      <w:r w:rsidR="00D275A2" w:rsidRPr="00EC1149">
        <w:rPr>
          <w:rFonts w:ascii="Times New Roman" w:hAnsi="Times New Roman" w:cs="Times New Roman"/>
          <w:i/>
          <w:iCs/>
          <w:sz w:val="20"/>
          <w:szCs w:val="20"/>
        </w:rPr>
        <w:t xml:space="preserve">Hypothesis </w:t>
      </w:r>
      <w:r>
        <w:rPr>
          <w:rFonts w:ascii="Times New Roman" w:hAnsi="Times New Roman" w:cs="Times New Roman"/>
          <w:i/>
          <w:iCs/>
          <w:sz w:val="20"/>
          <w:szCs w:val="20"/>
        </w:rPr>
        <w:t>T</w:t>
      </w:r>
      <w:r w:rsidR="00D275A2" w:rsidRPr="00EC1149">
        <w:rPr>
          <w:rFonts w:ascii="Times New Roman" w:hAnsi="Times New Roman" w:cs="Times New Roman"/>
          <w:i/>
          <w:iCs/>
          <w:sz w:val="20"/>
          <w:szCs w:val="20"/>
        </w:rPr>
        <w:t>est</w:t>
      </w:r>
    </w:p>
    <w:p w14:paraId="6BB0EF94" w14:textId="7215B4E7" w:rsidR="00D275A2" w:rsidRPr="005C4FC3" w:rsidRDefault="00D275A2" w:rsidP="00300005">
      <w:pPr>
        <w:spacing w:line="240" w:lineRule="auto"/>
        <w:jc w:val="center"/>
        <w:rPr>
          <w:rFonts w:ascii="Times New Roman" w:hAnsi="Times New Roman" w:cs="Times New Roman"/>
          <w:sz w:val="20"/>
          <w:szCs w:val="20"/>
        </w:rPr>
      </w:pPr>
      <w:commentRangeStart w:id="10"/>
      <w:r w:rsidRPr="005C4FC3">
        <w:rPr>
          <w:rFonts w:ascii="Times New Roman" w:hAnsi="Times New Roman" w:cs="Times New Roman"/>
          <w:sz w:val="20"/>
          <w:szCs w:val="20"/>
        </w:rPr>
        <w:t xml:space="preserve">Table </w:t>
      </w:r>
      <w:r w:rsidR="005C4FC3" w:rsidRPr="005C4FC3">
        <w:rPr>
          <w:rFonts w:ascii="Times New Roman" w:hAnsi="Times New Roman" w:cs="Times New Roman"/>
          <w:sz w:val="20"/>
          <w:szCs w:val="20"/>
        </w:rPr>
        <w:t>IV</w:t>
      </w:r>
      <w:r w:rsidRPr="005C4FC3">
        <w:rPr>
          <w:rFonts w:ascii="Times New Roman" w:hAnsi="Times New Roman" w:cs="Times New Roman"/>
          <w:sz w:val="20"/>
          <w:szCs w:val="20"/>
        </w:rPr>
        <w:t>.</w:t>
      </w:r>
      <w:r w:rsidR="005C4FC3" w:rsidRPr="005C4FC3">
        <w:rPr>
          <w:rFonts w:ascii="Times New Roman" w:hAnsi="Times New Roman" w:cs="Times New Roman"/>
          <w:sz w:val="20"/>
          <w:szCs w:val="20"/>
        </w:rPr>
        <w:t xml:space="preserve"> </w:t>
      </w:r>
      <w:r w:rsidRPr="005C4FC3">
        <w:rPr>
          <w:rFonts w:ascii="Times New Roman" w:hAnsi="Times New Roman" w:cs="Times New Roman"/>
          <w:sz w:val="20"/>
          <w:szCs w:val="20"/>
        </w:rPr>
        <w:t>Social Environment Contribution in Riverbanks (X1) and Peer Groups (X2) jointly on Drug Use (Y)</w:t>
      </w:r>
      <w:r w:rsidR="00AC5144" w:rsidRPr="005C4FC3">
        <w:rPr>
          <w:rFonts w:ascii="Times New Roman" w:hAnsi="Times New Roman" w:cs="Times New Roman"/>
          <w:sz w:val="20"/>
          <w:szCs w:val="20"/>
        </w:rPr>
        <w:t>.</w:t>
      </w:r>
    </w:p>
    <w:tbl>
      <w:tblPr>
        <w:tblW w:w="0" w:type="auto"/>
        <w:jc w:val="center"/>
        <w:tblBorders>
          <w:insideH w:val="single" w:sz="4" w:space="0" w:color="auto"/>
        </w:tblBorders>
        <w:tblLook w:val="04A0" w:firstRow="1" w:lastRow="0" w:firstColumn="1" w:lastColumn="0" w:noHBand="0" w:noVBand="1"/>
      </w:tblPr>
      <w:tblGrid>
        <w:gridCol w:w="448"/>
        <w:gridCol w:w="355"/>
        <w:gridCol w:w="622"/>
        <w:gridCol w:w="1239"/>
        <w:gridCol w:w="1670"/>
      </w:tblGrid>
      <w:tr w:rsidR="00D275A2" w:rsidRPr="00C80616" w14:paraId="2B9C2328" w14:textId="77777777" w:rsidTr="00F213AF">
        <w:trPr>
          <w:trHeight w:val="374"/>
          <w:jc w:val="center"/>
        </w:trPr>
        <w:tc>
          <w:tcPr>
            <w:tcW w:w="0" w:type="auto"/>
            <w:gridSpan w:val="5"/>
            <w:shd w:val="clear" w:color="auto" w:fill="FFFFFF"/>
            <w:tcMar>
              <w:top w:w="15" w:type="dxa"/>
              <w:left w:w="15" w:type="dxa"/>
              <w:bottom w:w="15" w:type="dxa"/>
              <w:right w:w="15" w:type="dxa"/>
            </w:tcMar>
            <w:hideMark/>
          </w:tcPr>
          <w:p w14:paraId="7DE3EA30"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b/>
                <w:bCs/>
                <w:color w:val="000000"/>
                <w:sz w:val="16"/>
                <w:szCs w:val="16"/>
                <w:lang w:eastAsia="en-ID"/>
              </w:rPr>
              <w:t>Model Summary</w:t>
            </w:r>
          </w:p>
        </w:tc>
      </w:tr>
      <w:tr w:rsidR="00C80616" w:rsidRPr="00C80616" w14:paraId="5ECE742F" w14:textId="77777777" w:rsidTr="00997206">
        <w:trPr>
          <w:trHeight w:val="290"/>
          <w:jc w:val="center"/>
        </w:trPr>
        <w:tc>
          <w:tcPr>
            <w:tcW w:w="0" w:type="auto"/>
            <w:shd w:val="clear" w:color="auto" w:fill="FFFFFF"/>
            <w:tcMar>
              <w:top w:w="15" w:type="dxa"/>
              <w:left w:w="15" w:type="dxa"/>
              <w:bottom w:w="15" w:type="dxa"/>
              <w:right w:w="15" w:type="dxa"/>
            </w:tcMar>
            <w:hideMark/>
          </w:tcPr>
          <w:p w14:paraId="1FFD88C7"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Model</w:t>
            </w:r>
          </w:p>
        </w:tc>
        <w:tc>
          <w:tcPr>
            <w:tcW w:w="0" w:type="auto"/>
            <w:shd w:val="clear" w:color="auto" w:fill="FFFFFF"/>
            <w:tcMar>
              <w:top w:w="15" w:type="dxa"/>
              <w:left w:w="15" w:type="dxa"/>
              <w:bottom w:w="15" w:type="dxa"/>
              <w:right w:w="15" w:type="dxa"/>
            </w:tcMar>
            <w:hideMark/>
          </w:tcPr>
          <w:p w14:paraId="5C750C90"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R</w:t>
            </w:r>
          </w:p>
        </w:tc>
        <w:tc>
          <w:tcPr>
            <w:tcW w:w="0" w:type="auto"/>
            <w:shd w:val="clear" w:color="auto" w:fill="FFFFFF"/>
            <w:tcMar>
              <w:top w:w="15" w:type="dxa"/>
              <w:left w:w="15" w:type="dxa"/>
              <w:bottom w:w="15" w:type="dxa"/>
              <w:right w:w="15" w:type="dxa"/>
            </w:tcMar>
            <w:hideMark/>
          </w:tcPr>
          <w:p w14:paraId="116FDB17"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R Square</w:t>
            </w:r>
          </w:p>
        </w:tc>
        <w:tc>
          <w:tcPr>
            <w:tcW w:w="0" w:type="auto"/>
            <w:shd w:val="clear" w:color="auto" w:fill="FFFFFF"/>
            <w:tcMar>
              <w:top w:w="15" w:type="dxa"/>
              <w:left w:w="15" w:type="dxa"/>
              <w:bottom w:w="15" w:type="dxa"/>
              <w:right w:w="15" w:type="dxa"/>
            </w:tcMar>
            <w:hideMark/>
          </w:tcPr>
          <w:p w14:paraId="0B34AE9E"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Adjusted R Square</w:t>
            </w:r>
          </w:p>
        </w:tc>
        <w:tc>
          <w:tcPr>
            <w:tcW w:w="0" w:type="auto"/>
            <w:shd w:val="clear" w:color="auto" w:fill="FFFFFF"/>
            <w:tcMar>
              <w:top w:w="15" w:type="dxa"/>
              <w:left w:w="15" w:type="dxa"/>
              <w:bottom w:w="15" w:type="dxa"/>
              <w:right w:w="15" w:type="dxa"/>
            </w:tcMar>
            <w:hideMark/>
          </w:tcPr>
          <w:p w14:paraId="7F1B8BC8"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Std. Error of the Estimate</w:t>
            </w:r>
          </w:p>
        </w:tc>
      </w:tr>
      <w:tr w:rsidR="00C80616" w:rsidRPr="00C80616" w14:paraId="467F3AF9" w14:textId="77777777" w:rsidTr="00F213AF">
        <w:trPr>
          <w:trHeight w:val="48"/>
          <w:jc w:val="center"/>
        </w:trPr>
        <w:tc>
          <w:tcPr>
            <w:tcW w:w="0" w:type="auto"/>
            <w:shd w:val="clear" w:color="auto" w:fill="FFFFFF"/>
            <w:tcMar>
              <w:top w:w="15" w:type="dxa"/>
              <w:left w:w="15" w:type="dxa"/>
              <w:bottom w:w="15" w:type="dxa"/>
              <w:right w:w="15" w:type="dxa"/>
            </w:tcMar>
            <w:vAlign w:val="center"/>
            <w:hideMark/>
          </w:tcPr>
          <w:p w14:paraId="314C2B15"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1</w:t>
            </w:r>
          </w:p>
        </w:tc>
        <w:tc>
          <w:tcPr>
            <w:tcW w:w="0" w:type="auto"/>
            <w:shd w:val="clear" w:color="auto" w:fill="FFFFFF"/>
            <w:tcMar>
              <w:top w:w="15" w:type="dxa"/>
              <w:left w:w="15" w:type="dxa"/>
              <w:bottom w:w="15" w:type="dxa"/>
              <w:right w:w="15" w:type="dxa"/>
            </w:tcMar>
            <w:vAlign w:val="center"/>
            <w:hideMark/>
          </w:tcPr>
          <w:p w14:paraId="521D8FB5"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.070</w:t>
            </w:r>
            <w:r w:rsidRPr="00C80616">
              <w:rPr>
                <w:rFonts w:ascii="Times New Roman" w:eastAsia="Times New Roman" w:hAnsi="Times New Roman" w:cs="Times New Roman"/>
                <w:color w:val="000000"/>
                <w:sz w:val="16"/>
                <w:szCs w:val="16"/>
                <w:vertAlign w:val="superscript"/>
                <w:lang w:eastAsia="en-ID"/>
              </w:rPr>
              <w:t>a</w:t>
            </w:r>
          </w:p>
        </w:tc>
        <w:tc>
          <w:tcPr>
            <w:tcW w:w="0" w:type="auto"/>
            <w:shd w:val="clear" w:color="auto" w:fill="FFFFFF"/>
            <w:tcMar>
              <w:top w:w="15" w:type="dxa"/>
              <w:left w:w="15" w:type="dxa"/>
              <w:bottom w:w="15" w:type="dxa"/>
              <w:right w:w="15" w:type="dxa"/>
            </w:tcMar>
            <w:vAlign w:val="center"/>
            <w:hideMark/>
          </w:tcPr>
          <w:p w14:paraId="531EECBE"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.005</w:t>
            </w:r>
          </w:p>
        </w:tc>
        <w:tc>
          <w:tcPr>
            <w:tcW w:w="0" w:type="auto"/>
            <w:shd w:val="clear" w:color="auto" w:fill="FFFFFF"/>
            <w:tcMar>
              <w:top w:w="15" w:type="dxa"/>
              <w:left w:w="15" w:type="dxa"/>
              <w:bottom w:w="15" w:type="dxa"/>
              <w:right w:w="15" w:type="dxa"/>
            </w:tcMar>
            <w:vAlign w:val="center"/>
            <w:hideMark/>
          </w:tcPr>
          <w:p w14:paraId="646D14A1"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-.002</w:t>
            </w:r>
          </w:p>
        </w:tc>
        <w:tc>
          <w:tcPr>
            <w:tcW w:w="0" w:type="auto"/>
            <w:shd w:val="clear" w:color="auto" w:fill="FFFFFF"/>
            <w:tcMar>
              <w:top w:w="15" w:type="dxa"/>
              <w:left w:w="15" w:type="dxa"/>
              <w:bottom w:w="15" w:type="dxa"/>
              <w:right w:w="15" w:type="dxa"/>
            </w:tcMar>
            <w:vAlign w:val="center"/>
            <w:hideMark/>
          </w:tcPr>
          <w:p w14:paraId="47BD5C00"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7.22370</w:t>
            </w:r>
          </w:p>
        </w:tc>
      </w:tr>
      <w:tr w:rsidR="00D275A2" w:rsidRPr="00C80616" w14:paraId="3122E928" w14:textId="77777777" w:rsidTr="00F213AF">
        <w:trPr>
          <w:trHeight w:val="167"/>
          <w:jc w:val="center"/>
        </w:trPr>
        <w:tc>
          <w:tcPr>
            <w:tcW w:w="0" w:type="auto"/>
            <w:gridSpan w:val="5"/>
            <w:shd w:val="clear" w:color="auto" w:fill="FFFFFF"/>
            <w:tcMar>
              <w:top w:w="15" w:type="dxa"/>
              <w:left w:w="15" w:type="dxa"/>
              <w:bottom w:w="15" w:type="dxa"/>
              <w:right w:w="15" w:type="dxa"/>
            </w:tcMar>
          </w:tcPr>
          <w:p w14:paraId="1A064D88"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p>
          <w:p w14:paraId="4B3AFDAE" w14:textId="77777777" w:rsidR="00D275A2" w:rsidRPr="00C80616" w:rsidRDefault="00D275A2" w:rsidP="007A444B">
            <w:pPr>
              <w:spacing w:after="0" w:line="240" w:lineRule="auto"/>
              <w:rPr>
                <w:rFonts w:ascii="Times New Roman" w:hAnsi="Times New Roman" w:cs="Times New Roman"/>
                <w:sz w:val="16"/>
                <w:szCs w:val="16"/>
              </w:rPr>
            </w:pPr>
          </w:p>
        </w:tc>
      </w:tr>
    </w:tbl>
    <w:p w14:paraId="2357816B" w14:textId="77777777" w:rsidR="00D275A2" w:rsidRPr="000C6FB4" w:rsidRDefault="00D275A2" w:rsidP="00E661BF">
      <w:pPr>
        <w:spacing w:after="0" w:line="240" w:lineRule="auto"/>
        <w:ind w:firstLine="180"/>
        <w:jc w:val="both"/>
        <w:rPr>
          <w:rFonts w:ascii="Times New Roman" w:hAnsi="Times New Roman" w:cs="Times New Roman"/>
          <w:sz w:val="20"/>
          <w:szCs w:val="20"/>
        </w:rPr>
      </w:pPr>
      <w:r w:rsidRPr="000C6FB4">
        <w:rPr>
          <w:rFonts w:ascii="Times New Roman" w:hAnsi="Times New Roman" w:cs="Times New Roman"/>
          <w:sz w:val="20"/>
          <w:szCs w:val="20"/>
        </w:rPr>
        <w:t xml:space="preserve">From the output model summary display of the SPSS </w:t>
      </w:r>
      <w:commentRangeEnd w:id="10"/>
      <w:r w:rsidR="00E50FE6">
        <w:rPr>
          <w:rStyle w:val="CommentReference"/>
        </w:rPr>
        <w:commentReference w:id="10"/>
      </w:r>
      <w:r w:rsidRPr="000C6FB4">
        <w:rPr>
          <w:rFonts w:ascii="Times New Roman" w:hAnsi="Times New Roman" w:cs="Times New Roman"/>
          <w:sz w:val="20"/>
          <w:szCs w:val="20"/>
        </w:rPr>
        <w:t>computer program, the amount of adjusted R2 is 0.005. This means that 0.5% of the variation in drug use (Y) can be explained by the variation of variables from the social environment along the river (X1) and drug use (X2). While the rest (100% -0.5% = 99.5%) is explained by reasons other than the model</w:t>
      </w:r>
    </w:p>
    <w:p w14:paraId="6F0CB033" w14:textId="77777777" w:rsidR="00D275A2" w:rsidRPr="000C6FB4" w:rsidRDefault="00D275A2" w:rsidP="007A444B">
      <w:pPr>
        <w:spacing w:after="0" w:line="240" w:lineRule="auto"/>
        <w:ind w:firstLine="720"/>
        <w:jc w:val="both"/>
        <w:rPr>
          <w:rFonts w:ascii="Times New Roman" w:hAnsi="Times New Roman" w:cs="Times New Roman"/>
          <w:sz w:val="20"/>
          <w:szCs w:val="20"/>
        </w:rPr>
      </w:pPr>
    </w:p>
    <w:p w14:paraId="5C3AD17B" w14:textId="6BC482BD" w:rsidR="00D275A2" w:rsidRPr="005C4FC3" w:rsidRDefault="00D275A2" w:rsidP="005C4FC3">
      <w:pPr>
        <w:spacing w:after="0" w:line="240" w:lineRule="auto"/>
        <w:jc w:val="center"/>
        <w:rPr>
          <w:rFonts w:ascii="Times New Roman" w:hAnsi="Times New Roman" w:cs="Times New Roman"/>
          <w:sz w:val="20"/>
          <w:szCs w:val="20"/>
        </w:rPr>
      </w:pPr>
      <w:commentRangeStart w:id="11"/>
      <w:r w:rsidRPr="005C4FC3">
        <w:rPr>
          <w:rFonts w:ascii="Times New Roman" w:hAnsi="Times New Roman" w:cs="Times New Roman"/>
          <w:sz w:val="20"/>
          <w:szCs w:val="20"/>
        </w:rPr>
        <w:t xml:space="preserve">Table </w:t>
      </w:r>
      <w:r w:rsidR="005C4FC3" w:rsidRPr="005C4FC3">
        <w:rPr>
          <w:rFonts w:ascii="Times New Roman" w:hAnsi="Times New Roman" w:cs="Times New Roman"/>
          <w:sz w:val="20"/>
          <w:szCs w:val="20"/>
        </w:rPr>
        <w:t>V</w:t>
      </w:r>
      <w:r w:rsidRPr="005C4FC3">
        <w:rPr>
          <w:rFonts w:ascii="Times New Roman" w:hAnsi="Times New Roman" w:cs="Times New Roman"/>
          <w:sz w:val="20"/>
          <w:szCs w:val="20"/>
        </w:rPr>
        <w:t>.</w:t>
      </w:r>
      <w:r w:rsidR="005C4FC3" w:rsidRPr="005C4FC3">
        <w:rPr>
          <w:rFonts w:ascii="Times New Roman" w:hAnsi="Times New Roman" w:cs="Times New Roman"/>
          <w:sz w:val="20"/>
          <w:szCs w:val="20"/>
        </w:rPr>
        <w:t xml:space="preserve"> </w:t>
      </w:r>
      <w:r w:rsidRPr="005C4FC3">
        <w:rPr>
          <w:rFonts w:ascii="Times New Roman" w:hAnsi="Times New Roman" w:cs="Times New Roman"/>
          <w:sz w:val="20"/>
          <w:szCs w:val="20"/>
        </w:rPr>
        <w:t>Calculations with the Simultaneous Significance Test (Test Statistic F)</w:t>
      </w:r>
      <w:r w:rsidR="00AC5144" w:rsidRPr="005C4FC3">
        <w:rPr>
          <w:rFonts w:ascii="Times New Roman" w:hAnsi="Times New Roman" w:cs="Times New Roman"/>
          <w:sz w:val="20"/>
          <w:szCs w:val="20"/>
        </w:rPr>
        <w:t>.</w:t>
      </w:r>
    </w:p>
    <w:tbl>
      <w:tblPr>
        <w:tblW w:w="0" w:type="auto"/>
        <w:jc w:val="center"/>
        <w:tblBorders>
          <w:insideH w:val="single" w:sz="4" w:space="0" w:color="auto"/>
        </w:tblBorders>
        <w:tblLook w:val="04A0" w:firstRow="1" w:lastRow="0" w:firstColumn="1" w:lastColumn="0" w:noHBand="0" w:noVBand="1"/>
      </w:tblPr>
      <w:tblGrid>
        <w:gridCol w:w="110"/>
        <w:gridCol w:w="742"/>
        <w:gridCol w:w="1044"/>
        <w:gridCol w:w="270"/>
        <w:gridCol w:w="879"/>
        <w:gridCol w:w="310"/>
        <w:gridCol w:w="360"/>
      </w:tblGrid>
      <w:tr w:rsidR="00D275A2" w:rsidRPr="00C80616" w14:paraId="5ED750CA" w14:textId="77777777" w:rsidTr="00F213AF">
        <w:trPr>
          <w:jc w:val="center"/>
        </w:trPr>
        <w:tc>
          <w:tcPr>
            <w:tcW w:w="0" w:type="auto"/>
            <w:gridSpan w:val="7"/>
            <w:shd w:val="clear" w:color="auto" w:fill="FFFFFF"/>
            <w:tcMar>
              <w:top w:w="15" w:type="dxa"/>
              <w:left w:w="15" w:type="dxa"/>
              <w:bottom w:w="15" w:type="dxa"/>
              <w:right w:w="15" w:type="dxa"/>
            </w:tcMar>
            <w:hideMark/>
          </w:tcPr>
          <w:p w14:paraId="5783300D"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b/>
                <w:bCs/>
                <w:color w:val="000000"/>
                <w:sz w:val="16"/>
                <w:szCs w:val="16"/>
                <w:lang w:eastAsia="en-ID"/>
              </w:rPr>
              <w:t>ANOVA</w:t>
            </w:r>
            <w:r w:rsidRPr="00C80616">
              <w:rPr>
                <w:rFonts w:ascii="Times New Roman" w:eastAsia="Times New Roman" w:hAnsi="Times New Roman" w:cs="Times New Roman"/>
                <w:b/>
                <w:bCs/>
                <w:color w:val="000000"/>
                <w:sz w:val="16"/>
                <w:szCs w:val="16"/>
                <w:vertAlign w:val="superscript"/>
                <w:lang w:eastAsia="en-ID"/>
              </w:rPr>
              <w:t>a</w:t>
            </w:r>
          </w:p>
        </w:tc>
      </w:tr>
      <w:tr w:rsidR="00D275A2" w:rsidRPr="00C80616" w14:paraId="4E44D2C3" w14:textId="77777777" w:rsidTr="00F213AF">
        <w:trPr>
          <w:jc w:val="center"/>
        </w:trPr>
        <w:tc>
          <w:tcPr>
            <w:tcW w:w="0" w:type="auto"/>
            <w:gridSpan w:val="2"/>
            <w:shd w:val="clear" w:color="auto" w:fill="FFFFFF"/>
            <w:tcMar>
              <w:top w:w="15" w:type="dxa"/>
              <w:left w:w="15" w:type="dxa"/>
              <w:bottom w:w="15" w:type="dxa"/>
              <w:right w:w="15" w:type="dxa"/>
            </w:tcMar>
            <w:hideMark/>
          </w:tcPr>
          <w:p w14:paraId="05434F12"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Model</w:t>
            </w:r>
          </w:p>
        </w:tc>
        <w:tc>
          <w:tcPr>
            <w:tcW w:w="0" w:type="auto"/>
            <w:shd w:val="clear" w:color="auto" w:fill="FFFFFF"/>
            <w:tcMar>
              <w:top w:w="15" w:type="dxa"/>
              <w:left w:w="15" w:type="dxa"/>
              <w:bottom w:w="15" w:type="dxa"/>
              <w:right w:w="15" w:type="dxa"/>
            </w:tcMar>
            <w:hideMark/>
          </w:tcPr>
          <w:p w14:paraId="023D186B"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Sum of Squares</w:t>
            </w:r>
          </w:p>
        </w:tc>
        <w:tc>
          <w:tcPr>
            <w:tcW w:w="0" w:type="auto"/>
            <w:shd w:val="clear" w:color="auto" w:fill="FFFFFF"/>
            <w:tcMar>
              <w:top w:w="15" w:type="dxa"/>
              <w:left w:w="15" w:type="dxa"/>
              <w:bottom w:w="15" w:type="dxa"/>
              <w:right w:w="15" w:type="dxa"/>
            </w:tcMar>
            <w:hideMark/>
          </w:tcPr>
          <w:p w14:paraId="7CDE8128"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Df</w:t>
            </w:r>
          </w:p>
        </w:tc>
        <w:tc>
          <w:tcPr>
            <w:tcW w:w="0" w:type="auto"/>
            <w:shd w:val="clear" w:color="auto" w:fill="FFFFFF"/>
            <w:tcMar>
              <w:top w:w="15" w:type="dxa"/>
              <w:left w:w="15" w:type="dxa"/>
              <w:bottom w:w="15" w:type="dxa"/>
              <w:right w:w="15" w:type="dxa"/>
            </w:tcMar>
            <w:hideMark/>
          </w:tcPr>
          <w:p w14:paraId="7F0DD5E3"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Mean Square</w:t>
            </w:r>
          </w:p>
        </w:tc>
        <w:tc>
          <w:tcPr>
            <w:tcW w:w="0" w:type="auto"/>
            <w:shd w:val="clear" w:color="auto" w:fill="FFFFFF"/>
            <w:tcMar>
              <w:top w:w="15" w:type="dxa"/>
              <w:left w:w="15" w:type="dxa"/>
              <w:bottom w:w="15" w:type="dxa"/>
              <w:right w:w="15" w:type="dxa"/>
            </w:tcMar>
            <w:hideMark/>
          </w:tcPr>
          <w:p w14:paraId="50D36E0F"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F</w:t>
            </w:r>
          </w:p>
        </w:tc>
        <w:tc>
          <w:tcPr>
            <w:tcW w:w="0" w:type="auto"/>
            <w:shd w:val="clear" w:color="auto" w:fill="FFFFFF"/>
            <w:tcMar>
              <w:top w:w="15" w:type="dxa"/>
              <w:left w:w="15" w:type="dxa"/>
              <w:bottom w:w="15" w:type="dxa"/>
              <w:right w:w="15" w:type="dxa"/>
            </w:tcMar>
            <w:hideMark/>
          </w:tcPr>
          <w:p w14:paraId="5A321462"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Sig.</w:t>
            </w:r>
          </w:p>
        </w:tc>
      </w:tr>
      <w:tr w:rsidR="00C80616" w:rsidRPr="00C80616" w14:paraId="11B40C24" w14:textId="77777777" w:rsidTr="00F213AF">
        <w:trPr>
          <w:jc w:val="center"/>
        </w:trPr>
        <w:tc>
          <w:tcPr>
            <w:tcW w:w="0" w:type="auto"/>
            <w:vMerge w:val="restart"/>
            <w:shd w:val="clear" w:color="auto" w:fill="FFFFFF"/>
            <w:tcMar>
              <w:top w:w="15" w:type="dxa"/>
              <w:left w:w="15" w:type="dxa"/>
              <w:bottom w:w="15" w:type="dxa"/>
              <w:right w:w="15" w:type="dxa"/>
            </w:tcMar>
            <w:vAlign w:val="center"/>
            <w:hideMark/>
          </w:tcPr>
          <w:p w14:paraId="4156508A"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1</w:t>
            </w:r>
          </w:p>
        </w:tc>
        <w:tc>
          <w:tcPr>
            <w:tcW w:w="0" w:type="auto"/>
            <w:shd w:val="clear" w:color="auto" w:fill="FFFFFF"/>
            <w:tcMar>
              <w:top w:w="15" w:type="dxa"/>
              <w:left w:w="15" w:type="dxa"/>
              <w:bottom w:w="15" w:type="dxa"/>
              <w:right w:w="15" w:type="dxa"/>
            </w:tcMar>
            <w:vAlign w:val="center"/>
            <w:hideMark/>
          </w:tcPr>
          <w:p w14:paraId="275CA5D6"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Regression</w:t>
            </w:r>
          </w:p>
        </w:tc>
        <w:tc>
          <w:tcPr>
            <w:tcW w:w="0" w:type="auto"/>
            <w:shd w:val="clear" w:color="auto" w:fill="FFFFFF"/>
            <w:tcMar>
              <w:top w:w="15" w:type="dxa"/>
              <w:left w:w="15" w:type="dxa"/>
              <w:bottom w:w="15" w:type="dxa"/>
              <w:right w:w="15" w:type="dxa"/>
            </w:tcMar>
            <w:vAlign w:val="center"/>
            <w:hideMark/>
          </w:tcPr>
          <w:p w14:paraId="2852C535"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75.620</w:t>
            </w:r>
          </w:p>
        </w:tc>
        <w:tc>
          <w:tcPr>
            <w:tcW w:w="0" w:type="auto"/>
            <w:shd w:val="clear" w:color="auto" w:fill="FFFFFF"/>
            <w:tcMar>
              <w:top w:w="15" w:type="dxa"/>
              <w:left w:w="15" w:type="dxa"/>
              <w:bottom w:w="15" w:type="dxa"/>
              <w:right w:w="15" w:type="dxa"/>
            </w:tcMar>
            <w:vAlign w:val="center"/>
            <w:hideMark/>
          </w:tcPr>
          <w:p w14:paraId="0A643A27"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2</w:t>
            </w:r>
          </w:p>
        </w:tc>
        <w:tc>
          <w:tcPr>
            <w:tcW w:w="0" w:type="auto"/>
            <w:shd w:val="clear" w:color="auto" w:fill="FFFFFF"/>
            <w:tcMar>
              <w:top w:w="15" w:type="dxa"/>
              <w:left w:w="15" w:type="dxa"/>
              <w:bottom w:w="15" w:type="dxa"/>
              <w:right w:w="15" w:type="dxa"/>
            </w:tcMar>
            <w:vAlign w:val="center"/>
            <w:hideMark/>
          </w:tcPr>
          <w:p w14:paraId="4217B0FA"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37.810</w:t>
            </w:r>
          </w:p>
        </w:tc>
        <w:tc>
          <w:tcPr>
            <w:tcW w:w="0" w:type="auto"/>
            <w:shd w:val="clear" w:color="auto" w:fill="FFFFFF"/>
            <w:tcMar>
              <w:top w:w="15" w:type="dxa"/>
              <w:left w:w="15" w:type="dxa"/>
              <w:bottom w:w="15" w:type="dxa"/>
              <w:right w:w="15" w:type="dxa"/>
            </w:tcMar>
            <w:vAlign w:val="center"/>
            <w:hideMark/>
          </w:tcPr>
          <w:p w14:paraId="21ED3340"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.725</w:t>
            </w:r>
          </w:p>
        </w:tc>
        <w:tc>
          <w:tcPr>
            <w:tcW w:w="0" w:type="auto"/>
            <w:shd w:val="clear" w:color="auto" w:fill="FFFFFF"/>
            <w:tcMar>
              <w:top w:w="15" w:type="dxa"/>
              <w:left w:w="15" w:type="dxa"/>
              <w:bottom w:w="15" w:type="dxa"/>
              <w:right w:w="15" w:type="dxa"/>
            </w:tcMar>
            <w:vAlign w:val="center"/>
            <w:hideMark/>
          </w:tcPr>
          <w:p w14:paraId="23D3DC38"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.485</w:t>
            </w:r>
            <w:r w:rsidRPr="00C80616">
              <w:rPr>
                <w:rFonts w:ascii="Times New Roman" w:eastAsia="Times New Roman" w:hAnsi="Times New Roman" w:cs="Times New Roman"/>
                <w:color w:val="000000"/>
                <w:sz w:val="16"/>
                <w:szCs w:val="16"/>
                <w:vertAlign w:val="superscript"/>
                <w:lang w:eastAsia="en-ID"/>
              </w:rPr>
              <w:t>b</w:t>
            </w:r>
          </w:p>
        </w:tc>
      </w:tr>
      <w:tr w:rsidR="00C80616" w:rsidRPr="00C80616" w14:paraId="340A68F2" w14:textId="77777777" w:rsidTr="00F213AF">
        <w:trPr>
          <w:jc w:val="center"/>
        </w:trPr>
        <w:tc>
          <w:tcPr>
            <w:tcW w:w="0" w:type="auto"/>
            <w:vMerge/>
            <w:vAlign w:val="center"/>
            <w:hideMark/>
          </w:tcPr>
          <w:p w14:paraId="4342729B"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6733809E"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Residual</w:t>
            </w:r>
          </w:p>
        </w:tc>
        <w:tc>
          <w:tcPr>
            <w:tcW w:w="0" w:type="auto"/>
            <w:shd w:val="clear" w:color="auto" w:fill="FFFFFF"/>
            <w:tcMar>
              <w:top w:w="15" w:type="dxa"/>
              <w:left w:w="15" w:type="dxa"/>
              <w:bottom w:w="15" w:type="dxa"/>
              <w:right w:w="15" w:type="dxa"/>
            </w:tcMar>
            <w:vAlign w:val="center"/>
            <w:hideMark/>
          </w:tcPr>
          <w:p w14:paraId="3DDA2536"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15550.194</w:t>
            </w:r>
          </w:p>
        </w:tc>
        <w:tc>
          <w:tcPr>
            <w:tcW w:w="0" w:type="auto"/>
            <w:shd w:val="clear" w:color="auto" w:fill="FFFFFF"/>
            <w:tcMar>
              <w:top w:w="15" w:type="dxa"/>
              <w:left w:w="15" w:type="dxa"/>
              <w:bottom w:w="15" w:type="dxa"/>
              <w:right w:w="15" w:type="dxa"/>
            </w:tcMar>
            <w:vAlign w:val="center"/>
            <w:hideMark/>
          </w:tcPr>
          <w:p w14:paraId="74D24D19"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298</w:t>
            </w:r>
          </w:p>
        </w:tc>
        <w:tc>
          <w:tcPr>
            <w:tcW w:w="0" w:type="auto"/>
            <w:shd w:val="clear" w:color="auto" w:fill="FFFFFF"/>
            <w:tcMar>
              <w:top w:w="15" w:type="dxa"/>
              <w:left w:w="15" w:type="dxa"/>
              <w:bottom w:w="15" w:type="dxa"/>
              <w:right w:w="15" w:type="dxa"/>
            </w:tcMar>
            <w:vAlign w:val="center"/>
            <w:hideMark/>
          </w:tcPr>
          <w:p w14:paraId="42E4B909"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52.182</w:t>
            </w:r>
          </w:p>
        </w:tc>
        <w:tc>
          <w:tcPr>
            <w:tcW w:w="0" w:type="auto"/>
            <w:shd w:val="clear" w:color="auto" w:fill="FFFFFF"/>
            <w:tcMar>
              <w:top w:w="15" w:type="dxa"/>
              <w:left w:w="15" w:type="dxa"/>
              <w:bottom w:w="15" w:type="dxa"/>
              <w:right w:w="15" w:type="dxa"/>
            </w:tcMar>
            <w:hideMark/>
          </w:tcPr>
          <w:p w14:paraId="5B9B58F9"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hideMark/>
          </w:tcPr>
          <w:p w14:paraId="71B125F7" w14:textId="77777777" w:rsidR="00D275A2" w:rsidRPr="00C80616" w:rsidRDefault="00D275A2" w:rsidP="007A444B">
            <w:pPr>
              <w:spacing w:after="0" w:line="240" w:lineRule="auto"/>
              <w:rPr>
                <w:rFonts w:ascii="Times New Roman" w:hAnsi="Times New Roman" w:cs="Times New Roman"/>
                <w:sz w:val="16"/>
                <w:szCs w:val="16"/>
                <w:lang w:eastAsia="en-ID"/>
              </w:rPr>
            </w:pPr>
          </w:p>
        </w:tc>
      </w:tr>
      <w:tr w:rsidR="00C80616" w:rsidRPr="00C80616" w14:paraId="245F0401" w14:textId="77777777" w:rsidTr="00F213AF">
        <w:trPr>
          <w:jc w:val="center"/>
        </w:trPr>
        <w:tc>
          <w:tcPr>
            <w:tcW w:w="0" w:type="auto"/>
            <w:vMerge/>
            <w:vAlign w:val="center"/>
            <w:hideMark/>
          </w:tcPr>
          <w:p w14:paraId="0E68DB44"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67B080E3"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Total</w:t>
            </w:r>
          </w:p>
        </w:tc>
        <w:tc>
          <w:tcPr>
            <w:tcW w:w="0" w:type="auto"/>
            <w:shd w:val="clear" w:color="auto" w:fill="FFFFFF"/>
            <w:tcMar>
              <w:top w:w="15" w:type="dxa"/>
              <w:left w:w="15" w:type="dxa"/>
              <w:bottom w:w="15" w:type="dxa"/>
              <w:right w:w="15" w:type="dxa"/>
            </w:tcMar>
            <w:vAlign w:val="center"/>
            <w:hideMark/>
          </w:tcPr>
          <w:p w14:paraId="794D85B7"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15625.814</w:t>
            </w:r>
          </w:p>
        </w:tc>
        <w:tc>
          <w:tcPr>
            <w:tcW w:w="0" w:type="auto"/>
            <w:shd w:val="clear" w:color="auto" w:fill="FFFFFF"/>
            <w:tcMar>
              <w:top w:w="15" w:type="dxa"/>
              <w:left w:w="15" w:type="dxa"/>
              <w:bottom w:w="15" w:type="dxa"/>
              <w:right w:w="15" w:type="dxa"/>
            </w:tcMar>
            <w:vAlign w:val="center"/>
            <w:hideMark/>
          </w:tcPr>
          <w:p w14:paraId="2E0FA3FC"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300</w:t>
            </w:r>
          </w:p>
        </w:tc>
        <w:tc>
          <w:tcPr>
            <w:tcW w:w="0" w:type="auto"/>
            <w:shd w:val="clear" w:color="auto" w:fill="FFFFFF"/>
            <w:tcMar>
              <w:top w:w="15" w:type="dxa"/>
              <w:left w:w="15" w:type="dxa"/>
              <w:bottom w:w="15" w:type="dxa"/>
              <w:right w:w="15" w:type="dxa"/>
            </w:tcMar>
            <w:hideMark/>
          </w:tcPr>
          <w:p w14:paraId="2912C09B"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hideMark/>
          </w:tcPr>
          <w:p w14:paraId="4F73CDC7" w14:textId="77777777" w:rsidR="00D275A2" w:rsidRPr="00C80616" w:rsidRDefault="00D275A2" w:rsidP="007A444B">
            <w:pPr>
              <w:spacing w:after="0" w:line="240" w:lineRule="auto"/>
              <w:rPr>
                <w:rFonts w:ascii="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hideMark/>
          </w:tcPr>
          <w:p w14:paraId="28AA3279" w14:textId="77777777" w:rsidR="00D275A2" w:rsidRPr="00C80616" w:rsidRDefault="00D275A2" w:rsidP="007A444B">
            <w:pPr>
              <w:spacing w:after="0" w:line="240" w:lineRule="auto"/>
              <w:rPr>
                <w:rFonts w:ascii="Times New Roman" w:hAnsi="Times New Roman" w:cs="Times New Roman"/>
                <w:sz w:val="16"/>
                <w:szCs w:val="16"/>
                <w:lang w:eastAsia="en-ID"/>
              </w:rPr>
            </w:pPr>
          </w:p>
        </w:tc>
      </w:tr>
      <w:tr w:rsidR="00D275A2" w:rsidRPr="00C80616" w14:paraId="0C98495C" w14:textId="77777777" w:rsidTr="00F213AF">
        <w:trPr>
          <w:jc w:val="center"/>
        </w:trPr>
        <w:tc>
          <w:tcPr>
            <w:tcW w:w="0" w:type="auto"/>
            <w:gridSpan w:val="7"/>
            <w:shd w:val="clear" w:color="auto" w:fill="FFFFFF"/>
            <w:tcMar>
              <w:top w:w="15" w:type="dxa"/>
              <w:left w:w="15" w:type="dxa"/>
              <w:bottom w:w="15" w:type="dxa"/>
              <w:right w:w="15" w:type="dxa"/>
            </w:tcMar>
            <w:hideMark/>
          </w:tcPr>
          <w:p w14:paraId="6C296F1B"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a. Dependent Variable: Y</w:t>
            </w:r>
          </w:p>
        </w:tc>
      </w:tr>
      <w:tr w:rsidR="00D275A2" w:rsidRPr="00C80616" w14:paraId="2C619292" w14:textId="77777777" w:rsidTr="00F213AF">
        <w:trPr>
          <w:jc w:val="center"/>
        </w:trPr>
        <w:tc>
          <w:tcPr>
            <w:tcW w:w="0" w:type="auto"/>
            <w:gridSpan w:val="7"/>
            <w:shd w:val="clear" w:color="auto" w:fill="FFFFFF"/>
            <w:tcMar>
              <w:top w:w="15" w:type="dxa"/>
              <w:left w:w="15" w:type="dxa"/>
              <w:bottom w:w="15" w:type="dxa"/>
              <w:right w:w="15" w:type="dxa"/>
            </w:tcMar>
            <w:hideMark/>
          </w:tcPr>
          <w:p w14:paraId="49430D49"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b. Predictors: (Constant), X2, X1</w:t>
            </w:r>
          </w:p>
        </w:tc>
      </w:tr>
    </w:tbl>
    <w:p w14:paraId="3640B7D7" w14:textId="77777777" w:rsidR="00D275A2" w:rsidRPr="000C6FB4" w:rsidRDefault="00D275A2" w:rsidP="007A444B">
      <w:pPr>
        <w:spacing w:after="0" w:line="240" w:lineRule="auto"/>
        <w:ind w:firstLine="567"/>
        <w:jc w:val="both"/>
        <w:rPr>
          <w:rFonts w:ascii="Times New Roman" w:hAnsi="Times New Roman" w:cs="Times New Roman"/>
          <w:sz w:val="20"/>
          <w:szCs w:val="20"/>
        </w:rPr>
      </w:pPr>
    </w:p>
    <w:p w14:paraId="6BD993E9" w14:textId="77777777" w:rsidR="00D275A2" w:rsidRPr="000C6FB4" w:rsidRDefault="00D275A2" w:rsidP="00E661BF">
      <w:pPr>
        <w:spacing w:after="0" w:line="240" w:lineRule="auto"/>
        <w:ind w:firstLine="180"/>
        <w:jc w:val="both"/>
        <w:rPr>
          <w:rFonts w:ascii="Times New Roman" w:hAnsi="Times New Roman" w:cs="Times New Roman"/>
          <w:sz w:val="20"/>
          <w:szCs w:val="20"/>
        </w:rPr>
      </w:pPr>
      <w:r w:rsidRPr="000C6FB4">
        <w:rPr>
          <w:rFonts w:ascii="Times New Roman" w:hAnsi="Times New Roman" w:cs="Times New Roman"/>
          <w:sz w:val="20"/>
          <w:szCs w:val="20"/>
        </w:rPr>
        <w:t xml:space="preserve">From the ANOVA / F test, the calculated F value is 0.725 </w:t>
      </w:r>
      <w:commentRangeEnd w:id="11"/>
      <w:r w:rsidR="00E50FE6">
        <w:rPr>
          <w:rStyle w:val="CommentReference"/>
        </w:rPr>
        <w:commentReference w:id="11"/>
      </w:r>
      <w:r w:rsidRPr="000C6FB4">
        <w:rPr>
          <w:rFonts w:ascii="Times New Roman" w:hAnsi="Times New Roman" w:cs="Times New Roman"/>
          <w:sz w:val="20"/>
          <w:szCs w:val="20"/>
        </w:rPr>
        <w:t>with a probability of 0.485. Because the probability is much greater than 0.05, the regression model can be used to predict drug use (Y) or it can be said that social environmental variables on riverbanks (X1) and peer groups (X2) do not contribute to drug use (Y).</w:t>
      </w:r>
    </w:p>
    <w:p w14:paraId="150C4590" w14:textId="77777777" w:rsidR="00D275A2" w:rsidRPr="000C6FB4" w:rsidRDefault="00D275A2" w:rsidP="007A444B">
      <w:pPr>
        <w:spacing w:after="0" w:line="240" w:lineRule="auto"/>
        <w:ind w:firstLine="567"/>
        <w:jc w:val="both"/>
        <w:rPr>
          <w:rFonts w:ascii="Times New Roman" w:hAnsi="Times New Roman" w:cs="Times New Roman"/>
          <w:sz w:val="20"/>
          <w:szCs w:val="20"/>
        </w:rPr>
      </w:pPr>
    </w:p>
    <w:p w14:paraId="12D558CB" w14:textId="42F40A17" w:rsidR="00D275A2" w:rsidRPr="005C4FC3" w:rsidRDefault="00D275A2" w:rsidP="005C4FC3">
      <w:pPr>
        <w:spacing w:after="0" w:line="240" w:lineRule="auto"/>
        <w:jc w:val="center"/>
        <w:rPr>
          <w:rFonts w:ascii="Times New Roman" w:hAnsi="Times New Roman" w:cs="Times New Roman"/>
          <w:sz w:val="20"/>
          <w:szCs w:val="20"/>
        </w:rPr>
      </w:pPr>
      <w:commentRangeStart w:id="12"/>
      <w:r w:rsidRPr="005C4FC3">
        <w:rPr>
          <w:rFonts w:ascii="Times New Roman" w:hAnsi="Times New Roman" w:cs="Times New Roman"/>
          <w:sz w:val="20"/>
          <w:szCs w:val="20"/>
        </w:rPr>
        <w:t xml:space="preserve">Table </w:t>
      </w:r>
      <w:r w:rsidR="005C4FC3" w:rsidRPr="005C4FC3">
        <w:rPr>
          <w:rFonts w:ascii="Times New Roman" w:hAnsi="Times New Roman" w:cs="Times New Roman"/>
          <w:sz w:val="20"/>
          <w:szCs w:val="20"/>
        </w:rPr>
        <w:t>VI</w:t>
      </w:r>
      <w:r w:rsidRPr="005C4FC3">
        <w:rPr>
          <w:rFonts w:ascii="Times New Roman" w:hAnsi="Times New Roman" w:cs="Times New Roman"/>
          <w:sz w:val="20"/>
          <w:szCs w:val="20"/>
        </w:rPr>
        <w:t>. Significance Test of Individual Parameters (t Statistical Test)</w:t>
      </w:r>
      <w:r w:rsidR="00AC5144" w:rsidRPr="005C4FC3">
        <w:rPr>
          <w:rFonts w:ascii="Times New Roman" w:hAnsi="Times New Roman" w:cs="Times New Roman"/>
          <w:sz w:val="20"/>
          <w:szCs w:val="20"/>
        </w:rPr>
        <w:t>.</w:t>
      </w:r>
    </w:p>
    <w:tbl>
      <w:tblPr>
        <w:tblW w:w="0" w:type="auto"/>
        <w:jc w:val="center"/>
        <w:tblBorders>
          <w:insideH w:val="single" w:sz="4" w:space="0" w:color="auto"/>
        </w:tblBorders>
        <w:tblLook w:val="04A0" w:firstRow="1" w:lastRow="0" w:firstColumn="1" w:lastColumn="0" w:noHBand="0" w:noVBand="1"/>
      </w:tblPr>
      <w:tblGrid>
        <w:gridCol w:w="110"/>
        <w:gridCol w:w="706"/>
        <w:gridCol w:w="735"/>
        <w:gridCol w:w="1023"/>
        <w:gridCol w:w="1589"/>
        <w:gridCol w:w="470"/>
        <w:gridCol w:w="310"/>
      </w:tblGrid>
      <w:tr w:rsidR="00D275A2" w:rsidRPr="00C80616" w14:paraId="529A6579" w14:textId="77777777" w:rsidTr="00F213AF">
        <w:trPr>
          <w:jc w:val="center"/>
        </w:trPr>
        <w:tc>
          <w:tcPr>
            <w:tcW w:w="0" w:type="auto"/>
            <w:gridSpan w:val="7"/>
            <w:shd w:val="clear" w:color="auto" w:fill="FFFFFF"/>
            <w:tcMar>
              <w:top w:w="15" w:type="dxa"/>
              <w:left w:w="15" w:type="dxa"/>
              <w:bottom w:w="15" w:type="dxa"/>
              <w:right w:w="15" w:type="dxa"/>
            </w:tcMar>
            <w:hideMark/>
          </w:tcPr>
          <w:p w14:paraId="1DBC0F0F"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b/>
                <w:bCs/>
                <w:color w:val="000000"/>
                <w:sz w:val="16"/>
                <w:szCs w:val="16"/>
                <w:lang w:eastAsia="en-ID"/>
              </w:rPr>
              <w:t>Coefficients</w:t>
            </w:r>
            <w:r w:rsidRPr="00C80616">
              <w:rPr>
                <w:rFonts w:ascii="Times New Roman" w:eastAsia="Times New Roman" w:hAnsi="Times New Roman" w:cs="Times New Roman"/>
                <w:b/>
                <w:bCs/>
                <w:color w:val="000000"/>
                <w:sz w:val="16"/>
                <w:szCs w:val="16"/>
                <w:vertAlign w:val="superscript"/>
                <w:lang w:eastAsia="en-ID"/>
              </w:rPr>
              <w:t>a</w:t>
            </w:r>
          </w:p>
        </w:tc>
      </w:tr>
      <w:tr w:rsidR="00D275A2" w:rsidRPr="00C80616" w14:paraId="1D5C0B77" w14:textId="77777777" w:rsidTr="00997206">
        <w:trPr>
          <w:trHeight w:val="302"/>
          <w:jc w:val="center"/>
        </w:trPr>
        <w:tc>
          <w:tcPr>
            <w:tcW w:w="0" w:type="auto"/>
            <w:gridSpan w:val="2"/>
            <w:vMerge w:val="restart"/>
            <w:shd w:val="clear" w:color="auto" w:fill="FFFFFF"/>
            <w:tcMar>
              <w:top w:w="15" w:type="dxa"/>
              <w:left w:w="15" w:type="dxa"/>
              <w:bottom w:w="15" w:type="dxa"/>
              <w:right w:w="15" w:type="dxa"/>
            </w:tcMar>
            <w:hideMark/>
          </w:tcPr>
          <w:p w14:paraId="0833C78D"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Model</w:t>
            </w:r>
          </w:p>
        </w:tc>
        <w:tc>
          <w:tcPr>
            <w:tcW w:w="0" w:type="auto"/>
            <w:gridSpan w:val="2"/>
            <w:shd w:val="clear" w:color="auto" w:fill="FFFFFF"/>
            <w:tcMar>
              <w:top w:w="15" w:type="dxa"/>
              <w:left w:w="15" w:type="dxa"/>
              <w:bottom w:w="15" w:type="dxa"/>
              <w:right w:w="15" w:type="dxa"/>
            </w:tcMar>
            <w:hideMark/>
          </w:tcPr>
          <w:p w14:paraId="457B119D"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Unstandardized Coefficients</w:t>
            </w:r>
          </w:p>
        </w:tc>
        <w:tc>
          <w:tcPr>
            <w:tcW w:w="0" w:type="auto"/>
            <w:shd w:val="clear" w:color="auto" w:fill="FFFFFF"/>
            <w:tcMar>
              <w:top w:w="15" w:type="dxa"/>
              <w:left w:w="15" w:type="dxa"/>
              <w:bottom w:w="15" w:type="dxa"/>
              <w:right w:w="15" w:type="dxa"/>
            </w:tcMar>
            <w:hideMark/>
          </w:tcPr>
          <w:p w14:paraId="1D5F8004"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Standardized Coefficients</w:t>
            </w:r>
          </w:p>
        </w:tc>
        <w:tc>
          <w:tcPr>
            <w:tcW w:w="0" w:type="auto"/>
            <w:vMerge w:val="restart"/>
            <w:shd w:val="clear" w:color="auto" w:fill="FFFFFF"/>
            <w:tcMar>
              <w:top w:w="15" w:type="dxa"/>
              <w:left w:w="15" w:type="dxa"/>
              <w:bottom w:w="15" w:type="dxa"/>
              <w:right w:w="15" w:type="dxa"/>
            </w:tcMar>
            <w:hideMark/>
          </w:tcPr>
          <w:p w14:paraId="73BED3F8"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t</w:t>
            </w:r>
          </w:p>
        </w:tc>
        <w:tc>
          <w:tcPr>
            <w:tcW w:w="0" w:type="auto"/>
            <w:vMerge w:val="restart"/>
            <w:shd w:val="clear" w:color="auto" w:fill="FFFFFF"/>
            <w:tcMar>
              <w:top w:w="15" w:type="dxa"/>
              <w:left w:w="15" w:type="dxa"/>
              <w:bottom w:w="15" w:type="dxa"/>
              <w:right w:w="15" w:type="dxa"/>
            </w:tcMar>
            <w:hideMark/>
          </w:tcPr>
          <w:p w14:paraId="7AD6CBF9"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Sig.</w:t>
            </w:r>
          </w:p>
        </w:tc>
      </w:tr>
      <w:tr w:rsidR="00C80616" w:rsidRPr="00C80616" w14:paraId="2DBB3878" w14:textId="77777777" w:rsidTr="00F213AF">
        <w:trPr>
          <w:jc w:val="center"/>
        </w:trPr>
        <w:tc>
          <w:tcPr>
            <w:tcW w:w="0" w:type="auto"/>
            <w:gridSpan w:val="2"/>
            <w:vMerge/>
            <w:vAlign w:val="center"/>
            <w:hideMark/>
          </w:tcPr>
          <w:p w14:paraId="6F309F62"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hideMark/>
          </w:tcPr>
          <w:p w14:paraId="375F538F"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B</w:t>
            </w:r>
          </w:p>
        </w:tc>
        <w:tc>
          <w:tcPr>
            <w:tcW w:w="0" w:type="auto"/>
            <w:shd w:val="clear" w:color="auto" w:fill="FFFFFF"/>
            <w:tcMar>
              <w:top w:w="15" w:type="dxa"/>
              <w:left w:w="15" w:type="dxa"/>
              <w:bottom w:w="15" w:type="dxa"/>
              <w:right w:w="15" w:type="dxa"/>
            </w:tcMar>
            <w:hideMark/>
          </w:tcPr>
          <w:p w14:paraId="5F157096"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Std. Error</w:t>
            </w:r>
          </w:p>
        </w:tc>
        <w:tc>
          <w:tcPr>
            <w:tcW w:w="0" w:type="auto"/>
            <w:shd w:val="clear" w:color="auto" w:fill="FFFFFF"/>
            <w:tcMar>
              <w:top w:w="15" w:type="dxa"/>
              <w:left w:w="15" w:type="dxa"/>
              <w:bottom w:w="15" w:type="dxa"/>
              <w:right w:w="15" w:type="dxa"/>
            </w:tcMar>
            <w:hideMark/>
          </w:tcPr>
          <w:p w14:paraId="548D09F3" w14:textId="77777777" w:rsidR="00D275A2" w:rsidRPr="00C80616" w:rsidRDefault="00D275A2" w:rsidP="007A444B">
            <w:pPr>
              <w:spacing w:after="0" w:line="240" w:lineRule="auto"/>
              <w:jc w:val="center"/>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Beta</w:t>
            </w:r>
          </w:p>
        </w:tc>
        <w:tc>
          <w:tcPr>
            <w:tcW w:w="0" w:type="auto"/>
            <w:vMerge/>
            <w:vAlign w:val="center"/>
            <w:hideMark/>
          </w:tcPr>
          <w:p w14:paraId="41C398DA"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p>
        </w:tc>
        <w:tc>
          <w:tcPr>
            <w:tcW w:w="0" w:type="auto"/>
            <w:vMerge/>
            <w:vAlign w:val="center"/>
            <w:hideMark/>
          </w:tcPr>
          <w:p w14:paraId="07CBBA6A"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p>
        </w:tc>
      </w:tr>
      <w:tr w:rsidR="000C6FB4" w:rsidRPr="00C80616" w14:paraId="6E702314" w14:textId="77777777" w:rsidTr="00F213AF">
        <w:trPr>
          <w:jc w:val="center"/>
        </w:trPr>
        <w:tc>
          <w:tcPr>
            <w:tcW w:w="0" w:type="auto"/>
            <w:vMerge w:val="restart"/>
            <w:shd w:val="clear" w:color="auto" w:fill="FFFFFF"/>
            <w:tcMar>
              <w:top w:w="15" w:type="dxa"/>
              <w:left w:w="15" w:type="dxa"/>
              <w:bottom w:w="15" w:type="dxa"/>
              <w:right w:w="15" w:type="dxa"/>
            </w:tcMar>
            <w:vAlign w:val="center"/>
            <w:hideMark/>
          </w:tcPr>
          <w:p w14:paraId="027223C5"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1</w:t>
            </w:r>
          </w:p>
        </w:tc>
        <w:tc>
          <w:tcPr>
            <w:tcW w:w="0" w:type="auto"/>
            <w:shd w:val="clear" w:color="auto" w:fill="FFFFFF"/>
            <w:tcMar>
              <w:top w:w="15" w:type="dxa"/>
              <w:left w:w="15" w:type="dxa"/>
              <w:bottom w:w="15" w:type="dxa"/>
              <w:right w:w="15" w:type="dxa"/>
            </w:tcMar>
            <w:vAlign w:val="center"/>
            <w:hideMark/>
          </w:tcPr>
          <w:p w14:paraId="6FD2FDAD"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(Constant)</w:t>
            </w:r>
          </w:p>
        </w:tc>
        <w:tc>
          <w:tcPr>
            <w:tcW w:w="0" w:type="auto"/>
            <w:shd w:val="clear" w:color="auto" w:fill="FFFFFF"/>
            <w:tcMar>
              <w:top w:w="15" w:type="dxa"/>
              <w:left w:w="15" w:type="dxa"/>
              <w:bottom w:w="15" w:type="dxa"/>
              <w:right w:w="15" w:type="dxa"/>
            </w:tcMar>
            <w:vAlign w:val="center"/>
            <w:hideMark/>
          </w:tcPr>
          <w:p w14:paraId="0C5AD023"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55.664</w:t>
            </w:r>
          </w:p>
        </w:tc>
        <w:tc>
          <w:tcPr>
            <w:tcW w:w="0" w:type="auto"/>
            <w:shd w:val="clear" w:color="auto" w:fill="FFFFFF"/>
            <w:tcMar>
              <w:top w:w="15" w:type="dxa"/>
              <w:left w:w="15" w:type="dxa"/>
              <w:bottom w:w="15" w:type="dxa"/>
              <w:right w:w="15" w:type="dxa"/>
            </w:tcMar>
            <w:vAlign w:val="center"/>
            <w:hideMark/>
          </w:tcPr>
          <w:p w14:paraId="12EF83B1"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3.922</w:t>
            </w:r>
          </w:p>
        </w:tc>
        <w:tc>
          <w:tcPr>
            <w:tcW w:w="0" w:type="auto"/>
            <w:shd w:val="clear" w:color="auto" w:fill="FFFFFF"/>
            <w:tcMar>
              <w:top w:w="15" w:type="dxa"/>
              <w:left w:w="15" w:type="dxa"/>
              <w:bottom w:w="15" w:type="dxa"/>
              <w:right w:w="15" w:type="dxa"/>
            </w:tcMar>
            <w:hideMark/>
          </w:tcPr>
          <w:p w14:paraId="099BE0E4"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3C0F3829"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14.194</w:t>
            </w:r>
          </w:p>
        </w:tc>
        <w:tc>
          <w:tcPr>
            <w:tcW w:w="0" w:type="auto"/>
            <w:shd w:val="clear" w:color="auto" w:fill="FFFFFF"/>
            <w:tcMar>
              <w:top w:w="15" w:type="dxa"/>
              <w:left w:w="15" w:type="dxa"/>
              <w:bottom w:w="15" w:type="dxa"/>
              <w:right w:w="15" w:type="dxa"/>
            </w:tcMar>
            <w:vAlign w:val="center"/>
            <w:hideMark/>
          </w:tcPr>
          <w:p w14:paraId="2EEA529D"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.000</w:t>
            </w:r>
          </w:p>
        </w:tc>
      </w:tr>
      <w:tr w:rsidR="000C6FB4" w:rsidRPr="00C80616" w14:paraId="2C508F60" w14:textId="77777777" w:rsidTr="00F213AF">
        <w:trPr>
          <w:jc w:val="center"/>
        </w:trPr>
        <w:tc>
          <w:tcPr>
            <w:tcW w:w="0" w:type="auto"/>
            <w:vMerge/>
            <w:vAlign w:val="center"/>
            <w:hideMark/>
          </w:tcPr>
          <w:p w14:paraId="5EFEB27F"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6C129244"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X1</w:t>
            </w:r>
          </w:p>
        </w:tc>
        <w:tc>
          <w:tcPr>
            <w:tcW w:w="0" w:type="auto"/>
            <w:shd w:val="clear" w:color="auto" w:fill="FFFFFF"/>
            <w:tcMar>
              <w:top w:w="15" w:type="dxa"/>
              <w:left w:w="15" w:type="dxa"/>
              <w:bottom w:w="15" w:type="dxa"/>
              <w:right w:w="15" w:type="dxa"/>
            </w:tcMar>
            <w:vAlign w:val="center"/>
            <w:hideMark/>
          </w:tcPr>
          <w:p w14:paraId="1F823CA2"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-.035</w:t>
            </w:r>
          </w:p>
        </w:tc>
        <w:tc>
          <w:tcPr>
            <w:tcW w:w="0" w:type="auto"/>
            <w:shd w:val="clear" w:color="auto" w:fill="FFFFFF"/>
            <w:tcMar>
              <w:top w:w="15" w:type="dxa"/>
              <w:left w:w="15" w:type="dxa"/>
              <w:bottom w:w="15" w:type="dxa"/>
              <w:right w:w="15" w:type="dxa"/>
            </w:tcMar>
            <w:vAlign w:val="center"/>
            <w:hideMark/>
          </w:tcPr>
          <w:p w14:paraId="625CC520"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.035</w:t>
            </w:r>
          </w:p>
        </w:tc>
        <w:tc>
          <w:tcPr>
            <w:tcW w:w="0" w:type="auto"/>
            <w:shd w:val="clear" w:color="auto" w:fill="FFFFFF"/>
            <w:tcMar>
              <w:top w:w="15" w:type="dxa"/>
              <w:left w:w="15" w:type="dxa"/>
              <w:bottom w:w="15" w:type="dxa"/>
              <w:right w:w="15" w:type="dxa"/>
            </w:tcMar>
            <w:vAlign w:val="center"/>
            <w:hideMark/>
          </w:tcPr>
          <w:p w14:paraId="1C035842"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-.059</w:t>
            </w:r>
          </w:p>
        </w:tc>
        <w:tc>
          <w:tcPr>
            <w:tcW w:w="0" w:type="auto"/>
            <w:shd w:val="clear" w:color="auto" w:fill="FFFFFF"/>
            <w:tcMar>
              <w:top w:w="15" w:type="dxa"/>
              <w:left w:w="15" w:type="dxa"/>
              <w:bottom w:w="15" w:type="dxa"/>
              <w:right w:w="15" w:type="dxa"/>
            </w:tcMar>
            <w:vAlign w:val="center"/>
            <w:hideMark/>
          </w:tcPr>
          <w:p w14:paraId="475DAA94"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-1.018</w:t>
            </w:r>
          </w:p>
        </w:tc>
        <w:tc>
          <w:tcPr>
            <w:tcW w:w="0" w:type="auto"/>
            <w:shd w:val="clear" w:color="auto" w:fill="FFFFFF"/>
            <w:tcMar>
              <w:top w:w="15" w:type="dxa"/>
              <w:left w:w="15" w:type="dxa"/>
              <w:bottom w:w="15" w:type="dxa"/>
              <w:right w:w="15" w:type="dxa"/>
            </w:tcMar>
            <w:vAlign w:val="center"/>
            <w:hideMark/>
          </w:tcPr>
          <w:p w14:paraId="6F65B7FE"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.309</w:t>
            </w:r>
          </w:p>
        </w:tc>
      </w:tr>
      <w:tr w:rsidR="000C6FB4" w:rsidRPr="00C80616" w14:paraId="4A5A9DEE" w14:textId="77777777" w:rsidTr="00F213AF">
        <w:trPr>
          <w:jc w:val="center"/>
        </w:trPr>
        <w:tc>
          <w:tcPr>
            <w:tcW w:w="0" w:type="auto"/>
            <w:vMerge/>
            <w:vAlign w:val="center"/>
            <w:hideMark/>
          </w:tcPr>
          <w:p w14:paraId="29991258"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706183D8"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X2</w:t>
            </w:r>
          </w:p>
        </w:tc>
        <w:tc>
          <w:tcPr>
            <w:tcW w:w="0" w:type="auto"/>
            <w:shd w:val="clear" w:color="auto" w:fill="FFFFFF"/>
            <w:tcMar>
              <w:top w:w="15" w:type="dxa"/>
              <w:left w:w="15" w:type="dxa"/>
              <w:bottom w:w="15" w:type="dxa"/>
              <w:right w:w="15" w:type="dxa"/>
            </w:tcMar>
            <w:vAlign w:val="center"/>
            <w:hideMark/>
          </w:tcPr>
          <w:p w14:paraId="680BF96A"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-.015</w:t>
            </w:r>
          </w:p>
        </w:tc>
        <w:tc>
          <w:tcPr>
            <w:tcW w:w="0" w:type="auto"/>
            <w:shd w:val="clear" w:color="auto" w:fill="FFFFFF"/>
            <w:tcMar>
              <w:top w:w="15" w:type="dxa"/>
              <w:left w:w="15" w:type="dxa"/>
              <w:bottom w:w="15" w:type="dxa"/>
              <w:right w:w="15" w:type="dxa"/>
            </w:tcMar>
            <w:vAlign w:val="center"/>
            <w:hideMark/>
          </w:tcPr>
          <w:p w14:paraId="2E6C52C4"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.025</w:t>
            </w:r>
          </w:p>
        </w:tc>
        <w:tc>
          <w:tcPr>
            <w:tcW w:w="0" w:type="auto"/>
            <w:shd w:val="clear" w:color="auto" w:fill="FFFFFF"/>
            <w:tcMar>
              <w:top w:w="15" w:type="dxa"/>
              <w:left w:w="15" w:type="dxa"/>
              <w:bottom w:w="15" w:type="dxa"/>
              <w:right w:w="15" w:type="dxa"/>
            </w:tcMar>
            <w:vAlign w:val="center"/>
            <w:hideMark/>
          </w:tcPr>
          <w:p w14:paraId="0CAFFB54"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-.035</w:t>
            </w:r>
          </w:p>
        </w:tc>
        <w:tc>
          <w:tcPr>
            <w:tcW w:w="0" w:type="auto"/>
            <w:shd w:val="clear" w:color="auto" w:fill="FFFFFF"/>
            <w:tcMar>
              <w:top w:w="15" w:type="dxa"/>
              <w:left w:w="15" w:type="dxa"/>
              <w:bottom w:w="15" w:type="dxa"/>
              <w:right w:w="15" w:type="dxa"/>
            </w:tcMar>
            <w:vAlign w:val="center"/>
            <w:hideMark/>
          </w:tcPr>
          <w:p w14:paraId="56497BFD"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-.608</w:t>
            </w:r>
          </w:p>
        </w:tc>
        <w:tc>
          <w:tcPr>
            <w:tcW w:w="0" w:type="auto"/>
            <w:shd w:val="clear" w:color="auto" w:fill="FFFFFF"/>
            <w:tcMar>
              <w:top w:w="15" w:type="dxa"/>
              <w:left w:w="15" w:type="dxa"/>
              <w:bottom w:w="15" w:type="dxa"/>
              <w:right w:w="15" w:type="dxa"/>
            </w:tcMar>
            <w:vAlign w:val="center"/>
            <w:hideMark/>
          </w:tcPr>
          <w:p w14:paraId="5C2674C5" w14:textId="77777777" w:rsidR="00D275A2" w:rsidRPr="00C80616" w:rsidRDefault="00D275A2" w:rsidP="007A444B">
            <w:pPr>
              <w:spacing w:after="0" w:line="240" w:lineRule="auto"/>
              <w:jc w:val="right"/>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.544</w:t>
            </w:r>
          </w:p>
        </w:tc>
      </w:tr>
      <w:tr w:rsidR="00D275A2" w:rsidRPr="00C80616" w14:paraId="19DFEED4" w14:textId="77777777" w:rsidTr="00F213AF">
        <w:trPr>
          <w:jc w:val="center"/>
        </w:trPr>
        <w:tc>
          <w:tcPr>
            <w:tcW w:w="0" w:type="auto"/>
            <w:gridSpan w:val="7"/>
            <w:shd w:val="clear" w:color="auto" w:fill="FFFFFF"/>
            <w:tcMar>
              <w:top w:w="15" w:type="dxa"/>
              <w:left w:w="15" w:type="dxa"/>
              <w:bottom w:w="15" w:type="dxa"/>
              <w:right w:w="15" w:type="dxa"/>
            </w:tcMar>
            <w:hideMark/>
          </w:tcPr>
          <w:p w14:paraId="116990AD" w14:textId="77777777" w:rsidR="00D275A2" w:rsidRPr="00C80616" w:rsidRDefault="00D275A2" w:rsidP="007A444B">
            <w:pPr>
              <w:spacing w:after="0" w:line="240" w:lineRule="auto"/>
              <w:rPr>
                <w:rFonts w:ascii="Times New Roman" w:eastAsia="Times New Roman" w:hAnsi="Times New Roman" w:cs="Times New Roman"/>
                <w:sz w:val="16"/>
                <w:szCs w:val="16"/>
                <w:lang w:eastAsia="en-ID"/>
              </w:rPr>
            </w:pPr>
            <w:r w:rsidRPr="00C80616">
              <w:rPr>
                <w:rFonts w:ascii="Times New Roman" w:eastAsia="Times New Roman" w:hAnsi="Times New Roman" w:cs="Times New Roman"/>
                <w:color w:val="000000"/>
                <w:sz w:val="16"/>
                <w:szCs w:val="16"/>
                <w:lang w:eastAsia="en-ID"/>
              </w:rPr>
              <w:t>a. Dependent Variable: Y</w:t>
            </w:r>
          </w:p>
        </w:tc>
      </w:tr>
    </w:tbl>
    <w:p w14:paraId="3ED9F469" w14:textId="77777777" w:rsidR="00D275A2" w:rsidRPr="000C6FB4" w:rsidRDefault="00D275A2" w:rsidP="007A444B">
      <w:pPr>
        <w:spacing w:after="0" w:line="240" w:lineRule="auto"/>
        <w:ind w:firstLine="720"/>
        <w:jc w:val="both"/>
        <w:rPr>
          <w:rFonts w:ascii="Times New Roman" w:hAnsi="Times New Roman" w:cs="Times New Roman"/>
          <w:sz w:val="20"/>
          <w:szCs w:val="20"/>
        </w:rPr>
      </w:pPr>
    </w:p>
    <w:p w14:paraId="4A823F3A" w14:textId="77777777" w:rsidR="00D275A2" w:rsidRPr="000C6FB4" w:rsidRDefault="00D275A2" w:rsidP="007A444B">
      <w:pPr>
        <w:spacing w:after="0" w:line="240" w:lineRule="auto"/>
        <w:ind w:firstLine="720"/>
        <w:jc w:val="both"/>
        <w:rPr>
          <w:rFonts w:ascii="Times New Roman" w:hAnsi="Times New Roman" w:cs="Times New Roman"/>
          <w:sz w:val="20"/>
          <w:szCs w:val="20"/>
        </w:rPr>
      </w:pPr>
      <w:r w:rsidRPr="000C6FB4">
        <w:rPr>
          <w:rFonts w:ascii="Times New Roman" w:hAnsi="Times New Roman" w:cs="Times New Roman"/>
          <w:sz w:val="20"/>
          <w:szCs w:val="20"/>
        </w:rPr>
        <w:t xml:space="preserve">From the data above, what is </w:t>
      </w:r>
      <w:commentRangeEnd w:id="12"/>
      <w:r w:rsidR="00E50FE6">
        <w:rPr>
          <w:rStyle w:val="CommentReference"/>
        </w:rPr>
        <w:commentReference w:id="12"/>
      </w:r>
      <w:r w:rsidRPr="000C6FB4">
        <w:rPr>
          <w:rFonts w:ascii="Times New Roman" w:hAnsi="Times New Roman" w:cs="Times New Roman"/>
          <w:sz w:val="20"/>
          <w:szCs w:val="20"/>
        </w:rPr>
        <w:t xml:space="preserve">entered into the regression model for the social environment variable at the riverbank (X1) and peer groups (X2) is the level of significance. This can be seen from the significance probability for drug use (X2) which is 0.544, which is greater </w:t>
      </w:r>
      <w:r w:rsidRPr="000C6FB4">
        <w:rPr>
          <w:rFonts w:ascii="Times New Roman" w:hAnsi="Times New Roman" w:cs="Times New Roman"/>
          <w:sz w:val="20"/>
          <w:szCs w:val="20"/>
        </w:rPr>
        <w:lastRenderedPageBreak/>
        <w:t>than 0.05. So it can be concluded that the null hypothesis (H0) is proven, that there is no contribution between the social environment on the riverbanks and peer groups with drug use among adolescents in South Banjarmasin District.</w:t>
      </w:r>
    </w:p>
    <w:p w14:paraId="01C0812C" w14:textId="77777777" w:rsidR="00D275A2" w:rsidRPr="000C6FB4" w:rsidRDefault="00D275A2" w:rsidP="007A444B">
      <w:pPr>
        <w:spacing w:after="0" w:line="240" w:lineRule="auto"/>
        <w:ind w:firstLine="720"/>
        <w:jc w:val="both"/>
        <w:rPr>
          <w:rFonts w:ascii="Times New Roman" w:hAnsi="Times New Roman" w:cs="Times New Roman"/>
          <w:sz w:val="20"/>
          <w:szCs w:val="20"/>
        </w:rPr>
      </w:pPr>
    </w:p>
    <w:p w14:paraId="51281414" w14:textId="347EF9A6" w:rsidR="00D275A2" w:rsidRPr="003905A3" w:rsidRDefault="00D275A2" w:rsidP="00B872CC">
      <w:pPr>
        <w:pStyle w:val="ListParagraph"/>
        <w:numPr>
          <w:ilvl w:val="0"/>
          <w:numId w:val="3"/>
        </w:numPr>
        <w:spacing w:line="240" w:lineRule="auto"/>
        <w:ind w:left="270" w:hanging="270"/>
        <w:jc w:val="center"/>
        <w:rPr>
          <w:rFonts w:ascii="Times New Roman" w:hAnsi="Times New Roman" w:cs="Times New Roman"/>
          <w:sz w:val="20"/>
          <w:szCs w:val="20"/>
        </w:rPr>
      </w:pPr>
      <w:r w:rsidRPr="003905A3">
        <w:rPr>
          <w:rFonts w:ascii="Times New Roman" w:hAnsi="Times New Roman" w:cs="Times New Roman"/>
          <w:sz w:val="20"/>
          <w:szCs w:val="20"/>
        </w:rPr>
        <w:t>DISCUSSION</w:t>
      </w:r>
    </w:p>
    <w:p w14:paraId="09972BB9" w14:textId="77777777" w:rsidR="00D275A2" w:rsidRPr="000C6FB4" w:rsidRDefault="00D275A2" w:rsidP="00B872CC">
      <w:pPr>
        <w:spacing w:line="240" w:lineRule="auto"/>
        <w:ind w:firstLine="180"/>
        <w:jc w:val="both"/>
        <w:rPr>
          <w:rFonts w:ascii="Times New Roman" w:hAnsi="Times New Roman" w:cs="Times New Roman"/>
          <w:sz w:val="20"/>
          <w:szCs w:val="20"/>
        </w:rPr>
      </w:pPr>
      <w:r w:rsidRPr="000C6FB4">
        <w:rPr>
          <w:rFonts w:ascii="Times New Roman" w:hAnsi="Times New Roman" w:cs="Times New Roman"/>
          <w:sz w:val="20"/>
          <w:szCs w:val="20"/>
        </w:rPr>
        <w:t>Based on the results of hypothesis testing using multiple analysis techniques that have been carried out in this study, it shows that the alternative hypothesis (Ha) is rejected and states that there is no significant contribution between the social environment along the river to drug use in adolescents in South Banjarmasin District. This is confirmed based on the known picture that the social riverbanks in South Banjarmasin District which have strong social interaction and the description of adolescents in South Banjarmasin District who reject or disagree with drug use. So it can be concluded that the strong interaction in the riverbank social environment in South Banjarmasin District is possible to produce social control which can prevent social deviations such as drug use.</w:t>
      </w:r>
    </w:p>
    <w:p w14:paraId="07750445" w14:textId="2AA244DC" w:rsidR="00D275A2" w:rsidRPr="000C6FB4" w:rsidRDefault="00D275A2" w:rsidP="00F213AF">
      <w:pPr>
        <w:spacing w:line="240" w:lineRule="auto"/>
        <w:ind w:firstLine="180"/>
        <w:jc w:val="both"/>
        <w:rPr>
          <w:rFonts w:ascii="Times New Roman" w:hAnsi="Times New Roman" w:cs="Times New Roman"/>
          <w:sz w:val="20"/>
          <w:szCs w:val="20"/>
        </w:rPr>
      </w:pPr>
      <w:r w:rsidRPr="000C6FB4">
        <w:rPr>
          <w:rFonts w:ascii="Times New Roman" w:hAnsi="Times New Roman" w:cs="Times New Roman"/>
          <w:sz w:val="20"/>
          <w:szCs w:val="20"/>
        </w:rPr>
        <w:t>This result is in line with the research conducted (</w:t>
      </w:r>
      <w:r w:rsidR="00E907F6">
        <w:rPr>
          <w:rFonts w:ascii="Times New Roman" w:hAnsi="Times New Roman" w:cs="Times New Roman"/>
          <w:sz w:val="20"/>
          <w:szCs w:val="20"/>
        </w:rPr>
        <w:t>[2</w:t>
      </w:r>
      <w:r w:rsidR="00BC506D">
        <w:rPr>
          <w:rFonts w:ascii="Times New Roman" w:hAnsi="Times New Roman" w:cs="Times New Roman"/>
          <w:sz w:val="20"/>
          <w:szCs w:val="20"/>
        </w:rPr>
        <w:t>8</w:t>
      </w:r>
      <w:r w:rsidR="00E907F6">
        <w:rPr>
          <w:rFonts w:ascii="Times New Roman" w:hAnsi="Times New Roman" w:cs="Times New Roman"/>
          <w:sz w:val="20"/>
          <w:szCs w:val="20"/>
        </w:rPr>
        <w:t>];</w:t>
      </w:r>
      <w:r w:rsidR="00E005F3">
        <w:rPr>
          <w:rFonts w:ascii="Times New Roman" w:hAnsi="Times New Roman" w:cs="Times New Roman"/>
          <w:sz w:val="20"/>
          <w:szCs w:val="20"/>
        </w:rPr>
        <w:t xml:space="preserve"> [19]</w:t>
      </w:r>
      <w:r w:rsidRPr="000C6FB4">
        <w:rPr>
          <w:rFonts w:ascii="Times New Roman" w:hAnsi="Times New Roman" w:cs="Times New Roman"/>
          <w:sz w:val="20"/>
          <w:szCs w:val="20"/>
        </w:rPr>
        <w:t xml:space="preserve">), saying that until now rivers still play an important role in the interaction between community members, where strong interaction between community members can result in social control. </w:t>
      </w:r>
      <w:r w:rsidR="00F213AF">
        <w:rPr>
          <w:rFonts w:ascii="Times New Roman" w:hAnsi="Times New Roman" w:cs="Times New Roman"/>
          <w:sz w:val="20"/>
          <w:szCs w:val="20"/>
        </w:rPr>
        <w:t xml:space="preserve">Reference [15] </w:t>
      </w:r>
      <w:r w:rsidRPr="000C6FB4">
        <w:rPr>
          <w:rFonts w:ascii="Times New Roman" w:hAnsi="Times New Roman" w:cs="Times New Roman"/>
          <w:sz w:val="20"/>
          <w:szCs w:val="20"/>
        </w:rPr>
        <w:t>that social control or social control is a business or a mechanism carried out by the community to prevent social deviations and direct people to behave according to prevailing norms and values.</w:t>
      </w:r>
    </w:p>
    <w:p w14:paraId="17B0F91A" w14:textId="3B652548" w:rsidR="00D275A2" w:rsidRPr="000C6FB4" w:rsidRDefault="00D275A2" w:rsidP="00EC1149">
      <w:pPr>
        <w:spacing w:line="240" w:lineRule="auto"/>
        <w:ind w:firstLine="180"/>
        <w:jc w:val="both"/>
        <w:rPr>
          <w:rFonts w:ascii="Times New Roman" w:hAnsi="Times New Roman" w:cs="Times New Roman"/>
          <w:sz w:val="20"/>
          <w:szCs w:val="20"/>
        </w:rPr>
      </w:pPr>
      <w:r w:rsidRPr="000C6FB4">
        <w:rPr>
          <w:rFonts w:ascii="Times New Roman" w:hAnsi="Times New Roman" w:cs="Times New Roman"/>
          <w:sz w:val="20"/>
          <w:szCs w:val="20"/>
        </w:rPr>
        <w:t xml:space="preserve">In addition, based on the results of the hypothesis test conducted, it also concluded that the alternative hypothesis (Ha) was rejected, and stated that there was no significant </w:t>
      </w:r>
      <w:r w:rsidR="00EC1149">
        <w:rPr>
          <w:rFonts w:ascii="Times New Roman" w:hAnsi="Times New Roman" w:cs="Times New Roman"/>
          <w:sz w:val="20"/>
          <w:szCs w:val="20"/>
        </w:rPr>
        <w:t xml:space="preserve">contribution </w:t>
      </w:r>
      <w:r w:rsidRPr="000C6FB4">
        <w:rPr>
          <w:rFonts w:ascii="Times New Roman" w:hAnsi="Times New Roman" w:cs="Times New Roman"/>
          <w:sz w:val="20"/>
          <w:szCs w:val="20"/>
        </w:rPr>
        <w:t>between peer groups and drug use in South Banjarmasin Sub-district. This is confirmed by the results of the description of peer groups among adolescents in South Banjarmasin District which provide a positive role, this is seen from the psychological / social support that exists in their peer group which is so strong, such as being appreciated when telling stories, providing mutual assistance, and mutual assistance. strengthening when there are friends who have problems with psychological / social support, it is possible to increase adolescent self-confidence so that they are not easily affected by negative things, are able to deal with problems / prevent stress, and have an attitude of disapproval of drug use.</w:t>
      </w:r>
    </w:p>
    <w:p w14:paraId="7B5129F1" w14:textId="5A9D7215" w:rsidR="00D275A2" w:rsidRPr="000C6FB4" w:rsidRDefault="00D275A2" w:rsidP="00B872CC">
      <w:pPr>
        <w:spacing w:line="240" w:lineRule="auto"/>
        <w:ind w:firstLine="180"/>
        <w:jc w:val="both"/>
        <w:rPr>
          <w:rFonts w:ascii="Times New Roman" w:hAnsi="Times New Roman" w:cs="Times New Roman"/>
          <w:sz w:val="20"/>
          <w:szCs w:val="20"/>
        </w:rPr>
      </w:pPr>
      <w:r w:rsidRPr="000C6FB4">
        <w:rPr>
          <w:rFonts w:ascii="Times New Roman" w:hAnsi="Times New Roman" w:cs="Times New Roman"/>
          <w:sz w:val="20"/>
          <w:szCs w:val="20"/>
        </w:rPr>
        <w:t xml:space="preserve">This is in accordance with the opinion (Cohan &amp;Mckay in </w:t>
      </w:r>
      <w:r w:rsidR="00F213AF">
        <w:rPr>
          <w:rFonts w:ascii="Times New Roman" w:hAnsi="Times New Roman" w:cs="Times New Roman"/>
          <w:sz w:val="20"/>
          <w:szCs w:val="20"/>
        </w:rPr>
        <w:t>[13]</w:t>
      </w:r>
      <w:r w:rsidRPr="000C6FB4">
        <w:rPr>
          <w:rFonts w:ascii="Times New Roman" w:hAnsi="Times New Roman" w:cs="Times New Roman"/>
          <w:sz w:val="20"/>
          <w:szCs w:val="20"/>
        </w:rPr>
        <w:t xml:space="preserve">; </w:t>
      </w:r>
      <w:r w:rsidR="00DA60AD">
        <w:rPr>
          <w:rFonts w:ascii="Times New Roman" w:hAnsi="Times New Roman" w:cs="Times New Roman"/>
          <w:sz w:val="20"/>
          <w:szCs w:val="20"/>
        </w:rPr>
        <w:t>[3]</w:t>
      </w:r>
      <w:r w:rsidRPr="000C6FB4">
        <w:rPr>
          <w:rFonts w:ascii="Times New Roman" w:hAnsi="Times New Roman" w:cs="Times New Roman"/>
          <w:sz w:val="20"/>
          <w:szCs w:val="20"/>
        </w:rPr>
        <w:t xml:space="preserve">; </w:t>
      </w:r>
      <w:r w:rsidR="006A73B9">
        <w:rPr>
          <w:rFonts w:ascii="Times New Roman" w:hAnsi="Times New Roman" w:cs="Times New Roman"/>
          <w:sz w:val="20"/>
          <w:szCs w:val="20"/>
        </w:rPr>
        <w:t>[6];</w:t>
      </w:r>
      <w:r w:rsidRPr="000C6FB4">
        <w:rPr>
          <w:rFonts w:ascii="Times New Roman" w:hAnsi="Times New Roman" w:cs="Times New Roman"/>
          <w:sz w:val="20"/>
          <w:szCs w:val="20"/>
        </w:rPr>
        <w:t xml:space="preserve"> </w:t>
      </w:r>
      <w:r w:rsidR="00BC506D">
        <w:rPr>
          <w:rFonts w:ascii="Times New Roman" w:hAnsi="Times New Roman" w:cs="Times New Roman"/>
          <w:sz w:val="20"/>
          <w:szCs w:val="20"/>
        </w:rPr>
        <w:t>[27]</w:t>
      </w:r>
      <w:r w:rsidRPr="000C6FB4">
        <w:rPr>
          <w:rFonts w:ascii="Times New Roman" w:hAnsi="Times New Roman" w:cs="Times New Roman"/>
          <w:sz w:val="20"/>
          <w:szCs w:val="20"/>
        </w:rPr>
        <w:t xml:space="preserve">; </w:t>
      </w:r>
      <w:r w:rsidR="00E907F6">
        <w:rPr>
          <w:rFonts w:ascii="Times New Roman" w:hAnsi="Times New Roman" w:cs="Times New Roman"/>
          <w:sz w:val="20"/>
          <w:szCs w:val="20"/>
        </w:rPr>
        <w:t>[2</w:t>
      </w:r>
      <w:r w:rsidR="00BC506D">
        <w:rPr>
          <w:rFonts w:ascii="Times New Roman" w:hAnsi="Times New Roman" w:cs="Times New Roman"/>
          <w:sz w:val="20"/>
          <w:szCs w:val="20"/>
        </w:rPr>
        <w:t>9</w:t>
      </w:r>
      <w:r w:rsidR="00E907F6">
        <w:rPr>
          <w:rFonts w:ascii="Times New Roman" w:hAnsi="Times New Roman" w:cs="Times New Roman"/>
          <w:sz w:val="20"/>
          <w:szCs w:val="20"/>
        </w:rPr>
        <w:t>]</w:t>
      </w:r>
      <w:r w:rsidRPr="000C6FB4">
        <w:rPr>
          <w:rFonts w:ascii="Times New Roman" w:hAnsi="Times New Roman" w:cs="Times New Roman"/>
          <w:sz w:val="20"/>
          <w:szCs w:val="20"/>
        </w:rPr>
        <w:t xml:space="preserve">) explaining that social support is attention, compassion, and empathy that can support individual self-confidence so that These individuals are not easily affected by the negativity of stressful conditions, can foster a sense that they are able to face various problems in life and with the higher self-confidence of adolescents, the higher the adolescent's disagreement with drug use. As for </w:t>
      </w:r>
      <w:r w:rsidR="004A7EED">
        <w:rPr>
          <w:rFonts w:ascii="Times New Roman" w:hAnsi="Times New Roman" w:cs="Times New Roman"/>
          <w:sz w:val="20"/>
          <w:szCs w:val="20"/>
        </w:rPr>
        <w:t>reference [24]</w:t>
      </w:r>
      <w:r w:rsidRPr="000C6FB4">
        <w:rPr>
          <w:rFonts w:ascii="Times New Roman" w:hAnsi="Times New Roman" w:cs="Times New Roman"/>
          <w:sz w:val="20"/>
          <w:szCs w:val="20"/>
        </w:rPr>
        <w:t xml:space="preserve"> in his research explained that based on the data analysis that had been carried out, peer groups in Batukarang Village played a positive role in their peer groups such as providing social, moral, and emotional support so that they could prevent drug abuse.</w:t>
      </w:r>
    </w:p>
    <w:p w14:paraId="73C2F809" w14:textId="77777777" w:rsidR="00D275A2" w:rsidRPr="000C6FB4" w:rsidRDefault="00D275A2" w:rsidP="00B872CC">
      <w:pPr>
        <w:spacing w:line="240" w:lineRule="auto"/>
        <w:ind w:firstLine="180"/>
        <w:jc w:val="both"/>
        <w:rPr>
          <w:rFonts w:ascii="Times New Roman" w:hAnsi="Times New Roman" w:cs="Times New Roman"/>
          <w:sz w:val="20"/>
          <w:szCs w:val="20"/>
        </w:rPr>
      </w:pPr>
      <w:r w:rsidRPr="000C6FB4">
        <w:rPr>
          <w:rFonts w:ascii="Times New Roman" w:hAnsi="Times New Roman" w:cs="Times New Roman"/>
          <w:sz w:val="20"/>
          <w:szCs w:val="20"/>
        </w:rPr>
        <w:lastRenderedPageBreak/>
        <w:t>Based on the results of testing and discussion that have been described, it can be concluded that there is no significant contribution between the social environment on the riverbank and peer groups to drug use among adolescents in South Banjarmasin District, which means that the alternative hypothesis (Ha) is rejected. This conclusion is seen from the results of the coefficient of determination which shows an R square value of 0.05, this indicates that the social environment on the riverbanks and peer groups to the drug use variable is 0.5%, this shows a very small percentage of the contribution between the social environment. along the river and peer groups against drug use in adolescents in South Banjarmasin District. The Effective Contribution (SE) of the social environment variables along the river to drug use was 0.4%, while the Effective Contribution (SE) of the peer group variable on drug use was 0.1%.</w:t>
      </w:r>
    </w:p>
    <w:p w14:paraId="19B26A48" w14:textId="78876DFE" w:rsidR="00D275A2" w:rsidRPr="000C6FB4" w:rsidRDefault="00D275A2" w:rsidP="00B872CC">
      <w:pPr>
        <w:spacing w:line="240" w:lineRule="auto"/>
        <w:ind w:firstLine="180"/>
        <w:jc w:val="both"/>
        <w:rPr>
          <w:rFonts w:ascii="Times New Roman" w:hAnsi="Times New Roman" w:cs="Times New Roman"/>
          <w:sz w:val="20"/>
          <w:szCs w:val="20"/>
        </w:rPr>
      </w:pPr>
      <w:r w:rsidRPr="000C6FB4">
        <w:rPr>
          <w:rFonts w:ascii="Times New Roman" w:hAnsi="Times New Roman" w:cs="Times New Roman"/>
          <w:sz w:val="20"/>
          <w:szCs w:val="20"/>
        </w:rPr>
        <w:t xml:space="preserve">It is suspected that the cause of the absence of a contribution between the social environment on the riverbanks and peer groups to drug use is because the riverbank social environment in South Banjarmasin District has quite strong interactions such as night watch by RT / residents, as well as the association of women. talking while carrying out their activities on the banks of the river, which in turn can control the conditions of the living environment and create care for one another. From these interactions, it can increase social control / social control in the surrounding community so that it can prevent deviant behavior such as drug use, coupled </w:t>
      </w:r>
      <w:r w:rsidR="00DC3AC7">
        <w:rPr>
          <w:rFonts w:ascii="Times New Roman" w:hAnsi="Times New Roman" w:cs="Times New Roman"/>
          <w:sz w:val="20"/>
          <w:szCs w:val="20"/>
        </w:rPr>
        <w:t>w</w:t>
      </w:r>
      <w:r w:rsidRPr="000C6FB4">
        <w:rPr>
          <w:rFonts w:ascii="Times New Roman" w:hAnsi="Times New Roman" w:cs="Times New Roman"/>
          <w:sz w:val="20"/>
          <w:szCs w:val="20"/>
        </w:rPr>
        <w:t>ith the condition of peer groups that exist in adolescents in the South Banjarmasin sub-district giving a positive role.</w:t>
      </w:r>
    </w:p>
    <w:p w14:paraId="6CA40D1E" w14:textId="49539CCE" w:rsidR="00D275A2" w:rsidRPr="000C6FB4" w:rsidRDefault="00D275A2" w:rsidP="00B872CC">
      <w:pPr>
        <w:spacing w:line="240" w:lineRule="auto"/>
        <w:ind w:firstLine="180"/>
        <w:jc w:val="both"/>
        <w:rPr>
          <w:rFonts w:ascii="Times New Roman" w:hAnsi="Times New Roman" w:cs="Times New Roman"/>
          <w:sz w:val="20"/>
          <w:szCs w:val="20"/>
        </w:rPr>
      </w:pPr>
      <w:r w:rsidRPr="000C6FB4">
        <w:rPr>
          <w:rFonts w:ascii="Times New Roman" w:hAnsi="Times New Roman" w:cs="Times New Roman"/>
          <w:sz w:val="20"/>
          <w:szCs w:val="20"/>
        </w:rPr>
        <w:t xml:space="preserve">This is supported by the opinion expressed </w:t>
      </w:r>
      <w:r w:rsidR="00E907F6">
        <w:rPr>
          <w:rFonts w:ascii="Times New Roman" w:hAnsi="Times New Roman" w:cs="Times New Roman"/>
          <w:sz w:val="20"/>
          <w:szCs w:val="20"/>
        </w:rPr>
        <w:t>by</w:t>
      </w:r>
      <w:r w:rsidRPr="000C6FB4">
        <w:rPr>
          <w:rFonts w:ascii="Times New Roman" w:hAnsi="Times New Roman" w:cs="Times New Roman"/>
          <w:sz w:val="20"/>
          <w:szCs w:val="20"/>
        </w:rPr>
        <w:t xml:space="preserve"> </w:t>
      </w:r>
      <w:r w:rsidR="00E907F6">
        <w:rPr>
          <w:rFonts w:ascii="Times New Roman" w:hAnsi="Times New Roman" w:cs="Times New Roman"/>
          <w:sz w:val="20"/>
          <w:szCs w:val="20"/>
        </w:rPr>
        <w:t>reference [2</w:t>
      </w:r>
      <w:r w:rsidR="00BC506D">
        <w:rPr>
          <w:rFonts w:ascii="Times New Roman" w:hAnsi="Times New Roman" w:cs="Times New Roman"/>
          <w:sz w:val="20"/>
          <w:szCs w:val="20"/>
        </w:rPr>
        <w:t>9</w:t>
      </w:r>
      <w:r w:rsidR="00E907F6">
        <w:rPr>
          <w:rFonts w:ascii="Times New Roman" w:hAnsi="Times New Roman" w:cs="Times New Roman"/>
          <w:sz w:val="20"/>
          <w:szCs w:val="20"/>
        </w:rPr>
        <w:t>]</w:t>
      </w:r>
      <w:r w:rsidRPr="000C6FB4">
        <w:rPr>
          <w:rFonts w:ascii="Times New Roman" w:hAnsi="Times New Roman" w:cs="Times New Roman"/>
          <w:sz w:val="20"/>
          <w:szCs w:val="20"/>
        </w:rPr>
        <w:t xml:space="preserve">; </w:t>
      </w:r>
      <w:r w:rsidR="00F213AF">
        <w:rPr>
          <w:rFonts w:ascii="Times New Roman" w:hAnsi="Times New Roman" w:cs="Times New Roman"/>
          <w:sz w:val="20"/>
          <w:szCs w:val="20"/>
        </w:rPr>
        <w:t>[14]</w:t>
      </w:r>
      <w:r w:rsidRPr="000C6FB4">
        <w:rPr>
          <w:rFonts w:ascii="Times New Roman" w:hAnsi="Times New Roman" w:cs="Times New Roman"/>
          <w:sz w:val="20"/>
          <w:szCs w:val="20"/>
        </w:rPr>
        <w:t xml:space="preserve">; </w:t>
      </w:r>
      <w:r w:rsidR="00E907F6">
        <w:rPr>
          <w:rFonts w:ascii="Times New Roman" w:hAnsi="Times New Roman" w:cs="Times New Roman"/>
          <w:sz w:val="20"/>
          <w:szCs w:val="20"/>
        </w:rPr>
        <w:t>[2</w:t>
      </w:r>
      <w:r w:rsidR="00BC506D">
        <w:rPr>
          <w:rFonts w:ascii="Times New Roman" w:hAnsi="Times New Roman" w:cs="Times New Roman"/>
          <w:sz w:val="20"/>
          <w:szCs w:val="20"/>
        </w:rPr>
        <w:t>8</w:t>
      </w:r>
      <w:r w:rsidR="00E907F6">
        <w:rPr>
          <w:rFonts w:ascii="Times New Roman" w:hAnsi="Times New Roman" w:cs="Times New Roman"/>
          <w:sz w:val="20"/>
          <w:szCs w:val="20"/>
        </w:rPr>
        <w:t>]</w:t>
      </w:r>
      <w:r w:rsidRPr="000C6FB4">
        <w:rPr>
          <w:rFonts w:ascii="Times New Roman" w:hAnsi="Times New Roman" w:cs="Times New Roman"/>
          <w:sz w:val="20"/>
          <w:szCs w:val="20"/>
        </w:rPr>
        <w:t xml:space="preserve"> saying that with sufficiently strong interaction in society such as creating community organizations that focus on monitoring the environment in which they live (Ronda) so that it can lead to social control which aims to prevent violations and to restore / cure the violations that have occurred. Interaction can also be in the form of psychological / social support received from the environment and peer groups so that it can provide a sense of comfort and high self-confidence. The higher the self-confidence, the adolescents will have a disapproving attitude towards drug use.</w:t>
      </w:r>
    </w:p>
    <w:p w14:paraId="6C98243E" w14:textId="7ED1042D" w:rsidR="00D275A2" w:rsidRPr="000C6FB4" w:rsidRDefault="00D275A2" w:rsidP="00B872CC">
      <w:pPr>
        <w:spacing w:line="240" w:lineRule="auto"/>
        <w:ind w:firstLine="180"/>
        <w:jc w:val="both"/>
        <w:rPr>
          <w:rFonts w:ascii="Times New Roman" w:hAnsi="Times New Roman" w:cs="Times New Roman"/>
          <w:sz w:val="20"/>
          <w:szCs w:val="20"/>
        </w:rPr>
      </w:pPr>
      <w:r w:rsidRPr="000C6FB4">
        <w:rPr>
          <w:rFonts w:ascii="Times New Roman" w:hAnsi="Times New Roman" w:cs="Times New Roman"/>
          <w:sz w:val="20"/>
          <w:szCs w:val="20"/>
        </w:rPr>
        <w:t xml:space="preserve">In addition, in terms of education, the local government facilitates access for riverbank communities to get education, because there are already several schools that are located right on the riverbanks, especially in the Martapura river area itself. Like elementary and junior high schools and even high schools there are already standing close to the Martapura river. So that the people on the banks of the Martapura river, especially teenagers and children, already have sufficient knowledge and insight about the dangers of drugs </w:t>
      </w:r>
      <w:r w:rsidR="004A7EED">
        <w:rPr>
          <w:rFonts w:ascii="Times New Roman" w:hAnsi="Times New Roman" w:cs="Times New Roman"/>
          <w:sz w:val="20"/>
          <w:szCs w:val="20"/>
        </w:rPr>
        <w:t xml:space="preserve">[23]. </w:t>
      </w:r>
      <w:r w:rsidRPr="000C6FB4">
        <w:rPr>
          <w:rFonts w:ascii="Times New Roman" w:hAnsi="Times New Roman" w:cs="Times New Roman"/>
          <w:sz w:val="20"/>
          <w:szCs w:val="20"/>
        </w:rPr>
        <w:t xml:space="preserve">Local governments have also begun to pay special attention to underdeveloped areas in southern Kalimantan to develop their natural and human resources so that the economic level of their people increases and has a positive impact on the environment </w:t>
      </w:r>
      <w:r w:rsidR="00F213AF">
        <w:rPr>
          <w:rFonts w:ascii="Times New Roman" w:hAnsi="Times New Roman" w:cs="Times New Roman"/>
          <w:sz w:val="20"/>
          <w:szCs w:val="20"/>
        </w:rPr>
        <w:t>[11].</w:t>
      </w:r>
    </w:p>
    <w:p w14:paraId="314BEE14" w14:textId="74383D22" w:rsidR="00CE7E00" w:rsidRPr="00EC1149" w:rsidRDefault="00CE7E00" w:rsidP="00EC1149">
      <w:pPr>
        <w:spacing w:line="240" w:lineRule="auto"/>
        <w:ind w:firstLine="180"/>
        <w:jc w:val="both"/>
        <w:rPr>
          <w:rFonts w:ascii="Times New Roman" w:hAnsi="Times New Roman" w:cs="Times New Roman"/>
          <w:sz w:val="20"/>
          <w:szCs w:val="20"/>
        </w:rPr>
      </w:pPr>
      <w:r w:rsidRPr="000C6FB4">
        <w:rPr>
          <w:rFonts w:ascii="Times New Roman" w:hAnsi="Times New Roman" w:cs="Times New Roman"/>
          <w:sz w:val="20"/>
          <w:szCs w:val="20"/>
        </w:rPr>
        <w:t xml:space="preserve">The results of other research that can be compared with the results of this study are the results of research </w:t>
      </w:r>
      <w:r w:rsidR="00DA60AD">
        <w:rPr>
          <w:rFonts w:ascii="Times New Roman" w:hAnsi="Times New Roman" w:cs="Times New Roman"/>
          <w:sz w:val="20"/>
          <w:szCs w:val="20"/>
        </w:rPr>
        <w:t xml:space="preserve">[2] </w:t>
      </w:r>
      <w:r w:rsidRPr="000C6FB4">
        <w:rPr>
          <w:rFonts w:ascii="Times New Roman" w:hAnsi="Times New Roman" w:cs="Times New Roman"/>
          <w:sz w:val="20"/>
          <w:szCs w:val="20"/>
        </w:rPr>
        <w:t xml:space="preserve">explaining </w:t>
      </w:r>
      <w:r w:rsidRPr="000C6FB4">
        <w:rPr>
          <w:rFonts w:ascii="Times New Roman" w:hAnsi="Times New Roman" w:cs="Times New Roman"/>
          <w:sz w:val="20"/>
          <w:szCs w:val="20"/>
        </w:rPr>
        <w:lastRenderedPageBreak/>
        <w:t>that the causes of drug use are seen from personality factors, namely because the level of self-confidence is still very low, the ability of respondents to overcome personal problems faced is still very minimal. and the wrong education about drugs. As well as seen from the social / community conditions, drug use is caused by neighbours and people around the neighbourhood where the respondent lives does not care about each other. One of the respondents stated that drug use can be reduced through social control / social control in the community. This can be done through legislation (UU), drug education, and socializing with the surrounding social environment.</w:t>
      </w:r>
    </w:p>
    <w:p w14:paraId="48F95207" w14:textId="27605C4C" w:rsidR="00CE7E00" w:rsidRPr="003905A3" w:rsidRDefault="003905A3" w:rsidP="00B872CC">
      <w:pPr>
        <w:spacing w:line="240" w:lineRule="auto"/>
        <w:jc w:val="center"/>
        <w:rPr>
          <w:rFonts w:ascii="Times New Roman" w:hAnsi="Times New Roman" w:cs="Times New Roman"/>
          <w:sz w:val="20"/>
          <w:szCs w:val="20"/>
        </w:rPr>
      </w:pPr>
      <w:commentRangeStart w:id="13"/>
      <w:r w:rsidRPr="003905A3">
        <w:rPr>
          <w:rFonts w:ascii="Times New Roman" w:hAnsi="Times New Roman" w:cs="Times New Roman"/>
          <w:sz w:val="20"/>
          <w:szCs w:val="20"/>
        </w:rPr>
        <w:t>ACKNOWLEDGE</w:t>
      </w:r>
    </w:p>
    <w:p w14:paraId="369463DD" w14:textId="722C3B45" w:rsidR="00EC1149" w:rsidRPr="00DA60AD" w:rsidRDefault="00CE7E00" w:rsidP="00DA60AD">
      <w:pPr>
        <w:spacing w:line="240" w:lineRule="auto"/>
        <w:ind w:firstLine="180"/>
        <w:jc w:val="both"/>
        <w:rPr>
          <w:rFonts w:ascii="Times New Roman" w:hAnsi="Times New Roman" w:cs="Times New Roman"/>
          <w:sz w:val="20"/>
          <w:szCs w:val="20"/>
        </w:rPr>
      </w:pPr>
      <w:r w:rsidRPr="000C6FB4">
        <w:rPr>
          <w:rFonts w:ascii="Times New Roman" w:hAnsi="Times New Roman" w:cs="Times New Roman"/>
          <w:sz w:val="20"/>
          <w:szCs w:val="20"/>
        </w:rPr>
        <w:t>There is no contribution between the social environment on the riverbank and peer groups on drug use among adolescents in South Banjarmasin District.</w:t>
      </w:r>
      <w:bookmarkStart w:id="14" w:name="_Hlk53938245"/>
      <w:commentRangeEnd w:id="13"/>
      <w:r w:rsidR="0088653E">
        <w:rPr>
          <w:rStyle w:val="CommentReference"/>
        </w:rPr>
        <w:commentReference w:id="13"/>
      </w:r>
    </w:p>
    <w:p w14:paraId="124DD8F0" w14:textId="0CC682CB" w:rsidR="000C6FB4" w:rsidRPr="009F1A11" w:rsidRDefault="009F1A11" w:rsidP="00BF31D8">
      <w:pPr>
        <w:spacing w:before="240" w:after="0" w:line="240" w:lineRule="auto"/>
        <w:jc w:val="center"/>
        <w:rPr>
          <w:rFonts w:ascii="Times New Roman" w:hAnsi="Times New Roman" w:cs="Times New Roman"/>
          <w:sz w:val="20"/>
          <w:szCs w:val="20"/>
        </w:rPr>
      </w:pPr>
      <w:commentRangeStart w:id="15"/>
      <w:r w:rsidRPr="009F1A11">
        <w:rPr>
          <w:rFonts w:ascii="Times New Roman" w:eastAsia="Times New Roman" w:hAnsi="Times New Roman" w:cs="Times New Roman"/>
          <w:color w:val="000000"/>
          <w:sz w:val="20"/>
          <w:szCs w:val="20"/>
          <w:lang w:eastAsia="en-ID"/>
        </w:rPr>
        <w:t>REFERENCES</w:t>
      </w:r>
      <w:commentRangeEnd w:id="15"/>
      <w:r w:rsidR="0088653E">
        <w:rPr>
          <w:rStyle w:val="CommentReference"/>
        </w:rPr>
        <w:commentReference w:id="15"/>
      </w:r>
    </w:p>
    <w:bookmarkEnd w:id="14"/>
    <w:p w14:paraId="28E2FC03" w14:textId="2B43D35E" w:rsidR="00175023" w:rsidRPr="00BF31D8" w:rsidRDefault="00175023" w:rsidP="00A753BC">
      <w:pPr>
        <w:spacing w:before="240" w:after="0" w:line="276" w:lineRule="auto"/>
        <w:ind w:left="360" w:hanging="360"/>
        <w:jc w:val="both"/>
        <w:rPr>
          <w:rFonts w:ascii="Times New Roman" w:hAnsi="Times New Roman"/>
          <w:sz w:val="16"/>
          <w:szCs w:val="16"/>
        </w:rPr>
      </w:pPr>
      <w:r w:rsidRPr="00BF31D8">
        <w:rPr>
          <w:rFonts w:ascii="Times New Roman" w:hAnsi="Times New Roman"/>
          <w:sz w:val="16"/>
          <w:szCs w:val="16"/>
        </w:rPr>
        <w:t xml:space="preserve">[1] </w:t>
      </w:r>
      <w:r w:rsidR="00A753BC">
        <w:rPr>
          <w:rFonts w:ascii="Times New Roman" w:hAnsi="Times New Roman"/>
          <w:sz w:val="16"/>
          <w:szCs w:val="16"/>
        </w:rPr>
        <w:tab/>
      </w:r>
      <w:r w:rsidRPr="00BF31D8">
        <w:rPr>
          <w:rFonts w:ascii="Times New Roman" w:hAnsi="Times New Roman" w:cs="Times New Roman"/>
          <w:sz w:val="16"/>
          <w:szCs w:val="16"/>
        </w:rPr>
        <w:t>Akhyar, Zainul et, al. 2014. “</w:t>
      </w:r>
      <w:r w:rsidRPr="00BF31D8">
        <w:rPr>
          <w:rFonts w:ascii="Times New Roman" w:hAnsi="Times New Roman" w:cs="Times New Roman"/>
          <w:iCs/>
          <w:sz w:val="16"/>
          <w:szCs w:val="16"/>
        </w:rPr>
        <w:t>Perilaku Menyimpang Remaja Desa Sungai Alang Kecamatan Karang Intan Kabupaten Banjar Kalimantan Selatan” (Volume 4 No. 8). (</w:t>
      </w:r>
      <w:hyperlink r:id="rId18" w:history="1">
        <w:r w:rsidRPr="00BF31D8">
          <w:rPr>
            <w:rStyle w:val="Hyperlink"/>
            <w:rFonts w:ascii="Times New Roman" w:hAnsi="Times New Roman" w:cs="Times New Roman"/>
            <w:iCs/>
            <w:color w:val="auto"/>
            <w:sz w:val="16"/>
            <w:szCs w:val="16"/>
          </w:rPr>
          <w:t>http://media.neliti.com/media/publications/121897-ID-perilaku-menyimpang-remaja-desa-sungai-a.pdf</w:t>
        </w:r>
      </w:hyperlink>
      <w:r w:rsidRPr="00BF31D8">
        <w:rPr>
          <w:rFonts w:ascii="Times New Roman" w:hAnsi="Times New Roman" w:cs="Times New Roman"/>
          <w:iCs/>
          <w:sz w:val="16"/>
          <w:szCs w:val="16"/>
        </w:rPr>
        <w:t xml:space="preserve">) diakses pada 12 Oktober 2018. </w:t>
      </w:r>
    </w:p>
    <w:p w14:paraId="15E24A11" w14:textId="55651832" w:rsidR="00175023" w:rsidRPr="00DA60AD" w:rsidRDefault="00175023" w:rsidP="00DA60AD">
      <w:pPr>
        <w:spacing w:after="0" w:line="276" w:lineRule="auto"/>
        <w:ind w:left="360" w:hanging="360"/>
        <w:jc w:val="both"/>
        <w:rPr>
          <w:rFonts w:ascii="Times New Roman" w:hAnsi="Times New Roman" w:cs="Times New Roman"/>
          <w:sz w:val="16"/>
          <w:szCs w:val="16"/>
        </w:rPr>
      </w:pPr>
      <w:r w:rsidRPr="00BF31D8">
        <w:rPr>
          <w:rFonts w:ascii="Times New Roman" w:hAnsi="Times New Roman"/>
          <w:iCs/>
          <w:sz w:val="16"/>
          <w:szCs w:val="16"/>
        </w:rPr>
        <w:t xml:space="preserve">[2] </w:t>
      </w:r>
      <w:r w:rsidR="00A753BC">
        <w:rPr>
          <w:rFonts w:ascii="Times New Roman" w:hAnsi="Times New Roman"/>
          <w:iCs/>
          <w:sz w:val="16"/>
          <w:szCs w:val="16"/>
        </w:rPr>
        <w:tab/>
      </w:r>
      <w:r w:rsidRPr="00BF31D8">
        <w:rPr>
          <w:rFonts w:ascii="Times New Roman" w:eastAsia="Calibri" w:hAnsi="Times New Roman" w:cs="Times New Roman"/>
          <w:iCs/>
          <w:sz w:val="16"/>
          <w:szCs w:val="16"/>
        </w:rPr>
        <w:t xml:space="preserve">Anggoro, Prasetyo. 2017. </w:t>
      </w:r>
      <w:r w:rsidRPr="00BF31D8">
        <w:rPr>
          <w:rFonts w:ascii="Times New Roman" w:hAnsi="Times New Roman"/>
          <w:iCs/>
          <w:sz w:val="16"/>
          <w:szCs w:val="16"/>
        </w:rPr>
        <w:t>“</w:t>
      </w:r>
      <w:r w:rsidRPr="00BF31D8">
        <w:rPr>
          <w:rFonts w:ascii="Times New Roman" w:eastAsia="Calibri" w:hAnsi="Times New Roman" w:cs="Times New Roman"/>
          <w:iCs/>
          <w:sz w:val="16"/>
          <w:szCs w:val="16"/>
        </w:rPr>
        <w:t xml:space="preserve">Faktor </w:t>
      </w:r>
      <w:r w:rsidRPr="00BF31D8">
        <w:rPr>
          <w:rFonts w:ascii="Times New Roman" w:hAnsi="Times New Roman" w:cs="Times New Roman"/>
          <w:iCs/>
          <w:sz w:val="16"/>
          <w:szCs w:val="16"/>
        </w:rPr>
        <w:t>Penyebab Penyalahgunaan Napza Di Kalangan Remaja Instalasi Rehabilitasi Wisma Sirih”</w:t>
      </w:r>
      <w:r w:rsidRPr="00BF31D8">
        <w:rPr>
          <w:rFonts w:ascii="Times New Roman" w:eastAsia="Calibri" w:hAnsi="Times New Roman" w:cs="Times New Roman"/>
          <w:iCs/>
          <w:sz w:val="16"/>
          <w:szCs w:val="16"/>
        </w:rPr>
        <w:t>. Skripsi tidak</w:t>
      </w:r>
      <w:r w:rsidRPr="00BF31D8">
        <w:rPr>
          <w:rFonts w:ascii="Times New Roman" w:hAnsi="Times New Roman"/>
          <w:iCs/>
          <w:sz w:val="16"/>
          <w:szCs w:val="16"/>
        </w:rPr>
        <w:t xml:space="preserve"> </w:t>
      </w:r>
      <w:r w:rsidRPr="00BF31D8">
        <w:rPr>
          <w:rFonts w:ascii="Times New Roman" w:eastAsia="Calibri" w:hAnsi="Times New Roman" w:cs="Times New Roman"/>
          <w:iCs/>
          <w:sz w:val="16"/>
          <w:szCs w:val="16"/>
        </w:rPr>
        <w:t>diterbitkan. FKIP: Universitas Tanjungpura.</w:t>
      </w:r>
    </w:p>
    <w:p w14:paraId="25401956" w14:textId="10C36392" w:rsidR="00175023" w:rsidRPr="00BF31D8" w:rsidRDefault="00175023" w:rsidP="00A753BC">
      <w:pPr>
        <w:tabs>
          <w:tab w:val="left" w:pos="180"/>
        </w:tabs>
        <w:spacing w:after="0" w:line="276" w:lineRule="auto"/>
        <w:ind w:left="360" w:hanging="360"/>
        <w:jc w:val="both"/>
        <w:rPr>
          <w:rFonts w:ascii="Times New Roman" w:hAnsi="Times New Roman" w:cs="Times New Roman"/>
          <w:iCs/>
          <w:sz w:val="16"/>
          <w:szCs w:val="16"/>
        </w:rPr>
      </w:pPr>
      <w:r w:rsidRPr="00BF31D8">
        <w:rPr>
          <w:rFonts w:ascii="Times New Roman" w:hAnsi="Times New Roman"/>
          <w:iCs/>
          <w:sz w:val="16"/>
          <w:szCs w:val="16"/>
        </w:rPr>
        <w:t>[</w:t>
      </w:r>
      <w:r w:rsidR="00DA60AD">
        <w:rPr>
          <w:rFonts w:ascii="Times New Roman" w:hAnsi="Times New Roman"/>
          <w:iCs/>
          <w:sz w:val="16"/>
          <w:szCs w:val="16"/>
        </w:rPr>
        <w:t>3</w:t>
      </w:r>
      <w:r w:rsidRPr="00BF31D8">
        <w:rPr>
          <w:rFonts w:ascii="Times New Roman" w:hAnsi="Times New Roman"/>
          <w:iCs/>
          <w:sz w:val="16"/>
          <w:szCs w:val="16"/>
        </w:rPr>
        <w:t xml:space="preserve">] </w:t>
      </w:r>
      <w:r w:rsidR="00A753BC">
        <w:rPr>
          <w:rFonts w:ascii="Times New Roman" w:hAnsi="Times New Roman"/>
          <w:iCs/>
          <w:sz w:val="16"/>
          <w:szCs w:val="16"/>
        </w:rPr>
        <w:tab/>
      </w:r>
      <w:r w:rsidRPr="00BF31D8">
        <w:rPr>
          <w:rFonts w:ascii="Times New Roman" w:hAnsi="Times New Roman" w:cs="Times New Roman"/>
          <w:iCs/>
          <w:sz w:val="16"/>
          <w:szCs w:val="16"/>
        </w:rPr>
        <w:t>Fadhil, dkk. 2018.”Pengaruh Dukungan Sosial Teman Sebaya Terhadap Resiliensi Remaja Di SMA Banda Aceh” (</w:t>
      </w:r>
      <w:hyperlink r:id="rId19" w:history="1">
        <w:r w:rsidRPr="00BF31D8">
          <w:rPr>
            <w:rStyle w:val="Hyperlink"/>
            <w:rFonts w:ascii="Times New Roman" w:hAnsi="Times New Roman" w:cs="Times New Roman"/>
            <w:iCs/>
            <w:color w:val="auto"/>
            <w:sz w:val="16"/>
            <w:szCs w:val="16"/>
          </w:rPr>
          <w:t>http://jurnal.unsyiah.ac.id/suloh/article/view/14151/10691</w:t>
        </w:r>
      </w:hyperlink>
      <w:r w:rsidRPr="00BF31D8">
        <w:rPr>
          <w:rFonts w:ascii="Times New Roman" w:hAnsi="Times New Roman" w:cs="Times New Roman"/>
          <w:iCs/>
          <w:sz w:val="16"/>
          <w:szCs w:val="16"/>
        </w:rPr>
        <w:t>) diakses 20 September 2019.</w:t>
      </w:r>
    </w:p>
    <w:p w14:paraId="2718C3B2" w14:textId="5D67ACCC" w:rsidR="00175023" w:rsidRPr="00BF31D8" w:rsidRDefault="00175023" w:rsidP="00A753BC">
      <w:pPr>
        <w:tabs>
          <w:tab w:val="left" w:pos="180"/>
        </w:tabs>
        <w:spacing w:after="0" w:line="276" w:lineRule="auto"/>
        <w:ind w:left="360" w:hanging="360"/>
        <w:jc w:val="both"/>
        <w:rPr>
          <w:rFonts w:ascii="Times New Roman" w:hAnsi="Times New Roman"/>
          <w:iCs/>
          <w:sz w:val="16"/>
          <w:szCs w:val="16"/>
        </w:rPr>
      </w:pPr>
      <w:r w:rsidRPr="00BF31D8">
        <w:rPr>
          <w:rFonts w:ascii="Times New Roman" w:hAnsi="Times New Roman"/>
          <w:iCs/>
          <w:sz w:val="16"/>
          <w:szCs w:val="16"/>
          <w:shd w:val="clear" w:color="auto" w:fill="FFFFFF"/>
        </w:rPr>
        <w:t>[</w:t>
      </w:r>
      <w:r w:rsidR="00DA60AD">
        <w:rPr>
          <w:rFonts w:ascii="Times New Roman" w:hAnsi="Times New Roman"/>
          <w:iCs/>
          <w:sz w:val="16"/>
          <w:szCs w:val="16"/>
          <w:shd w:val="clear" w:color="auto" w:fill="FFFFFF"/>
        </w:rPr>
        <w:t>4</w:t>
      </w:r>
      <w:r w:rsidRPr="00BF31D8">
        <w:rPr>
          <w:rFonts w:ascii="Times New Roman" w:hAnsi="Times New Roman"/>
          <w:iCs/>
          <w:sz w:val="16"/>
          <w:szCs w:val="16"/>
          <w:shd w:val="clear" w:color="auto" w:fill="FFFFFF"/>
        </w:rPr>
        <w:t xml:space="preserve">] </w:t>
      </w:r>
      <w:r w:rsidR="00A753BC">
        <w:rPr>
          <w:rFonts w:ascii="Times New Roman" w:hAnsi="Times New Roman"/>
          <w:iCs/>
          <w:sz w:val="16"/>
          <w:szCs w:val="16"/>
          <w:shd w:val="clear" w:color="auto" w:fill="FFFFFF"/>
        </w:rPr>
        <w:tab/>
      </w:r>
      <w:r w:rsidRPr="00BF31D8">
        <w:rPr>
          <w:rFonts w:ascii="Times New Roman" w:hAnsi="Times New Roman" w:cs="Times New Roman"/>
          <w:iCs/>
          <w:sz w:val="16"/>
          <w:szCs w:val="16"/>
          <w:shd w:val="clear" w:color="auto" w:fill="FFFFFF"/>
        </w:rPr>
        <w:t>Gossop, M. (2013). </w:t>
      </w:r>
      <w:r w:rsidRPr="00BF31D8">
        <w:rPr>
          <w:rFonts w:ascii="Times New Roman" w:hAnsi="Times New Roman"/>
          <w:iCs/>
          <w:sz w:val="16"/>
          <w:szCs w:val="16"/>
          <w:shd w:val="clear" w:color="auto" w:fill="FFFFFF"/>
        </w:rPr>
        <w:t>“</w:t>
      </w:r>
      <w:r w:rsidRPr="00BF31D8">
        <w:rPr>
          <w:rFonts w:ascii="Times New Roman" w:hAnsi="Times New Roman" w:cs="Times New Roman"/>
          <w:iCs/>
          <w:sz w:val="16"/>
          <w:szCs w:val="16"/>
          <w:shd w:val="clear" w:color="auto" w:fill="FFFFFF"/>
        </w:rPr>
        <w:t xml:space="preserve">Living </w:t>
      </w:r>
      <w:r w:rsidRPr="00BF31D8">
        <w:rPr>
          <w:rFonts w:ascii="Times New Roman" w:hAnsi="Times New Roman"/>
          <w:iCs/>
          <w:sz w:val="16"/>
          <w:szCs w:val="16"/>
          <w:shd w:val="clear" w:color="auto" w:fill="FFFFFF"/>
        </w:rPr>
        <w:t>W</w:t>
      </w:r>
      <w:r w:rsidRPr="00BF31D8">
        <w:rPr>
          <w:rFonts w:ascii="Times New Roman" w:hAnsi="Times New Roman" w:cs="Times New Roman"/>
          <w:iCs/>
          <w:sz w:val="16"/>
          <w:szCs w:val="16"/>
          <w:shd w:val="clear" w:color="auto" w:fill="FFFFFF"/>
        </w:rPr>
        <w:t xml:space="preserve">ith </w:t>
      </w:r>
      <w:r w:rsidRPr="00BF31D8">
        <w:rPr>
          <w:rFonts w:ascii="Times New Roman" w:hAnsi="Times New Roman"/>
          <w:iCs/>
          <w:sz w:val="16"/>
          <w:szCs w:val="16"/>
          <w:shd w:val="clear" w:color="auto" w:fill="FFFFFF"/>
        </w:rPr>
        <w:t>D</w:t>
      </w:r>
      <w:r w:rsidRPr="00BF31D8">
        <w:rPr>
          <w:rFonts w:ascii="Times New Roman" w:hAnsi="Times New Roman" w:cs="Times New Roman"/>
          <w:iCs/>
          <w:sz w:val="16"/>
          <w:szCs w:val="16"/>
          <w:shd w:val="clear" w:color="auto" w:fill="FFFFFF"/>
        </w:rPr>
        <w:t>rugs</w:t>
      </w:r>
      <w:r w:rsidRPr="00BF31D8">
        <w:rPr>
          <w:rFonts w:ascii="Times New Roman" w:hAnsi="Times New Roman"/>
          <w:iCs/>
          <w:sz w:val="16"/>
          <w:szCs w:val="16"/>
          <w:shd w:val="clear" w:color="auto" w:fill="FFFFFF"/>
        </w:rPr>
        <w:t>”</w:t>
      </w:r>
      <w:r w:rsidRPr="00BF31D8">
        <w:rPr>
          <w:rFonts w:ascii="Times New Roman" w:hAnsi="Times New Roman" w:cs="Times New Roman"/>
          <w:iCs/>
          <w:sz w:val="16"/>
          <w:szCs w:val="16"/>
          <w:shd w:val="clear" w:color="auto" w:fill="FFFFFF"/>
        </w:rPr>
        <w:t>. Ashgate Publishing, Ltd..</w:t>
      </w:r>
    </w:p>
    <w:p w14:paraId="4D46955B" w14:textId="3B19D1E9" w:rsidR="00175023" w:rsidRPr="00BF31D8" w:rsidRDefault="00175023" w:rsidP="00A753BC">
      <w:pPr>
        <w:tabs>
          <w:tab w:val="left" w:pos="270"/>
        </w:tabs>
        <w:spacing w:after="0" w:line="276" w:lineRule="auto"/>
        <w:ind w:left="360" w:hanging="360"/>
        <w:jc w:val="both"/>
        <w:rPr>
          <w:rFonts w:ascii="Times New Roman" w:hAnsi="Times New Roman" w:cs="Times New Roman"/>
          <w:iCs/>
          <w:sz w:val="16"/>
          <w:szCs w:val="16"/>
        </w:rPr>
      </w:pPr>
      <w:r w:rsidRPr="00BF31D8">
        <w:rPr>
          <w:rFonts w:ascii="Times New Roman" w:hAnsi="Times New Roman"/>
          <w:iCs/>
          <w:sz w:val="16"/>
          <w:szCs w:val="16"/>
        </w:rPr>
        <w:t>[</w:t>
      </w:r>
      <w:r w:rsidR="00C25CE8">
        <w:rPr>
          <w:rFonts w:ascii="Times New Roman" w:hAnsi="Times New Roman"/>
          <w:iCs/>
          <w:sz w:val="16"/>
          <w:szCs w:val="16"/>
        </w:rPr>
        <w:t>5</w:t>
      </w:r>
      <w:r w:rsidRPr="00BF31D8">
        <w:rPr>
          <w:rFonts w:ascii="Times New Roman" w:hAnsi="Times New Roman"/>
          <w:iCs/>
          <w:sz w:val="16"/>
          <w:szCs w:val="16"/>
        </w:rPr>
        <w:t>]</w:t>
      </w:r>
      <w:r w:rsidRPr="00BF31D8">
        <w:rPr>
          <w:rFonts w:ascii="Times New Roman" w:hAnsi="Times New Roman"/>
          <w:iCs/>
          <w:sz w:val="16"/>
          <w:szCs w:val="16"/>
        </w:rPr>
        <w:tab/>
      </w:r>
      <w:r w:rsidRPr="00BF31D8">
        <w:rPr>
          <w:rFonts w:ascii="Times New Roman" w:hAnsi="Times New Roman"/>
          <w:iCs/>
          <w:sz w:val="16"/>
          <w:szCs w:val="16"/>
        </w:rPr>
        <w:tab/>
      </w:r>
      <w:r w:rsidRPr="00BF31D8">
        <w:rPr>
          <w:rFonts w:ascii="Times New Roman" w:hAnsi="Times New Roman" w:cs="Times New Roman"/>
          <w:iCs/>
          <w:sz w:val="16"/>
          <w:szCs w:val="16"/>
        </w:rPr>
        <w:t>Jejakrekam. 24 Desember 2019. “Pengguna</w:t>
      </w:r>
      <w:r w:rsidRPr="00BF31D8">
        <w:rPr>
          <w:rFonts w:ascii="Times New Roman" w:hAnsi="Times New Roman"/>
          <w:iCs/>
          <w:sz w:val="16"/>
          <w:szCs w:val="16"/>
        </w:rPr>
        <w:t xml:space="preserve"> </w:t>
      </w:r>
      <w:r w:rsidRPr="00BF31D8">
        <w:rPr>
          <w:rFonts w:ascii="Times New Roman" w:hAnsi="Times New Roman" w:cs="Times New Roman"/>
          <w:iCs/>
          <w:sz w:val="16"/>
          <w:szCs w:val="16"/>
        </w:rPr>
        <w:t>Narkoba di Kalsel</w:t>
      </w:r>
      <w:r w:rsidRPr="00BF31D8">
        <w:rPr>
          <w:rFonts w:ascii="Times New Roman" w:hAnsi="Times New Roman"/>
          <w:iCs/>
          <w:sz w:val="16"/>
          <w:szCs w:val="16"/>
        </w:rPr>
        <w:t xml:space="preserve"> </w:t>
      </w:r>
      <w:r w:rsidRPr="00BF31D8">
        <w:rPr>
          <w:rFonts w:ascii="Times New Roman" w:hAnsi="Times New Roman" w:cs="Times New Roman"/>
          <w:iCs/>
          <w:sz w:val="16"/>
          <w:szCs w:val="16"/>
        </w:rPr>
        <w:t>Sudah</w:t>
      </w:r>
      <w:r w:rsidRPr="00BF31D8">
        <w:rPr>
          <w:rFonts w:ascii="Times New Roman" w:hAnsi="Times New Roman"/>
          <w:iCs/>
          <w:sz w:val="16"/>
          <w:szCs w:val="16"/>
        </w:rPr>
        <w:t xml:space="preserve"> </w:t>
      </w:r>
      <w:r w:rsidRPr="00BF31D8">
        <w:rPr>
          <w:rFonts w:ascii="Times New Roman" w:hAnsi="Times New Roman" w:cs="Times New Roman"/>
          <w:iCs/>
          <w:sz w:val="16"/>
          <w:szCs w:val="16"/>
        </w:rPr>
        <w:t>Capai 60.000 Orang”. (</w:t>
      </w:r>
      <w:hyperlink r:id="rId20" w:history="1">
        <w:r w:rsidRPr="00BF31D8">
          <w:rPr>
            <w:rStyle w:val="Hyperlink"/>
            <w:rFonts w:ascii="Times New Roman" w:hAnsi="Times New Roman" w:cs="Times New Roman"/>
            <w:iCs/>
            <w:color w:val="auto"/>
            <w:sz w:val="16"/>
            <w:szCs w:val="16"/>
          </w:rPr>
          <w:t>http://jejakrekam.com/2019/12/24/pengguna-narkoba-di-kalsel/</w:t>
        </w:r>
      </w:hyperlink>
      <w:r w:rsidRPr="00BF31D8">
        <w:rPr>
          <w:rFonts w:ascii="Times New Roman" w:hAnsi="Times New Roman" w:cs="Times New Roman"/>
          <w:iCs/>
          <w:sz w:val="16"/>
          <w:szCs w:val="16"/>
        </w:rPr>
        <w:t xml:space="preserve">) </w:t>
      </w:r>
    </w:p>
    <w:p w14:paraId="076D1A5B" w14:textId="766907A2" w:rsidR="00175023" w:rsidRPr="00BF31D8" w:rsidRDefault="00175023" w:rsidP="00BF31D8">
      <w:pPr>
        <w:tabs>
          <w:tab w:val="left" w:pos="270"/>
          <w:tab w:val="left" w:pos="360"/>
        </w:tabs>
        <w:spacing w:after="0" w:line="276" w:lineRule="auto"/>
        <w:ind w:left="360" w:hanging="360"/>
        <w:jc w:val="both"/>
        <w:rPr>
          <w:rFonts w:ascii="Times New Roman" w:eastAsia="Calibri" w:hAnsi="Times New Roman" w:cs="Times New Roman"/>
          <w:iCs/>
          <w:sz w:val="16"/>
          <w:szCs w:val="16"/>
        </w:rPr>
      </w:pPr>
      <w:r w:rsidRPr="00BF31D8">
        <w:rPr>
          <w:rFonts w:ascii="Times New Roman" w:hAnsi="Times New Roman"/>
          <w:iCs/>
          <w:sz w:val="16"/>
          <w:szCs w:val="16"/>
        </w:rPr>
        <w:t>[</w:t>
      </w:r>
      <w:r w:rsidR="00C25CE8">
        <w:rPr>
          <w:rFonts w:ascii="Times New Roman" w:hAnsi="Times New Roman"/>
          <w:iCs/>
          <w:sz w:val="16"/>
          <w:szCs w:val="16"/>
        </w:rPr>
        <w:t>6</w:t>
      </w:r>
      <w:r w:rsidRPr="00BF31D8">
        <w:rPr>
          <w:rFonts w:ascii="Times New Roman" w:hAnsi="Times New Roman"/>
          <w:iCs/>
          <w:sz w:val="16"/>
          <w:szCs w:val="16"/>
        </w:rPr>
        <w:t xml:space="preserve">] </w:t>
      </w:r>
      <w:r w:rsidRPr="00BF31D8">
        <w:rPr>
          <w:rFonts w:ascii="Times New Roman" w:hAnsi="Times New Roman"/>
          <w:iCs/>
          <w:sz w:val="16"/>
          <w:szCs w:val="16"/>
        </w:rPr>
        <w:tab/>
      </w:r>
      <w:r w:rsidRPr="00BF31D8">
        <w:rPr>
          <w:rFonts w:ascii="Times New Roman" w:hAnsi="Times New Roman"/>
          <w:iCs/>
          <w:sz w:val="16"/>
          <w:szCs w:val="16"/>
        </w:rPr>
        <w:tab/>
        <w:t>J</w:t>
      </w:r>
      <w:r w:rsidRPr="00BF31D8">
        <w:rPr>
          <w:rFonts w:ascii="Times New Roman" w:eastAsia="Calibri" w:hAnsi="Times New Roman" w:cs="Times New Roman"/>
          <w:iCs/>
          <w:sz w:val="16"/>
          <w:szCs w:val="16"/>
        </w:rPr>
        <w:t xml:space="preserve">enaabadi. 2013. </w:t>
      </w:r>
      <w:r w:rsidRPr="00BF31D8">
        <w:rPr>
          <w:rFonts w:ascii="Times New Roman" w:hAnsi="Times New Roman"/>
          <w:iCs/>
          <w:sz w:val="16"/>
          <w:szCs w:val="16"/>
        </w:rPr>
        <w:t>“</w:t>
      </w:r>
      <w:r w:rsidRPr="00BF31D8">
        <w:rPr>
          <w:rFonts w:ascii="Times New Roman" w:eastAsia="Calibri" w:hAnsi="Times New Roman" w:cs="Times New Roman"/>
          <w:iCs/>
          <w:sz w:val="16"/>
          <w:szCs w:val="16"/>
        </w:rPr>
        <w:t xml:space="preserve">The </w:t>
      </w:r>
      <w:r w:rsidRPr="00BF31D8">
        <w:rPr>
          <w:rFonts w:ascii="Times New Roman" w:hAnsi="Times New Roman" w:cs="Times New Roman"/>
          <w:iCs/>
          <w:sz w:val="16"/>
          <w:szCs w:val="16"/>
        </w:rPr>
        <w:t xml:space="preserve">Relationship Between Perceiveed Social Support And Blind And Low-Vision Students' Lif Satisfaction And </w:t>
      </w:r>
      <w:r w:rsidRPr="00BF31D8">
        <w:rPr>
          <w:rFonts w:ascii="Times New Roman" w:eastAsia="Calibri" w:hAnsi="Times New Roman" w:cs="Times New Roman"/>
          <w:iCs/>
          <w:sz w:val="16"/>
          <w:szCs w:val="16"/>
        </w:rPr>
        <w:t xml:space="preserve">Instructional </w:t>
      </w:r>
      <w:r w:rsidRPr="00BF31D8">
        <w:rPr>
          <w:rFonts w:ascii="Times New Roman" w:hAnsi="Times New Roman" w:cs="Times New Roman"/>
          <w:iCs/>
          <w:sz w:val="16"/>
          <w:szCs w:val="16"/>
        </w:rPr>
        <w:t>Studies In The Word</w:t>
      </w:r>
      <w:r w:rsidRPr="00BF31D8">
        <w:rPr>
          <w:rFonts w:ascii="Times New Roman" w:hAnsi="Times New Roman"/>
          <w:iCs/>
          <w:sz w:val="16"/>
          <w:szCs w:val="16"/>
        </w:rPr>
        <w:t xml:space="preserve">” </w:t>
      </w:r>
      <w:r w:rsidRPr="00BF31D8">
        <w:rPr>
          <w:rFonts w:ascii="Times New Roman" w:hAnsi="Times New Roman" w:cs="Times New Roman"/>
          <w:iCs/>
          <w:sz w:val="16"/>
          <w:szCs w:val="16"/>
        </w:rPr>
        <w:t>.</w:t>
      </w:r>
      <w:r w:rsidRPr="00BF31D8">
        <w:rPr>
          <w:rFonts w:ascii="Times New Roman" w:eastAsia="Calibri" w:hAnsi="Times New Roman" w:cs="Times New Roman"/>
          <w:iCs/>
          <w:sz w:val="16"/>
          <w:szCs w:val="16"/>
        </w:rPr>
        <w:t>3 (1), 13-17, diakses 12 September 2018.</w:t>
      </w:r>
    </w:p>
    <w:p w14:paraId="2A2C92EB" w14:textId="391353DF" w:rsidR="00175023" w:rsidRPr="00BF31D8" w:rsidRDefault="00175023" w:rsidP="00BF31D8">
      <w:pPr>
        <w:tabs>
          <w:tab w:val="left" w:pos="270"/>
          <w:tab w:val="left" w:pos="360"/>
        </w:tabs>
        <w:spacing w:after="0" w:line="276" w:lineRule="auto"/>
        <w:ind w:left="360" w:hanging="360"/>
        <w:jc w:val="both"/>
        <w:rPr>
          <w:rFonts w:ascii="Times New Roman" w:eastAsia="Calibri" w:hAnsi="Times New Roman" w:cs="Times New Roman"/>
          <w:iCs/>
          <w:sz w:val="16"/>
          <w:szCs w:val="16"/>
        </w:rPr>
      </w:pPr>
      <w:r w:rsidRPr="00BF31D8">
        <w:rPr>
          <w:rFonts w:ascii="Times New Roman" w:eastAsia="Calibri" w:hAnsi="Times New Roman" w:cs="Times New Roman"/>
          <w:iCs/>
          <w:sz w:val="16"/>
          <w:szCs w:val="16"/>
        </w:rPr>
        <w:t>[</w:t>
      </w:r>
      <w:r w:rsidR="00C25CE8">
        <w:rPr>
          <w:rFonts w:ascii="Times New Roman" w:eastAsia="Calibri" w:hAnsi="Times New Roman" w:cs="Times New Roman"/>
          <w:iCs/>
          <w:sz w:val="16"/>
          <w:szCs w:val="16"/>
        </w:rPr>
        <w:t>7</w:t>
      </w:r>
      <w:r w:rsidRPr="00BF31D8">
        <w:rPr>
          <w:rFonts w:ascii="Times New Roman" w:eastAsia="Calibri" w:hAnsi="Times New Roman" w:cs="Times New Roman"/>
          <w:iCs/>
          <w:sz w:val="16"/>
          <w:szCs w:val="16"/>
        </w:rPr>
        <w:t>]</w:t>
      </w:r>
      <w:r w:rsidRPr="00BF31D8">
        <w:rPr>
          <w:rFonts w:ascii="Times New Roman" w:eastAsia="Calibri" w:hAnsi="Times New Roman" w:cs="Times New Roman"/>
          <w:iCs/>
          <w:sz w:val="16"/>
          <w:szCs w:val="16"/>
        </w:rPr>
        <w:tab/>
      </w:r>
      <w:r w:rsidRPr="00BF31D8">
        <w:rPr>
          <w:rFonts w:ascii="Times New Roman" w:eastAsia="Calibri" w:hAnsi="Times New Roman" w:cs="Times New Roman"/>
          <w:iCs/>
          <w:sz w:val="16"/>
          <w:szCs w:val="16"/>
        </w:rPr>
        <w:tab/>
      </w:r>
      <w:r w:rsidRPr="00BF31D8">
        <w:rPr>
          <w:rFonts w:ascii="Times New Roman" w:eastAsia="Calibri" w:hAnsi="Times New Roman" w:cs="Times New Roman"/>
          <w:bCs/>
          <w:iCs/>
          <w:sz w:val="16"/>
          <w:szCs w:val="16"/>
          <w:lang w:eastAsia="id-ID"/>
        </w:rPr>
        <w:t xml:space="preserve">Margono, S. 2014. </w:t>
      </w:r>
      <w:r w:rsidRPr="00BF31D8">
        <w:rPr>
          <w:rFonts w:ascii="Times New Roman" w:hAnsi="Times New Roman"/>
          <w:bCs/>
          <w:iCs/>
          <w:sz w:val="16"/>
          <w:szCs w:val="16"/>
          <w:lang w:eastAsia="id-ID"/>
        </w:rPr>
        <w:t>“</w:t>
      </w:r>
      <w:r w:rsidRPr="00BF31D8">
        <w:rPr>
          <w:rFonts w:ascii="Times New Roman" w:eastAsia="Calibri" w:hAnsi="Times New Roman" w:cs="Times New Roman"/>
          <w:bCs/>
          <w:iCs/>
          <w:sz w:val="16"/>
          <w:szCs w:val="16"/>
          <w:lang w:eastAsia="id-ID"/>
        </w:rPr>
        <w:t>Metodologi</w:t>
      </w:r>
      <w:r w:rsidRPr="00BF31D8">
        <w:rPr>
          <w:rFonts w:ascii="Times New Roman" w:hAnsi="Times New Roman"/>
          <w:bCs/>
          <w:iCs/>
          <w:sz w:val="16"/>
          <w:szCs w:val="16"/>
          <w:lang w:eastAsia="id-ID"/>
        </w:rPr>
        <w:t xml:space="preserve"> </w:t>
      </w:r>
      <w:r w:rsidRPr="00BF31D8">
        <w:rPr>
          <w:rFonts w:ascii="Times New Roman" w:eastAsia="Calibri" w:hAnsi="Times New Roman" w:cs="Times New Roman"/>
          <w:bCs/>
          <w:iCs/>
          <w:sz w:val="16"/>
          <w:szCs w:val="16"/>
          <w:lang w:eastAsia="id-ID"/>
        </w:rPr>
        <w:t>Penelitian Pendidikan</w:t>
      </w:r>
      <w:r w:rsidRPr="00BF31D8">
        <w:rPr>
          <w:rFonts w:ascii="Times New Roman" w:hAnsi="Times New Roman"/>
          <w:bCs/>
          <w:iCs/>
          <w:sz w:val="16"/>
          <w:szCs w:val="16"/>
          <w:lang w:eastAsia="id-ID"/>
        </w:rPr>
        <w:t>”</w:t>
      </w:r>
      <w:r w:rsidRPr="00BF31D8">
        <w:rPr>
          <w:rFonts w:ascii="Times New Roman" w:eastAsia="Calibri" w:hAnsi="Times New Roman" w:cs="Times New Roman"/>
          <w:bCs/>
          <w:iCs/>
          <w:sz w:val="16"/>
          <w:szCs w:val="16"/>
          <w:lang w:eastAsia="id-ID"/>
        </w:rPr>
        <w:t>. Jakarta: RinekaCipta</w:t>
      </w:r>
    </w:p>
    <w:p w14:paraId="115494B9" w14:textId="5A3F7F19" w:rsidR="00175023" w:rsidRPr="00BF31D8" w:rsidRDefault="00175023" w:rsidP="00BF31D8">
      <w:pPr>
        <w:tabs>
          <w:tab w:val="left" w:pos="270"/>
          <w:tab w:val="left" w:pos="360"/>
        </w:tabs>
        <w:spacing w:after="0" w:line="276" w:lineRule="auto"/>
        <w:ind w:left="360" w:hanging="360"/>
        <w:jc w:val="both"/>
        <w:rPr>
          <w:rFonts w:ascii="Times New Roman" w:eastAsia="Calibri" w:hAnsi="Times New Roman" w:cs="Times New Roman"/>
          <w:iCs/>
          <w:sz w:val="16"/>
          <w:szCs w:val="16"/>
        </w:rPr>
      </w:pPr>
      <w:r w:rsidRPr="00BF31D8">
        <w:rPr>
          <w:rFonts w:ascii="Times New Roman" w:eastAsia="Calibri" w:hAnsi="Times New Roman" w:cs="Times New Roman"/>
          <w:iCs/>
          <w:sz w:val="16"/>
          <w:szCs w:val="16"/>
        </w:rPr>
        <w:t>[</w:t>
      </w:r>
      <w:r w:rsidR="00C25CE8">
        <w:rPr>
          <w:rFonts w:ascii="Times New Roman" w:eastAsia="Calibri" w:hAnsi="Times New Roman" w:cs="Times New Roman"/>
          <w:iCs/>
          <w:sz w:val="16"/>
          <w:szCs w:val="16"/>
        </w:rPr>
        <w:t>8</w:t>
      </w:r>
      <w:r w:rsidRPr="00BF31D8">
        <w:rPr>
          <w:rFonts w:ascii="Times New Roman" w:eastAsia="Calibri" w:hAnsi="Times New Roman" w:cs="Times New Roman"/>
          <w:iCs/>
          <w:sz w:val="16"/>
          <w:szCs w:val="16"/>
        </w:rPr>
        <w:t>]</w:t>
      </w:r>
      <w:r w:rsidR="00DA60AD">
        <w:rPr>
          <w:rFonts w:ascii="Times New Roman" w:eastAsia="Calibri" w:hAnsi="Times New Roman" w:cs="Times New Roman"/>
          <w:iCs/>
          <w:sz w:val="16"/>
          <w:szCs w:val="16"/>
        </w:rPr>
        <w:tab/>
      </w:r>
      <w:r w:rsidRPr="00BF31D8">
        <w:rPr>
          <w:rFonts w:ascii="Times New Roman" w:eastAsia="Calibri" w:hAnsi="Times New Roman" w:cs="Times New Roman"/>
          <w:iCs/>
          <w:sz w:val="16"/>
          <w:szCs w:val="16"/>
        </w:rPr>
        <w:t xml:space="preserve"> </w:t>
      </w:r>
      <w:r w:rsidRPr="00BF31D8">
        <w:rPr>
          <w:rFonts w:ascii="Times New Roman" w:eastAsia="Calibri" w:hAnsi="Times New Roman" w:cs="Times New Roman"/>
          <w:iCs/>
          <w:sz w:val="16"/>
          <w:szCs w:val="16"/>
        </w:rPr>
        <w:tab/>
      </w:r>
      <w:r w:rsidRPr="00BF31D8">
        <w:rPr>
          <w:rFonts w:ascii="Times New Roman" w:hAnsi="Times New Roman" w:cs="Times New Roman"/>
          <w:iCs/>
          <w:sz w:val="16"/>
          <w:szCs w:val="16"/>
        </w:rPr>
        <w:t xml:space="preserve">Marliani, Rosleny. 2015. </w:t>
      </w:r>
      <w:r w:rsidRPr="00BF31D8">
        <w:rPr>
          <w:rFonts w:ascii="Times New Roman" w:hAnsi="Times New Roman"/>
          <w:iCs/>
          <w:sz w:val="16"/>
          <w:szCs w:val="16"/>
        </w:rPr>
        <w:t>“</w:t>
      </w:r>
      <w:r w:rsidRPr="00BF31D8">
        <w:rPr>
          <w:rFonts w:ascii="Times New Roman" w:hAnsi="Times New Roman" w:cs="Times New Roman"/>
          <w:iCs/>
          <w:sz w:val="16"/>
          <w:szCs w:val="16"/>
        </w:rPr>
        <w:t>Psikologi</w:t>
      </w:r>
      <w:r w:rsidRPr="00BF31D8">
        <w:rPr>
          <w:rFonts w:ascii="Times New Roman" w:hAnsi="Times New Roman"/>
          <w:iCs/>
          <w:sz w:val="16"/>
          <w:szCs w:val="16"/>
        </w:rPr>
        <w:t xml:space="preserve"> </w:t>
      </w:r>
      <w:r w:rsidRPr="00BF31D8">
        <w:rPr>
          <w:rFonts w:ascii="Times New Roman" w:hAnsi="Times New Roman" w:cs="Times New Roman"/>
          <w:iCs/>
          <w:sz w:val="16"/>
          <w:szCs w:val="16"/>
        </w:rPr>
        <w:t>Perkembangan</w:t>
      </w:r>
      <w:r w:rsidRPr="00BF31D8">
        <w:rPr>
          <w:rFonts w:ascii="Times New Roman" w:hAnsi="Times New Roman"/>
          <w:iCs/>
          <w:sz w:val="16"/>
          <w:szCs w:val="16"/>
        </w:rPr>
        <w:t>”</w:t>
      </w:r>
      <w:r w:rsidRPr="00BF31D8">
        <w:rPr>
          <w:rFonts w:ascii="Times New Roman" w:hAnsi="Times New Roman" w:cs="Times New Roman"/>
          <w:iCs/>
          <w:sz w:val="16"/>
          <w:szCs w:val="16"/>
        </w:rPr>
        <w:t>. Bandung: Pustaka Setia</w:t>
      </w:r>
    </w:p>
    <w:p w14:paraId="3C95CED8" w14:textId="7B445D29" w:rsidR="00175023" w:rsidRPr="00BF31D8" w:rsidRDefault="00175023" w:rsidP="00BF31D8">
      <w:pPr>
        <w:tabs>
          <w:tab w:val="left" w:pos="270"/>
          <w:tab w:val="left" w:pos="360"/>
        </w:tabs>
        <w:spacing w:after="0" w:line="276" w:lineRule="auto"/>
        <w:ind w:left="360" w:hanging="360"/>
        <w:jc w:val="both"/>
        <w:rPr>
          <w:rFonts w:ascii="Times New Roman" w:eastAsia="Calibri" w:hAnsi="Times New Roman" w:cs="Times New Roman"/>
          <w:iCs/>
          <w:sz w:val="16"/>
          <w:szCs w:val="16"/>
        </w:rPr>
      </w:pPr>
      <w:r w:rsidRPr="00BF31D8">
        <w:rPr>
          <w:rFonts w:ascii="Times New Roman" w:eastAsia="Calibri" w:hAnsi="Times New Roman" w:cs="Times New Roman"/>
          <w:iCs/>
          <w:sz w:val="16"/>
          <w:szCs w:val="16"/>
        </w:rPr>
        <w:t>[</w:t>
      </w:r>
      <w:r w:rsidR="00C25CE8">
        <w:rPr>
          <w:rFonts w:ascii="Times New Roman" w:eastAsia="Calibri" w:hAnsi="Times New Roman" w:cs="Times New Roman"/>
          <w:iCs/>
          <w:sz w:val="16"/>
          <w:szCs w:val="16"/>
        </w:rPr>
        <w:t>9</w:t>
      </w:r>
      <w:r w:rsidRPr="00BF31D8">
        <w:rPr>
          <w:rFonts w:ascii="Times New Roman" w:eastAsia="Calibri" w:hAnsi="Times New Roman" w:cs="Times New Roman"/>
          <w:iCs/>
          <w:sz w:val="16"/>
          <w:szCs w:val="16"/>
        </w:rPr>
        <w:t>]</w:t>
      </w:r>
      <w:r w:rsidR="00C25CE8">
        <w:rPr>
          <w:rFonts w:ascii="Times New Roman" w:eastAsia="Calibri" w:hAnsi="Times New Roman" w:cs="Times New Roman"/>
          <w:iCs/>
          <w:sz w:val="16"/>
          <w:szCs w:val="16"/>
        </w:rPr>
        <w:tab/>
      </w:r>
      <w:r w:rsidRPr="00BF31D8">
        <w:rPr>
          <w:rFonts w:ascii="Times New Roman" w:eastAsia="Calibri" w:hAnsi="Times New Roman" w:cs="Times New Roman"/>
          <w:iCs/>
          <w:sz w:val="16"/>
          <w:szCs w:val="16"/>
        </w:rPr>
        <w:t xml:space="preserve"> </w:t>
      </w:r>
      <w:r w:rsidRPr="00BF31D8">
        <w:rPr>
          <w:rFonts w:ascii="Times New Roman" w:eastAsia="Calibri" w:hAnsi="Times New Roman" w:cs="Times New Roman"/>
          <w:iCs/>
          <w:sz w:val="16"/>
          <w:szCs w:val="16"/>
        </w:rPr>
        <w:tab/>
      </w:r>
      <w:r w:rsidRPr="00BF31D8">
        <w:rPr>
          <w:rFonts w:ascii="Times New Roman" w:hAnsi="Times New Roman" w:cs="Times New Roman"/>
          <w:iCs/>
          <w:sz w:val="16"/>
          <w:szCs w:val="16"/>
          <w:shd w:val="clear" w:color="auto" w:fill="FFFFFF"/>
        </w:rPr>
        <w:t>Maryono</w:t>
      </w:r>
      <w:r w:rsidRPr="00BF31D8">
        <w:rPr>
          <w:rFonts w:ascii="Times New Roman" w:hAnsi="Times New Roman"/>
          <w:iCs/>
          <w:sz w:val="16"/>
          <w:szCs w:val="16"/>
          <w:shd w:val="clear" w:color="auto" w:fill="FFFFFF"/>
        </w:rPr>
        <w:t xml:space="preserve"> </w:t>
      </w:r>
      <w:r w:rsidRPr="00BF31D8">
        <w:rPr>
          <w:rFonts w:ascii="Times New Roman" w:hAnsi="Times New Roman" w:cs="Times New Roman"/>
          <w:iCs/>
          <w:sz w:val="16"/>
          <w:szCs w:val="16"/>
          <w:shd w:val="clear" w:color="auto" w:fill="FFFFFF"/>
        </w:rPr>
        <w:t xml:space="preserve">Agus. (2020). Pengelolaan Kawasan Sempadan Sungai. UGM Press: Jogjakarta. </w:t>
      </w:r>
    </w:p>
    <w:p w14:paraId="0CEF855C" w14:textId="1E003073" w:rsidR="00175023" w:rsidRPr="0074094A" w:rsidRDefault="00175023" w:rsidP="0074094A">
      <w:pPr>
        <w:spacing w:after="0" w:line="276" w:lineRule="auto"/>
        <w:ind w:left="360" w:hanging="360"/>
        <w:jc w:val="both"/>
        <w:rPr>
          <w:rFonts w:ascii="Times New Roman" w:hAnsi="Times New Roman" w:cs="Times New Roman"/>
          <w:iCs/>
          <w:sz w:val="16"/>
          <w:szCs w:val="16"/>
          <w:shd w:val="clear" w:color="auto" w:fill="FFFFFF"/>
        </w:rPr>
      </w:pPr>
      <w:r w:rsidRPr="00BF31D8">
        <w:rPr>
          <w:rFonts w:ascii="Times New Roman" w:hAnsi="Times New Roman"/>
          <w:iCs/>
          <w:sz w:val="16"/>
          <w:szCs w:val="16"/>
          <w:shd w:val="clear" w:color="auto" w:fill="FFFFFF"/>
        </w:rPr>
        <w:t>[1</w:t>
      </w:r>
      <w:r w:rsidR="00C25CE8">
        <w:rPr>
          <w:rFonts w:ascii="Times New Roman" w:hAnsi="Times New Roman"/>
          <w:iCs/>
          <w:sz w:val="16"/>
          <w:szCs w:val="16"/>
          <w:shd w:val="clear" w:color="auto" w:fill="FFFFFF"/>
        </w:rPr>
        <w:t>0</w:t>
      </w:r>
      <w:r w:rsidRPr="00BF31D8">
        <w:rPr>
          <w:rFonts w:ascii="Times New Roman" w:hAnsi="Times New Roman"/>
          <w:iCs/>
          <w:sz w:val="16"/>
          <w:szCs w:val="16"/>
          <w:shd w:val="clear" w:color="auto" w:fill="FFFFFF"/>
        </w:rPr>
        <w:t xml:space="preserve">] </w:t>
      </w:r>
      <w:r w:rsidRPr="00BF31D8">
        <w:rPr>
          <w:rFonts w:ascii="Times New Roman" w:hAnsi="Times New Roman" w:cs="Times New Roman"/>
          <w:iCs/>
          <w:sz w:val="16"/>
          <w:szCs w:val="16"/>
          <w:shd w:val="clear" w:color="auto" w:fill="FFFFFF"/>
        </w:rPr>
        <w:t>Masland, L. C., &amp; Lease, A. M. (2013). Effects of achievement motivation, social identity, and peer group norms on academic conformity. Social Psychology of Education, 16(4), 661-681. doi 10.1007/s11218-01309236-4.</w:t>
      </w:r>
    </w:p>
    <w:p w14:paraId="5BDBC5CE" w14:textId="6C7E1ED0" w:rsidR="00175023" w:rsidRPr="00BF31D8" w:rsidRDefault="00175023" w:rsidP="00BF31D8">
      <w:pPr>
        <w:spacing w:after="0" w:line="276" w:lineRule="auto"/>
        <w:ind w:left="360" w:hanging="360"/>
        <w:jc w:val="both"/>
        <w:rPr>
          <w:rFonts w:ascii="Times New Roman" w:hAnsi="Times New Roman" w:cs="Times New Roman"/>
          <w:iCs/>
          <w:sz w:val="16"/>
          <w:szCs w:val="16"/>
        </w:rPr>
      </w:pPr>
      <w:r w:rsidRPr="00BF31D8">
        <w:rPr>
          <w:rFonts w:ascii="Times New Roman" w:hAnsi="Times New Roman"/>
          <w:iCs/>
          <w:sz w:val="16"/>
          <w:szCs w:val="16"/>
        </w:rPr>
        <w:t>[1</w:t>
      </w:r>
      <w:r w:rsidR="0074094A">
        <w:rPr>
          <w:rFonts w:ascii="Times New Roman" w:hAnsi="Times New Roman"/>
          <w:iCs/>
          <w:sz w:val="16"/>
          <w:szCs w:val="16"/>
        </w:rPr>
        <w:t>1</w:t>
      </w:r>
      <w:r w:rsidRPr="00BF31D8">
        <w:rPr>
          <w:rFonts w:ascii="Times New Roman" w:hAnsi="Times New Roman"/>
          <w:iCs/>
          <w:sz w:val="16"/>
          <w:szCs w:val="16"/>
        </w:rPr>
        <w:t xml:space="preserve">] </w:t>
      </w:r>
      <w:r w:rsidRPr="00BF31D8">
        <w:rPr>
          <w:rFonts w:ascii="Times New Roman" w:hAnsi="Times New Roman"/>
          <w:iCs/>
          <w:sz w:val="16"/>
          <w:szCs w:val="16"/>
        </w:rPr>
        <w:tab/>
      </w:r>
      <w:r w:rsidRPr="00BF31D8">
        <w:rPr>
          <w:rFonts w:ascii="Times New Roman" w:hAnsi="Times New Roman" w:cs="Times New Roman"/>
          <w:iCs/>
          <w:sz w:val="16"/>
          <w:szCs w:val="16"/>
        </w:rPr>
        <w:t>Mutiani, Lestari JA, Jumriani, Sari NP, Syaharuddin, Abbas EW. Study on Economic Values Throught The Activities of The Manager in Kampung Purun Palam Village-Banjarbaru. International Journal of Psychosocial Rehabilitation, Vol. 24, Issues 04, 2020. 10-21. https://www.psychosocial.com/article/PR20201095/32397/</w:t>
      </w:r>
    </w:p>
    <w:p w14:paraId="19405032" w14:textId="315C90A6" w:rsidR="00175023" w:rsidRPr="00BF31D8" w:rsidRDefault="00175023" w:rsidP="00BF31D8">
      <w:pPr>
        <w:spacing w:after="0" w:line="276" w:lineRule="auto"/>
        <w:ind w:left="360" w:hanging="360"/>
        <w:jc w:val="both"/>
        <w:rPr>
          <w:rFonts w:ascii="Times New Roman" w:hAnsi="Times New Roman" w:cs="Times New Roman"/>
          <w:iCs/>
          <w:sz w:val="16"/>
          <w:szCs w:val="16"/>
          <w:shd w:val="clear" w:color="auto" w:fill="FFFFFF"/>
        </w:rPr>
      </w:pPr>
      <w:r w:rsidRPr="00BF31D8">
        <w:rPr>
          <w:rFonts w:ascii="Times New Roman" w:hAnsi="Times New Roman"/>
          <w:iCs/>
          <w:sz w:val="16"/>
          <w:szCs w:val="16"/>
          <w:shd w:val="clear" w:color="auto" w:fill="FFFFFF"/>
        </w:rPr>
        <w:t>[1</w:t>
      </w:r>
      <w:r w:rsidR="0074094A">
        <w:rPr>
          <w:rFonts w:ascii="Times New Roman" w:hAnsi="Times New Roman"/>
          <w:iCs/>
          <w:sz w:val="16"/>
          <w:szCs w:val="16"/>
          <w:shd w:val="clear" w:color="auto" w:fill="FFFFFF"/>
        </w:rPr>
        <w:t>2</w:t>
      </w:r>
      <w:r w:rsidRPr="00BF31D8">
        <w:rPr>
          <w:rFonts w:ascii="Times New Roman" w:hAnsi="Times New Roman"/>
          <w:iCs/>
          <w:sz w:val="16"/>
          <w:szCs w:val="16"/>
          <w:shd w:val="clear" w:color="auto" w:fill="FFFFFF"/>
        </w:rPr>
        <w:t xml:space="preserve">] </w:t>
      </w:r>
      <w:r w:rsidRPr="00BF31D8">
        <w:rPr>
          <w:rFonts w:ascii="Times New Roman" w:hAnsi="Times New Roman"/>
          <w:iCs/>
          <w:sz w:val="16"/>
          <w:szCs w:val="16"/>
          <w:shd w:val="clear" w:color="auto" w:fill="FFFFFF"/>
        </w:rPr>
        <w:tab/>
      </w:r>
      <w:r w:rsidRPr="00BF31D8">
        <w:rPr>
          <w:rFonts w:ascii="Times New Roman" w:hAnsi="Times New Roman" w:cs="Times New Roman"/>
          <w:iCs/>
          <w:sz w:val="16"/>
          <w:szCs w:val="16"/>
          <w:shd w:val="clear" w:color="auto" w:fill="FFFFFF"/>
        </w:rPr>
        <w:t>Nash, A. J., Hennessy, E. A., &amp; Collier, C. (2019). Exploring recovery capital among adolescents in an alternative peer group. Drug and alcohol dependence, 199, 136-143.</w:t>
      </w:r>
    </w:p>
    <w:p w14:paraId="53515844" w14:textId="153B4ED6" w:rsidR="00175023" w:rsidRPr="00BF31D8" w:rsidRDefault="00175023" w:rsidP="00BF31D8">
      <w:pPr>
        <w:spacing w:after="0" w:line="276" w:lineRule="auto"/>
        <w:ind w:left="360" w:hanging="360"/>
        <w:jc w:val="both"/>
        <w:rPr>
          <w:rFonts w:ascii="Times New Roman" w:hAnsi="Times New Roman" w:cs="Times New Roman"/>
          <w:iCs/>
          <w:sz w:val="16"/>
          <w:szCs w:val="16"/>
        </w:rPr>
      </w:pPr>
      <w:r w:rsidRPr="00BF31D8">
        <w:rPr>
          <w:rFonts w:ascii="Times New Roman" w:hAnsi="Times New Roman"/>
          <w:iCs/>
          <w:sz w:val="16"/>
          <w:szCs w:val="16"/>
        </w:rPr>
        <w:t>[1</w:t>
      </w:r>
      <w:r w:rsidR="0074094A">
        <w:rPr>
          <w:rFonts w:ascii="Times New Roman" w:hAnsi="Times New Roman"/>
          <w:iCs/>
          <w:sz w:val="16"/>
          <w:szCs w:val="16"/>
        </w:rPr>
        <w:t>3</w:t>
      </w:r>
      <w:r w:rsidRPr="00BF31D8">
        <w:rPr>
          <w:rFonts w:ascii="Times New Roman" w:hAnsi="Times New Roman"/>
          <w:iCs/>
          <w:sz w:val="16"/>
          <w:szCs w:val="16"/>
        </w:rPr>
        <w:t xml:space="preserve">] </w:t>
      </w:r>
      <w:r w:rsidRPr="00BF31D8">
        <w:rPr>
          <w:rFonts w:ascii="Times New Roman" w:hAnsi="Times New Roman"/>
          <w:iCs/>
          <w:sz w:val="16"/>
          <w:szCs w:val="16"/>
        </w:rPr>
        <w:tab/>
      </w:r>
      <w:r w:rsidRPr="00BF31D8">
        <w:rPr>
          <w:rFonts w:ascii="Times New Roman" w:hAnsi="Times New Roman" w:cs="Times New Roman"/>
          <w:iCs/>
          <w:sz w:val="16"/>
          <w:szCs w:val="16"/>
        </w:rPr>
        <w:t>Niven. 2002.”Psikologi Kesehatan Pengantar</w:t>
      </w:r>
      <w:r w:rsidRPr="00BF31D8">
        <w:rPr>
          <w:rFonts w:ascii="Times New Roman" w:hAnsi="Times New Roman"/>
          <w:iCs/>
          <w:sz w:val="16"/>
          <w:szCs w:val="16"/>
        </w:rPr>
        <w:t xml:space="preserve"> </w:t>
      </w:r>
      <w:r w:rsidRPr="00BF31D8">
        <w:rPr>
          <w:rFonts w:ascii="Times New Roman" w:hAnsi="Times New Roman" w:cs="Times New Roman"/>
          <w:iCs/>
          <w:sz w:val="16"/>
          <w:szCs w:val="16"/>
        </w:rPr>
        <w:t>Untuk</w:t>
      </w:r>
      <w:r w:rsidRPr="00BF31D8">
        <w:rPr>
          <w:rFonts w:ascii="Times New Roman" w:hAnsi="Times New Roman"/>
          <w:iCs/>
          <w:sz w:val="16"/>
          <w:szCs w:val="16"/>
        </w:rPr>
        <w:t xml:space="preserve"> </w:t>
      </w:r>
      <w:r w:rsidRPr="00BF31D8">
        <w:rPr>
          <w:rFonts w:ascii="Times New Roman" w:hAnsi="Times New Roman" w:cs="Times New Roman"/>
          <w:iCs/>
          <w:sz w:val="16"/>
          <w:szCs w:val="16"/>
        </w:rPr>
        <w:t xml:space="preserve">Perawat Dan Profesional Kesehatan Lain”. alihbahasa </w:t>
      </w:r>
      <w:r w:rsidRPr="00BF31D8">
        <w:rPr>
          <w:rFonts w:ascii="Times New Roman" w:hAnsi="Times New Roman"/>
          <w:iCs/>
          <w:sz w:val="16"/>
          <w:szCs w:val="16"/>
        </w:rPr>
        <w:t>A</w:t>
      </w:r>
      <w:r w:rsidRPr="00BF31D8">
        <w:rPr>
          <w:rFonts w:ascii="Times New Roman" w:hAnsi="Times New Roman" w:cs="Times New Roman"/>
          <w:iCs/>
          <w:sz w:val="16"/>
          <w:szCs w:val="16"/>
        </w:rPr>
        <w:t xml:space="preserve">gung </w:t>
      </w:r>
      <w:r w:rsidRPr="00BF31D8">
        <w:rPr>
          <w:rFonts w:ascii="Times New Roman" w:hAnsi="Times New Roman"/>
          <w:iCs/>
          <w:sz w:val="16"/>
          <w:szCs w:val="16"/>
        </w:rPr>
        <w:t>W</w:t>
      </w:r>
      <w:r w:rsidRPr="00BF31D8">
        <w:rPr>
          <w:rFonts w:ascii="Times New Roman" w:hAnsi="Times New Roman" w:cs="Times New Roman"/>
          <w:iCs/>
          <w:sz w:val="16"/>
          <w:szCs w:val="16"/>
        </w:rPr>
        <w:t>aluyo</w:t>
      </w:r>
      <w:r w:rsidRPr="00BF31D8">
        <w:rPr>
          <w:rFonts w:ascii="Times New Roman" w:hAnsi="Times New Roman"/>
          <w:iCs/>
          <w:sz w:val="16"/>
          <w:szCs w:val="16"/>
        </w:rPr>
        <w:t xml:space="preserve"> </w:t>
      </w:r>
      <w:r w:rsidRPr="00BF31D8">
        <w:rPr>
          <w:rFonts w:ascii="Times New Roman" w:hAnsi="Times New Roman" w:cs="Times New Roman"/>
          <w:iCs/>
          <w:sz w:val="16"/>
          <w:szCs w:val="16"/>
        </w:rPr>
        <w:t>Edisi 2. Jakarta: penerbit EGC</w:t>
      </w:r>
    </w:p>
    <w:p w14:paraId="028415A0" w14:textId="6679A5F3" w:rsidR="00175023" w:rsidRPr="00BF31D8" w:rsidRDefault="00175023" w:rsidP="00F213AF">
      <w:pPr>
        <w:spacing w:after="0" w:line="276" w:lineRule="auto"/>
        <w:ind w:left="360" w:hanging="360"/>
        <w:jc w:val="both"/>
        <w:rPr>
          <w:rFonts w:ascii="Times New Roman" w:eastAsia="Calibri" w:hAnsi="Times New Roman" w:cs="Times New Roman"/>
          <w:iCs/>
          <w:sz w:val="16"/>
          <w:szCs w:val="16"/>
        </w:rPr>
      </w:pPr>
      <w:r w:rsidRPr="00BF31D8">
        <w:rPr>
          <w:rFonts w:ascii="Times New Roman" w:hAnsi="Times New Roman"/>
          <w:iCs/>
          <w:sz w:val="16"/>
          <w:szCs w:val="16"/>
        </w:rPr>
        <w:lastRenderedPageBreak/>
        <w:t>[1</w:t>
      </w:r>
      <w:r w:rsidR="0074094A">
        <w:rPr>
          <w:rFonts w:ascii="Times New Roman" w:hAnsi="Times New Roman"/>
          <w:iCs/>
          <w:sz w:val="16"/>
          <w:szCs w:val="16"/>
        </w:rPr>
        <w:t>4</w:t>
      </w:r>
      <w:r w:rsidRPr="00BF31D8">
        <w:rPr>
          <w:rFonts w:ascii="Times New Roman" w:hAnsi="Times New Roman"/>
          <w:iCs/>
          <w:sz w:val="16"/>
          <w:szCs w:val="16"/>
        </w:rPr>
        <w:t xml:space="preserve">] </w:t>
      </w:r>
      <w:r w:rsidRPr="00BF31D8">
        <w:rPr>
          <w:rFonts w:ascii="Times New Roman" w:hAnsi="Times New Roman"/>
          <w:iCs/>
          <w:sz w:val="16"/>
          <w:szCs w:val="16"/>
        </w:rPr>
        <w:tab/>
      </w:r>
      <w:r w:rsidRPr="00BF31D8">
        <w:rPr>
          <w:rFonts w:ascii="Times New Roman" w:hAnsi="Times New Roman" w:cs="Times New Roman"/>
          <w:iCs/>
          <w:sz w:val="16"/>
          <w:szCs w:val="16"/>
        </w:rPr>
        <w:t>Nur, Muh Zainuddin. 2019.”</w:t>
      </w:r>
      <w:r w:rsidRPr="00BF31D8">
        <w:rPr>
          <w:rFonts w:ascii="Times New Roman" w:eastAsia="Calibri" w:hAnsi="Times New Roman" w:cs="Times New Roman"/>
          <w:iCs/>
          <w:sz w:val="16"/>
          <w:szCs w:val="16"/>
        </w:rPr>
        <w:t>Kontrol</w:t>
      </w:r>
      <w:r w:rsidRPr="00BF31D8">
        <w:rPr>
          <w:rFonts w:ascii="Times New Roman" w:hAnsi="Times New Roman"/>
          <w:iCs/>
          <w:sz w:val="16"/>
          <w:szCs w:val="16"/>
        </w:rPr>
        <w:t xml:space="preserve"> </w:t>
      </w:r>
      <w:r w:rsidRPr="00BF31D8">
        <w:rPr>
          <w:rFonts w:ascii="Times New Roman" w:hAnsi="Times New Roman" w:cs="Times New Roman"/>
          <w:iCs/>
          <w:sz w:val="16"/>
          <w:szCs w:val="16"/>
        </w:rPr>
        <w:t>Sosial Orangtua</w:t>
      </w:r>
      <w:r w:rsidRPr="00BF31D8">
        <w:rPr>
          <w:rFonts w:ascii="Times New Roman" w:hAnsi="Times New Roman"/>
          <w:iCs/>
          <w:sz w:val="16"/>
          <w:szCs w:val="16"/>
        </w:rPr>
        <w:t xml:space="preserve"> </w:t>
      </w:r>
      <w:r w:rsidRPr="00BF31D8">
        <w:rPr>
          <w:rFonts w:ascii="Times New Roman" w:hAnsi="Times New Roman" w:cs="Times New Roman"/>
          <w:iCs/>
          <w:sz w:val="16"/>
          <w:szCs w:val="16"/>
        </w:rPr>
        <w:t>Terhadap</w:t>
      </w:r>
      <w:r w:rsidRPr="00BF31D8">
        <w:rPr>
          <w:rFonts w:ascii="Times New Roman" w:hAnsi="Times New Roman"/>
          <w:iCs/>
          <w:sz w:val="16"/>
          <w:szCs w:val="16"/>
        </w:rPr>
        <w:t xml:space="preserve"> </w:t>
      </w:r>
      <w:r w:rsidRPr="00BF31D8">
        <w:rPr>
          <w:rFonts w:ascii="Times New Roman" w:hAnsi="Times New Roman" w:cs="Times New Roman"/>
          <w:iCs/>
          <w:sz w:val="16"/>
          <w:szCs w:val="16"/>
        </w:rPr>
        <w:t>Penggunaan Smartphone Pada Remaja (Studi Di Desa</w:t>
      </w:r>
      <w:r w:rsidRPr="00BF31D8">
        <w:rPr>
          <w:rFonts w:ascii="Times New Roman" w:hAnsi="Times New Roman"/>
          <w:iCs/>
          <w:sz w:val="16"/>
          <w:szCs w:val="16"/>
        </w:rPr>
        <w:t xml:space="preserve"> </w:t>
      </w:r>
      <w:r w:rsidRPr="00BF31D8">
        <w:rPr>
          <w:rFonts w:ascii="Times New Roman" w:hAnsi="Times New Roman" w:cs="Times New Roman"/>
          <w:iCs/>
          <w:sz w:val="16"/>
          <w:szCs w:val="16"/>
        </w:rPr>
        <w:t>Giring-Giring</w:t>
      </w:r>
      <w:r w:rsidRPr="00BF31D8">
        <w:rPr>
          <w:rFonts w:ascii="Times New Roman" w:hAnsi="Times New Roman"/>
          <w:iCs/>
          <w:sz w:val="16"/>
          <w:szCs w:val="16"/>
        </w:rPr>
        <w:t xml:space="preserve"> </w:t>
      </w:r>
      <w:r w:rsidRPr="00BF31D8">
        <w:rPr>
          <w:rFonts w:ascii="Times New Roman" w:hAnsi="Times New Roman" w:cs="Times New Roman"/>
          <w:iCs/>
          <w:sz w:val="16"/>
          <w:szCs w:val="16"/>
        </w:rPr>
        <w:t>Kecamatan</w:t>
      </w:r>
      <w:r w:rsidRPr="00BF31D8">
        <w:rPr>
          <w:rFonts w:ascii="Times New Roman" w:hAnsi="Times New Roman"/>
          <w:iCs/>
          <w:sz w:val="16"/>
          <w:szCs w:val="16"/>
        </w:rPr>
        <w:t xml:space="preserve"> </w:t>
      </w:r>
      <w:r w:rsidRPr="00BF31D8">
        <w:rPr>
          <w:rFonts w:ascii="Times New Roman" w:hAnsi="Times New Roman" w:cs="Times New Roman"/>
          <w:iCs/>
          <w:sz w:val="16"/>
          <w:szCs w:val="16"/>
        </w:rPr>
        <w:t>Bontonmpo</w:t>
      </w:r>
      <w:r w:rsidRPr="00BF31D8">
        <w:rPr>
          <w:rFonts w:ascii="Times New Roman" w:hAnsi="Times New Roman"/>
          <w:iCs/>
          <w:sz w:val="16"/>
          <w:szCs w:val="16"/>
        </w:rPr>
        <w:t xml:space="preserve"> </w:t>
      </w:r>
      <w:r w:rsidRPr="00BF31D8">
        <w:rPr>
          <w:rFonts w:ascii="Times New Roman" w:hAnsi="Times New Roman" w:cs="Times New Roman"/>
          <w:iCs/>
          <w:sz w:val="16"/>
          <w:szCs w:val="16"/>
        </w:rPr>
        <w:t>Kabupaten</w:t>
      </w:r>
      <w:r w:rsidRPr="00BF31D8">
        <w:rPr>
          <w:rFonts w:ascii="Times New Roman" w:hAnsi="Times New Roman"/>
          <w:iCs/>
          <w:sz w:val="16"/>
          <w:szCs w:val="16"/>
        </w:rPr>
        <w:t xml:space="preserve"> </w:t>
      </w:r>
      <w:r w:rsidRPr="00BF31D8">
        <w:rPr>
          <w:rFonts w:ascii="Times New Roman" w:hAnsi="Times New Roman" w:cs="Times New Roman"/>
          <w:iCs/>
          <w:sz w:val="16"/>
          <w:szCs w:val="16"/>
        </w:rPr>
        <w:t>Gowa”. (http://eprints.unm.ac.id/13873/1/JURNAL%20ILMIAH.pdf</w:t>
      </w:r>
      <w:r w:rsidRPr="00BF31D8">
        <w:rPr>
          <w:rFonts w:ascii="Times New Roman" w:eastAsia="Calibri" w:hAnsi="Times New Roman" w:cs="Times New Roman"/>
          <w:iCs/>
          <w:sz w:val="16"/>
          <w:szCs w:val="16"/>
        </w:rPr>
        <w:t>) diakses 18 Oktober 2019</w:t>
      </w:r>
    </w:p>
    <w:p w14:paraId="203E411E" w14:textId="2DE0B4DD" w:rsidR="00175023" w:rsidRPr="00BF31D8" w:rsidRDefault="00175023" w:rsidP="00BF31D8">
      <w:pPr>
        <w:spacing w:after="0" w:line="276" w:lineRule="auto"/>
        <w:ind w:left="360" w:hanging="360"/>
        <w:jc w:val="both"/>
        <w:rPr>
          <w:rFonts w:ascii="Times New Roman" w:eastAsia="Calibri" w:hAnsi="Times New Roman" w:cs="Times New Roman"/>
          <w:iCs/>
          <w:sz w:val="16"/>
          <w:szCs w:val="16"/>
        </w:rPr>
      </w:pPr>
      <w:r w:rsidRPr="00BF31D8">
        <w:rPr>
          <w:rFonts w:ascii="Times New Roman" w:hAnsi="Times New Roman"/>
          <w:iCs/>
          <w:sz w:val="16"/>
          <w:szCs w:val="16"/>
        </w:rPr>
        <w:t>[1</w:t>
      </w:r>
      <w:r w:rsidR="00F213AF">
        <w:rPr>
          <w:rFonts w:ascii="Times New Roman" w:hAnsi="Times New Roman"/>
          <w:iCs/>
          <w:sz w:val="16"/>
          <w:szCs w:val="16"/>
        </w:rPr>
        <w:t>5</w:t>
      </w:r>
      <w:r w:rsidRPr="00BF31D8">
        <w:rPr>
          <w:rFonts w:ascii="Times New Roman" w:hAnsi="Times New Roman"/>
          <w:iCs/>
          <w:sz w:val="16"/>
          <w:szCs w:val="16"/>
        </w:rPr>
        <w:t xml:space="preserve">] </w:t>
      </w:r>
      <w:r w:rsidRPr="00BF31D8">
        <w:rPr>
          <w:rFonts w:ascii="Times New Roman" w:hAnsi="Times New Roman"/>
          <w:iCs/>
          <w:sz w:val="16"/>
          <w:szCs w:val="16"/>
        </w:rPr>
        <w:tab/>
      </w:r>
      <w:r w:rsidRPr="00BF31D8">
        <w:rPr>
          <w:rFonts w:ascii="Times New Roman" w:eastAsia="Calibri" w:hAnsi="Times New Roman" w:cs="Times New Roman"/>
          <w:iCs/>
          <w:sz w:val="16"/>
          <w:szCs w:val="16"/>
        </w:rPr>
        <w:t>Pradana, Hadist</w:t>
      </w:r>
      <w:r w:rsidRPr="00BF31D8">
        <w:rPr>
          <w:rFonts w:ascii="Times New Roman" w:hAnsi="Times New Roman"/>
          <w:iCs/>
          <w:sz w:val="16"/>
          <w:szCs w:val="16"/>
        </w:rPr>
        <w:t xml:space="preserve"> </w:t>
      </w:r>
      <w:r w:rsidRPr="00BF31D8">
        <w:rPr>
          <w:rFonts w:ascii="Times New Roman" w:eastAsia="Calibri" w:hAnsi="Times New Roman" w:cs="Times New Roman"/>
          <w:iCs/>
          <w:sz w:val="16"/>
          <w:szCs w:val="16"/>
        </w:rPr>
        <w:t xml:space="preserve">Genta. Muhammad Mustofa. 2014. </w:t>
      </w:r>
      <w:r w:rsidRPr="00BF31D8">
        <w:rPr>
          <w:rFonts w:ascii="Times New Roman" w:hAnsi="Times New Roman" w:cs="Times New Roman"/>
          <w:iCs/>
          <w:sz w:val="16"/>
          <w:szCs w:val="16"/>
        </w:rPr>
        <w:t>“</w:t>
      </w:r>
      <w:r w:rsidRPr="00BF31D8">
        <w:rPr>
          <w:rFonts w:ascii="Times New Roman" w:eastAsia="Calibri" w:hAnsi="Times New Roman" w:cs="Times New Roman"/>
          <w:iCs/>
          <w:sz w:val="16"/>
          <w:szCs w:val="16"/>
        </w:rPr>
        <w:t xml:space="preserve">Pengendalian Social </w:t>
      </w:r>
      <w:r w:rsidRPr="00BF31D8">
        <w:rPr>
          <w:rFonts w:ascii="Times New Roman" w:hAnsi="Times New Roman" w:cs="Times New Roman"/>
          <w:iCs/>
          <w:sz w:val="16"/>
          <w:szCs w:val="16"/>
        </w:rPr>
        <w:t>Swadaya</w:t>
      </w:r>
      <w:r w:rsidRPr="00BF31D8">
        <w:rPr>
          <w:rFonts w:ascii="Times New Roman" w:hAnsi="Times New Roman"/>
          <w:iCs/>
          <w:sz w:val="16"/>
          <w:szCs w:val="16"/>
        </w:rPr>
        <w:t xml:space="preserve"> </w:t>
      </w:r>
      <w:r w:rsidRPr="00BF31D8">
        <w:rPr>
          <w:rFonts w:ascii="Times New Roman" w:hAnsi="Times New Roman" w:cs="Times New Roman"/>
          <w:iCs/>
          <w:sz w:val="16"/>
          <w:szCs w:val="16"/>
        </w:rPr>
        <w:t>Sebagai</w:t>
      </w:r>
      <w:r w:rsidRPr="00BF31D8">
        <w:rPr>
          <w:rFonts w:ascii="Times New Roman" w:hAnsi="Times New Roman"/>
          <w:iCs/>
          <w:sz w:val="16"/>
          <w:szCs w:val="16"/>
        </w:rPr>
        <w:t xml:space="preserve"> </w:t>
      </w:r>
      <w:r w:rsidRPr="00BF31D8">
        <w:rPr>
          <w:rFonts w:ascii="Times New Roman" w:hAnsi="Times New Roman" w:cs="Times New Roman"/>
          <w:iCs/>
          <w:sz w:val="16"/>
          <w:szCs w:val="16"/>
        </w:rPr>
        <w:t>Reaksi Dari Slank Dan Slankers</w:t>
      </w:r>
      <w:r w:rsidRPr="00BF31D8">
        <w:rPr>
          <w:rFonts w:ascii="Times New Roman" w:hAnsi="Times New Roman"/>
          <w:iCs/>
          <w:sz w:val="16"/>
          <w:szCs w:val="16"/>
        </w:rPr>
        <w:t xml:space="preserve"> </w:t>
      </w:r>
      <w:r w:rsidRPr="00BF31D8">
        <w:rPr>
          <w:rFonts w:ascii="Times New Roman" w:hAnsi="Times New Roman" w:cs="Times New Roman"/>
          <w:iCs/>
          <w:sz w:val="16"/>
          <w:szCs w:val="16"/>
        </w:rPr>
        <w:t>Terhadap</w:t>
      </w:r>
      <w:r w:rsidRPr="00BF31D8">
        <w:rPr>
          <w:rFonts w:ascii="Times New Roman" w:hAnsi="Times New Roman"/>
          <w:iCs/>
          <w:sz w:val="16"/>
          <w:szCs w:val="16"/>
        </w:rPr>
        <w:t xml:space="preserve"> </w:t>
      </w:r>
      <w:r w:rsidRPr="00BF31D8">
        <w:rPr>
          <w:rFonts w:ascii="Times New Roman" w:hAnsi="Times New Roman" w:cs="Times New Roman"/>
          <w:iCs/>
          <w:sz w:val="16"/>
          <w:szCs w:val="16"/>
        </w:rPr>
        <w:t>Kerusuhan</w:t>
      </w:r>
      <w:r w:rsidRPr="00BF31D8">
        <w:rPr>
          <w:rFonts w:ascii="Times New Roman" w:hAnsi="Times New Roman"/>
          <w:iCs/>
          <w:sz w:val="16"/>
          <w:szCs w:val="16"/>
        </w:rPr>
        <w:t xml:space="preserve"> </w:t>
      </w:r>
      <w:r w:rsidRPr="00BF31D8">
        <w:rPr>
          <w:rFonts w:ascii="Times New Roman" w:hAnsi="Times New Roman" w:cs="Times New Roman"/>
          <w:iCs/>
          <w:sz w:val="16"/>
          <w:szCs w:val="16"/>
        </w:rPr>
        <w:t>Dalam</w:t>
      </w:r>
      <w:r w:rsidRPr="00BF31D8">
        <w:rPr>
          <w:rFonts w:ascii="Times New Roman" w:hAnsi="Times New Roman"/>
          <w:iCs/>
          <w:sz w:val="16"/>
          <w:szCs w:val="16"/>
        </w:rPr>
        <w:t xml:space="preserve"> </w:t>
      </w:r>
      <w:r w:rsidRPr="00BF31D8">
        <w:rPr>
          <w:rFonts w:ascii="Times New Roman" w:hAnsi="Times New Roman" w:cs="Times New Roman"/>
          <w:iCs/>
          <w:sz w:val="16"/>
          <w:szCs w:val="16"/>
        </w:rPr>
        <w:t>Konser</w:t>
      </w:r>
      <w:r w:rsidRPr="00BF31D8">
        <w:rPr>
          <w:rFonts w:ascii="Times New Roman" w:hAnsi="Times New Roman"/>
          <w:iCs/>
          <w:sz w:val="16"/>
          <w:szCs w:val="16"/>
        </w:rPr>
        <w:t xml:space="preserve"> </w:t>
      </w:r>
      <w:r w:rsidRPr="00BF31D8">
        <w:rPr>
          <w:rFonts w:ascii="Times New Roman" w:hAnsi="Times New Roman" w:cs="Times New Roman"/>
          <w:iCs/>
          <w:sz w:val="16"/>
          <w:szCs w:val="16"/>
        </w:rPr>
        <w:t>Slank”. (http://eprints.ums.ac.id/48360/34/naskah%20publikasi.pdf</w:t>
      </w:r>
      <w:r w:rsidRPr="00BF31D8">
        <w:rPr>
          <w:rFonts w:ascii="Times New Roman" w:eastAsia="Calibri" w:hAnsi="Times New Roman" w:cs="Times New Roman"/>
          <w:iCs/>
          <w:sz w:val="16"/>
          <w:szCs w:val="16"/>
        </w:rPr>
        <w:t>) diakses pada tanggal20  September 2019</w:t>
      </w:r>
    </w:p>
    <w:p w14:paraId="0F54D2E7" w14:textId="7EF54232" w:rsidR="00175023" w:rsidRPr="00BF31D8" w:rsidRDefault="00175023" w:rsidP="00BF31D8">
      <w:pPr>
        <w:pStyle w:val="Normal1"/>
        <w:ind w:left="360" w:hanging="360"/>
        <w:jc w:val="both"/>
        <w:rPr>
          <w:rFonts w:ascii="Times New Roman" w:hAnsi="Times New Roman" w:cs="Times New Roman"/>
          <w:iCs/>
          <w:sz w:val="16"/>
          <w:szCs w:val="16"/>
          <w:shd w:val="clear" w:color="auto" w:fill="FFFFFF"/>
        </w:rPr>
      </w:pPr>
      <w:r w:rsidRPr="00BF31D8">
        <w:rPr>
          <w:rFonts w:ascii="Times New Roman" w:hAnsi="Times New Roman" w:cs="Times New Roman"/>
          <w:iCs/>
          <w:sz w:val="16"/>
          <w:szCs w:val="16"/>
          <w:shd w:val="clear" w:color="auto" w:fill="FFFFFF"/>
        </w:rPr>
        <w:t>[</w:t>
      </w:r>
      <w:r w:rsidR="00DA60AD">
        <w:rPr>
          <w:rFonts w:ascii="Times New Roman" w:hAnsi="Times New Roman" w:cs="Times New Roman"/>
          <w:iCs/>
          <w:sz w:val="16"/>
          <w:szCs w:val="16"/>
          <w:shd w:val="clear" w:color="auto" w:fill="FFFFFF"/>
        </w:rPr>
        <w:t>1</w:t>
      </w:r>
      <w:r w:rsidR="00F213AF">
        <w:rPr>
          <w:rFonts w:ascii="Times New Roman" w:hAnsi="Times New Roman" w:cs="Times New Roman"/>
          <w:iCs/>
          <w:sz w:val="16"/>
          <w:szCs w:val="16"/>
          <w:shd w:val="clear" w:color="auto" w:fill="FFFFFF"/>
        </w:rPr>
        <w:t>6</w:t>
      </w:r>
      <w:r w:rsidRPr="00BF31D8">
        <w:rPr>
          <w:rFonts w:ascii="Times New Roman" w:hAnsi="Times New Roman" w:cs="Times New Roman"/>
          <w:iCs/>
          <w:sz w:val="16"/>
          <w:szCs w:val="16"/>
          <w:shd w:val="clear" w:color="auto" w:fill="FFFFFF"/>
        </w:rPr>
        <w:t>] Rachman, A., &amp; Sari NP (2019). Pengaruh Teman Sebaya Dan Kepercayaan Diri Terhadap Aktualisasi Diri Mahasiswa. Jurna lPsikologi Pendidikan dan Konseling: Jurnal Kajian Psikologi Pendidikan dan Bimbingan Konseling, 5(1), 9-19.</w:t>
      </w:r>
    </w:p>
    <w:p w14:paraId="442B9879" w14:textId="7C012F14" w:rsidR="00175023" w:rsidRPr="00BF31D8" w:rsidRDefault="00175023" w:rsidP="00BF31D8">
      <w:pPr>
        <w:spacing w:after="0" w:line="276" w:lineRule="auto"/>
        <w:ind w:left="360" w:hanging="360"/>
        <w:jc w:val="both"/>
        <w:rPr>
          <w:rFonts w:ascii="Times New Roman" w:hAnsi="Times New Roman" w:cs="Times New Roman"/>
          <w:iCs/>
          <w:sz w:val="16"/>
          <w:szCs w:val="16"/>
        </w:rPr>
      </w:pPr>
      <w:r w:rsidRPr="00BF31D8">
        <w:rPr>
          <w:rFonts w:ascii="Times New Roman" w:hAnsi="Times New Roman"/>
          <w:iCs/>
          <w:sz w:val="16"/>
          <w:szCs w:val="16"/>
        </w:rPr>
        <w:t>[</w:t>
      </w:r>
      <w:r w:rsidR="00C25CE8">
        <w:rPr>
          <w:rFonts w:ascii="Times New Roman" w:hAnsi="Times New Roman"/>
          <w:iCs/>
          <w:sz w:val="16"/>
          <w:szCs w:val="16"/>
        </w:rPr>
        <w:t>1</w:t>
      </w:r>
      <w:r w:rsidR="00F213AF">
        <w:rPr>
          <w:rFonts w:ascii="Times New Roman" w:hAnsi="Times New Roman"/>
          <w:iCs/>
          <w:sz w:val="16"/>
          <w:szCs w:val="16"/>
        </w:rPr>
        <w:t>7</w:t>
      </w:r>
      <w:r w:rsidRPr="00BF31D8">
        <w:rPr>
          <w:rFonts w:ascii="Times New Roman" w:hAnsi="Times New Roman"/>
          <w:iCs/>
          <w:sz w:val="16"/>
          <w:szCs w:val="16"/>
        </w:rPr>
        <w:t xml:space="preserve">] </w:t>
      </w:r>
      <w:r w:rsidRPr="00BF31D8">
        <w:rPr>
          <w:rFonts w:ascii="Times New Roman" w:hAnsi="Times New Roman"/>
          <w:iCs/>
          <w:sz w:val="16"/>
          <w:szCs w:val="16"/>
        </w:rPr>
        <w:tab/>
      </w:r>
      <w:r w:rsidRPr="00BF31D8">
        <w:rPr>
          <w:rFonts w:ascii="Times New Roman" w:hAnsi="Times New Roman" w:cs="Times New Roman"/>
          <w:iCs/>
          <w:sz w:val="16"/>
          <w:szCs w:val="16"/>
        </w:rPr>
        <w:t>Radar Banjarmasin. 28 April 2018. “Pengedar</w:t>
      </w:r>
      <w:r w:rsidRPr="00BF31D8">
        <w:rPr>
          <w:rFonts w:ascii="Times New Roman" w:hAnsi="Times New Roman"/>
          <w:iCs/>
          <w:sz w:val="16"/>
          <w:szCs w:val="16"/>
        </w:rPr>
        <w:t xml:space="preserve"> </w:t>
      </w:r>
      <w:r w:rsidRPr="00BF31D8">
        <w:rPr>
          <w:rFonts w:ascii="Times New Roman" w:hAnsi="Times New Roman" w:cs="Times New Roman"/>
          <w:iCs/>
          <w:sz w:val="16"/>
          <w:szCs w:val="16"/>
        </w:rPr>
        <w:t>Narkoba</w:t>
      </w:r>
      <w:r w:rsidRPr="00BF31D8">
        <w:rPr>
          <w:rFonts w:ascii="Times New Roman" w:hAnsi="Times New Roman"/>
          <w:iCs/>
          <w:sz w:val="16"/>
          <w:szCs w:val="16"/>
        </w:rPr>
        <w:t xml:space="preserve"> </w:t>
      </w:r>
      <w:r w:rsidRPr="00BF31D8">
        <w:rPr>
          <w:rFonts w:ascii="Times New Roman" w:hAnsi="Times New Roman" w:cs="Times New Roman"/>
          <w:iCs/>
          <w:sz w:val="16"/>
          <w:szCs w:val="16"/>
        </w:rPr>
        <w:t>Khusus Jalur Sungai di Ciduk</w:t>
      </w:r>
      <w:r w:rsidRPr="00BF31D8">
        <w:rPr>
          <w:rFonts w:ascii="Times New Roman" w:hAnsi="Times New Roman"/>
          <w:iCs/>
          <w:sz w:val="16"/>
          <w:szCs w:val="16"/>
        </w:rPr>
        <w:t xml:space="preserve"> B</w:t>
      </w:r>
      <w:r w:rsidRPr="00BF31D8">
        <w:rPr>
          <w:rFonts w:ascii="Times New Roman" w:hAnsi="Times New Roman" w:cs="Times New Roman"/>
          <w:iCs/>
          <w:sz w:val="16"/>
          <w:szCs w:val="16"/>
        </w:rPr>
        <w:t>egini</w:t>
      </w:r>
      <w:r w:rsidRPr="00BF31D8">
        <w:rPr>
          <w:rFonts w:ascii="Times New Roman" w:hAnsi="Times New Roman"/>
          <w:iCs/>
          <w:sz w:val="16"/>
          <w:szCs w:val="16"/>
        </w:rPr>
        <w:t xml:space="preserve"> </w:t>
      </w:r>
      <w:r w:rsidRPr="00BF31D8">
        <w:rPr>
          <w:rFonts w:ascii="Times New Roman" w:hAnsi="Times New Roman" w:cs="Times New Roman"/>
          <w:iCs/>
          <w:sz w:val="16"/>
          <w:szCs w:val="16"/>
        </w:rPr>
        <w:t>Modusnya” (Online) (</w:t>
      </w:r>
      <w:hyperlink r:id="rId21" w:history="1">
        <w:r w:rsidRPr="00BF31D8">
          <w:rPr>
            <w:rStyle w:val="Hyperlink"/>
            <w:rFonts w:ascii="Times New Roman" w:hAnsi="Times New Roman" w:cs="Times New Roman"/>
            <w:iCs/>
            <w:color w:val="auto"/>
            <w:sz w:val="16"/>
            <w:szCs w:val="16"/>
          </w:rPr>
          <w:t>http://m.kalsel.prokal.co/read/news/14907-pengedar-narkoba-khusus-jalur-sungai-diciduk-begini-modusnya.html</w:t>
        </w:r>
      </w:hyperlink>
      <w:r w:rsidRPr="00BF31D8">
        <w:rPr>
          <w:rFonts w:ascii="Times New Roman" w:hAnsi="Times New Roman" w:cs="Times New Roman"/>
          <w:iCs/>
          <w:sz w:val="16"/>
          <w:szCs w:val="16"/>
        </w:rPr>
        <w:t>)</w:t>
      </w:r>
    </w:p>
    <w:p w14:paraId="57852868" w14:textId="1E9729B0" w:rsidR="00175023" w:rsidRPr="00BF31D8" w:rsidRDefault="00175023" w:rsidP="00BF31D8">
      <w:pPr>
        <w:spacing w:after="0" w:line="276" w:lineRule="auto"/>
        <w:ind w:left="360" w:hanging="360"/>
        <w:jc w:val="both"/>
        <w:rPr>
          <w:rFonts w:ascii="Times New Roman" w:hAnsi="Times New Roman" w:cs="Times New Roman"/>
          <w:iCs/>
          <w:sz w:val="16"/>
          <w:szCs w:val="16"/>
          <w:shd w:val="clear" w:color="auto" w:fill="FFFFFF"/>
        </w:rPr>
      </w:pPr>
      <w:r w:rsidRPr="00BF31D8">
        <w:rPr>
          <w:rFonts w:ascii="Times New Roman" w:hAnsi="Times New Roman"/>
          <w:iCs/>
          <w:sz w:val="16"/>
          <w:szCs w:val="16"/>
          <w:shd w:val="clear" w:color="auto" w:fill="FFFFFF"/>
        </w:rPr>
        <w:t>[</w:t>
      </w:r>
      <w:r w:rsidR="0074094A">
        <w:rPr>
          <w:rFonts w:ascii="Times New Roman" w:hAnsi="Times New Roman"/>
          <w:iCs/>
          <w:sz w:val="16"/>
          <w:szCs w:val="16"/>
          <w:shd w:val="clear" w:color="auto" w:fill="FFFFFF"/>
        </w:rPr>
        <w:t>1</w:t>
      </w:r>
      <w:r w:rsidR="00F213AF">
        <w:rPr>
          <w:rFonts w:ascii="Times New Roman" w:hAnsi="Times New Roman"/>
          <w:iCs/>
          <w:sz w:val="16"/>
          <w:szCs w:val="16"/>
          <w:shd w:val="clear" w:color="auto" w:fill="FFFFFF"/>
        </w:rPr>
        <w:t>8</w:t>
      </w:r>
      <w:r w:rsidRPr="00BF31D8">
        <w:rPr>
          <w:rFonts w:ascii="Times New Roman" w:hAnsi="Times New Roman"/>
          <w:iCs/>
          <w:sz w:val="16"/>
          <w:szCs w:val="16"/>
          <w:shd w:val="clear" w:color="auto" w:fill="FFFFFF"/>
        </w:rPr>
        <w:t xml:space="preserve">] </w:t>
      </w:r>
      <w:r w:rsidR="002E4365">
        <w:rPr>
          <w:rFonts w:ascii="Times New Roman" w:hAnsi="Times New Roman"/>
          <w:iCs/>
          <w:sz w:val="16"/>
          <w:szCs w:val="16"/>
          <w:shd w:val="clear" w:color="auto" w:fill="FFFFFF"/>
        </w:rPr>
        <w:tab/>
      </w:r>
      <w:r w:rsidRPr="00BF31D8">
        <w:rPr>
          <w:rFonts w:ascii="Times New Roman" w:hAnsi="Times New Roman" w:cs="Times New Roman"/>
          <w:iCs/>
          <w:sz w:val="16"/>
          <w:szCs w:val="16"/>
          <w:shd w:val="clear" w:color="auto" w:fill="FFFFFF"/>
        </w:rPr>
        <w:t>Rahmayanthi, R., Ilfiandra, I., &amp; Yusuf, S. (2020). Profil</w:t>
      </w:r>
      <w:r w:rsidRPr="00BF31D8">
        <w:rPr>
          <w:rFonts w:ascii="Times New Roman" w:hAnsi="Times New Roman"/>
          <w:iCs/>
          <w:sz w:val="16"/>
          <w:szCs w:val="16"/>
          <w:shd w:val="clear" w:color="auto" w:fill="FFFFFF"/>
        </w:rPr>
        <w:t xml:space="preserve"> </w:t>
      </w:r>
      <w:r w:rsidRPr="00BF31D8">
        <w:rPr>
          <w:rFonts w:ascii="Times New Roman" w:hAnsi="Times New Roman" w:cs="Times New Roman"/>
          <w:iCs/>
          <w:sz w:val="16"/>
          <w:szCs w:val="16"/>
          <w:shd w:val="clear" w:color="auto" w:fill="FFFFFF"/>
        </w:rPr>
        <w:t>Komformitas</w:t>
      </w:r>
      <w:r w:rsidRPr="00BF31D8">
        <w:rPr>
          <w:rFonts w:ascii="Times New Roman" w:hAnsi="Times New Roman"/>
          <w:iCs/>
          <w:sz w:val="16"/>
          <w:szCs w:val="16"/>
          <w:shd w:val="clear" w:color="auto" w:fill="FFFFFF"/>
        </w:rPr>
        <w:t xml:space="preserve"> </w:t>
      </w:r>
      <w:r w:rsidRPr="00BF31D8">
        <w:rPr>
          <w:rFonts w:ascii="Times New Roman" w:hAnsi="Times New Roman" w:cs="Times New Roman"/>
          <w:iCs/>
          <w:sz w:val="16"/>
          <w:szCs w:val="16"/>
          <w:shd w:val="clear" w:color="auto" w:fill="FFFFFF"/>
        </w:rPr>
        <w:t>Teman</w:t>
      </w:r>
      <w:r w:rsidRPr="00BF31D8">
        <w:rPr>
          <w:rFonts w:ascii="Times New Roman" w:hAnsi="Times New Roman"/>
          <w:iCs/>
          <w:sz w:val="16"/>
          <w:szCs w:val="16"/>
          <w:shd w:val="clear" w:color="auto" w:fill="FFFFFF"/>
        </w:rPr>
        <w:t xml:space="preserve"> </w:t>
      </w:r>
      <w:r w:rsidRPr="00BF31D8">
        <w:rPr>
          <w:rFonts w:ascii="Times New Roman" w:hAnsi="Times New Roman" w:cs="Times New Roman"/>
          <w:iCs/>
          <w:sz w:val="16"/>
          <w:szCs w:val="16"/>
          <w:shd w:val="clear" w:color="auto" w:fill="FFFFFF"/>
        </w:rPr>
        <w:t>Sebaya</w:t>
      </w:r>
      <w:r w:rsidRPr="00BF31D8">
        <w:rPr>
          <w:rFonts w:ascii="Times New Roman" w:hAnsi="Times New Roman"/>
          <w:iCs/>
          <w:sz w:val="16"/>
          <w:szCs w:val="16"/>
          <w:shd w:val="clear" w:color="auto" w:fill="FFFFFF"/>
        </w:rPr>
        <w:t xml:space="preserve"> </w:t>
      </w:r>
      <w:r w:rsidRPr="00BF31D8">
        <w:rPr>
          <w:rFonts w:ascii="Times New Roman" w:hAnsi="Times New Roman" w:cs="Times New Roman"/>
          <w:iCs/>
          <w:sz w:val="16"/>
          <w:szCs w:val="16"/>
          <w:shd w:val="clear" w:color="auto" w:fill="FFFFFF"/>
        </w:rPr>
        <w:t>Berdasarkan</w:t>
      </w:r>
      <w:r w:rsidRPr="00BF31D8">
        <w:rPr>
          <w:rFonts w:ascii="Times New Roman" w:hAnsi="Times New Roman"/>
          <w:iCs/>
          <w:sz w:val="16"/>
          <w:szCs w:val="16"/>
          <w:shd w:val="clear" w:color="auto" w:fill="FFFFFF"/>
        </w:rPr>
        <w:t xml:space="preserve"> </w:t>
      </w:r>
      <w:r w:rsidRPr="00BF31D8">
        <w:rPr>
          <w:rFonts w:ascii="Times New Roman" w:hAnsi="Times New Roman" w:cs="Times New Roman"/>
          <w:iCs/>
          <w:sz w:val="16"/>
          <w:szCs w:val="16"/>
          <w:shd w:val="clear" w:color="auto" w:fill="FFFFFF"/>
        </w:rPr>
        <w:t>Faktor</w:t>
      </w:r>
      <w:r w:rsidRPr="00BF31D8">
        <w:rPr>
          <w:rFonts w:ascii="Times New Roman" w:hAnsi="Times New Roman"/>
          <w:iCs/>
          <w:sz w:val="16"/>
          <w:szCs w:val="16"/>
          <w:shd w:val="clear" w:color="auto" w:fill="FFFFFF"/>
        </w:rPr>
        <w:t xml:space="preserve"> </w:t>
      </w:r>
      <w:r w:rsidRPr="00BF31D8">
        <w:rPr>
          <w:rFonts w:ascii="Times New Roman" w:hAnsi="Times New Roman" w:cs="Times New Roman"/>
          <w:iCs/>
          <w:sz w:val="16"/>
          <w:szCs w:val="16"/>
          <w:shd w:val="clear" w:color="auto" w:fill="FFFFFF"/>
        </w:rPr>
        <w:t>Demografi. Indonesian Journal of Educational Counseling, 4(1), 65-74.</w:t>
      </w:r>
    </w:p>
    <w:p w14:paraId="2A6BFE71" w14:textId="62B0197D" w:rsidR="00175023" w:rsidRPr="00BF31D8" w:rsidRDefault="00175023" w:rsidP="00BF31D8">
      <w:pPr>
        <w:spacing w:after="0" w:line="276" w:lineRule="auto"/>
        <w:ind w:left="360" w:hanging="360"/>
        <w:jc w:val="both"/>
        <w:rPr>
          <w:rFonts w:ascii="Times New Roman" w:hAnsi="Times New Roman" w:cs="Times New Roman"/>
          <w:bCs/>
          <w:iCs/>
          <w:sz w:val="16"/>
          <w:szCs w:val="16"/>
          <w:lang w:val="id-ID"/>
        </w:rPr>
      </w:pPr>
      <w:r w:rsidRPr="00BF31D8">
        <w:rPr>
          <w:rFonts w:ascii="Times New Roman" w:hAnsi="Times New Roman"/>
          <w:bCs/>
          <w:iCs/>
          <w:sz w:val="16"/>
          <w:szCs w:val="16"/>
        </w:rPr>
        <w:t>[</w:t>
      </w:r>
      <w:r w:rsidR="00F213AF">
        <w:rPr>
          <w:rFonts w:ascii="Times New Roman" w:hAnsi="Times New Roman"/>
          <w:bCs/>
          <w:iCs/>
          <w:sz w:val="16"/>
          <w:szCs w:val="16"/>
        </w:rPr>
        <w:t>19</w:t>
      </w:r>
      <w:r w:rsidRPr="00BF31D8">
        <w:rPr>
          <w:rFonts w:ascii="Times New Roman" w:hAnsi="Times New Roman"/>
          <w:bCs/>
          <w:iCs/>
          <w:sz w:val="16"/>
          <w:szCs w:val="16"/>
        </w:rPr>
        <w:t xml:space="preserve">] </w:t>
      </w:r>
      <w:r w:rsidRPr="00BF31D8">
        <w:rPr>
          <w:rFonts w:ascii="Times New Roman" w:hAnsi="Times New Roman"/>
          <w:bCs/>
          <w:iCs/>
          <w:sz w:val="16"/>
          <w:szCs w:val="16"/>
        </w:rPr>
        <w:tab/>
      </w:r>
      <w:r w:rsidRPr="00BF31D8">
        <w:rPr>
          <w:rFonts w:ascii="Times New Roman" w:hAnsi="Times New Roman" w:cs="Times New Roman"/>
          <w:bCs/>
          <w:iCs/>
          <w:sz w:val="16"/>
          <w:szCs w:val="16"/>
          <w:lang w:val="id-ID"/>
        </w:rPr>
        <w:t>Rochgiyanti</w:t>
      </w:r>
      <w:r w:rsidR="00E005F3">
        <w:rPr>
          <w:rFonts w:ascii="Times New Roman" w:hAnsi="Times New Roman" w:cs="Times New Roman"/>
          <w:bCs/>
          <w:iCs/>
          <w:sz w:val="16"/>
          <w:szCs w:val="16"/>
          <w:lang w:val="en-US"/>
        </w:rPr>
        <w:t xml:space="preserve">. </w:t>
      </w:r>
      <w:r w:rsidRPr="00BF31D8">
        <w:rPr>
          <w:rFonts w:ascii="Times New Roman" w:hAnsi="Times New Roman" w:cs="Times New Roman"/>
          <w:bCs/>
          <w:iCs/>
          <w:sz w:val="16"/>
          <w:szCs w:val="16"/>
          <w:lang w:val="id-ID"/>
        </w:rPr>
        <w:t>2011.</w:t>
      </w:r>
      <w:r w:rsidR="00E005F3">
        <w:rPr>
          <w:rFonts w:ascii="Times New Roman" w:hAnsi="Times New Roman" w:cs="Times New Roman"/>
          <w:bCs/>
          <w:iCs/>
          <w:sz w:val="16"/>
          <w:szCs w:val="16"/>
          <w:lang w:val="en-US"/>
        </w:rPr>
        <w:t xml:space="preserve"> </w:t>
      </w:r>
      <w:r w:rsidRPr="00BF31D8">
        <w:rPr>
          <w:rFonts w:ascii="Times New Roman" w:hAnsi="Times New Roman" w:cs="Times New Roman"/>
          <w:bCs/>
          <w:iCs/>
          <w:sz w:val="16"/>
          <w:szCs w:val="16"/>
          <w:lang w:val="id-ID"/>
        </w:rPr>
        <w:t xml:space="preserve">“Fungsi Sungai Bagi Masyarakat di Tepian Sungai Kuin Kota Banjarmasin.” Dalam Komunitas: International Journal of Indonesian Society and Culture. Vol.3 No. 1, halaman 51-59. </w:t>
      </w:r>
    </w:p>
    <w:p w14:paraId="0C0CF4AB" w14:textId="12EAA654" w:rsidR="00175023" w:rsidRPr="00BF31D8" w:rsidRDefault="00175023" w:rsidP="00BF31D8">
      <w:pPr>
        <w:spacing w:after="0" w:line="276" w:lineRule="auto"/>
        <w:ind w:left="360" w:hanging="360"/>
        <w:jc w:val="both"/>
        <w:rPr>
          <w:rFonts w:ascii="Times New Roman" w:hAnsi="Times New Roman" w:cs="Times New Roman"/>
          <w:iCs/>
          <w:sz w:val="16"/>
          <w:szCs w:val="16"/>
        </w:rPr>
      </w:pPr>
      <w:r w:rsidRPr="00BF31D8">
        <w:rPr>
          <w:rFonts w:ascii="Times New Roman" w:hAnsi="Times New Roman"/>
          <w:iCs/>
          <w:sz w:val="16"/>
          <w:szCs w:val="16"/>
        </w:rPr>
        <w:t>[2</w:t>
      </w:r>
      <w:r w:rsidR="00F213AF">
        <w:rPr>
          <w:rFonts w:ascii="Times New Roman" w:hAnsi="Times New Roman"/>
          <w:iCs/>
          <w:sz w:val="16"/>
          <w:szCs w:val="16"/>
        </w:rPr>
        <w:t>0</w:t>
      </w:r>
      <w:r w:rsidRPr="00BF31D8">
        <w:rPr>
          <w:rFonts w:ascii="Times New Roman" w:hAnsi="Times New Roman"/>
          <w:iCs/>
          <w:sz w:val="16"/>
          <w:szCs w:val="16"/>
        </w:rPr>
        <w:t xml:space="preserve">] </w:t>
      </w:r>
      <w:r w:rsidRPr="00BF31D8">
        <w:rPr>
          <w:rFonts w:ascii="Times New Roman" w:hAnsi="Times New Roman"/>
          <w:iCs/>
          <w:sz w:val="16"/>
          <w:szCs w:val="16"/>
        </w:rPr>
        <w:tab/>
      </w:r>
      <w:r w:rsidRPr="00BF31D8">
        <w:rPr>
          <w:rFonts w:ascii="Times New Roman" w:hAnsi="Times New Roman" w:cs="Times New Roman"/>
          <w:iCs/>
          <w:sz w:val="16"/>
          <w:szCs w:val="16"/>
        </w:rPr>
        <w:t>Saleh et, al. 2014. Fenomena</w:t>
      </w:r>
      <w:r w:rsidRPr="00BF31D8">
        <w:rPr>
          <w:rFonts w:ascii="Times New Roman" w:hAnsi="Times New Roman"/>
          <w:iCs/>
          <w:sz w:val="16"/>
          <w:szCs w:val="16"/>
        </w:rPr>
        <w:t xml:space="preserve"> </w:t>
      </w:r>
      <w:r w:rsidRPr="00BF31D8">
        <w:rPr>
          <w:rFonts w:ascii="Times New Roman" w:hAnsi="Times New Roman" w:cs="Times New Roman"/>
          <w:iCs/>
          <w:sz w:val="16"/>
          <w:szCs w:val="16"/>
        </w:rPr>
        <w:t>Penyalahgunaan</w:t>
      </w:r>
      <w:r w:rsidRPr="00BF31D8">
        <w:rPr>
          <w:rFonts w:ascii="Times New Roman" w:hAnsi="Times New Roman"/>
          <w:iCs/>
          <w:sz w:val="16"/>
          <w:szCs w:val="16"/>
        </w:rPr>
        <w:t xml:space="preserve"> </w:t>
      </w:r>
      <w:r w:rsidRPr="00BF31D8">
        <w:rPr>
          <w:rFonts w:ascii="Times New Roman" w:hAnsi="Times New Roman" w:cs="Times New Roman"/>
          <w:iCs/>
          <w:sz w:val="16"/>
          <w:szCs w:val="16"/>
        </w:rPr>
        <w:t>Napza Di Kalangan</w:t>
      </w:r>
      <w:r w:rsidRPr="00BF31D8">
        <w:rPr>
          <w:rFonts w:ascii="Times New Roman" w:hAnsi="Times New Roman"/>
          <w:iCs/>
          <w:sz w:val="16"/>
          <w:szCs w:val="16"/>
        </w:rPr>
        <w:t xml:space="preserve"> </w:t>
      </w:r>
      <w:r w:rsidRPr="00BF31D8">
        <w:rPr>
          <w:rFonts w:ascii="Times New Roman" w:hAnsi="Times New Roman" w:cs="Times New Roman"/>
          <w:iCs/>
          <w:sz w:val="16"/>
          <w:szCs w:val="16"/>
        </w:rPr>
        <w:t>Remaja</w:t>
      </w:r>
      <w:r w:rsidRPr="00BF31D8">
        <w:rPr>
          <w:rFonts w:ascii="Times New Roman" w:hAnsi="Times New Roman"/>
          <w:iCs/>
          <w:sz w:val="16"/>
          <w:szCs w:val="16"/>
        </w:rPr>
        <w:t xml:space="preserve"> </w:t>
      </w:r>
      <w:r w:rsidRPr="00BF31D8">
        <w:rPr>
          <w:rFonts w:ascii="Times New Roman" w:hAnsi="Times New Roman" w:cs="Times New Roman"/>
          <w:iCs/>
          <w:sz w:val="16"/>
          <w:szCs w:val="16"/>
        </w:rPr>
        <w:t>Ditinjau Dari Teori</w:t>
      </w:r>
      <w:r w:rsidRPr="00BF31D8">
        <w:rPr>
          <w:rFonts w:ascii="Times New Roman" w:hAnsi="Times New Roman"/>
          <w:iCs/>
          <w:sz w:val="16"/>
          <w:szCs w:val="16"/>
        </w:rPr>
        <w:t xml:space="preserve"> </w:t>
      </w:r>
      <w:r w:rsidRPr="00BF31D8">
        <w:rPr>
          <w:rFonts w:ascii="Times New Roman" w:hAnsi="Times New Roman" w:cs="Times New Roman"/>
          <w:iCs/>
          <w:sz w:val="16"/>
          <w:szCs w:val="16"/>
        </w:rPr>
        <w:t>Interaksionisme</w:t>
      </w:r>
      <w:r w:rsidRPr="00BF31D8">
        <w:rPr>
          <w:rFonts w:ascii="Times New Roman" w:hAnsi="Times New Roman"/>
          <w:iCs/>
          <w:sz w:val="16"/>
          <w:szCs w:val="16"/>
        </w:rPr>
        <w:t xml:space="preserve"> </w:t>
      </w:r>
      <w:r w:rsidRPr="00BF31D8">
        <w:rPr>
          <w:rFonts w:ascii="Times New Roman" w:hAnsi="Times New Roman" w:cs="Times New Roman"/>
          <w:iCs/>
          <w:sz w:val="16"/>
          <w:szCs w:val="16"/>
        </w:rPr>
        <w:t>Simbolik Di KabupatenJember. (</w:t>
      </w:r>
      <w:hyperlink r:id="rId22" w:history="1">
        <w:r w:rsidRPr="00BF31D8">
          <w:rPr>
            <w:rStyle w:val="Hyperlink"/>
            <w:rFonts w:ascii="Times New Roman" w:hAnsi="Times New Roman" w:cs="Times New Roman"/>
            <w:iCs/>
            <w:color w:val="auto"/>
            <w:sz w:val="16"/>
            <w:szCs w:val="16"/>
          </w:rPr>
          <w:t>http://download.portalgaruda.org/article.php</w:t>
        </w:r>
      </w:hyperlink>
      <w:r w:rsidRPr="00BF31D8">
        <w:rPr>
          <w:rFonts w:ascii="Times New Roman" w:hAnsi="Times New Roman" w:cs="Times New Roman"/>
          <w:iCs/>
          <w:sz w:val="16"/>
          <w:szCs w:val="16"/>
        </w:rPr>
        <w:t>)</w:t>
      </w:r>
      <w:r w:rsidRPr="00BF31D8">
        <w:rPr>
          <w:rFonts w:ascii="Times New Roman" w:hAnsi="Times New Roman"/>
          <w:iCs/>
          <w:sz w:val="16"/>
          <w:szCs w:val="16"/>
        </w:rPr>
        <w:t xml:space="preserve"> </w:t>
      </w:r>
      <w:r w:rsidRPr="00BF31D8">
        <w:rPr>
          <w:rFonts w:ascii="Times New Roman" w:hAnsi="Times New Roman" w:cs="Times New Roman"/>
          <w:iCs/>
          <w:sz w:val="16"/>
          <w:szCs w:val="16"/>
        </w:rPr>
        <w:t xml:space="preserve">diakses 23 juni 2018. </w:t>
      </w:r>
    </w:p>
    <w:p w14:paraId="6812FFC3" w14:textId="26924AF9" w:rsidR="00175023" w:rsidRPr="00BF31D8" w:rsidRDefault="00175023" w:rsidP="00BF31D8">
      <w:pPr>
        <w:spacing w:after="0" w:line="276" w:lineRule="auto"/>
        <w:ind w:left="360" w:hanging="360"/>
        <w:jc w:val="both"/>
        <w:rPr>
          <w:rFonts w:ascii="Times New Roman" w:hAnsi="Times New Roman" w:cs="Times New Roman"/>
          <w:iCs/>
          <w:sz w:val="16"/>
          <w:szCs w:val="16"/>
        </w:rPr>
      </w:pPr>
      <w:r w:rsidRPr="00BF31D8">
        <w:rPr>
          <w:rFonts w:ascii="Times New Roman" w:hAnsi="Times New Roman"/>
          <w:iCs/>
          <w:sz w:val="16"/>
          <w:szCs w:val="16"/>
        </w:rPr>
        <w:t>[2</w:t>
      </w:r>
      <w:r w:rsidR="00F213AF">
        <w:rPr>
          <w:rFonts w:ascii="Times New Roman" w:hAnsi="Times New Roman"/>
          <w:iCs/>
          <w:sz w:val="16"/>
          <w:szCs w:val="16"/>
        </w:rPr>
        <w:t>1</w:t>
      </w:r>
      <w:r w:rsidRPr="00BF31D8">
        <w:rPr>
          <w:rFonts w:ascii="Times New Roman" w:hAnsi="Times New Roman"/>
          <w:iCs/>
          <w:sz w:val="16"/>
          <w:szCs w:val="16"/>
        </w:rPr>
        <w:t xml:space="preserve">] </w:t>
      </w:r>
      <w:r w:rsidRPr="00BF31D8">
        <w:rPr>
          <w:rFonts w:ascii="Times New Roman" w:hAnsi="Times New Roman"/>
          <w:iCs/>
          <w:sz w:val="16"/>
          <w:szCs w:val="16"/>
        </w:rPr>
        <w:tab/>
      </w:r>
      <w:r w:rsidRPr="00BF31D8">
        <w:rPr>
          <w:rFonts w:ascii="Times New Roman" w:hAnsi="Times New Roman" w:cs="Times New Roman"/>
          <w:iCs/>
          <w:sz w:val="16"/>
          <w:szCs w:val="16"/>
        </w:rPr>
        <w:t>Sari NP, Setiawan MA, Andriani R. (2020). Bimbingan dan Konseling</w:t>
      </w:r>
      <w:r w:rsidRPr="00BF31D8">
        <w:rPr>
          <w:rFonts w:ascii="Times New Roman" w:hAnsi="Times New Roman"/>
          <w:iCs/>
          <w:sz w:val="16"/>
          <w:szCs w:val="16"/>
        </w:rPr>
        <w:t xml:space="preserve"> </w:t>
      </w:r>
      <w:r w:rsidRPr="00BF31D8">
        <w:rPr>
          <w:rFonts w:ascii="Times New Roman" w:hAnsi="Times New Roman" w:cs="Times New Roman"/>
          <w:iCs/>
          <w:sz w:val="16"/>
          <w:szCs w:val="16"/>
        </w:rPr>
        <w:t xml:space="preserve">Perspektif Indigenous: Etnik Banjar. DeePublish: Jogjakarta. </w:t>
      </w:r>
    </w:p>
    <w:p w14:paraId="5694BFB0" w14:textId="6AA5E68E" w:rsidR="00175023" w:rsidRPr="00E005F3" w:rsidRDefault="00175023" w:rsidP="00E005F3">
      <w:pPr>
        <w:spacing w:after="0" w:line="276" w:lineRule="auto"/>
        <w:ind w:left="360" w:hanging="360"/>
        <w:rPr>
          <w:rFonts w:ascii="Times New Roman" w:hAnsi="Times New Roman"/>
          <w:iCs/>
          <w:sz w:val="16"/>
          <w:szCs w:val="16"/>
          <w:shd w:val="clear" w:color="auto" w:fill="FFFFFF"/>
        </w:rPr>
      </w:pPr>
      <w:r w:rsidRPr="00BF31D8">
        <w:rPr>
          <w:rFonts w:ascii="Times New Roman" w:hAnsi="Times New Roman"/>
          <w:iCs/>
          <w:sz w:val="16"/>
          <w:szCs w:val="16"/>
          <w:shd w:val="clear" w:color="auto" w:fill="FFFFFF"/>
        </w:rPr>
        <w:t>[2</w:t>
      </w:r>
      <w:r w:rsidR="00E005F3">
        <w:rPr>
          <w:rFonts w:ascii="Times New Roman" w:hAnsi="Times New Roman"/>
          <w:iCs/>
          <w:sz w:val="16"/>
          <w:szCs w:val="16"/>
          <w:shd w:val="clear" w:color="auto" w:fill="FFFFFF"/>
        </w:rPr>
        <w:t>2</w:t>
      </w:r>
      <w:r w:rsidRPr="00BF31D8">
        <w:rPr>
          <w:rFonts w:ascii="Times New Roman" w:hAnsi="Times New Roman"/>
          <w:iCs/>
          <w:sz w:val="16"/>
          <w:szCs w:val="16"/>
          <w:shd w:val="clear" w:color="auto" w:fill="FFFFFF"/>
        </w:rPr>
        <w:t>]</w:t>
      </w:r>
      <w:r w:rsidR="002E4365">
        <w:rPr>
          <w:rFonts w:ascii="Times New Roman" w:hAnsi="Times New Roman"/>
          <w:iCs/>
          <w:sz w:val="16"/>
          <w:szCs w:val="16"/>
          <w:shd w:val="clear" w:color="auto" w:fill="FFFFFF"/>
        </w:rPr>
        <w:tab/>
      </w:r>
      <w:r w:rsidRPr="00BF31D8">
        <w:rPr>
          <w:rFonts w:ascii="Times New Roman" w:hAnsi="Times New Roman" w:cs="Times New Roman"/>
          <w:iCs/>
          <w:sz w:val="16"/>
          <w:szCs w:val="16"/>
          <w:shd w:val="clear" w:color="auto" w:fill="FFFFFF"/>
        </w:rPr>
        <w:t>Schifano, F., Chiappini, S., Corkery, J. M., &amp;Guirguis, A. (2019). An insight into Z-drug abuse and dependence: an examination of reports to the European Medicines Agency</w:t>
      </w:r>
      <w:r w:rsidR="00E005F3">
        <w:rPr>
          <w:rFonts w:ascii="Times New Roman" w:hAnsi="Times New Roman" w:cs="Times New Roman"/>
          <w:iCs/>
          <w:sz w:val="16"/>
          <w:szCs w:val="16"/>
          <w:shd w:val="clear" w:color="auto" w:fill="FFFFFF"/>
        </w:rPr>
        <w:t xml:space="preserve"> </w:t>
      </w:r>
      <w:r w:rsidRPr="00BF31D8">
        <w:rPr>
          <w:rFonts w:ascii="Times New Roman" w:hAnsi="Times New Roman" w:cs="Times New Roman"/>
          <w:iCs/>
          <w:sz w:val="16"/>
          <w:szCs w:val="16"/>
          <w:shd w:val="clear" w:color="auto" w:fill="FFFFFF"/>
        </w:rPr>
        <w:t>Reactions. International Journal of Neuropsychopharmacology, 22(4), 270-277.</w:t>
      </w:r>
    </w:p>
    <w:p w14:paraId="1B480674" w14:textId="2BDCFDEE" w:rsidR="00175023" w:rsidRPr="00BF31D8" w:rsidRDefault="00175023" w:rsidP="00BF31D8">
      <w:pPr>
        <w:spacing w:after="0" w:line="276" w:lineRule="auto"/>
        <w:ind w:left="360" w:hanging="360"/>
        <w:jc w:val="both"/>
        <w:rPr>
          <w:rFonts w:ascii="Times New Roman" w:eastAsia="Calibri" w:hAnsi="Times New Roman" w:cs="Times New Roman"/>
          <w:sz w:val="16"/>
          <w:szCs w:val="16"/>
          <w:lang w:val="id-ID"/>
        </w:rPr>
      </w:pPr>
      <w:r w:rsidRPr="00BF31D8">
        <w:rPr>
          <w:rFonts w:ascii="Times New Roman" w:hAnsi="Times New Roman"/>
          <w:iCs/>
          <w:sz w:val="16"/>
          <w:szCs w:val="16"/>
        </w:rPr>
        <w:t>[</w:t>
      </w:r>
      <w:r w:rsidR="00DA60AD">
        <w:rPr>
          <w:rFonts w:ascii="Times New Roman" w:hAnsi="Times New Roman"/>
          <w:iCs/>
          <w:sz w:val="16"/>
          <w:szCs w:val="16"/>
        </w:rPr>
        <w:t>2</w:t>
      </w:r>
      <w:r w:rsidR="004A7EED">
        <w:rPr>
          <w:rFonts w:ascii="Times New Roman" w:hAnsi="Times New Roman"/>
          <w:iCs/>
          <w:sz w:val="16"/>
          <w:szCs w:val="16"/>
        </w:rPr>
        <w:t>3</w:t>
      </w:r>
      <w:r w:rsidRPr="00BF31D8">
        <w:rPr>
          <w:rFonts w:ascii="Times New Roman" w:hAnsi="Times New Roman"/>
          <w:iCs/>
          <w:sz w:val="16"/>
          <w:szCs w:val="16"/>
        </w:rPr>
        <w:t>]</w:t>
      </w:r>
      <w:r w:rsidRPr="00BF31D8">
        <w:rPr>
          <w:rFonts w:ascii="Times New Roman" w:hAnsi="Times New Roman"/>
          <w:iCs/>
          <w:sz w:val="16"/>
          <w:szCs w:val="16"/>
        </w:rPr>
        <w:tab/>
      </w:r>
      <w:r w:rsidRPr="00BF31D8">
        <w:rPr>
          <w:rFonts w:ascii="Times New Roman" w:hAnsi="Times New Roman" w:cs="Times New Roman"/>
          <w:iCs/>
          <w:sz w:val="16"/>
          <w:szCs w:val="16"/>
          <w:lang w:val="id-ID"/>
        </w:rPr>
        <w:t>Setiawan, M</w:t>
      </w:r>
      <w:r w:rsidRPr="00BF31D8">
        <w:rPr>
          <w:rFonts w:ascii="Times New Roman" w:hAnsi="Times New Roman" w:cs="Times New Roman"/>
          <w:iCs/>
          <w:sz w:val="16"/>
          <w:szCs w:val="16"/>
        </w:rPr>
        <w:t>A</w:t>
      </w:r>
      <w:r w:rsidRPr="00BF31D8">
        <w:rPr>
          <w:rFonts w:ascii="Times New Roman" w:hAnsi="Times New Roman" w:cs="Times New Roman"/>
          <w:iCs/>
          <w:sz w:val="16"/>
          <w:szCs w:val="16"/>
          <w:lang w:val="id-ID"/>
        </w:rPr>
        <w:t>&amp; Sari, N</w:t>
      </w:r>
      <w:r w:rsidRPr="00BF31D8">
        <w:rPr>
          <w:rFonts w:ascii="Times New Roman" w:hAnsi="Times New Roman" w:cs="Times New Roman"/>
          <w:iCs/>
          <w:sz w:val="16"/>
          <w:szCs w:val="16"/>
        </w:rPr>
        <w:t>P</w:t>
      </w:r>
      <w:r w:rsidRPr="00BF31D8">
        <w:rPr>
          <w:rFonts w:ascii="Times New Roman" w:hAnsi="Times New Roman" w:cs="Times New Roman"/>
          <w:iCs/>
          <w:sz w:val="16"/>
          <w:szCs w:val="16"/>
          <w:lang w:val="id-ID"/>
        </w:rPr>
        <w:t xml:space="preserve">.(Eds.).(2019). </w:t>
      </w:r>
      <w:bookmarkStart w:id="16" w:name="_Hlk44864366"/>
      <w:r w:rsidRPr="00BF31D8">
        <w:rPr>
          <w:rFonts w:ascii="Times New Roman" w:hAnsi="Times New Roman" w:cs="Times New Roman"/>
          <w:iCs/>
          <w:sz w:val="16"/>
          <w:szCs w:val="16"/>
          <w:lang w:val="id-ID"/>
        </w:rPr>
        <w:t xml:space="preserve">Kumpulan Esai Anak-anak Sungai: Sketsa Masyarakat Bantaran Sungai </w:t>
      </w:r>
      <w:r w:rsidRPr="00BF31D8">
        <w:rPr>
          <w:rFonts w:ascii="Times New Roman" w:hAnsi="Times New Roman" w:cs="Times New Roman"/>
          <w:i/>
          <w:iCs/>
          <w:sz w:val="16"/>
          <w:szCs w:val="16"/>
          <w:lang w:val="id-ID"/>
        </w:rPr>
        <w:t>dalam Perspektif Bimbingan dan Konseling</w:t>
      </w:r>
      <w:bookmarkEnd w:id="16"/>
      <w:r w:rsidRPr="00BF31D8">
        <w:rPr>
          <w:rFonts w:ascii="Times New Roman" w:hAnsi="Times New Roman" w:cs="Times New Roman"/>
          <w:sz w:val="16"/>
          <w:szCs w:val="16"/>
          <w:lang w:val="id-ID"/>
        </w:rPr>
        <w:t xml:space="preserve">. Yogyakarta: Deepublish. </w:t>
      </w:r>
    </w:p>
    <w:p w14:paraId="352C5706" w14:textId="08EC9C89" w:rsidR="00175023" w:rsidRPr="00BF31D8" w:rsidRDefault="00175023" w:rsidP="00BF31D8">
      <w:pPr>
        <w:spacing w:after="0" w:line="276" w:lineRule="auto"/>
        <w:ind w:left="360" w:hanging="360"/>
        <w:jc w:val="both"/>
        <w:rPr>
          <w:rFonts w:ascii="Times New Roman" w:eastAsia="Calibri" w:hAnsi="Times New Roman" w:cs="Times New Roman"/>
          <w:sz w:val="16"/>
          <w:szCs w:val="16"/>
        </w:rPr>
      </w:pPr>
      <w:r w:rsidRPr="00BF31D8">
        <w:rPr>
          <w:rFonts w:ascii="Times New Roman" w:hAnsi="Times New Roman"/>
          <w:sz w:val="16"/>
          <w:szCs w:val="16"/>
        </w:rPr>
        <w:t>[</w:t>
      </w:r>
      <w:r w:rsidR="00C25CE8">
        <w:rPr>
          <w:rFonts w:ascii="Times New Roman" w:hAnsi="Times New Roman"/>
          <w:sz w:val="16"/>
          <w:szCs w:val="16"/>
        </w:rPr>
        <w:t>2</w:t>
      </w:r>
      <w:r w:rsidR="004A7EED">
        <w:rPr>
          <w:rFonts w:ascii="Times New Roman" w:hAnsi="Times New Roman"/>
          <w:sz w:val="16"/>
          <w:szCs w:val="16"/>
        </w:rPr>
        <w:t>4</w:t>
      </w:r>
      <w:r w:rsidRPr="00BF31D8">
        <w:rPr>
          <w:rFonts w:ascii="Times New Roman" w:hAnsi="Times New Roman"/>
          <w:sz w:val="16"/>
          <w:szCs w:val="16"/>
        </w:rPr>
        <w:t xml:space="preserve">] </w:t>
      </w:r>
      <w:r w:rsidR="002E4365">
        <w:rPr>
          <w:rFonts w:ascii="Times New Roman" w:hAnsi="Times New Roman"/>
          <w:sz w:val="16"/>
          <w:szCs w:val="16"/>
        </w:rPr>
        <w:tab/>
      </w:r>
      <w:r w:rsidRPr="00BF31D8">
        <w:rPr>
          <w:rFonts w:ascii="Times New Roman" w:eastAsia="Calibri" w:hAnsi="Times New Roman" w:cs="Times New Roman"/>
          <w:sz w:val="16"/>
          <w:szCs w:val="16"/>
        </w:rPr>
        <w:t xml:space="preserve">Situmorang, DessyNatasya. 2018. </w:t>
      </w:r>
      <w:r w:rsidRPr="00BF31D8">
        <w:rPr>
          <w:rFonts w:ascii="Times New Roman" w:hAnsi="Times New Roman" w:cs="Times New Roman"/>
          <w:sz w:val="16"/>
          <w:szCs w:val="16"/>
        </w:rPr>
        <w:t>“</w:t>
      </w:r>
      <w:r w:rsidRPr="00BF31D8">
        <w:rPr>
          <w:rFonts w:ascii="Times New Roman" w:eastAsia="Calibri" w:hAnsi="Times New Roman" w:cs="Times New Roman"/>
          <w:i/>
          <w:sz w:val="16"/>
          <w:szCs w:val="16"/>
        </w:rPr>
        <w:t>Peranan</w:t>
      </w:r>
      <w:r w:rsidRPr="00BF31D8">
        <w:rPr>
          <w:rFonts w:ascii="Times New Roman" w:hAnsi="Times New Roman"/>
          <w:i/>
          <w:sz w:val="16"/>
          <w:szCs w:val="16"/>
        </w:rPr>
        <w:t xml:space="preserve"> </w:t>
      </w:r>
      <w:r w:rsidRPr="00BF31D8">
        <w:rPr>
          <w:rFonts w:ascii="Times New Roman" w:hAnsi="Times New Roman" w:cs="Times New Roman"/>
          <w:i/>
          <w:sz w:val="16"/>
          <w:szCs w:val="16"/>
        </w:rPr>
        <w:t>Kelompok</w:t>
      </w:r>
      <w:r w:rsidRPr="00BF31D8">
        <w:rPr>
          <w:rFonts w:ascii="Times New Roman" w:hAnsi="Times New Roman"/>
          <w:i/>
          <w:sz w:val="16"/>
          <w:szCs w:val="16"/>
        </w:rPr>
        <w:t xml:space="preserve"> </w:t>
      </w:r>
      <w:r w:rsidRPr="00BF31D8">
        <w:rPr>
          <w:rFonts w:ascii="Times New Roman" w:hAnsi="Times New Roman" w:cs="Times New Roman"/>
          <w:i/>
          <w:sz w:val="16"/>
          <w:szCs w:val="16"/>
        </w:rPr>
        <w:t>Teman</w:t>
      </w:r>
      <w:r w:rsidRPr="00BF31D8">
        <w:rPr>
          <w:rFonts w:ascii="Times New Roman" w:hAnsi="Times New Roman"/>
          <w:i/>
          <w:sz w:val="16"/>
          <w:szCs w:val="16"/>
        </w:rPr>
        <w:t xml:space="preserve"> </w:t>
      </w:r>
      <w:r w:rsidRPr="00BF31D8">
        <w:rPr>
          <w:rFonts w:ascii="Times New Roman" w:hAnsi="Times New Roman" w:cs="Times New Roman"/>
          <w:i/>
          <w:sz w:val="16"/>
          <w:szCs w:val="16"/>
        </w:rPr>
        <w:t>Sebaya (</w:t>
      </w:r>
      <w:r w:rsidRPr="00BF31D8">
        <w:rPr>
          <w:rFonts w:ascii="Times New Roman" w:eastAsia="Calibri" w:hAnsi="Times New Roman" w:cs="Times New Roman"/>
          <w:i/>
          <w:sz w:val="16"/>
          <w:szCs w:val="16"/>
        </w:rPr>
        <w:t>Peer Group</w:t>
      </w:r>
      <w:r w:rsidRPr="00BF31D8">
        <w:rPr>
          <w:rFonts w:ascii="Times New Roman" w:hAnsi="Times New Roman" w:cs="Times New Roman"/>
          <w:i/>
          <w:sz w:val="16"/>
          <w:szCs w:val="16"/>
        </w:rPr>
        <w:t>) Dalam</w:t>
      </w:r>
      <w:r w:rsidRPr="00BF31D8">
        <w:rPr>
          <w:rFonts w:ascii="Times New Roman" w:hAnsi="Times New Roman"/>
          <w:i/>
          <w:sz w:val="16"/>
          <w:szCs w:val="16"/>
        </w:rPr>
        <w:t xml:space="preserve"> </w:t>
      </w:r>
      <w:r w:rsidRPr="00BF31D8">
        <w:rPr>
          <w:rFonts w:ascii="Times New Roman" w:hAnsi="Times New Roman" w:cs="Times New Roman"/>
          <w:i/>
          <w:sz w:val="16"/>
          <w:szCs w:val="16"/>
        </w:rPr>
        <w:t>Pencegahan</w:t>
      </w:r>
      <w:r w:rsidRPr="00BF31D8">
        <w:rPr>
          <w:rFonts w:ascii="Times New Roman" w:hAnsi="Times New Roman"/>
          <w:i/>
          <w:sz w:val="16"/>
          <w:szCs w:val="16"/>
        </w:rPr>
        <w:t xml:space="preserve"> </w:t>
      </w:r>
      <w:r w:rsidRPr="00BF31D8">
        <w:rPr>
          <w:rFonts w:ascii="Times New Roman" w:hAnsi="Times New Roman" w:cs="Times New Roman"/>
          <w:i/>
          <w:sz w:val="16"/>
          <w:szCs w:val="16"/>
        </w:rPr>
        <w:t>Penyalahgunaan</w:t>
      </w:r>
      <w:r w:rsidRPr="00BF31D8">
        <w:rPr>
          <w:rFonts w:ascii="Times New Roman" w:hAnsi="Times New Roman"/>
          <w:i/>
          <w:sz w:val="16"/>
          <w:szCs w:val="16"/>
        </w:rPr>
        <w:t xml:space="preserve"> </w:t>
      </w:r>
      <w:r w:rsidRPr="00BF31D8">
        <w:rPr>
          <w:rFonts w:ascii="Times New Roman" w:hAnsi="Times New Roman" w:cs="Times New Roman"/>
          <w:i/>
          <w:sz w:val="16"/>
          <w:szCs w:val="16"/>
        </w:rPr>
        <w:t xml:space="preserve">Narkoba Di </w:t>
      </w:r>
      <w:r w:rsidRPr="00BF31D8">
        <w:rPr>
          <w:rFonts w:ascii="Times New Roman" w:eastAsia="Calibri" w:hAnsi="Times New Roman" w:cs="Times New Roman"/>
          <w:i/>
          <w:sz w:val="16"/>
          <w:szCs w:val="16"/>
        </w:rPr>
        <w:t>Desa</w:t>
      </w:r>
      <w:r w:rsidRPr="00BF31D8">
        <w:rPr>
          <w:rFonts w:ascii="Times New Roman" w:hAnsi="Times New Roman"/>
          <w:i/>
          <w:sz w:val="16"/>
          <w:szCs w:val="16"/>
        </w:rPr>
        <w:t xml:space="preserve"> </w:t>
      </w:r>
      <w:r w:rsidRPr="00BF31D8">
        <w:rPr>
          <w:rFonts w:ascii="Times New Roman" w:eastAsia="Calibri" w:hAnsi="Times New Roman" w:cs="Times New Roman"/>
          <w:i/>
          <w:sz w:val="16"/>
          <w:szCs w:val="16"/>
        </w:rPr>
        <w:t>Batukarang</w:t>
      </w:r>
      <w:r w:rsidRPr="00BF31D8">
        <w:rPr>
          <w:rFonts w:ascii="Times New Roman" w:hAnsi="Times New Roman"/>
          <w:i/>
          <w:sz w:val="16"/>
          <w:szCs w:val="16"/>
        </w:rPr>
        <w:t xml:space="preserve"> </w:t>
      </w:r>
      <w:r w:rsidRPr="00BF31D8">
        <w:rPr>
          <w:rFonts w:ascii="Times New Roman" w:eastAsia="Calibri" w:hAnsi="Times New Roman" w:cs="Times New Roman"/>
          <w:i/>
          <w:sz w:val="16"/>
          <w:szCs w:val="16"/>
        </w:rPr>
        <w:t>Kecamatan</w:t>
      </w:r>
      <w:r w:rsidRPr="00BF31D8">
        <w:rPr>
          <w:rFonts w:ascii="Times New Roman" w:hAnsi="Times New Roman"/>
          <w:i/>
          <w:sz w:val="16"/>
          <w:szCs w:val="16"/>
        </w:rPr>
        <w:t xml:space="preserve"> </w:t>
      </w:r>
      <w:r w:rsidRPr="00BF31D8">
        <w:rPr>
          <w:rFonts w:ascii="Times New Roman" w:eastAsia="Calibri" w:hAnsi="Times New Roman" w:cs="Times New Roman"/>
          <w:i/>
          <w:sz w:val="16"/>
          <w:szCs w:val="16"/>
        </w:rPr>
        <w:t>Payung</w:t>
      </w:r>
      <w:r w:rsidRPr="00BF31D8">
        <w:rPr>
          <w:rFonts w:ascii="Times New Roman" w:hAnsi="Times New Roman"/>
          <w:i/>
          <w:sz w:val="16"/>
          <w:szCs w:val="16"/>
        </w:rPr>
        <w:t xml:space="preserve"> </w:t>
      </w:r>
      <w:r w:rsidRPr="00BF31D8">
        <w:rPr>
          <w:rFonts w:ascii="Times New Roman" w:eastAsia="Calibri" w:hAnsi="Times New Roman" w:cs="Times New Roman"/>
          <w:i/>
          <w:sz w:val="16"/>
          <w:szCs w:val="16"/>
        </w:rPr>
        <w:t>Kabupaten Karo</w:t>
      </w:r>
      <w:r w:rsidRPr="00BF31D8">
        <w:rPr>
          <w:rFonts w:ascii="Times New Roman" w:hAnsi="Times New Roman" w:cs="Times New Roman"/>
          <w:i/>
          <w:sz w:val="16"/>
          <w:szCs w:val="16"/>
        </w:rPr>
        <w:t>”</w:t>
      </w:r>
      <w:r w:rsidRPr="00BF31D8">
        <w:rPr>
          <w:rFonts w:ascii="Times New Roman" w:hAnsi="Times New Roman" w:cs="Times New Roman"/>
          <w:sz w:val="16"/>
          <w:szCs w:val="16"/>
        </w:rPr>
        <w:t>. (http://repositori.usu.ac.id/bitstream/handle/123456789</w:t>
      </w:r>
      <w:r w:rsidRPr="00BF31D8">
        <w:rPr>
          <w:rFonts w:ascii="Times New Roman" w:eastAsia="Calibri" w:hAnsi="Times New Roman" w:cs="Times New Roman"/>
          <w:sz w:val="16"/>
          <w:szCs w:val="16"/>
        </w:rPr>
        <w:t>) diakses 17 Oktober 2019</w:t>
      </w:r>
    </w:p>
    <w:p w14:paraId="01135494" w14:textId="7CF969BB" w:rsidR="00175023" w:rsidRPr="00BF31D8" w:rsidRDefault="00175023" w:rsidP="00BF31D8">
      <w:pPr>
        <w:spacing w:after="0" w:line="276" w:lineRule="auto"/>
        <w:ind w:left="360" w:hanging="360"/>
        <w:jc w:val="both"/>
        <w:rPr>
          <w:rFonts w:ascii="Times New Roman" w:eastAsia="Calibri" w:hAnsi="Times New Roman" w:cs="Times New Roman"/>
          <w:sz w:val="16"/>
          <w:szCs w:val="16"/>
        </w:rPr>
      </w:pPr>
      <w:r w:rsidRPr="00BF31D8">
        <w:rPr>
          <w:rFonts w:ascii="Times New Roman" w:hAnsi="Times New Roman"/>
          <w:sz w:val="16"/>
          <w:szCs w:val="16"/>
        </w:rPr>
        <w:t>[</w:t>
      </w:r>
      <w:r w:rsidR="0074094A">
        <w:rPr>
          <w:rFonts w:ascii="Times New Roman" w:hAnsi="Times New Roman"/>
          <w:sz w:val="16"/>
          <w:szCs w:val="16"/>
        </w:rPr>
        <w:t>2</w:t>
      </w:r>
      <w:r w:rsidR="004A7EED">
        <w:rPr>
          <w:rFonts w:ascii="Times New Roman" w:hAnsi="Times New Roman"/>
          <w:sz w:val="16"/>
          <w:szCs w:val="16"/>
        </w:rPr>
        <w:t>5</w:t>
      </w:r>
      <w:r w:rsidRPr="00BF31D8">
        <w:rPr>
          <w:rFonts w:ascii="Times New Roman" w:hAnsi="Times New Roman"/>
          <w:sz w:val="16"/>
          <w:szCs w:val="16"/>
        </w:rPr>
        <w:t xml:space="preserve">] </w:t>
      </w:r>
      <w:r w:rsidRPr="00BF31D8">
        <w:rPr>
          <w:rFonts w:ascii="Times New Roman" w:hAnsi="Times New Roman" w:cs="Times New Roman"/>
          <w:sz w:val="16"/>
          <w:szCs w:val="16"/>
        </w:rPr>
        <w:t>Slater Alan J and Bremmer J Gavin. (2017). An Introduction to Developmental Psychology. Gramedia: Jakarta.</w:t>
      </w:r>
    </w:p>
    <w:p w14:paraId="5DA06B9C" w14:textId="48499585" w:rsidR="00175023" w:rsidRDefault="00175023" w:rsidP="00BF31D8">
      <w:pPr>
        <w:spacing w:after="0" w:line="276" w:lineRule="auto"/>
        <w:ind w:left="360" w:hanging="360"/>
        <w:jc w:val="both"/>
        <w:rPr>
          <w:rFonts w:ascii="Times New Roman" w:hAnsi="Times New Roman" w:cs="Times New Roman"/>
          <w:sz w:val="16"/>
          <w:szCs w:val="16"/>
          <w:shd w:val="clear" w:color="auto" w:fill="FFFFFF"/>
        </w:rPr>
      </w:pPr>
      <w:r w:rsidRPr="00BF31D8">
        <w:rPr>
          <w:rFonts w:ascii="Times New Roman" w:hAnsi="Times New Roman"/>
          <w:sz w:val="16"/>
          <w:szCs w:val="16"/>
          <w:shd w:val="clear" w:color="auto" w:fill="FFFFFF"/>
        </w:rPr>
        <w:t>[</w:t>
      </w:r>
      <w:r w:rsidR="00F213AF">
        <w:rPr>
          <w:rFonts w:ascii="Times New Roman" w:hAnsi="Times New Roman"/>
          <w:sz w:val="16"/>
          <w:szCs w:val="16"/>
          <w:shd w:val="clear" w:color="auto" w:fill="FFFFFF"/>
        </w:rPr>
        <w:t>2</w:t>
      </w:r>
      <w:r w:rsidR="004A7EED">
        <w:rPr>
          <w:rFonts w:ascii="Times New Roman" w:hAnsi="Times New Roman"/>
          <w:sz w:val="16"/>
          <w:szCs w:val="16"/>
          <w:shd w:val="clear" w:color="auto" w:fill="FFFFFF"/>
        </w:rPr>
        <w:t>6</w:t>
      </w:r>
      <w:r w:rsidRPr="00BF31D8">
        <w:rPr>
          <w:rFonts w:ascii="Times New Roman" w:hAnsi="Times New Roman"/>
          <w:sz w:val="16"/>
          <w:szCs w:val="16"/>
          <w:shd w:val="clear" w:color="auto" w:fill="FFFFFF"/>
        </w:rPr>
        <w:t xml:space="preserve">] </w:t>
      </w:r>
      <w:r w:rsidR="002E4365">
        <w:rPr>
          <w:rFonts w:ascii="Times New Roman" w:hAnsi="Times New Roman"/>
          <w:sz w:val="16"/>
          <w:szCs w:val="16"/>
          <w:shd w:val="clear" w:color="auto" w:fill="FFFFFF"/>
        </w:rPr>
        <w:tab/>
      </w:r>
      <w:r w:rsidRPr="00BF31D8">
        <w:rPr>
          <w:rFonts w:ascii="Times New Roman" w:hAnsi="Times New Roman" w:cs="Times New Roman"/>
          <w:sz w:val="16"/>
          <w:szCs w:val="16"/>
          <w:shd w:val="clear" w:color="auto" w:fill="FFFFFF"/>
        </w:rPr>
        <w:t>Susanto, Ahmad (2018). Bimbingan dan Konseling di Sekolah: Konsep, Teori dan Aplikasinya. Prenamedia Group: Jakarta.</w:t>
      </w:r>
    </w:p>
    <w:p w14:paraId="49F9F1FF" w14:textId="4B9508F6" w:rsidR="00BC506D" w:rsidRPr="00BC506D" w:rsidRDefault="00BC506D" w:rsidP="00BC506D">
      <w:pPr>
        <w:spacing w:after="0" w:line="276" w:lineRule="auto"/>
        <w:ind w:left="360" w:hanging="360"/>
        <w:jc w:val="both"/>
        <w:rPr>
          <w:rFonts w:ascii="Times New Roman" w:hAnsi="Times New Roman" w:cs="Times New Roman"/>
          <w:sz w:val="10"/>
          <w:szCs w:val="10"/>
        </w:rPr>
      </w:pPr>
      <w:r>
        <w:rPr>
          <w:rFonts w:ascii="Times New Roman" w:hAnsi="Times New Roman" w:cs="Times New Roman"/>
          <w:sz w:val="16"/>
          <w:szCs w:val="16"/>
          <w:shd w:val="clear" w:color="auto" w:fill="FFFFFF"/>
        </w:rPr>
        <w:t>[27]</w:t>
      </w:r>
      <w:r>
        <w:rPr>
          <w:rFonts w:ascii="Times New Roman" w:hAnsi="Times New Roman" w:cs="Times New Roman"/>
          <w:sz w:val="16"/>
          <w:szCs w:val="16"/>
          <w:shd w:val="clear" w:color="auto" w:fill="FFFFFF"/>
        </w:rPr>
        <w:tab/>
      </w:r>
      <w:r w:rsidRPr="00CC7DB9">
        <w:rPr>
          <w:rFonts w:ascii="Times New Roman" w:hAnsi="Times New Roman" w:cs="Times New Roman"/>
          <w:iCs/>
          <w:sz w:val="16"/>
          <w:szCs w:val="16"/>
        </w:rPr>
        <w:t xml:space="preserve">Tiwiyati, E.S. 2016. </w:t>
      </w:r>
      <w:r w:rsidRPr="00CC7DB9">
        <w:rPr>
          <w:rFonts w:ascii="Times New Roman" w:hAnsi="Times New Roman"/>
          <w:iCs/>
          <w:sz w:val="16"/>
          <w:szCs w:val="16"/>
        </w:rPr>
        <w:t>“</w:t>
      </w:r>
      <w:r w:rsidRPr="00CC7DB9">
        <w:rPr>
          <w:rFonts w:ascii="Times New Roman" w:eastAsia="Calibri" w:hAnsi="Times New Roman" w:cs="Times New Roman"/>
          <w:iCs/>
          <w:sz w:val="16"/>
          <w:szCs w:val="16"/>
        </w:rPr>
        <w:t>Hubungan</w:t>
      </w:r>
      <w:r w:rsidRPr="00CC7DB9">
        <w:rPr>
          <w:rFonts w:ascii="Times New Roman" w:hAnsi="Times New Roman"/>
          <w:iCs/>
          <w:sz w:val="16"/>
          <w:szCs w:val="16"/>
        </w:rPr>
        <w:t xml:space="preserve"> </w:t>
      </w:r>
      <w:r w:rsidRPr="00CC7DB9">
        <w:rPr>
          <w:rFonts w:ascii="Times New Roman" w:hAnsi="Times New Roman" w:cs="Times New Roman"/>
          <w:iCs/>
          <w:sz w:val="16"/>
          <w:szCs w:val="16"/>
        </w:rPr>
        <w:t xml:space="preserve">Antara Dukungan Sosial Dengan Kepercayaan Diri Pada Siswa </w:t>
      </w:r>
      <w:r w:rsidRPr="00CC7DB9">
        <w:rPr>
          <w:rFonts w:ascii="Times New Roman" w:eastAsia="Calibri" w:hAnsi="Times New Roman" w:cs="Times New Roman"/>
          <w:iCs/>
          <w:sz w:val="16"/>
          <w:szCs w:val="16"/>
        </w:rPr>
        <w:t>SMA Inklusi</w:t>
      </w:r>
      <w:r w:rsidRPr="00CC7DB9">
        <w:rPr>
          <w:rFonts w:ascii="Times New Roman" w:hAnsi="Times New Roman" w:cs="Times New Roman"/>
          <w:iCs/>
          <w:sz w:val="16"/>
          <w:szCs w:val="16"/>
        </w:rPr>
        <w:t>”. (http://eprints.ums.ac.id/48360/34/naskah%20publikasi.pdf</w:t>
      </w:r>
      <w:r w:rsidRPr="00CC7DB9">
        <w:rPr>
          <w:rFonts w:ascii="Times New Roman" w:eastAsia="Calibri" w:hAnsi="Times New Roman" w:cs="Times New Roman"/>
          <w:iCs/>
          <w:sz w:val="16"/>
          <w:szCs w:val="16"/>
        </w:rPr>
        <w:t>) diakses 17 Oktober 2019</w:t>
      </w:r>
    </w:p>
    <w:p w14:paraId="6D901355" w14:textId="28860E62" w:rsidR="00175023" w:rsidRPr="00BF31D8" w:rsidRDefault="00175023" w:rsidP="00BF31D8">
      <w:pPr>
        <w:spacing w:after="0" w:line="276" w:lineRule="auto"/>
        <w:ind w:left="360" w:hanging="360"/>
        <w:jc w:val="both"/>
        <w:rPr>
          <w:rFonts w:ascii="Times New Roman" w:hAnsi="Times New Roman" w:cs="Times New Roman"/>
          <w:sz w:val="16"/>
          <w:szCs w:val="16"/>
        </w:rPr>
      </w:pPr>
      <w:r w:rsidRPr="00BF31D8">
        <w:rPr>
          <w:rFonts w:ascii="Times New Roman" w:hAnsi="Times New Roman"/>
          <w:sz w:val="16"/>
          <w:szCs w:val="16"/>
        </w:rPr>
        <w:t>[</w:t>
      </w:r>
      <w:r w:rsidR="004A7EED">
        <w:rPr>
          <w:rFonts w:ascii="Times New Roman" w:hAnsi="Times New Roman"/>
          <w:sz w:val="16"/>
          <w:szCs w:val="16"/>
        </w:rPr>
        <w:t>2</w:t>
      </w:r>
      <w:r w:rsidR="00BC506D">
        <w:rPr>
          <w:rFonts w:ascii="Times New Roman" w:hAnsi="Times New Roman"/>
          <w:sz w:val="16"/>
          <w:szCs w:val="16"/>
        </w:rPr>
        <w:t>8</w:t>
      </w:r>
      <w:r w:rsidRPr="00BF31D8">
        <w:rPr>
          <w:rFonts w:ascii="Times New Roman" w:hAnsi="Times New Roman"/>
          <w:sz w:val="16"/>
          <w:szCs w:val="16"/>
        </w:rPr>
        <w:t>]</w:t>
      </w:r>
      <w:r w:rsidRPr="00BF31D8">
        <w:rPr>
          <w:rFonts w:ascii="Times New Roman" w:hAnsi="Times New Roman"/>
          <w:sz w:val="16"/>
          <w:szCs w:val="16"/>
        </w:rPr>
        <w:tab/>
      </w:r>
      <w:r w:rsidRPr="00BF31D8">
        <w:rPr>
          <w:rFonts w:ascii="Times New Roman" w:hAnsi="Times New Roman" w:cs="Times New Roman"/>
          <w:sz w:val="16"/>
          <w:szCs w:val="16"/>
        </w:rPr>
        <w:t>Yohannis, dkk. 2010.”</w:t>
      </w:r>
      <w:r w:rsidRPr="00BF31D8">
        <w:rPr>
          <w:rFonts w:ascii="Times New Roman" w:hAnsi="Times New Roman" w:cs="Times New Roman"/>
          <w:i/>
          <w:sz w:val="16"/>
          <w:szCs w:val="16"/>
        </w:rPr>
        <w:t>Model Pengendalian Sosial Pada Komunitas Situs Jejaring Sosial</w:t>
      </w:r>
      <w:r w:rsidRPr="00BF31D8">
        <w:rPr>
          <w:rFonts w:ascii="Times New Roman" w:hAnsi="Times New Roman" w:cs="Times New Roman"/>
          <w:sz w:val="16"/>
          <w:szCs w:val="16"/>
        </w:rPr>
        <w:t>” (</w:t>
      </w:r>
      <w:hyperlink r:id="rId23" w:tgtFrame="_blank" w:history="1">
        <w:r w:rsidRPr="00BF31D8">
          <w:rPr>
            <w:rFonts w:ascii="Times New Roman" w:eastAsia="Times New Roman" w:hAnsi="Times New Roman" w:cs="Times New Roman"/>
            <w:sz w:val="16"/>
            <w:szCs w:val="16"/>
          </w:rPr>
          <w:t>https://www.researchgate.net/profile/Alfa_Yohannis/publication/259874470_Model_Pengendalian_Sosial_Pada_Komunitas_Situs_Jejaring_Sosial/links/0deec52e5fc195ab8a000000/Model-Pengendalian-Sosial-Pada-Komunitas-Situs-Jejaring-Sosial.pdf?origin=publication_detail</w:t>
        </w:r>
      </w:hyperlink>
      <w:r w:rsidRPr="00BF31D8">
        <w:rPr>
          <w:rFonts w:ascii="Times New Roman" w:hAnsi="Times New Roman" w:cs="Times New Roman"/>
          <w:sz w:val="16"/>
          <w:szCs w:val="16"/>
        </w:rPr>
        <w:t>) diakses 20 September 2019</w:t>
      </w:r>
    </w:p>
    <w:p w14:paraId="1B304843" w14:textId="1ED36615" w:rsidR="00E907F6" w:rsidRPr="00BC506D" w:rsidRDefault="00175023" w:rsidP="00BC506D">
      <w:pPr>
        <w:spacing w:after="0" w:line="276" w:lineRule="auto"/>
        <w:ind w:left="360" w:hanging="360"/>
        <w:jc w:val="both"/>
        <w:rPr>
          <w:rFonts w:ascii="Times New Roman" w:hAnsi="Times New Roman" w:cs="Times New Roman"/>
          <w:sz w:val="16"/>
          <w:szCs w:val="16"/>
        </w:rPr>
      </w:pPr>
      <w:r w:rsidRPr="00BF31D8">
        <w:rPr>
          <w:rFonts w:ascii="Times New Roman" w:hAnsi="Times New Roman"/>
          <w:sz w:val="16"/>
          <w:szCs w:val="16"/>
        </w:rPr>
        <w:t>[</w:t>
      </w:r>
      <w:r w:rsidR="00E907F6">
        <w:rPr>
          <w:rFonts w:ascii="Times New Roman" w:hAnsi="Times New Roman"/>
          <w:sz w:val="16"/>
          <w:szCs w:val="16"/>
        </w:rPr>
        <w:t>2</w:t>
      </w:r>
      <w:r w:rsidR="00BC506D">
        <w:rPr>
          <w:rFonts w:ascii="Times New Roman" w:hAnsi="Times New Roman"/>
          <w:sz w:val="16"/>
          <w:szCs w:val="16"/>
        </w:rPr>
        <w:t>9</w:t>
      </w:r>
      <w:r w:rsidRPr="00BF31D8">
        <w:rPr>
          <w:rFonts w:ascii="Times New Roman" w:hAnsi="Times New Roman"/>
          <w:sz w:val="16"/>
          <w:szCs w:val="16"/>
        </w:rPr>
        <w:t>]</w:t>
      </w:r>
      <w:r w:rsidRPr="00BF31D8">
        <w:rPr>
          <w:rFonts w:ascii="Times New Roman" w:hAnsi="Times New Roman"/>
          <w:sz w:val="16"/>
          <w:szCs w:val="16"/>
        </w:rPr>
        <w:tab/>
      </w:r>
      <w:r w:rsidRPr="00BF31D8">
        <w:rPr>
          <w:rFonts w:ascii="Times New Roman" w:hAnsi="Times New Roman" w:cs="Times New Roman"/>
          <w:sz w:val="16"/>
          <w:szCs w:val="16"/>
        </w:rPr>
        <w:t>Yunus, M .2013.”</w:t>
      </w:r>
      <w:r w:rsidRPr="00BF31D8">
        <w:rPr>
          <w:rFonts w:ascii="Times New Roman" w:hAnsi="Times New Roman" w:cs="Times New Roman"/>
          <w:i/>
          <w:sz w:val="16"/>
          <w:szCs w:val="16"/>
        </w:rPr>
        <w:t>Faktor-Faktor Mempengaruhi</w:t>
      </w:r>
      <w:r w:rsidRPr="00BF31D8">
        <w:rPr>
          <w:rFonts w:ascii="Times New Roman" w:hAnsi="Times New Roman"/>
          <w:i/>
          <w:sz w:val="16"/>
          <w:szCs w:val="16"/>
        </w:rPr>
        <w:t xml:space="preserve"> </w:t>
      </w:r>
      <w:r w:rsidRPr="00BF31D8">
        <w:rPr>
          <w:rFonts w:ascii="Times New Roman" w:hAnsi="Times New Roman" w:cs="Times New Roman"/>
          <w:i/>
          <w:sz w:val="16"/>
          <w:szCs w:val="16"/>
        </w:rPr>
        <w:t>Remaja Putra Terhadap</w:t>
      </w:r>
      <w:r w:rsidRPr="00BF31D8">
        <w:rPr>
          <w:rFonts w:ascii="Times New Roman" w:hAnsi="Times New Roman"/>
          <w:i/>
          <w:sz w:val="16"/>
          <w:szCs w:val="16"/>
        </w:rPr>
        <w:t xml:space="preserve"> </w:t>
      </w:r>
      <w:r w:rsidRPr="00BF31D8">
        <w:rPr>
          <w:rFonts w:ascii="Times New Roman" w:hAnsi="Times New Roman" w:cs="Times New Roman"/>
          <w:i/>
          <w:sz w:val="16"/>
          <w:szCs w:val="16"/>
        </w:rPr>
        <w:t>Penggunaan</w:t>
      </w:r>
      <w:r w:rsidRPr="00BF31D8">
        <w:rPr>
          <w:rFonts w:ascii="Times New Roman" w:hAnsi="Times New Roman"/>
          <w:i/>
          <w:sz w:val="16"/>
          <w:szCs w:val="16"/>
        </w:rPr>
        <w:t xml:space="preserve"> </w:t>
      </w:r>
      <w:r w:rsidRPr="00BF31D8">
        <w:rPr>
          <w:rFonts w:ascii="Times New Roman" w:hAnsi="Times New Roman" w:cs="Times New Roman"/>
          <w:i/>
          <w:sz w:val="16"/>
          <w:szCs w:val="16"/>
        </w:rPr>
        <w:t>Narkoba Di Desa</w:t>
      </w:r>
      <w:r w:rsidRPr="00BF31D8">
        <w:rPr>
          <w:rFonts w:ascii="Times New Roman" w:hAnsi="Times New Roman"/>
          <w:i/>
          <w:sz w:val="16"/>
          <w:szCs w:val="16"/>
        </w:rPr>
        <w:t xml:space="preserve"> </w:t>
      </w:r>
      <w:r w:rsidRPr="00BF31D8">
        <w:rPr>
          <w:rFonts w:ascii="Times New Roman" w:hAnsi="Times New Roman" w:cs="Times New Roman"/>
          <w:i/>
          <w:sz w:val="16"/>
          <w:szCs w:val="16"/>
        </w:rPr>
        <w:t>Meureubo</w:t>
      </w:r>
      <w:r w:rsidRPr="00BF31D8">
        <w:rPr>
          <w:rFonts w:ascii="Times New Roman" w:hAnsi="Times New Roman"/>
          <w:i/>
          <w:sz w:val="16"/>
          <w:szCs w:val="16"/>
        </w:rPr>
        <w:t xml:space="preserve"> </w:t>
      </w:r>
      <w:r w:rsidRPr="00BF31D8">
        <w:rPr>
          <w:rFonts w:ascii="Times New Roman" w:hAnsi="Times New Roman" w:cs="Times New Roman"/>
          <w:i/>
          <w:sz w:val="16"/>
          <w:szCs w:val="16"/>
        </w:rPr>
        <w:t>Kecamatan</w:t>
      </w:r>
      <w:r w:rsidRPr="00BF31D8">
        <w:rPr>
          <w:rFonts w:ascii="Times New Roman" w:hAnsi="Times New Roman"/>
          <w:i/>
          <w:sz w:val="16"/>
          <w:szCs w:val="16"/>
        </w:rPr>
        <w:t xml:space="preserve"> </w:t>
      </w:r>
      <w:r w:rsidRPr="00BF31D8">
        <w:rPr>
          <w:rFonts w:ascii="Times New Roman" w:hAnsi="Times New Roman" w:cs="Times New Roman"/>
          <w:i/>
          <w:sz w:val="16"/>
          <w:szCs w:val="16"/>
        </w:rPr>
        <w:t>Meureubo</w:t>
      </w:r>
      <w:r w:rsidRPr="00BF31D8">
        <w:rPr>
          <w:rFonts w:ascii="Times New Roman" w:hAnsi="Times New Roman"/>
          <w:i/>
          <w:sz w:val="16"/>
          <w:szCs w:val="16"/>
        </w:rPr>
        <w:t xml:space="preserve"> </w:t>
      </w:r>
      <w:r w:rsidRPr="00BF31D8">
        <w:rPr>
          <w:rFonts w:ascii="Times New Roman" w:hAnsi="Times New Roman" w:cs="Times New Roman"/>
          <w:i/>
          <w:sz w:val="16"/>
          <w:szCs w:val="16"/>
        </w:rPr>
        <w:t>Kabupaten Aceh Barat”</w:t>
      </w:r>
      <w:r w:rsidRPr="00BF31D8">
        <w:rPr>
          <w:rFonts w:ascii="Times New Roman" w:hAnsi="Times New Roman" w:cs="Times New Roman"/>
          <w:sz w:val="16"/>
          <w:szCs w:val="16"/>
        </w:rPr>
        <w:t>. Skripsi</w:t>
      </w:r>
      <w:r w:rsidRPr="00BF31D8">
        <w:rPr>
          <w:rFonts w:ascii="Times New Roman" w:hAnsi="Times New Roman"/>
          <w:sz w:val="16"/>
          <w:szCs w:val="16"/>
        </w:rPr>
        <w:t xml:space="preserve"> </w:t>
      </w:r>
      <w:r w:rsidRPr="00BF31D8">
        <w:rPr>
          <w:rFonts w:ascii="Times New Roman" w:hAnsi="Times New Roman" w:cs="Times New Roman"/>
          <w:sz w:val="16"/>
          <w:szCs w:val="16"/>
        </w:rPr>
        <w:t>tidak</w:t>
      </w:r>
      <w:r w:rsidRPr="00BF31D8">
        <w:rPr>
          <w:rFonts w:ascii="Times New Roman" w:hAnsi="Times New Roman"/>
          <w:sz w:val="16"/>
          <w:szCs w:val="16"/>
        </w:rPr>
        <w:t xml:space="preserve"> </w:t>
      </w:r>
      <w:r w:rsidRPr="00BF31D8">
        <w:rPr>
          <w:rFonts w:ascii="Times New Roman" w:hAnsi="Times New Roman" w:cs="Times New Roman"/>
          <w:sz w:val="16"/>
          <w:szCs w:val="16"/>
        </w:rPr>
        <w:t>diterbitkan. Fakultas Kesehatan Masyarakat: UniversitasTeuku Umar</w:t>
      </w:r>
      <w:r w:rsidR="0074094A">
        <w:rPr>
          <w:rFonts w:ascii="Times New Roman" w:hAnsi="Times New Roman" w:cs="Times New Roman"/>
          <w:sz w:val="16"/>
          <w:szCs w:val="16"/>
        </w:rPr>
        <w:t>.</w:t>
      </w:r>
    </w:p>
    <w:sectPr w:rsidR="00E907F6" w:rsidRPr="00BC506D" w:rsidSect="000C6FB4">
      <w:type w:val="continuous"/>
      <w:pgSz w:w="11907" w:h="16839" w:code="9"/>
      <w:pgMar w:top="1080" w:right="734" w:bottom="2434" w:left="720" w:header="720" w:footer="720" w:gutter="0"/>
      <w:cols w:num="2" w:space="567"/>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0-11-18T09:39:00Z" w:initials="WU">
    <w:p w14:paraId="37F02503" w14:textId="77777777" w:rsidR="00E50FE6" w:rsidRDefault="00E50FE6" w:rsidP="00E50FE6">
      <w:pPr>
        <w:pStyle w:val="CommentText"/>
      </w:pPr>
      <w:r>
        <w:rPr>
          <w:rStyle w:val="CommentReference"/>
        </w:rPr>
        <w:annotationRef/>
      </w:r>
      <w:r>
        <w:t xml:space="preserve">Title: a) Shorten your title (max 12 words). </w:t>
      </w:r>
    </w:p>
    <w:p w14:paraId="12C8BA69" w14:textId="77777777" w:rsidR="00E50FE6" w:rsidRDefault="00E50FE6" w:rsidP="00E50FE6">
      <w:pPr>
        <w:pStyle w:val="CommentText"/>
      </w:pPr>
      <w:r>
        <w:t>B) You don’t need to explain the setting/ location in the title.</w:t>
      </w:r>
    </w:p>
    <w:p w14:paraId="036D81F7" w14:textId="654EF1E1" w:rsidR="00E50FE6" w:rsidRDefault="00E50FE6" w:rsidP="00E50FE6">
      <w:pPr>
        <w:pStyle w:val="CommentText"/>
      </w:pPr>
    </w:p>
  </w:comment>
  <w:comment w:id="1" w:author="Windows User" w:date="2020-11-18T09:53:00Z" w:initials="WU">
    <w:p w14:paraId="3BF60B22" w14:textId="019AE755" w:rsidR="0088653E" w:rsidRDefault="0088653E">
      <w:pPr>
        <w:pStyle w:val="CommentText"/>
      </w:pPr>
      <w:r>
        <w:rPr>
          <w:rStyle w:val="CommentReference"/>
        </w:rPr>
        <w:annotationRef/>
      </w:r>
      <w:r>
        <w:t>Name should not be abbreviated.</w:t>
      </w:r>
      <w:bookmarkStart w:id="2" w:name="_GoBack"/>
      <w:bookmarkEnd w:id="2"/>
    </w:p>
  </w:comment>
  <w:comment w:id="3" w:author="Windows User" w:date="2020-11-18T09:39:00Z" w:initials="WU">
    <w:p w14:paraId="20A227B9" w14:textId="2423748C" w:rsidR="00E50FE6" w:rsidRDefault="00E50FE6">
      <w:pPr>
        <w:pStyle w:val="CommentText"/>
      </w:pPr>
      <w:r>
        <w:rPr>
          <w:rStyle w:val="CommentReference"/>
        </w:rPr>
        <w:annotationRef/>
      </w:r>
      <w:r w:rsidRPr="00E50FE6">
        <w:t>General: Please adjust this manuscript with the conference template from Atlantis Press &amp; proofread the grammar.</w:t>
      </w:r>
    </w:p>
  </w:comment>
  <w:comment w:id="4" w:author="Windows User" w:date="2020-11-18T09:40:00Z" w:initials="WU">
    <w:p w14:paraId="1F6F9223" w14:textId="3EE8EA6D" w:rsidR="00E50FE6" w:rsidRDefault="00E50FE6">
      <w:pPr>
        <w:pStyle w:val="CommentText"/>
      </w:pPr>
      <w:r>
        <w:rPr>
          <w:rStyle w:val="CommentReference"/>
        </w:rPr>
        <w:annotationRef/>
      </w:r>
      <w:r>
        <w:t xml:space="preserve">Abstract: Check the alignment &amp; add the implication of your study. </w:t>
      </w:r>
    </w:p>
  </w:comment>
  <w:comment w:id="5" w:author="Windows User" w:date="2020-11-18T09:42:00Z" w:initials="WU">
    <w:p w14:paraId="27F3A50A" w14:textId="3E20BAB1" w:rsidR="00E50FE6" w:rsidRDefault="00E50FE6">
      <w:pPr>
        <w:pStyle w:val="CommentText"/>
      </w:pPr>
      <w:r>
        <w:rPr>
          <w:rStyle w:val="CommentReference"/>
        </w:rPr>
        <w:annotationRef/>
      </w:r>
      <w:r>
        <w:t>Introduction: Simplify this part to only 4 paragraphs.</w:t>
      </w:r>
    </w:p>
  </w:comment>
  <w:comment w:id="6" w:author="Windows User" w:date="2020-11-18T09:44:00Z" w:initials="WU">
    <w:p w14:paraId="3A641A3C" w14:textId="3DA3BFBB" w:rsidR="00E50FE6" w:rsidRDefault="00E50FE6">
      <w:pPr>
        <w:pStyle w:val="CommentText"/>
      </w:pPr>
      <w:r>
        <w:rPr>
          <w:rStyle w:val="CommentReference"/>
        </w:rPr>
        <w:annotationRef/>
      </w:r>
      <w:r w:rsidRPr="00E50FE6">
        <w:t>Method: Simplify this part to only 1-2 paragraphs. Please avoid general description/ theory and focus on the steps of your research/ analysis.</w:t>
      </w:r>
    </w:p>
  </w:comment>
  <w:comment w:id="7" w:author="Windows User" w:date="2020-11-18T09:43:00Z" w:initials="WU">
    <w:p w14:paraId="56DADFE3" w14:textId="77777777" w:rsidR="00E50FE6" w:rsidRDefault="00E50FE6" w:rsidP="00E50FE6">
      <w:pPr>
        <w:pStyle w:val="CommentText"/>
      </w:pPr>
      <w:r>
        <w:rPr>
          <w:rStyle w:val="CommentReference"/>
        </w:rPr>
        <w:annotationRef/>
      </w:r>
      <w:r>
        <w:t xml:space="preserve">Table: </w:t>
      </w:r>
    </w:p>
    <w:p w14:paraId="25CBE44E" w14:textId="77777777" w:rsidR="00E50FE6" w:rsidRDefault="00E50FE6" w:rsidP="00E50FE6">
      <w:pPr>
        <w:pStyle w:val="CommentText"/>
      </w:pPr>
      <w:r>
        <w:t xml:space="preserve">a) You need to give title to your table </w:t>
      </w:r>
    </w:p>
    <w:p w14:paraId="1A0239D6" w14:textId="77777777" w:rsidR="00E50FE6" w:rsidRDefault="00E50FE6" w:rsidP="00E50FE6">
      <w:pPr>
        <w:pStyle w:val="CommentText"/>
      </w:pPr>
      <w:r>
        <w:t xml:space="preserve">b) Introduce your table in the prior paragraph (mention that you will show it) </w:t>
      </w:r>
    </w:p>
    <w:p w14:paraId="5A22A0E3" w14:textId="627194BE" w:rsidR="00E50FE6" w:rsidRDefault="00E50FE6" w:rsidP="00E50FE6">
      <w:pPr>
        <w:pStyle w:val="CommentText"/>
      </w:pPr>
      <w:r>
        <w:t>c) Explain the table in the following paragraph after you show it.</w:t>
      </w:r>
    </w:p>
  </w:comment>
  <w:comment w:id="8" w:author="Windows User" w:date="2020-11-18T09:44:00Z" w:initials="WU">
    <w:p w14:paraId="5DD40690" w14:textId="76ED4F74" w:rsidR="00E50FE6" w:rsidRDefault="00E50FE6" w:rsidP="00E50FE6">
      <w:pPr>
        <w:pStyle w:val="CommentText"/>
      </w:pPr>
      <w:r>
        <w:rPr>
          <w:rStyle w:val="CommentReference"/>
        </w:rPr>
        <w:annotationRef/>
      </w:r>
      <w:r>
        <w:t>Table</w:t>
      </w:r>
      <w:r>
        <w:t xml:space="preserve"> &amp; Graphics</w:t>
      </w:r>
      <w:r>
        <w:t xml:space="preserve">: </w:t>
      </w:r>
    </w:p>
    <w:p w14:paraId="2A0CA9F1" w14:textId="7AE5B344" w:rsidR="00E50FE6" w:rsidRDefault="00E50FE6" w:rsidP="00E50FE6">
      <w:pPr>
        <w:pStyle w:val="CommentText"/>
      </w:pPr>
      <w:r>
        <w:t xml:space="preserve">a) You need to give title to your table </w:t>
      </w:r>
      <w:r>
        <w:t>&amp; graphic.</w:t>
      </w:r>
    </w:p>
    <w:p w14:paraId="42E03E0B" w14:textId="03C6B669" w:rsidR="00E50FE6" w:rsidRDefault="00E50FE6" w:rsidP="00E50FE6">
      <w:pPr>
        <w:pStyle w:val="CommentText"/>
      </w:pPr>
      <w:r>
        <w:t>b) Introduce your table</w:t>
      </w:r>
      <w:r>
        <w:t>/ graphic</w:t>
      </w:r>
      <w:r>
        <w:t xml:space="preserve"> in the prior paragraph (mention that you will show it) </w:t>
      </w:r>
    </w:p>
    <w:p w14:paraId="4DFF2E64" w14:textId="20EE8E9A" w:rsidR="00E50FE6" w:rsidRDefault="00E50FE6" w:rsidP="00E50FE6">
      <w:pPr>
        <w:pStyle w:val="CommentText"/>
      </w:pPr>
      <w:r>
        <w:t xml:space="preserve">c) Explain the table/ graphic </w:t>
      </w:r>
      <w:r>
        <w:t>in the following paragraph after you show it.</w:t>
      </w:r>
    </w:p>
  </w:comment>
  <w:comment w:id="9" w:author="Windows User" w:date="2020-11-18T09:45:00Z" w:initials="WU">
    <w:p w14:paraId="7AE16D74" w14:textId="1F5F7A1B" w:rsidR="00E50FE6" w:rsidRDefault="00E50FE6">
      <w:pPr>
        <w:pStyle w:val="CommentText"/>
      </w:pPr>
      <w:r>
        <w:rPr>
          <w:rStyle w:val="CommentReference"/>
        </w:rPr>
        <w:annotationRef/>
      </w:r>
      <w:r>
        <w:t>See previous comment about table</w:t>
      </w:r>
    </w:p>
  </w:comment>
  <w:comment w:id="10" w:author="Windows User" w:date="2020-11-18T09:46:00Z" w:initials="WU">
    <w:p w14:paraId="443188D9" w14:textId="48CDBE15" w:rsidR="00E50FE6" w:rsidRDefault="00E50FE6">
      <w:pPr>
        <w:pStyle w:val="CommentText"/>
      </w:pPr>
      <w:r>
        <w:rPr>
          <w:rStyle w:val="CommentReference"/>
        </w:rPr>
        <w:annotationRef/>
      </w:r>
      <w:r>
        <w:t>See previous comment about table</w:t>
      </w:r>
    </w:p>
  </w:comment>
  <w:comment w:id="11" w:author="Windows User" w:date="2020-11-18T09:46:00Z" w:initials="WU">
    <w:p w14:paraId="18020027" w14:textId="047511DC" w:rsidR="00E50FE6" w:rsidRDefault="00E50FE6">
      <w:pPr>
        <w:pStyle w:val="CommentText"/>
      </w:pPr>
      <w:r>
        <w:rPr>
          <w:rStyle w:val="CommentReference"/>
        </w:rPr>
        <w:annotationRef/>
      </w:r>
      <w:r>
        <w:t>See previous comment about table</w:t>
      </w:r>
    </w:p>
  </w:comment>
  <w:comment w:id="12" w:author="Windows User" w:date="2020-11-18T09:46:00Z" w:initials="WU">
    <w:p w14:paraId="1A3AD88D" w14:textId="7D0DC5FF" w:rsidR="00E50FE6" w:rsidRDefault="00E50FE6">
      <w:pPr>
        <w:pStyle w:val="CommentText"/>
      </w:pPr>
      <w:r>
        <w:rPr>
          <w:rStyle w:val="CommentReference"/>
        </w:rPr>
        <w:annotationRef/>
      </w:r>
      <w:r>
        <w:t>See previous comment about table</w:t>
      </w:r>
      <w:r>
        <w:t>.</w:t>
      </w:r>
    </w:p>
  </w:comment>
  <w:comment w:id="13" w:author="Windows User" w:date="2020-11-18T09:50:00Z" w:initials="WU">
    <w:p w14:paraId="0B8426EB" w14:textId="104BBDD3" w:rsidR="0088653E" w:rsidRDefault="0088653E">
      <w:pPr>
        <w:pStyle w:val="CommentText"/>
      </w:pPr>
      <w:r>
        <w:rPr>
          <w:rStyle w:val="CommentReference"/>
        </w:rPr>
        <w:annotationRef/>
      </w:r>
      <w:r>
        <w:t>Acknowledgement part is used if you want to appreciate your sponsor. Put the conclusion in the conclusion part.</w:t>
      </w:r>
    </w:p>
  </w:comment>
  <w:comment w:id="15" w:author="Windows User" w:date="2020-11-18T09:52:00Z" w:initials="WU">
    <w:p w14:paraId="1E231CA4" w14:textId="73A6E421" w:rsidR="0088653E" w:rsidRDefault="0088653E">
      <w:pPr>
        <w:pStyle w:val="CommentText"/>
      </w:pPr>
      <w:r>
        <w:rPr>
          <w:rStyle w:val="CommentReference"/>
        </w:rPr>
        <w:annotationRef/>
      </w:r>
      <w:r>
        <w:t>Please use IEEE style.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6D81F7" w15:done="0"/>
  <w15:commentEx w15:paraId="3BF60B22" w15:done="0"/>
  <w15:commentEx w15:paraId="20A227B9" w15:done="0"/>
  <w15:commentEx w15:paraId="1F6F9223" w15:done="0"/>
  <w15:commentEx w15:paraId="27F3A50A" w15:done="0"/>
  <w15:commentEx w15:paraId="3A641A3C" w15:done="0"/>
  <w15:commentEx w15:paraId="5A22A0E3" w15:done="0"/>
  <w15:commentEx w15:paraId="4DFF2E64" w15:done="0"/>
  <w15:commentEx w15:paraId="7AE16D74" w15:done="0"/>
  <w15:commentEx w15:paraId="443188D9" w15:done="0"/>
  <w15:commentEx w15:paraId="18020027" w15:done="0"/>
  <w15:commentEx w15:paraId="1A3AD88D" w15:done="0"/>
  <w15:commentEx w15:paraId="0B8426EB" w15:done="0"/>
  <w15:commentEx w15:paraId="1E231C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C8629" w14:textId="77777777" w:rsidR="006A1927" w:rsidRDefault="006A1927" w:rsidP="00161DCC">
      <w:pPr>
        <w:spacing w:after="0" w:line="240" w:lineRule="auto"/>
      </w:pPr>
      <w:r>
        <w:separator/>
      </w:r>
    </w:p>
  </w:endnote>
  <w:endnote w:type="continuationSeparator" w:id="0">
    <w:p w14:paraId="14648D5C" w14:textId="77777777" w:rsidR="006A1927" w:rsidRDefault="006A1927" w:rsidP="00161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C3AFC" w14:textId="77777777" w:rsidR="006A1927" w:rsidRDefault="006A1927" w:rsidP="00161DCC">
      <w:pPr>
        <w:spacing w:after="0" w:line="240" w:lineRule="auto"/>
      </w:pPr>
      <w:r>
        <w:separator/>
      </w:r>
    </w:p>
  </w:footnote>
  <w:footnote w:type="continuationSeparator" w:id="0">
    <w:p w14:paraId="009F75AC" w14:textId="77777777" w:rsidR="006A1927" w:rsidRDefault="006A1927" w:rsidP="00161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B7C70"/>
    <w:multiLevelType w:val="hybridMultilevel"/>
    <w:tmpl w:val="C25859C6"/>
    <w:lvl w:ilvl="0" w:tplc="0409000F">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
    <w:nsid w:val="3CA428F2"/>
    <w:multiLevelType w:val="hybridMultilevel"/>
    <w:tmpl w:val="A172F95C"/>
    <w:lvl w:ilvl="0" w:tplc="89D63C7A">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BC27C13"/>
    <w:multiLevelType w:val="hybridMultilevel"/>
    <w:tmpl w:val="28C44232"/>
    <w:lvl w:ilvl="0" w:tplc="D33E6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Windows Live" w15:userId="762ba72a82266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CC"/>
    <w:rsid w:val="00060397"/>
    <w:rsid w:val="000860BD"/>
    <w:rsid w:val="000C2CAE"/>
    <w:rsid w:val="000C6FB4"/>
    <w:rsid w:val="000D66BA"/>
    <w:rsid w:val="00161DCC"/>
    <w:rsid w:val="00175023"/>
    <w:rsid w:val="00187C9D"/>
    <w:rsid w:val="002D47DA"/>
    <w:rsid w:val="002E4365"/>
    <w:rsid w:val="00300005"/>
    <w:rsid w:val="00302E5A"/>
    <w:rsid w:val="003905A3"/>
    <w:rsid w:val="003D6A71"/>
    <w:rsid w:val="00443663"/>
    <w:rsid w:val="004A7EED"/>
    <w:rsid w:val="004F4947"/>
    <w:rsid w:val="00550C50"/>
    <w:rsid w:val="005C4FC3"/>
    <w:rsid w:val="005E3709"/>
    <w:rsid w:val="006403F4"/>
    <w:rsid w:val="00694974"/>
    <w:rsid w:val="006A1927"/>
    <w:rsid w:val="006A73B9"/>
    <w:rsid w:val="006B644D"/>
    <w:rsid w:val="007101E4"/>
    <w:rsid w:val="0074094A"/>
    <w:rsid w:val="0076606F"/>
    <w:rsid w:val="00771641"/>
    <w:rsid w:val="007A285D"/>
    <w:rsid w:val="007A444B"/>
    <w:rsid w:val="007E1A31"/>
    <w:rsid w:val="007F6386"/>
    <w:rsid w:val="00834643"/>
    <w:rsid w:val="00856ADC"/>
    <w:rsid w:val="0088653E"/>
    <w:rsid w:val="008B337D"/>
    <w:rsid w:val="009737C0"/>
    <w:rsid w:val="00997206"/>
    <w:rsid w:val="009A11A5"/>
    <w:rsid w:val="009B6911"/>
    <w:rsid w:val="009D08F1"/>
    <w:rsid w:val="009F1A11"/>
    <w:rsid w:val="00A36069"/>
    <w:rsid w:val="00A74F0E"/>
    <w:rsid w:val="00A753BC"/>
    <w:rsid w:val="00AA2E76"/>
    <w:rsid w:val="00AC1CB9"/>
    <w:rsid w:val="00AC5144"/>
    <w:rsid w:val="00AD7891"/>
    <w:rsid w:val="00AF0EC3"/>
    <w:rsid w:val="00B06AB9"/>
    <w:rsid w:val="00B36F36"/>
    <w:rsid w:val="00B57880"/>
    <w:rsid w:val="00B73FFE"/>
    <w:rsid w:val="00B80B41"/>
    <w:rsid w:val="00B872CC"/>
    <w:rsid w:val="00BC506D"/>
    <w:rsid w:val="00BE3FDF"/>
    <w:rsid w:val="00BF31D8"/>
    <w:rsid w:val="00C25CE8"/>
    <w:rsid w:val="00C37DEB"/>
    <w:rsid w:val="00C47092"/>
    <w:rsid w:val="00C552B6"/>
    <w:rsid w:val="00C57208"/>
    <w:rsid w:val="00C80616"/>
    <w:rsid w:val="00CC7DB9"/>
    <w:rsid w:val="00CE7E00"/>
    <w:rsid w:val="00CF239B"/>
    <w:rsid w:val="00CF687B"/>
    <w:rsid w:val="00D275A2"/>
    <w:rsid w:val="00D46D1D"/>
    <w:rsid w:val="00DA60AD"/>
    <w:rsid w:val="00DC3AC7"/>
    <w:rsid w:val="00E005F3"/>
    <w:rsid w:val="00E02435"/>
    <w:rsid w:val="00E50FE6"/>
    <w:rsid w:val="00E6056D"/>
    <w:rsid w:val="00E661BF"/>
    <w:rsid w:val="00E907F6"/>
    <w:rsid w:val="00EC1149"/>
    <w:rsid w:val="00F068D8"/>
    <w:rsid w:val="00F20D08"/>
    <w:rsid w:val="00F213AF"/>
    <w:rsid w:val="00F27181"/>
    <w:rsid w:val="00F27B9B"/>
    <w:rsid w:val="00F27D66"/>
    <w:rsid w:val="00F3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AE64"/>
  <w15:docId w15:val="{ECC4AEDD-0BB7-4119-8013-F8123A06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DCC"/>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1D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1DCC"/>
    <w:rPr>
      <w:lang w:val="en-ID"/>
    </w:rPr>
  </w:style>
  <w:style w:type="paragraph" w:styleId="Footer">
    <w:name w:val="footer"/>
    <w:basedOn w:val="Normal"/>
    <w:link w:val="FooterChar"/>
    <w:uiPriority w:val="99"/>
    <w:semiHidden/>
    <w:unhideWhenUsed/>
    <w:rsid w:val="00161D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1DCC"/>
    <w:rPr>
      <w:lang w:val="en-ID"/>
    </w:rPr>
  </w:style>
  <w:style w:type="character" w:styleId="Hyperlink">
    <w:name w:val="Hyperlink"/>
    <w:basedOn w:val="DefaultParagraphFont"/>
    <w:uiPriority w:val="99"/>
    <w:unhideWhenUsed/>
    <w:rsid w:val="000D66BA"/>
    <w:rPr>
      <w:color w:val="0000FF"/>
      <w:u w:val="single"/>
    </w:rPr>
  </w:style>
  <w:style w:type="paragraph" w:styleId="BalloonText">
    <w:name w:val="Balloon Text"/>
    <w:basedOn w:val="Normal"/>
    <w:link w:val="BalloonTextChar"/>
    <w:uiPriority w:val="99"/>
    <w:semiHidden/>
    <w:unhideWhenUsed/>
    <w:rsid w:val="00D27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5A2"/>
    <w:rPr>
      <w:rFonts w:ascii="Tahoma" w:hAnsi="Tahoma" w:cs="Tahoma"/>
      <w:sz w:val="16"/>
      <w:szCs w:val="16"/>
      <w:lang w:val="en-ID"/>
    </w:rPr>
  </w:style>
  <w:style w:type="paragraph" w:customStyle="1" w:styleId="Normal1">
    <w:name w:val="Normal1"/>
    <w:rsid w:val="00CE7E00"/>
    <w:pPr>
      <w:spacing w:after="0"/>
    </w:pPr>
    <w:rPr>
      <w:rFonts w:ascii="Arial" w:eastAsia="Arial" w:hAnsi="Arial" w:cs="Arial"/>
    </w:rPr>
  </w:style>
  <w:style w:type="paragraph" w:styleId="ListParagraph">
    <w:name w:val="List Paragraph"/>
    <w:basedOn w:val="Normal"/>
    <w:uiPriority w:val="34"/>
    <w:qFormat/>
    <w:rsid w:val="005E3709"/>
    <w:pPr>
      <w:ind w:left="720"/>
      <w:contextualSpacing/>
    </w:pPr>
  </w:style>
  <w:style w:type="character" w:customStyle="1" w:styleId="UnresolvedMention">
    <w:name w:val="Unresolved Mention"/>
    <w:basedOn w:val="DefaultParagraphFont"/>
    <w:uiPriority w:val="99"/>
    <w:semiHidden/>
    <w:unhideWhenUsed/>
    <w:rsid w:val="00B36F36"/>
    <w:rPr>
      <w:color w:val="605E5C"/>
      <w:shd w:val="clear" w:color="auto" w:fill="E1DFDD"/>
    </w:rPr>
  </w:style>
  <w:style w:type="character" w:styleId="CommentReference">
    <w:name w:val="annotation reference"/>
    <w:basedOn w:val="DefaultParagraphFont"/>
    <w:uiPriority w:val="99"/>
    <w:semiHidden/>
    <w:unhideWhenUsed/>
    <w:rsid w:val="00E50FE6"/>
    <w:rPr>
      <w:sz w:val="16"/>
      <w:szCs w:val="16"/>
    </w:rPr>
  </w:style>
  <w:style w:type="paragraph" w:styleId="CommentText">
    <w:name w:val="annotation text"/>
    <w:basedOn w:val="Normal"/>
    <w:link w:val="CommentTextChar"/>
    <w:uiPriority w:val="99"/>
    <w:semiHidden/>
    <w:unhideWhenUsed/>
    <w:rsid w:val="00E50FE6"/>
    <w:pPr>
      <w:spacing w:line="240" w:lineRule="auto"/>
    </w:pPr>
    <w:rPr>
      <w:sz w:val="20"/>
      <w:szCs w:val="20"/>
    </w:rPr>
  </w:style>
  <w:style w:type="character" w:customStyle="1" w:styleId="CommentTextChar">
    <w:name w:val="Comment Text Char"/>
    <w:basedOn w:val="DefaultParagraphFont"/>
    <w:link w:val="CommentText"/>
    <w:uiPriority w:val="99"/>
    <w:semiHidden/>
    <w:rsid w:val="00E50FE6"/>
    <w:rPr>
      <w:sz w:val="20"/>
      <w:szCs w:val="20"/>
      <w:lang w:val="en-ID"/>
    </w:rPr>
  </w:style>
  <w:style w:type="paragraph" w:styleId="CommentSubject">
    <w:name w:val="annotation subject"/>
    <w:basedOn w:val="CommentText"/>
    <w:next w:val="CommentText"/>
    <w:link w:val="CommentSubjectChar"/>
    <w:uiPriority w:val="99"/>
    <w:semiHidden/>
    <w:unhideWhenUsed/>
    <w:rsid w:val="00E50FE6"/>
    <w:rPr>
      <w:b/>
      <w:bCs/>
    </w:rPr>
  </w:style>
  <w:style w:type="character" w:customStyle="1" w:styleId="CommentSubjectChar">
    <w:name w:val="Comment Subject Char"/>
    <w:basedOn w:val="CommentTextChar"/>
    <w:link w:val="CommentSubject"/>
    <w:uiPriority w:val="99"/>
    <w:semiHidden/>
    <w:rsid w:val="00E50FE6"/>
    <w:rPr>
      <w:b/>
      <w:bCs/>
      <w:sz w:val="20"/>
      <w:szCs w:val="2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eklys.makaria@ulm.ac.id3" TargetMode="External"/><Relationship Id="rId18" Type="http://schemas.openxmlformats.org/officeDocument/2006/relationships/hyperlink" Target="http://media.neliti.com/media/publications/121897-ID-perilaku-menyimpang-remaja-desa-sungai-a.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kalsel.prokal.co/read/news/14907-pengedar-narkoba-khusus-jalur-sungai-diciduk-begini-modusnya.html" TargetMode="External"/><Relationship Id="rId7" Type="http://schemas.openxmlformats.org/officeDocument/2006/relationships/endnotes" Target="endnotes.xml"/><Relationship Id="rId12" Type="http://schemas.openxmlformats.org/officeDocument/2006/relationships/hyperlink" Target="https://www.bing.com/maps?&amp;ty=18&amp;q=Lambung%20Mangkurat%20University&amp;satid=id.sid%3aa71d99a6-98c5-1656-8300-fca2582c48fe&amp;ppois=-3.297600030899048_114.58599853515625_Lambung%20Mangkurat%20University_~&amp;cp=-3.2976~114.585999&amp;v=2&amp;sV=1" TargetMode="Externa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jejakrekam.com/2019/12/24/pengguna-narkoba-di-kals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taawidiawati1717@gmail.com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ina.bk@ulm.ac.id" TargetMode="External"/><Relationship Id="rId23" Type="http://schemas.openxmlformats.org/officeDocument/2006/relationships/hyperlink" Target="https://www.researchgate.net/profile/Alfa_Yohannis/publication/259874470_Model_Pengendalian_Sosial_Pada_Komunitas_Situs_Jejaring_Sosial/links/0deec52e5fc195ab8a000000/Model-Pengendalian-Sosial-Pada-Komunitas-Situs-Jejaring-Sosial.pdf?origin=publication_detail" TargetMode="External"/><Relationship Id="rId10" Type="http://schemas.openxmlformats.org/officeDocument/2006/relationships/hyperlink" Target="https://www.bing.com/maps?&amp;ty=18&amp;q=Lambung%20Mangkurat%20University&amp;satid=id.sid%3aa71d99a6-98c5-1656-8300-fca2582c48fe&amp;ppois=-3.297600030899048_114.58599853515625_Lambung%20Mangkurat%20University_~&amp;cp=-3.2976~114.585999&amp;v=2&amp;sV=1" TargetMode="External"/><Relationship Id="rId19" Type="http://schemas.openxmlformats.org/officeDocument/2006/relationships/hyperlink" Target="http://jurnal.unsyiah.ac.id/suloh/article/view/14151/1069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bing.com/maps?&amp;ty=18&amp;q=Lambung%20Mangkurat%20University&amp;satid=id.sid%3aa71d99a6-98c5-1656-8300-fca2582c48fe&amp;ppois=-3.297600030899048_114.58599853515625_Lambung%20Mangkurat%20University_~&amp;cp=-3.2976~114.585999&amp;v=2&amp;sV=1" TargetMode="External"/><Relationship Id="rId22" Type="http://schemas.openxmlformats.org/officeDocument/2006/relationships/hyperlink" Target="http://download.portalgaruda.org/articl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30F56-CE9A-4E54-9DA1-6F09EA03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5038</Words>
  <Characters>28720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PLN GAMBUT</dc:creator>
  <cp:lastModifiedBy>Windows User</cp:lastModifiedBy>
  <cp:revision>2</cp:revision>
  <dcterms:created xsi:type="dcterms:W3CDTF">2020-11-18T02:54:00Z</dcterms:created>
  <dcterms:modified xsi:type="dcterms:W3CDTF">2020-11-18T02:54:00Z</dcterms:modified>
</cp:coreProperties>
</file>