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9C541F" w:rsidRDefault="001B3CFB">
      <w:pPr>
        <w:pStyle w:val="Title"/>
      </w:pPr>
      <w:r w:rsidRPr="001B3CFB">
        <w:t>Predicting Tuberculosis Drug Resistance Using Machine Learning Based on DNA Sequencing Data</w:t>
      </w:r>
    </w:p>
    <w:p w:rsidR="00DC0718" w:rsidRDefault="00DC0718" w:rsidP="00DC0718">
      <w:pPr>
        <w:pStyle w:val="Authors"/>
      </w:pPr>
      <w:r w:rsidRPr="001B3CFB">
        <w:t>Wiwien Hadikurniawati</w:t>
      </w:r>
      <w:r w:rsidRPr="00790ED6">
        <w:rPr>
          <w:vertAlign w:val="superscript"/>
        </w:rPr>
        <w:t>1</w:t>
      </w:r>
      <w:r w:rsidRPr="001B3CFB">
        <w:t>, Muchamad Taufiq Anwar</w:t>
      </w:r>
      <w:r w:rsidRPr="00790ED6">
        <w:rPr>
          <w:vertAlign w:val="superscript"/>
        </w:rPr>
        <w:t>1</w:t>
      </w:r>
      <w:r w:rsidRPr="001B3CFB">
        <w:t>, Dian Marlina</w:t>
      </w:r>
      <w:r w:rsidRPr="00223BED">
        <w:rPr>
          <w:vertAlign w:val="superscript"/>
        </w:rPr>
        <w:t>2</w:t>
      </w:r>
      <w:r w:rsidRPr="001B3CFB">
        <w:t>, Haryo Kusumo</w:t>
      </w:r>
      <w:r w:rsidRPr="00223BED">
        <w:rPr>
          <w:vertAlign w:val="superscript"/>
        </w:rPr>
        <w:t>3</w:t>
      </w:r>
    </w:p>
    <w:p w:rsidR="00790ED6" w:rsidRDefault="00790ED6" w:rsidP="00006EA6">
      <w:pPr>
        <w:pStyle w:val="Addresses"/>
        <w:spacing w:after="0"/>
      </w:pPr>
      <w:bookmarkStart w:id="0" w:name="_GoBack"/>
      <w:bookmarkEnd w:id="0"/>
      <w:r w:rsidRPr="00512FF9">
        <w:rPr>
          <w:vertAlign w:val="superscript"/>
        </w:rPr>
        <w:t>1</w:t>
      </w:r>
      <w:r w:rsidRPr="00790ED6">
        <w:t xml:space="preserve">Faculty of Information Technology, Universitas Stikubank, Jl. Tri Lomba Juang No 1 Semarang 50241, Central Java, Indonesia </w:t>
      </w:r>
    </w:p>
    <w:p w:rsidR="00592450" w:rsidRDefault="00592450" w:rsidP="00006EA6">
      <w:pPr>
        <w:pStyle w:val="Addresses"/>
        <w:spacing w:after="0"/>
      </w:pPr>
      <w:r w:rsidRPr="008B4F22">
        <w:rPr>
          <w:vertAlign w:val="superscript"/>
        </w:rPr>
        <w:t>2</w:t>
      </w:r>
      <w:r w:rsidR="008B4F22" w:rsidRPr="008B4F22">
        <w:t>Faculty of Pharmacy, Universitas Setia Budi, Jl. Letjen Sutoyo, Mojosongo, Kec. Jebres, Kota Surakarta, Central Java 57127, Indonesia</w:t>
      </w:r>
    </w:p>
    <w:p w:rsidR="009A0487" w:rsidRDefault="00592450" w:rsidP="00006EA6">
      <w:pPr>
        <w:pStyle w:val="Addresses"/>
        <w:spacing w:after="0"/>
      </w:pPr>
      <w:r w:rsidRPr="008B4F22">
        <w:rPr>
          <w:vertAlign w:val="superscript"/>
        </w:rPr>
        <w:t>3</w:t>
      </w:r>
      <w:r w:rsidR="008B4F22" w:rsidRPr="008B4F22">
        <w:t>Department of Informatics Management, Universitas Stekom, Jl. Majapahit 605, Kec. Pedurungan, Semarang, Central Java 50192 Indonesia</w:t>
      </w:r>
    </w:p>
    <w:p w:rsidR="00006EA6" w:rsidRDefault="00006EA6">
      <w:pPr>
        <w:pStyle w:val="E-mail"/>
      </w:pPr>
    </w:p>
    <w:p w:rsidR="009A0487" w:rsidRDefault="00E656B6">
      <w:pPr>
        <w:pStyle w:val="E-mail"/>
      </w:pPr>
      <w:hyperlink r:id="rId8" w:history="1">
        <w:r w:rsidR="001B3CFB" w:rsidRPr="00390331">
          <w:rPr>
            <w:rStyle w:val="Hyperlink"/>
          </w:rPr>
          <w:t>wiwien@edu.unisbank.ac.id</w:t>
        </w:r>
      </w:hyperlink>
    </w:p>
    <w:p w:rsidR="00036E1A" w:rsidRDefault="009A0487">
      <w:pPr>
        <w:pStyle w:val="Abstract"/>
      </w:pPr>
      <w:r>
        <w:rPr>
          <w:b/>
        </w:rPr>
        <w:t>Abstract</w:t>
      </w:r>
      <w:r>
        <w:t xml:space="preserve">. </w:t>
      </w:r>
      <w:r w:rsidR="000A4444" w:rsidRPr="000A4444">
        <w:t>Tuberculosis is a serious infectious disease caused by Mycobacterium tuberculosis (MTB) that primarily affects the lungs. It is known that several strains of MTB are resistant to drugs used in the treatment. This situation calls for the importance to detect and prevent further drug resistance and thus reducing the mortality rate. The conventional molecular diagnostic test is costly, requires a long time to conduct, and has low prediction ability. This research aims to explore the Machine Learning approach to accurately predict drug resistance which offers a much faster and cheaper solution than the conventional one. Experiments were carried out on 3393 isolates of MTB using several Machine Learning algorithms including C4.5, Random Forest, and Logitboost. Multiple drugs evaluated in this study include rifampicin (RIF), isoniazid (INH), pyrazinamide (PZA), and ethambutol (EMB). By using 10-fold cross-validation, the result had demonstrated that the model can accurately predict drug resistance with an accuracy of 99% and with Area Under Curve (AUC) reaching (near) 1</w:t>
      </w:r>
      <w:r w:rsidR="00036E1A">
        <w:t>.</w:t>
      </w:r>
      <w:r w:rsidR="00314328">
        <w:t xml:space="preserve"> This result suggests that Machine Learning approach </w:t>
      </w:r>
      <w:r w:rsidR="005A4135">
        <w:t>has a promising result in p</w:t>
      </w:r>
      <w:r w:rsidR="004A1774" w:rsidRPr="004A1774">
        <w:t xml:space="preserve">redicting Tuberculosis </w:t>
      </w:r>
      <w:r w:rsidR="00295801">
        <w:t>d</w:t>
      </w:r>
      <w:r w:rsidR="004A1774" w:rsidRPr="004A1774">
        <w:t xml:space="preserve">rug </w:t>
      </w:r>
      <w:r w:rsidR="00295801">
        <w:t>r</w:t>
      </w:r>
      <w:r w:rsidR="004A1774" w:rsidRPr="004A1774">
        <w:t>esistance</w:t>
      </w:r>
      <w:r w:rsidR="00B8273F">
        <w:t>.</w:t>
      </w:r>
    </w:p>
    <w:p w:rsidR="009A0487" w:rsidRDefault="00036E1A">
      <w:pPr>
        <w:pStyle w:val="Abstract"/>
      </w:pPr>
      <w:r w:rsidRPr="00036E1A">
        <w:rPr>
          <w:b/>
          <w:bCs/>
        </w:rPr>
        <w:t>Keywords</w:t>
      </w:r>
      <w:r w:rsidRPr="00036E1A">
        <w:t>: tuberculosis, drug resistance, machine learning, bioinformatics</w:t>
      </w:r>
      <w:r w:rsidR="000A4444" w:rsidRPr="000A4444">
        <w:t>.</w:t>
      </w:r>
    </w:p>
    <w:p w:rsidR="009A0487" w:rsidRDefault="001A1A5A">
      <w:pPr>
        <w:pStyle w:val="Section"/>
      </w:pPr>
      <w:r>
        <w:t>Introduction</w:t>
      </w:r>
    </w:p>
    <w:p w:rsidR="009A0487" w:rsidRDefault="00CA1557" w:rsidP="00CA1557">
      <w:pPr>
        <w:pStyle w:val="Bodytext"/>
      </w:pPr>
      <w:r w:rsidRPr="00CA1557">
        <w:t>Tuberculosis is a serious infectious disease caused by Mycobacterium tuberculosis (MTB) that primarily affects the lungs</w:t>
      </w:r>
      <w:r w:rsidR="006C30F9">
        <w:t xml:space="preserve"> and is one of the most deadly </w:t>
      </w:r>
      <w:r w:rsidR="00FD2CEB" w:rsidRPr="00FD2CEB">
        <w:rPr>
          <w:lang w:val="en-GB"/>
        </w:rPr>
        <w:t xml:space="preserve">infectious </w:t>
      </w:r>
      <w:r w:rsidR="006C30F9">
        <w:t>disease in the world</w:t>
      </w:r>
      <w:r w:rsidR="009967C5">
        <w:t xml:space="preserve"> </w:t>
      </w:r>
      <w:r w:rsidR="009967C5">
        <w:fldChar w:fldCharType="begin" w:fldLock="1"/>
      </w:r>
      <w:r w:rsidR="009967C5">
        <w:instrText>ADDIN CSL_CITATION {"citationItems":[{"id":"ITEM-1","itemData":{"author":[{"dropping-particle":"","family":"WH","given":"Organization","non-dropping-particle":"","parse-names":false,"suffix":""}],"container-title":"Global tuberculosis report 2017","id":"ITEM-1","issued":{"date-parts":[["2017"]]},"title":"Global tuberculosis report 2018","type":"article-journal"},"uris":["http://www.mendeley.com/documents/?uuid=837fe6e3-8efb-476b-8f50-1ec2556b8254"]}],"mendeley":{"formattedCitation":"[1]","plainTextFormattedCitation":"[1]"},"properties":{"noteIndex":0},"schema":"https://github.com/citation-style-language/schema/raw/master/csl-citation.json"}</w:instrText>
      </w:r>
      <w:r w:rsidR="009967C5">
        <w:fldChar w:fldCharType="separate"/>
      </w:r>
      <w:r w:rsidR="009967C5" w:rsidRPr="009967C5">
        <w:rPr>
          <w:noProof/>
        </w:rPr>
        <w:t>[1]</w:t>
      </w:r>
      <w:r w:rsidR="009967C5">
        <w:fldChar w:fldCharType="end"/>
      </w:r>
      <w:r w:rsidRPr="00CA1557">
        <w:t>. It is known that several strains of MTB are resistant to drugs used in the treatment</w:t>
      </w:r>
      <w:r w:rsidR="009967C5">
        <w:t xml:space="preserve"> </w:t>
      </w:r>
      <w:r w:rsidR="00E82FD8">
        <w:fldChar w:fldCharType="begin" w:fldLock="1"/>
      </w:r>
      <w:r w:rsidR="009967C5">
        <w:instrText>ADDIN CSL_CITATION {"citationItems":[{"id":"ITEM-1","itemData":{"author":[{"dropping-particle":"","family":"Gygli","given":"Sebastian M","non-dropping-particle":"","parse-names":false,"suffix":""},{"dropping-particle":"","family":"Borrell","given":"Sonia","non-dropping-particle":"","parse-names":false,"suffix":""},{"dropping-particle":"","family":"Trauner","given":"Andrej","non-dropping-particle":"","parse-names":false,"suffix":""},{"dropping-particle":"","family":"Gagneux","given":"Sebastien","non-dropping-particle":"","parse-names":false,"suffix":""}],"container-title":"FEMS microbiology reviews","id":"ITEM-1","issue":"3","issued":{"date-parts":[["2017"]]},"page":"354-373","publisher":"Oxford University Press","title":"Antimicrobial resistance in Mycobacterium tuberculosis: mechanistic and evolutionary perspectives","type":"article-journal","volume":"41"},"uris":["http://www.mendeley.com/documents/?uuid=abc7e9f7-43d3-439d-b645-28e96434f75a"]}],"mendeley":{"formattedCitation":"[2]","plainTextFormattedCitation":"[2]","previouslyFormattedCitation":"[1]"},"properties":{"noteIndex":0},"schema":"https://github.com/citation-style-language/schema/raw/master/csl-citation.json"}</w:instrText>
      </w:r>
      <w:r w:rsidR="00E82FD8">
        <w:fldChar w:fldCharType="separate"/>
      </w:r>
      <w:r w:rsidR="009967C5" w:rsidRPr="009967C5">
        <w:rPr>
          <w:noProof/>
        </w:rPr>
        <w:t>[2]</w:t>
      </w:r>
      <w:r w:rsidR="00E82FD8">
        <w:fldChar w:fldCharType="end"/>
      </w:r>
      <w:r w:rsidRPr="00CA1557">
        <w:t>. This situation calls for the importance to detect and prevent further drug resistance and thus reducing the mortality rate. The conventional molecular diagnostic test is costly, requires a long time to conduct, and has low prediction ability. The whole</w:t>
      </w:r>
      <w:r w:rsidR="00E44C93">
        <w:t>-</w:t>
      </w:r>
      <w:r w:rsidRPr="00CA1557">
        <w:t xml:space="preserve">genome sequencing (WGS) captures the known and rare mutation of the MTB isolates that may contribute to the drug resistance. These mutations are used as the features for classifying </w:t>
      </w:r>
      <w:r w:rsidR="00476D29">
        <w:t xml:space="preserve">the isolates </w:t>
      </w:r>
      <w:r w:rsidRPr="00CA1557">
        <w:t xml:space="preserve">if </w:t>
      </w:r>
      <w:r w:rsidR="00476D29">
        <w:t>they are</w:t>
      </w:r>
      <w:r w:rsidRPr="00CA1557">
        <w:t xml:space="preserve"> resistant to a drug. This research aims to explore Machine Learning </w:t>
      </w:r>
      <w:r w:rsidR="00DE3420">
        <w:lastRenderedPageBreak/>
        <w:t xml:space="preserve">(ML) </w:t>
      </w:r>
      <w:r w:rsidR="00727DCF">
        <w:t>techniques</w:t>
      </w:r>
      <w:r w:rsidRPr="00CA1557">
        <w:t xml:space="preserve"> to accurately predict drug resistance which offers a much faster and cheaper solution than </w:t>
      </w:r>
      <w:r w:rsidR="00E44C93">
        <w:t xml:space="preserve">the </w:t>
      </w:r>
      <w:r w:rsidRPr="00CA1557">
        <w:t xml:space="preserve">conventional </w:t>
      </w:r>
      <w:r w:rsidR="00727DCF">
        <w:t>techniques</w:t>
      </w:r>
      <w:r w:rsidRPr="00CA1557">
        <w:t>.</w:t>
      </w:r>
    </w:p>
    <w:p w:rsidR="009A0487" w:rsidRDefault="00DF5F03">
      <w:pPr>
        <w:pStyle w:val="Section"/>
      </w:pPr>
      <w:r>
        <w:t>Methods</w:t>
      </w:r>
    </w:p>
    <w:p w:rsidR="009B3C7B" w:rsidRDefault="000F208D" w:rsidP="009C593B">
      <w:pPr>
        <w:pStyle w:val="Bodytext"/>
      </w:pPr>
      <w:r w:rsidRPr="000F208D">
        <w:t xml:space="preserve">Genetic data of 3393 MTB isolates were retrieved from Kaggle. </w:t>
      </w:r>
      <w:r w:rsidR="00EC695B" w:rsidRPr="000F208D">
        <w:t xml:space="preserve">Multiple drugs evaluated in this study include the first-line drugs, i.e rifampicin (RIF), isoniazid (INH), pyrazinamide (PZA), and ethambutol (EMB). Positive classes for RIF, INF, and PZA are 61%, 54%, 66%, and 71% respectively. </w:t>
      </w:r>
      <w:r w:rsidRPr="000F208D">
        <w:t>The data have 222 columns representing the mutation sites</w:t>
      </w:r>
      <w:r w:rsidR="003924B0">
        <w:t xml:space="preserve"> alongside with </w:t>
      </w:r>
      <w:r w:rsidR="001859BC">
        <w:t xml:space="preserve">the resistance class </w:t>
      </w:r>
      <w:r w:rsidR="004938D0">
        <w:t>for each of</w:t>
      </w:r>
      <w:r w:rsidR="001859BC">
        <w:t xml:space="preserve"> </w:t>
      </w:r>
      <w:r w:rsidR="003924B0">
        <w:t>the drugs</w:t>
      </w:r>
      <w:r w:rsidRPr="000F208D">
        <w:t xml:space="preserve">. </w:t>
      </w:r>
      <w:r w:rsidR="001444C2" w:rsidRPr="000F208D">
        <w:t xml:space="preserve">The original data is coded with [0,1] but for the processing with </w:t>
      </w:r>
      <w:r w:rsidR="00293274" w:rsidRPr="000F208D">
        <w:rPr>
          <w:lang w:val="id-ID"/>
        </w:rPr>
        <w:t>Waikato Environment for Knowledge Analysis</w:t>
      </w:r>
      <w:r w:rsidR="00293274" w:rsidRPr="000F208D">
        <w:t xml:space="preserve"> </w:t>
      </w:r>
      <w:r w:rsidR="00293274">
        <w:t>(</w:t>
      </w:r>
      <w:r w:rsidR="001444C2" w:rsidRPr="000F208D">
        <w:t>WEKA</w:t>
      </w:r>
      <w:r w:rsidR="00293274">
        <w:t>)</w:t>
      </w:r>
      <w:r w:rsidR="006133F9">
        <w:t xml:space="preserve"> software</w:t>
      </w:r>
      <w:r w:rsidR="001444C2" w:rsidRPr="000F208D">
        <w:t>, we convert it to [F,T] respectively.</w:t>
      </w:r>
      <w:r w:rsidR="001444C2">
        <w:t xml:space="preserve"> The sample of the data is shown in Table 1. </w:t>
      </w:r>
      <w:r w:rsidRPr="000F208D">
        <w:t xml:space="preserve">Entries with missing values are omitted </w:t>
      </w:r>
      <w:r w:rsidR="00565D6E">
        <w:t>or</w:t>
      </w:r>
      <w:r w:rsidRPr="000F208D">
        <w:t xml:space="preserve"> not omitted </w:t>
      </w:r>
      <w:r w:rsidR="00565D6E">
        <w:t>depending on whether the ML technique can handle missing values</w:t>
      </w:r>
      <w:r w:rsidRPr="000F208D">
        <w:t>. Three ML methods are used namely C4.5, Random Forest</w:t>
      </w:r>
      <w:r w:rsidR="00036A85">
        <w:t xml:space="preserve"> (RF)</w:t>
      </w:r>
      <w:r w:rsidRPr="000F208D">
        <w:t>, and Logitboost. C4.5 is a classification method based on tree structure</w:t>
      </w:r>
      <w:r w:rsidR="00BA3804">
        <w:t xml:space="preserve"> introduced by</w:t>
      </w:r>
      <w:r w:rsidR="000C3EB2">
        <w:t xml:space="preserve"> Ross Quinlan</w:t>
      </w:r>
      <w:r w:rsidR="00BA3804">
        <w:t xml:space="preserve"> </w:t>
      </w:r>
      <w:r w:rsidR="000C3EB2">
        <w:fldChar w:fldCharType="begin" w:fldLock="1"/>
      </w:r>
      <w:r w:rsidR="009967C5">
        <w:instrText>ADDIN CSL_CITATION {"citationItems":[{"id":"ITEM-1","itemData":{"author":[{"dropping-particle":"","family":"Quinlan","given":"J Ross","non-dropping-particle":"","parse-names":false,"suffix":""}],"id":"ITEM-1","issued":{"date-parts":[["2014"]]},"publisher":"Elsevier","title":"C4. 5: programs for machine learning","type":"book"},"uris":["http://www.mendeley.com/documents/?uuid=a7d45c81-a383-497e-bfd3-6167b701979c"]}],"mendeley":{"formattedCitation":"[3]","plainTextFormattedCitation":"[3]","previouslyFormattedCitation":"[2]"},"properties":{"noteIndex":0},"schema":"https://github.com/citation-style-language/schema/raw/master/csl-citation.json"}</w:instrText>
      </w:r>
      <w:r w:rsidR="000C3EB2">
        <w:fldChar w:fldCharType="separate"/>
      </w:r>
      <w:r w:rsidR="009967C5" w:rsidRPr="009967C5">
        <w:rPr>
          <w:noProof/>
        </w:rPr>
        <w:t>[3]</w:t>
      </w:r>
      <w:r w:rsidR="000C3EB2">
        <w:fldChar w:fldCharType="end"/>
      </w:r>
      <w:r w:rsidRPr="000F208D">
        <w:t xml:space="preserve">. </w:t>
      </w:r>
      <w:r w:rsidR="0060174F">
        <w:t xml:space="preserve">Recent research had used </w:t>
      </w:r>
      <w:r w:rsidRPr="000F208D">
        <w:t xml:space="preserve">C4.5 </w:t>
      </w:r>
      <w:r w:rsidR="0060174F">
        <w:t>for</w:t>
      </w:r>
      <w:r w:rsidRPr="000F208D">
        <w:t xml:space="preserve"> wildfire</w:t>
      </w:r>
      <w:r w:rsidR="0060174F">
        <w:t xml:space="preserve"> modeling</w:t>
      </w:r>
      <w:r w:rsidRPr="000F208D">
        <w:t xml:space="preserve"> </w:t>
      </w:r>
      <w:r w:rsidRPr="000F208D">
        <w:fldChar w:fldCharType="begin" w:fldLock="1"/>
      </w:r>
      <w:r w:rsidR="009967C5">
        <w:instrText>ADDIN CSL_CITATION {"citationItems":[{"id":"ITEM-1","itemData":{"DOI":"10.1109/ICACSIS.2018.8618190","ISBN":"978-1-7281-0135-4","author":[{"dropping-particle":"","family":"Anwar","given":"Muchamad Taufiq","non-dropping-particle":"","parse-names":false,"suffix":""},{"dropping-particle":"","family":"Pumomo","given":"Hindriyanto Dwi","non-dropping-particle":"","parse-names":false,"suffix":""},{"dropping-particle":"","family":"Prasetyo","given":"Sri Yulianto Joko","non-dropping-particle":"","parse-names":false,"suffix":""},{"dropping-particle":"","family":"Hartomo","given":"Kristoko Dwi","non-dropping-particle":"","parse-names":false,"suffix":""}],"container-title":"2018 International Conference on Advanced Computer Science and Information Systems (ICACSIS)","id":"ITEM-1","issued":{"date-parts":[["2018","10"]]},"page":"409-415","publisher":"IEEE","title":"Decision Tree Learning Approach To Wildfire Modeling on Peat and Non-Peat Land in Riau Province","type":"paper-conference"},"uris":["http://www.mendeley.com/documents/?uuid=4b9c8e4f-01e9-3d1e-999f-261d9758f8c4"]}],"mendeley":{"formattedCitation":"[4]","plainTextFormattedCitation":"[4]","previouslyFormattedCitation":"[3]"},"properties":{"noteIndex":0},"schema":"https://github.com/citation-style-language/schema/raw/master/csl-citation.json"}</w:instrText>
      </w:r>
      <w:r w:rsidRPr="000F208D">
        <w:fldChar w:fldCharType="separate"/>
      </w:r>
      <w:r w:rsidR="009967C5" w:rsidRPr="009967C5">
        <w:rPr>
          <w:noProof/>
        </w:rPr>
        <w:t>[4]</w:t>
      </w:r>
      <w:r w:rsidRPr="000F208D">
        <w:fldChar w:fldCharType="end"/>
      </w:r>
      <w:r w:rsidRPr="000F208D">
        <w:t xml:space="preserve"> and rain modeling </w:t>
      </w:r>
      <w:r w:rsidRPr="000F208D">
        <w:fldChar w:fldCharType="begin" w:fldLock="1"/>
      </w:r>
      <w:r w:rsidR="009967C5">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[5]","plainTextFormattedCitation":"[5]","previouslyFormattedCitation":"[4]"},"properties":{"noteIndex":0},"schema":"https://github.com/citation-style-language/schema/raw/master/csl-citation.json"}</w:instrText>
      </w:r>
      <w:r w:rsidRPr="000F208D">
        <w:fldChar w:fldCharType="separate"/>
      </w:r>
      <w:r w:rsidR="009967C5" w:rsidRPr="009967C5">
        <w:rPr>
          <w:noProof/>
        </w:rPr>
        <w:t>[5]</w:t>
      </w:r>
      <w:r w:rsidRPr="000F208D">
        <w:fldChar w:fldCharType="end"/>
      </w:r>
      <w:r w:rsidRPr="000F208D">
        <w:t xml:space="preserve">. </w:t>
      </w:r>
      <w:r w:rsidR="00D63D2B">
        <w:t>RF</w:t>
      </w:r>
      <w:r w:rsidRPr="000F208D">
        <w:t xml:space="preserve"> is an </w:t>
      </w:r>
      <w:r w:rsidR="00E44C93">
        <w:t>e</w:t>
      </w:r>
      <w:r w:rsidRPr="000F208D">
        <w:t>nsemble classific</w:t>
      </w:r>
      <w:r w:rsidR="00E44C93">
        <w:t>at</w:t>
      </w:r>
      <w:r w:rsidRPr="000F208D">
        <w:t xml:space="preserve">ion model </w:t>
      </w:r>
      <w:r w:rsidR="00E44C93">
        <w:t>that</w:t>
      </w:r>
      <w:r w:rsidRPr="000F208D">
        <w:t xml:space="preserve"> uses multiple tree</w:t>
      </w:r>
      <w:r w:rsidR="00E44C93">
        <w:t>s</w:t>
      </w:r>
      <w:r w:rsidRPr="000F208D">
        <w:t xml:space="preserve"> to predict classes and use votes from those trees</w:t>
      </w:r>
      <w:r w:rsidR="009B4E69">
        <w:t xml:space="preserve"> to determine the final class label</w:t>
      </w:r>
      <w:r w:rsidRPr="000F208D">
        <w:t xml:space="preserve">. </w:t>
      </w:r>
      <w:r w:rsidR="00CD1E47" w:rsidRPr="000F208D">
        <w:t xml:space="preserve">Logitboost </w:t>
      </w:r>
      <w:r w:rsidR="008538ED">
        <w:t>is a boosting technique that uses decision stumps</w:t>
      </w:r>
      <w:r w:rsidR="00E174F1">
        <w:t xml:space="preserve"> (decision tree with a single internal node)</w:t>
      </w:r>
      <w:r w:rsidR="008538ED">
        <w:t xml:space="preserve">. </w:t>
      </w:r>
      <w:r w:rsidR="00D83009">
        <w:t xml:space="preserve">It is introduced by </w:t>
      </w:r>
      <w:r w:rsidR="00D83009" w:rsidRPr="00D83009">
        <w:t>Friedman</w:t>
      </w:r>
      <w:r w:rsidR="00D83009">
        <w:t xml:space="preserve"> et.al.</w:t>
      </w:r>
      <w:r w:rsidR="00D83009" w:rsidRPr="00D83009">
        <w:t xml:space="preserve"> </w:t>
      </w:r>
      <w:r w:rsidR="00D83009">
        <w:t>in 2020</w:t>
      </w:r>
      <w:r w:rsidR="00BA3804">
        <w:t xml:space="preserve"> </w:t>
      </w:r>
      <w:r w:rsidR="00BA3804">
        <w:fldChar w:fldCharType="begin" w:fldLock="1"/>
      </w:r>
      <w:r w:rsidR="009967C5">
        <w:instrText>ADDIN CSL_CITATION {"citationItems":[{"id":"ITEM-1","itemData":{"author":[{"dropping-particle":"","family":"Friedman","given":"Jerome","non-dropping-particle":"","parse-names":false,"suffix":""},{"dropping-particle":"","family":"Hastie","given":"Trevor","non-dropping-particle":"","parse-names":false,"suffix":""},{"dropping-particle":"","family":"Tibshirani","given":"Robert","non-dropping-particle":"","parse-names":false,"suffix":""},{"dropping-particle":"","family":"others","given":"","non-dropping-particle":"","parse-names":false,"suffix":""}],"container-title":"The annals of statistics","id":"ITEM-1","issue":"2","issued":{"date-parts":[["2000"]]},"page":"337-407","publisher":"Institute of Mathematical Statistics","title":"Additive logistic regression: a statistical view of boosting (with discussion and a rejoinder by the authors)","type":"article-journal","volume":"28"},"uris":["http://www.mendeley.com/documents/?uuid=96bc27e5-9ec1-4f04-a942-79c5b0d826a8"]}],"mendeley":{"formattedCitation":"[6]","plainTextFormattedCitation":"[6]","previouslyFormattedCitation":"[5]"},"properties":{"noteIndex":0},"schema":"https://github.com/citation-style-language/schema/raw/master/csl-citation.json"}</w:instrText>
      </w:r>
      <w:r w:rsidR="00BA3804">
        <w:fldChar w:fldCharType="separate"/>
      </w:r>
      <w:r w:rsidR="009967C5" w:rsidRPr="009967C5">
        <w:rPr>
          <w:noProof/>
        </w:rPr>
        <w:t>[6]</w:t>
      </w:r>
      <w:r w:rsidR="00BA3804">
        <w:fldChar w:fldCharType="end"/>
      </w:r>
      <w:r w:rsidR="00D83009">
        <w:t xml:space="preserve">. </w:t>
      </w:r>
      <w:r w:rsidRPr="000F208D">
        <w:t>The experiments were carried out by using the WEKA software</w:t>
      </w:r>
      <w:r w:rsidRPr="000F208D">
        <w:rPr>
          <w:lang w:val="id-ID"/>
        </w:rPr>
        <w:t xml:space="preserve"> </w:t>
      </w:r>
      <w:r w:rsidRPr="000F208D">
        <w:rPr>
          <w:lang w:val="id-ID"/>
        </w:rPr>
        <w:fldChar w:fldCharType="begin" w:fldLock="1"/>
      </w:r>
      <w:r w:rsidR="009967C5">
        <w:rPr>
          <w:lang w:val="id-ID"/>
        </w:rPr>
        <w:instrText>ADDIN CSL_CITATION {"citationItems":[{"id":"ITEM-1","itemData":{"author":[{"dropping-particle":"","family":"Hall","given":"Mark","non-dropping-particle":"","parse-names":false,"suffix":""},{"dropping-particle":"","family":"Frank","given":"Eibe","non-dropping-particle":"","parse-names":false,"suffix":""},{"dropping-particle":"","family":"Holmes","given":"Geoffrey","non-dropping-particle":"","parse-names":false,"suffix":""},{"dropping-particle":"","family":"Pfahringer","given":"Bernhard","non-dropping-particle":"","parse-names":false,"suffix":""},{"dropping-particle":"","family":"Reutemann","given":"Peter","non-dropping-particle":"","parse-names":false,"suffix":""},{"dropping-particle":"","family":"Witten","given":"Ian H","non-dropping-particle":"","parse-names":false,"suffix":""}],"container-title":"ACM SIGKDD explorations newsletter","id":"ITEM-1","issue":"1","issued":{"date-parts":[["2009"]]},"page":"10-18","publisher":"ACM","title":"The WEKA data mining software: an update","type":"article-journal","volume":"11"},"uris":["http://www.mendeley.com/documents/?uuid=286b57c0-bb3b-4524-8dcb-57f20c36b828"]}],"mendeley":{"formattedCitation":"[7]","plainTextFormattedCitation":"[7]","previouslyFormattedCitation":"[6]"},"properties":{"noteIndex":0},"schema":"https://github.com/citation-style-language/schema/raw/master/csl-citation.json"}</w:instrText>
      </w:r>
      <w:r w:rsidRPr="000F208D">
        <w:rPr>
          <w:lang w:val="id-ID"/>
        </w:rPr>
        <w:fldChar w:fldCharType="separate"/>
      </w:r>
      <w:r w:rsidR="009967C5" w:rsidRPr="009967C5">
        <w:rPr>
          <w:noProof/>
          <w:lang w:val="id-ID"/>
        </w:rPr>
        <w:t>[7]</w:t>
      </w:r>
      <w:r w:rsidRPr="000F208D">
        <w:fldChar w:fldCharType="end"/>
      </w:r>
      <w:r w:rsidRPr="000F208D">
        <w:t xml:space="preserve"> and the scikit-learn Machine Learning library in Python </w:t>
      </w:r>
      <w:r w:rsidRPr="000F208D">
        <w:fldChar w:fldCharType="begin" w:fldLock="1"/>
      </w:r>
      <w:r w:rsidR="009967C5">
        <w:instrText>ADDIN CSL_CITATION {"citationItems":[{"id":"ITEM-1","itemData":{"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dropping-particle":"","family":"others","given":"","non-dropping-particle":"","parse-names":false,"suffix":""}],"container-title":"the Journal of machine Learning research","id":"ITEM-1","issued":{"date-parts":[["2011"]]},"page":"2825-2830","publisher":"JMLR. org","title":"Scikit-learn: Machine learning in Python","type":"article-journal","volume":"12"},"uris":["http://www.mendeley.com/documents/?uuid=df74dc18-fc54-4e40-b47f-d5a3330a908c"]}],"mendeley":{"formattedCitation":"[8]","plainTextFormattedCitation":"[8]","previouslyFormattedCitation":"[7]"},"properties":{"noteIndex":0},"schema":"https://github.com/citation-style-language/schema/raw/master/csl-citation.json"}</w:instrText>
      </w:r>
      <w:r w:rsidRPr="000F208D">
        <w:fldChar w:fldCharType="separate"/>
      </w:r>
      <w:r w:rsidR="009967C5" w:rsidRPr="009967C5">
        <w:rPr>
          <w:noProof/>
        </w:rPr>
        <w:t>[8]</w:t>
      </w:r>
      <w:r w:rsidRPr="000F208D">
        <w:fldChar w:fldCharType="end"/>
      </w:r>
      <w:r w:rsidRPr="000F208D">
        <w:t xml:space="preserve">. </w:t>
      </w:r>
      <w:r w:rsidR="00A75AF0">
        <w:t>The performance evaluation</w:t>
      </w:r>
      <w:r w:rsidR="00D854C1">
        <w:t>s</w:t>
      </w:r>
      <w:r w:rsidR="00A75AF0">
        <w:t xml:space="preserve"> of the model </w:t>
      </w:r>
      <w:r w:rsidR="00D854C1">
        <w:t>are</w:t>
      </w:r>
      <w:r w:rsidR="00A75AF0">
        <w:t xml:space="preserve"> done by using metrics such as Precision, Accuracy, and Area Under Curve (AUC).</w:t>
      </w:r>
    </w:p>
    <w:p w:rsidR="00F27A55" w:rsidRPr="009B3C7B" w:rsidRDefault="00F27A55" w:rsidP="009B3C7B">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2"/>
        <w:gridCol w:w="1182"/>
        <w:gridCol w:w="436"/>
        <w:gridCol w:w="1402"/>
        <w:gridCol w:w="595"/>
      </w:tblGrid>
      <w:tr w:rsidR="005761D7" w:rsidRPr="00757AD1" w:rsidTr="00370271">
        <w:trPr>
          <w:jc w:val="center"/>
        </w:trPr>
        <w:tc>
          <w:tcPr>
            <w:tcW w:w="0" w:type="auto"/>
            <w:gridSpan w:val="5"/>
          </w:tcPr>
          <w:p w:rsidR="005761D7" w:rsidRDefault="005761D7" w:rsidP="00DF63D8">
            <w:pPr>
              <w:pStyle w:val="BodytextIndented"/>
              <w:ind w:firstLine="0"/>
              <w:jc w:val="center"/>
            </w:pPr>
            <w:r w:rsidRPr="005761D7">
              <w:rPr>
                <w:b/>
                <w:bCs/>
              </w:rPr>
              <w:t>Table 1.</w:t>
            </w:r>
            <w:r>
              <w:t xml:space="preserve"> Sample of the data</w:t>
            </w:r>
          </w:p>
          <w:p w:rsidR="00DF63D8" w:rsidRPr="00757AD1" w:rsidRDefault="00DF63D8" w:rsidP="00757AD1">
            <w:pPr>
              <w:pStyle w:val="BodytextIndented"/>
              <w:ind w:firstLine="0"/>
            </w:pPr>
          </w:p>
        </w:tc>
      </w:tr>
      <w:tr w:rsidR="00757AD1" w:rsidRPr="00757AD1" w:rsidTr="00F442DB">
        <w:trPr>
          <w:jc w:val="center"/>
        </w:trPr>
        <w:tc>
          <w:tcPr>
            <w:tcW w:w="0" w:type="auto"/>
          </w:tcPr>
          <w:p w:rsidR="00757AD1" w:rsidRPr="00757AD1" w:rsidRDefault="00757AD1" w:rsidP="00757AD1">
            <w:pPr>
              <w:pStyle w:val="BodytextIndented"/>
              <w:ind w:firstLine="0"/>
              <w:rPr>
                <w:b/>
                <w:bCs/>
              </w:rPr>
            </w:pPr>
            <w:r w:rsidRPr="008C6DCC">
              <w:rPr>
                <w:b/>
                <w:bCs/>
              </w:rPr>
              <w:t>mutation1</w:t>
            </w:r>
          </w:p>
        </w:tc>
        <w:tc>
          <w:tcPr>
            <w:tcW w:w="0" w:type="auto"/>
          </w:tcPr>
          <w:p w:rsidR="00757AD1" w:rsidRPr="00757AD1" w:rsidRDefault="00757AD1" w:rsidP="00757AD1">
            <w:pPr>
              <w:pStyle w:val="BodytextIndented"/>
              <w:ind w:firstLine="0"/>
              <w:rPr>
                <w:b/>
                <w:bCs/>
              </w:rPr>
            </w:pPr>
            <w:r w:rsidRPr="008C6DCC">
              <w:rPr>
                <w:b/>
                <w:bCs/>
              </w:rPr>
              <w:t>mutation2</w:t>
            </w:r>
          </w:p>
        </w:tc>
        <w:tc>
          <w:tcPr>
            <w:tcW w:w="0" w:type="auto"/>
          </w:tcPr>
          <w:p w:rsidR="00757AD1" w:rsidRPr="00757AD1" w:rsidRDefault="00757AD1" w:rsidP="00757AD1">
            <w:pPr>
              <w:pStyle w:val="BodytextIndented"/>
              <w:ind w:firstLine="0"/>
              <w:rPr>
                <w:b/>
                <w:bCs/>
              </w:rPr>
            </w:pPr>
            <w:r w:rsidRPr="00757AD1">
              <w:rPr>
                <w:b/>
                <w:bCs/>
              </w:rPr>
              <w:t>…</w:t>
            </w:r>
          </w:p>
        </w:tc>
        <w:tc>
          <w:tcPr>
            <w:tcW w:w="0" w:type="auto"/>
          </w:tcPr>
          <w:p w:rsidR="00757AD1" w:rsidRPr="00757AD1" w:rsidRDefault="00757AD1" w:rsidP="00757AD1">
            <w:pPr>
              <w:pStyle w:val="BodytextIndented"/>
              <w:ind w:firstLine="0"/>
              <w:rPr>
                <w:b/>
                <w:bCs/>
              </w:rPr>
            </w:pPr>
            <w:r w:rsidRPr="008C6DCC">
              <w:rPr>
                <w:b/>
                <w:bCs/>
              </w:rPr>
              <w:t>mutation222</w:t>
            </w:r>
          </w:p>
        </w:tc>
        <w:tc>
          <w:tcPr>
            <w:tcW w:w="0" w:type="auto"/>
          </w:tcPr>
          <w:p w:rsidR="00757AD1" w:rsidRPr="00757AD1" w:rsidRDefault="00757AD1" w:rsidP="00757AD1">
            <w:pPr>
              <w:pStyle w:val="BodytextIndented"/>
              <w:ind w:firstLine="0"/>
              <w:rPr>
                <w:b/>
                <w:bCs/>
              </w:rPr>
            </w:pPr>
            <w:r w:rsidRPr="00757AD1">
              <w:rPr>
                <w:b/>
                <w:bCs/>
              </w:rPr>
              <w:t>RIF</w:t>
            </w:r>
          </w:p>
        </w:tc>
      </w:tr>
      <w:tr w:rsidR="00757AD1" w:rsidRPr="00757AD1" w:rsidTr="00F442DB">
        <w:trPr>
          <w:jc w:val="center"/>
        </w:trPr>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T</w:t>
            </w:r>
          </w:p>
        </w:tc>
        <w:tc>
          <w:tcPr>
            <w:tcW w:w="0" w:type="auto"/>
          </w:tcPr>
          <w:p w:rsidR="00757AD1" w:rsidRPr="00757AD1" w:rsidRDefault="00757AD1" w:rsidP="00DF63D8">
            <w:pPr>
              <w:pStyle w:val="BodytextIndented"/>
              <w:ind w:firstLine="0"/>
              <w:jc w:val="center"/>
            </w:pPr>
            <w:r w:rsidRPr="00757AD1">
              <w:t>…</w:t>
            </w:r>
          </w:p>
        </w:tc>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T</w:t>
            </w:r>
          </w:p>
        </w:tc>
      </w:tr>
      <w:tr w:rsidR="00757AD1" w:rsidRPr="00757AD1" w:rsidTr="00F442DB">
        <w:trPr>
          <w:jc w:val="center"/>
        </w:trPr>
        <w:tc>
          <w:tcPr>
            <w:tcW w:w="0" w:type="auto"/>
          </w:tcPr>
          <w:p w:rsidR="00757AD1" w:rsidRPr="00757AD1" w:rsidRDefault="00757AD1" w:rsidP="00DF63D8">
            <w:pPr>
              <w:pStyle w:val="BodytextIndented"/>
              <w:ind w:firstLine="0"/>
              <w:jc w:val="center"/>
            </w:pPr>
            <w:r w:rsidRPr="00757AD1">
              <w:t>T</w:t>
            </w:r>
          </w:p>
        </w:tc>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w:t>
            </w:r>
          </w:p>
        </w:tc>
        <w:tc>
          <w:tcPr>
            <w:tcW w:w="0" w:type="auto"/>
          </w:tcPr>
          <w:p w:rsidR="00757AD1" w:rsidRPr="00757AD1" w:rsidRDefault="00757AD1" w:rsidP="00DF63D8">
            <w:pPr>
              <w:pStyle w:val="BodytextIndented"/>
              <w:ind w:firstLine="0"/>
              <w:jc w:val="center"/>
            </w:pPr>
            <w:r w:rsidRPr="00757AD1">
              <w:t>T</w:t>
            </w:r>
          </w:p>
        </w:tc>
        <w:tc>
          <w:tcPr>
            <w:tcW w:w="0" w:type="auto"/>
          </w:tcPr>
          <w:p w:rsidR="00757AD1" w:rsidRPr="00757AD1" w:rsidRDefault="00757AD1" w:rsidP="00DF63D8">
            <w:pPr>
              <w:pStyle w:val="BodytextIndented"/>
              <w:ind w:firstLine="0"/>
              <w:jc w:val="center"/>
            </w:pPr>
            <w:r w:rsidRPr="00757AD1">
              <w:t>F</w:t>
            </w:r>
          </w:p>
        </w:tc>
      </w:tr>
      <w:tr w:rsidR="00757AD1" w:rsidRPr="00757AD1" w:rsidTr="00F442DB">
        <w:trPr>
          <w:jc w:val="center"/>
        </w:trPr>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w:t>
            </w:r>
          </w:p>
        </w:tc>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T</w:t>
            </w:r>
          </w:p>
        </w:tc>
      </w:tr>
    </w:tbl>
    <w:p w:rsidR="00757AD1" w:rsidRPr="00757AD1" w:rsidRDefault="00757AD1" w:rsidP="00757AD1">
      <w:pPr>
        <w:pStyle w:val="BodytextIndented"/>
      </w:pPr>
    </w:p>
    <w:p w:rsidR="00DF5F03" w:rsidRDefault="00B14BEE" w:rsidP="00DF5F03">
      <w:pPr>
        <w:pStyle w:val="Section"/>
      </w:pPr>
      <w:r>
        <w:t>Results and discussion</w:t>
      </w:r>
    </w:p>
    <w:p w:rsidR="002769B6" w:rsidRDefault="00971DB4" w:rsidP="00552F3E">
      <w:pPr>
        <w:pStyle w:val="BodytextIndented"/>
        <w:ind w:firstLine="0"/>
      </w:pPr>
      <w:r>
        <w:rPr>
          <w:lang w:val="en-GB"/>
        </w:rPr>
        <w:t>Table 2 shows the p</w:t>
      </w:r>
      <w:r w:rsidRPr="00971DB4">
        <w:rPr>
          <w:lang w:val="en-GB"/>
        </w:rPr>
        <w:t>erformance comparison of the models on each drug</w:t>
      </w:r>
      <w:r w:rsidR="006039DF">
        <w:rPr>
          <w:lang w:val="en-GB"/>
        </w:rPr>
        <w:t xml:space="preserve"> using the 10-fold cross-validation technique</w:t>
      </w:r>
      <w:r>
        <w:rPr>
          <w:lang w:val="en-GB"/>
        </w:rPr>
        <w:t>.</w:t>
      </w:r>
      <w:r w:rsidRPr="00971DB4">
        <w:rPr>
          <w:lang w:val="en-GB"/>
        </w:rPr>
        <w:t xml:space="preserve"> </w:t>
      </w:r>
      <w:r w:rsidR="00E1740B">
        <w:rPr>
          <w:lang w:val="en-GB"/>
        </w:rPr>
        <w:t>This result showed that the b</w:t>
      </w:r>
      <w:r w:rsidR="00C23DA8" w:rsidRPr="00C23DA8">
        <w:rPr>
          <w:lang w:val="en-GB"/>
        </w:rPr>
        <w:t>est model performance is specific to the data</w:t>
      </w:r>
      <w:r w:rsidR="006039DF">
        <w:rPr>
          <w:lang w:val="en-GB"/>
        </w:rPr>
        <w:t>,</w:t>
      </w:r>
      <w:r w:rsidR="00C23DA8" w:rsidRPr="00C23DA8">
        <w:rPr>
          <w:lang w:val="en-GB"/>
        </w:rPr>
        <w:t xml:space="preserve"> although the difference is minuscule.</w:t>
      </w:r>
      <w:r w:rsidR="00C23DA8">
        <w:rPr>
          <w:lang w:val="en-GB"/>
        </w:rPr>
        <w:t xml:space="preserve"> </w:t>
      </w:r>
      <w:r w:rsidR="002769B6" w:rsidRPr="00D65085">
        <w:t xml:space="preserve">This </w:t>
      </w:r>
      <w:r w:rsidR="002769B6">
        <w:t>result dis</w:t>
      </w:r>
      <w:r w:rsidR="002769B6" w:rsidRPr="00D65085">
        <w:t>agree</w:t>
      </w:r>
      <w:r w:rsidR="00E44C93">
        <w:t>s</w:t>
      </w:r>
      <w:r w:rsidR="002769B6" w:rsidRPr="00D65085">
        <w:t xml:space="preserve"> with previous research that certain models are better than the other, e.g ensemble vs single tree </w:t>
      </w:r>
      <w:r w:rsidR="002769B6" w:rsidRPr="00D65085">
        <w:fldChar w:fldCharType="begin" w:fldLock="1"/>
      </w:r>
      <w:r w:rsidR="009967C5">
        <w:instrText>ADDIN CSL_CITATION {"citationItems":[{"id":"ITEM-1","itemData":{"author":[{"dropping-particle":"","family":"Deelder","given":"Wouter","non-dropping-particle":"","parse-names":false,"suffix":""},{"dropping-particle":"","family":"Christakoudi","given":"Sofia","non-dropping-particle":"","parse-names":false,"suffix":""},{"dropping-particle":"","family":"Phelan","given":"Jody","non-dropping-particle":"","parse-names":false,"suffix":""},{"dropping-particle":"","family":"Diez Benavente","given":"Ernest","non-dropping-particle":"","parse-names":false,"suffix":""},{"dropping-particle":"","family":"Campino","given":"Susana","non-dropping-particle":"","parse-names":false,"suffix":""},{"dropping-particle":"","family":"McNerney","given":"Ruth","non-dropping-particle":"","parse-names":false,"suffix":""},{"dropping-particle":"","family":"Palla","given":"Luigi","non-dropping-particle":"","parse-names":false,"suffix":""},{"dropping-particle":"","family":"Clark","given":"Taane Gregory","non-dropping-particle":"","parse-names":false,"suffix":""}],"container-title":"Frontiers in Genetics","id":"ITEM-1","issued":{"date-parts":[["2019"]]},"page":"922","publisher":"Frontiers","title":"Machine learning predicts accurately Mycobacterium tuberculosis drug resistance from whole genome sequencing data","type":"article-journal","volume":"10"},"uris":["http://www.mendeley.com/documents/?uuid=2247c38f-22b7-4769-b020-417a67c7f9dc"]}],"mendeley":{"formattedCitation":"[9]","plainTextFormattedCitation":"[9]","previouslyFormattedCitation":"[8]"},"properties":{"noteIndex":0},"schema":"https://github.com/citation-style-language/schema/raw/master/csl-citation.json"}</w:instrText>
      </w:r>
      <w:r w:rsidR="002769B6" w:rsidRPr="00D65085">
        <w:fldChar w:fldCharType="separate"/>
      </w:r>
      <w:r w:rsidR="009967C5" w:rsidRPr="009967C5">
        <w:rPr>
          <w:noProof/>
        </w:rPr>
        <w:t>[9]</w:t>
      </w:r>
      <w:r w:rsidR="002769B6" w:rsidRPr="00D65085">
        <w:fldChar w:fldCharType="end"/>
      </w:r>
      <w:r w:rsidR="002769B6" w:rsidRPr="00D65085">
        <w:t xml:space="preserve">, Random Forest </w:t>
      </w:r>
      <w:r w:rsidR="002769B6" w:rsidRPr="00D65085">
        <w:fldChar w:fldCharType="begin" w:fldLock="1"/>
      </w:r>
      <w:r w:rsidR="009967C5">
        <w:instrText>ADDIN CSL_CITATION {"citationItems":[{"id":"ITEM-1","itemData":{"author":[{"dropping-particle":"","family":"Yang","given":"Yang","non-dropping-particle":"","parse-names":false,"suffix":""},{"dropping-particle":"","family":"Niehaus","given":"Katherine E","non-dropping-particle":"","parse-names":false,"suffix":""},{"dropping-particle":"","family":"Walker","given":"Timothy M","non-dropping-particle":"","parse-names":false,"suffix":""},{"dropping-particle":"","family":"Iqbal","given":"Zamin","non-dropping-particle":"","parse-names":false,"suffix":""},{"dropping-particle":"","family":"Walker","given":"A Sarah","non-dropping-particle":"","parse-names":false,"suffix":""},{"dropping-particle":"","family":"Wilson","given":"Daniel J","non-dropping-particle":"","parse-names":false,"suffix":""},{"dropping-particle":"","family":"Peto","given":"Tim E A","non-dropping-particle":"","parse-names":false,"suffix":""},{"dropping-particle":"","family":"Crook","given":"Derrick W","non-dropping-particle":"","parse-names":false,"suffix":""},{"dropping-particle":"","family":"Smith","given":"E Grace","non-dropping-particle":"","parse-names":false,"suffix":""},{"dropping-particle":"","family":"Zhu","given":"Tingting","non-dropping-particle":"","parse-names":false,"suffix":""},{"dropping-particle":"","family":"others","given":"","non-dropping-particle":"","parse-names":false,"suffix":""}],"container-title":"Bioinformatics","id":"ITEM-1","issue":"10","issued":{"date-parts":[["2018"]]},"page":"1666-1671","publisher":"Oxford University Press","title":"Machine learning for classifying tuberculosis drug-resistance from DNA sequencing data","type":"article-journal","volume":"34"},"uris":["http://www.mendeley.com/documents/?uuid=05a2b617-e9fa-44ea-87e2-0aeeb816b05e"]}],"mendeley":{"formattedCitation":"[10]","plainTextFormattedCitation":"[10]","previouslyFormattedCitation":"[9]"},"properties":{"noteIndex":0},"schema":"https://github.com/citation-style-language/schema/raw/master/csl-citation.json"}</w:instrText>
      </w:r>
      <w:r w:rsidR="002769B6" w:rsidRPr="00D65085">
        <w:fldChar w:fldCharType="separate"/>
      </w:r>
      <w:r w:rsidR="009967C5" w:rsidRPr="009967C5">
        <w:rPr>
          <w:noProof/>
        </w:rPr>
        <w:t>[10]</w:t>
      </w:r>
      <w:r w:rsidR="002769B6" w:rsidRPr="00D65085">
        <w:fldChar w:fldCharType="end"/>
      </w:r>
      <w:r w:rsidR="002769B6" w:rsidRPr="00D65085">
        <w:t>, Logistic regression</w:t>
      </w:r>
      <w:r w:rsidR="00E44C93">
        <w:t>,</w:t>
      </w:r>
      <w:r w:rsidR="002769B6" w:rsidRPr="00D65085">
        <w:t xml:space="preserve"> and gradient tree boosting </w:t>
      </w:r>
      <w:r w:rsidR="002769B6" w:rsidRPr="00D65085">
        <w:fldChar w:fldCharType="begin" w:fldLock="1"/>
      </w:r>
      <w:r w:rsidR="009967C5">
        <w:instrText>ADDIN CSL_CITATION {"citationItems":[{"id":"ITEM-1","itemData":{"author":[{"dropping-particle":"","family":"Kouchaki","given":"Samaneh","non-dropping-particle":"","parse-names":false,"suffix":""},{"dropping-particle":"","family":"Yang","given":"Yang","non-dropping-particle":"","parse-names":false,"suffix":""},{"dropping-particle":"","family":"Walker","given":"Timothy M","non-dropping-particle":"","parse-names":false,"suffix":""},{"dropping-particle":"","family":"Sarah Walker","given":"A","non-dropping-particle":"","parse-names":false,"suffix":""},{"dropping-particle":"","family":"Wilson","given":"Daniel J","non-dropping-particle":"","parse-names":false,"suffix":""},{"dropping-particle":"","family":"Peto","given":"Timothy E A","non-dropping-particle":"","parse-names":false,"suffix":""},{"dropping-particle":"","family":"Crook","given":"Derrick W","non-dropping-particle":"","parse-names":false,"suffix":""},{"dropping-particle":"","family":"Consortium","given":"CRyPTIC","non-dropping-particle":"","parse-names":false,"suffix":""},{"dropping-particle":"","family":"Clifton","given":"David A","non-dropping-particle":"","parse-names":false,"suffix":""}],"container-title":"Bioinformatics","id":"ITEM-1","issue":"13","issued":{"date-parts":[["2019"]]},"page":"2276-2282","publisher":"Oxford University Press","title":"Application of machine learning techniques to tuberculosis drug resistance analysis","type":"article-journal","volume":"35"},"uris":["http://www.mendeley.com/documents/?uuid=c3a4c6af-18c8-4c25-bea0-58788c524864"]}],"mendeley":{"formattedCitation":"[11]","plainTextFormattedCitation":"[11]","previouslyFormattedCitation":"[10]"},"properties":{"noteIndex":0},"schema":"https://github.com/citation-style-language/schema/raw/master/csl-citation.json"}</w:instrText>
      </w:r>
      <w:r w:rsidR="002769B6" w:rsidRPr="00D65085">
        <w:fldChar w:fldCharType="separate"/>
      </w:r>
      <w:r w:rsidR="009967C5" w:rsidRPr="009967C5">
        <w:rPr>
          <w:noProof/>
        </w:rPr>
        <w:t>[11]</w:t>
      </w:r>
      <w:r w:rsidR="002769B6" w:rsidRPr="00D65085">
        <w:fldChar w:fldCharType="end"/>
      </w:r>
      <w:r w:rsidR="002769B6" w:rsidRPr="00D65085">
        <w:t xml:space="preserve">, </w:t>
      </w:r>
      <w:r w:rsidR="00E26527">
        <w:t>although</w:t>
      </w:r>
      <w:r w:rsidR="002769B6" w:rsidRPr="00D65085">
        <w:t xml:space="preserve"> not yet tested against WDNN which performed better than regularized logistic regression and random forest  </w:t>
      </w:r>
      <w:r w:rsidR="002769B6" w:rsidRPr="00D65085">
        <w:fldChar w:fldCharType="begin" w:fldLock="1"/>
      </w:r>
      <w:r w:rsidR="009967C5">
        <w:instrText>ADDIN CSL_CITATION {"citationItems":[{"id":"ITEM-1","itemData":{"author":[{"dropping-particle":"","family":"Chen","given":"Michael L","non-dropping-particle":"","parse-names":false,"suffix":""},{"dropping-particle":"","family":"Doddi","given":"Akshith","non-dropping-particle":"","parse-names":false,"suffix":""},{"dropping-particle":"","family":"Royer","given":"Jimmy","non-dropping-particle":"","parse-names":false,"suffix":""},{"dropping-particle":"","family":"Freschi","given":"Luca","non-dropping-particle":"","parse-names":false,"suffix":""},{"dropping-particle":"","family":"Schito","given":"Marco","non-dropping-particle":"","parse-names":false,"suffix":""},{"dropping-particle":"","family":"Ezewudo","given":"Matthew","non-dropping-particle":"","parse-names":false,"suffix":""},{"dropping-particle":"","family":"Kohane","given":"Isaac S","non-dropping-particle":"","parse-names":false,"suffix":""},{"dropping-particle":"","family":"Beam","given":"Andrew","non-dropping-particle":"","parse-names":false,"suffix":""},{"dropping-particle":"","family":"Farhat","given":"Maha","non-dropping-particle":"","parse-names":false,"suffix":""}],"container-title":"BioRxiv","id":"ITEM-1","issued":{"date-parts":[["2018"]]},"page":"275628","publisher":"Cold Spring Harbor Laboratory","title":"Deep learning predicts tuberculosis drug resistance status from whole-genome sequencing data","type":"article-journal"},"uris":["http://www.mendeley.com/documents/?uuid=9a61a972-18ba-4a41-a3a0-ae2689650980"]}],"mendeley":{"formattedCitation":"[12]","plainTextFormattedCitation":"[12]","previouslyFormattedCitation":"[11]"},"properties":{"noteIndex":0},"schema":"https://github.com/citation-style-language/schema/raw/master/csl-citation.json"}</w:instrText>
      </w:r>
      <w:r w:rsidR="002769B6" w:rsidRPr="00D65085">
        <w:fldChar w:fldCharType="separate"/>
      </w:r>
      <w:r w:rsidR="009967C5" w:rsidRPr="009967C5">
        <w:rPr>
          <w:noProof/>
        </w:rPr>
        <w:t>[12]</w:t>
      </w:r>
      <w:r w:rsidR="002769B6" w:rsidRPr="00D65085">
        <w:fldChar w:fldCharType="end"/>
      </w:r>
      <w:r w:rsidR="002769B6" w:rsidRPr="00D65085">
        <w:t xml:space="preserve">. This study concluded that model performance is data-specific which is also stated by </w:t>
      </w:r>
      <w:r w:rsidR="002769B6" w:rsidRPr="00D65085">
        <w:fldChar w:fldCharType="begin" w:fldLock="1"/>
      </w:r>
      <w:r w:rsidR="009967C5">
        <w:instrText>ADDIN CSL_CITATION {"citationItems":[{"id":"ITEM-1","itemData":{"author":[{"dropping-particle":"","family":"Hicks","given":"Allison L","non-dropping-particle":"","parse-names":false,"suffix":""},{"dropping-particle":"","family":"Wheeler","given":"Nicole","non-dropping-particle":"","parse-names":false,"suffix":""},{"dropping-particle":"","family":"Sánchez-Busó","given":"Leonor","non-dropping-particle":"","parse-names":false,"suffix":""},{"dropping-particle":"","family":"Rakeman","given":"Jennifer L","non-dropping-particle":"","parse-names":false,"suffix":""},{"dropping-particle":"","family":"Harris","given":"Simon R","non-dropping-particle":"","parse-names":false,"suffix":""},{"dropping-particle":"","family":"Grad","given":"Yonatan H","non-dropping-particle":"","parse-names":false,"suffix":""}],"container-title":"PLoS computational biology","id":"ITEM-1","issue":"9","issued":{"date-parts":[["2019"]]},"page":"e1007349","publisher":"Public Library of Science San Francisco, CA USA","title":"Evaluation of parameters affecting performance and reliability of machine learning-based antibiotic susceptibility testing from whole genome sequencing data","type":"article-journal","volume":"15"},"uris":["http://www.mendeley.com/documents/?uuid=cbb686ab-587c-4d0d-9ca7-f3e376a898be"]}],"mendeley":{"formattedCitation":"[13]","plainTextFormattedCitation":"[13]","previouslyFormattedCitation":"[12]"},"properties":{"noteIndex":0},"schema":"https://github.com/citation-style-language/schema/raw/master/csl-citation.json"}</w:instrText>
      </w:r>
      <w:r w:rsidR="002769B6" w:rsidRPr="00D65085">
        <w:fldChar w:fldCharType="separate"/>
      </w:r>
      <w:r w:rsidR="009967C5" w:rsidRPr="009967C5">
        <w:rPr>
          <w:noProof/>
        </w:rPr>
        <w:t>[13]</w:t>
      </w:r>
      <w:r w:rsidR="002769B6" w:rsidRPr="00D65085">
        <w:fldChar w:fldCharType="end"/>
      </w:r>
      <w:r w:rsidR="002769B6" w:rsidRPr="00D65085">
        <w:t xml:space="preserve">. </w:t>
      </w:r>
      <w:r w:rsidR="00E31BE6">
        <w:t>However, t</w:t>
      </w:r>
      <w:r w:rsidR="002769B6" w:rsidRPr="00D65085">
        <w:t xml:space="preserve">his research produced a better result than recent research </w:t>
      </w:r>
      <w:r w:rsidR="002769B6" w:rsidRPr="00D65085">
        <w:fldChar w:fldCharType="begin" w:fldLock="1"/>
      </w:r>
      <w:r w:rsidR="009967C5">
        <w:instrText>ADDIN CSL_CITATION {"citationItems":[{"id":"ITEM-1","itemData":{"author":[{"dropping-particle":"","family":"Jamal","given":"Salma","non-dropping-particle":"","parse-names":false,"suffix":""},{"dropping-particle":"","family":"Khubaib","given":"Mohd","non-dropping-particle":"","parse-names":false,"suffix":""},{"dropping-particle":"","family":"Gangwar","given":"Rishabh","non-dropping-particle":"","parse-names":false,"suffix":""},{"dropping-particle":"","family":"Grover","given":"Sonam","non-dropping-particle":"","parse-names":false,"suffix":""},{"dropping-particle":"","family":"Grover","given":"Abhinav","non-dropping-particle":"","parse-names":false,"suffix":""},{"dropping-particle":"","family":"Hasnain","given":"Seyed E","non-dropping-particle":"","parse-names":false,"suffix":""}],"container-title":"Scientific reports","id":"ITEM-1","issue":"1","issued":{"date-parts":[["2020"]]},"page":"1-16","publisher":"Nature Publishing Group","title":"Artificial Intelligence and Machine learning based prediction of resistant and susceptible mutations in Mycobacterium tuberculosis","type":"article-journal","volume":"10"},"uris":["http://www.mendeley.com/documents/?uuid=b2958886-2c4c-4734-bb00-3db5ef6e1c72"]}],"mendeley":{"formattedCitation":"[14]","plainTextFormattedCitation":"[14]","previouslyFormattedCitation":"[13]"},"properties":{"noteIndex":0},"schema":"https://github.com/citation-style-language/schema/raw/master/csl-citation.json"}</w:instrText>
      </w:r>
      <w:r w:rsidR="002769B6" w:rsidRPr="00D65085">
        <w:fldChar w:fldCharType="separate"/>
      </w:r>
      <w:r w:rsidR="009967C5" w:rsidRPr="009967C5">
        <w:rPr>
          <w:noProof/>
        </w:rPr>
        <w:t>[14]</w:t>
      </w:r>
      <w:r w:rsidR="002769B6" w:rsidRPr="00D65085">
        <w:fldChar w:fldCharType="end"/>
      </w:r>
      <w:r w:rsidR="002769B6" w:rsidRPr="00D65085">
        <w:t>. The best methods in this research produced an average of 0.975 AUC on the first line drugs which only slightly lower than other research where Logistic Regression and MD-WDNN performed best with an average AUC of 0.979</w:t>
      </w:r>
      <w:r w:rsidR="00AD59EA">
        <w:t xml:space="preserve"> </w:t>
      </w:r>
      <w:r w:rsidR="00AD59EA">
        <w:fldChar w:fldCharType="begin" w:fldLock="1"/>
      </w:r>
      <w:r w:rsidR="009967C5">
        <w:instrText>ADDIN CSL_CITATION {"citationItems":[{"id":"ITEM-1","itemData":{"author":[{"dropping-particle":"","family":"Chen","given":"Michael L","non-dropping-particle":"","parse-names":false,"suffix":""},{"dropping-particle":"","family":"Doddi","given":"Akshith","non-dropping-particle":"","parse-names":false,"suffix":""},{"dropping-particle":"","family":"Royer","given":"Jimmy","non-dropping-particle":"","parse-names":false,"suffix":""},{"dropping-particle":"","family":"Freschi","given":"Luca","non-dropping-particle":"","parse-names":false,"suffix":""},{"dropping-particle":"","family":"Schito","given":"Marco","non-dropping-particle":"","parse-names":false,"suffix":""},{"dropping-particle":"","family":"Ezewudo","given":"Matthew","non-dropping-particle":"","parse-names":false,"suffix":""},{"dropping-particle":"","family":"Kohane","given":"Isaac S","non-dropping-particle":"","parse-names":false,"suffix":""},{"dropping-particle":"","family":"Beam","given":"Andrew","non-dropping-particle":"","parse-names":false,"suffix":""},{"dropping-particle":"","family":"Farhat","given":"Maha","non-dropping-particle":"","parse-names":false,"suffix":""}],"container-title":"EBioMedicine","id":"ITEM-1","issued":{"date-parts":[["2019"]]},"page":"356-369","publisher":"Elsevier","title":"Beyond multidrug resistance: Leveraging rare variants with machine and statistical learning models in Mycobacterium tuberculosis resistance prediction","type":"article-journal","volume":"43"},"uris":["http://www.mendeley.com/documents/?uuid=cace3db1-ab14-4a98-ae3f-2045f9b69a4d"]}],"mendeley":{"formattedCitation":"[15]","plainTextFormattedCitation":"[15]","previouslyFormattedCitation":"[14]"},"properties":{"noteIndex":0},"schema":"https://github.com/citation-style-language/schema/raw/master/csl-citation.json"}</w:instrText>
      </w:r>
      <w:r w:rsidR="00AD59EA">
        <w:fldChar w:fldCharType="separate"/>
      </w:r>
      <w:r w:rsidR="009967C5" w:rsidRPr="009967C5">
        <w:rPr>
          <w:noProof/>
        </w:rPr>
        <w:t>[15]</w:t>
      </w:r>
      <w:r w:rsidR="00AD59EA">
        <w:fldChar w:fldCharType="end"/>
      </w:r>
      <w:r w:rsidR="002769B6" w:rsidRPr="00D65085">
        <w:t>.</w:t>
      </w:r>
      <w:r w:rsidR="002769B6">
        <w:t xml:space="preserve"> Figure 1 shows </w:t>
      </w:r>
      <w:r w:rsidR="00E44C93">
        <w:t>a</w:t>
      </w:r>
      <w:r w:rsidR="002769B6">
        <w:t xml:space="preserve"> c</w:t>
      </w:r>
      <w:r w:rsidR="002769B6" w:rsidRPr="00B114DD">
        <w:t>omparison of the best and worst model’s AUC</w:t>
      </w:r>
      <w:r w:rsidR="002769B6">
        <w:t>.</w:t>
      </w:r>
    </w:p>
    <w:p w:rsidR="00D65085" w:rsidRDefault="00961901" w:rsidP="00803686">
      <w:pPr>
        <w:pStyle w:val="Bodytext"/>
        <w:ind w:firstLine="284"/>
      </w:pPr>
      <w:r>
        <w:rPr>
          <w:lang w:val="en-GB"/>
        </w:rPr>
        <w:t>Next, a</w:t>
      </w:r>
      <w:r w:rsidR="00C23DA8" w:rsidRPr="00C23DA8">
        <w:rPr>
          <w:lang w:val="en-GB"/>
        </w:rPr>
        <w:t xml:space="preserve">dditional parameter tunings were done using the scikit-learn Machine Learning library in Python. </w:t>
      </w:r>
      <w:r w:rsidR="007F43AC">
        <w:rPr>
          <w:lang w:val="en-GB"/>
        </w:rPr>
        <w:t>These experiment</w:t>
      </w:r>
      <w:r w:rsidR="00E44C93">
        <w:rPr>
          <w:lang w:val="en-GB"/>
        </w:rPr>
        <w:t>s</w:t>
      </w:r>
      <w:r w:rsidR="007F43AC">
        <w:rPr>
          <w:lang w:val="en-GB"/>
        </w:rPr>
        <w:t xml:space="preserve"> were done u</w:t>
      </w:r>
      <w:r w:rsidR="00C23DA8" w:rsidRPr="00C23DA8">
        <w:rPr>
          <w:lang w:val="en-GB"/>
        </w:rPr>
        <w:t xml:space="preserve">sing </w:t>
      </w:r>
      <w:r w:rsidR="00E44C93">
        <w:rPr>
          <w:lang w:val="en-GB"/>
        </w:rPr>
        <w:t xml:space="preserve">a </w:t>
      </w:r>
      <w:r w:rsidR="00C23DA8" w:rsidRPr="00C23DA8">
        <w:rPr>
          <w:lang w:val="en-GB"/>
        </w:rPr>
        <w:t xml:space="preserve">test split </w:t>
      </w:r>
      <w:r w:rsidR="005E20D2">
        <w:rPr>
          <w:lang w:val="en-GB"/>
        </w:rPr>
        <w:t>of</w:t>
      </w:r>
      <w:r w:rsidR="00C23DA8" w:rsidRPr="00C23DA8">
        <w:rPr>
          <w:lang w:val="en-GB"/>
        </w:rPr>
        <w:t xml:space="preserve"> 0.1. When tuning the parameter for RF with n</w:t>
      </w:r>
      <w:r w:rsidR="00175FA8">
        <w:rPr>
          <w:lang w:val="en-GB"/>
        </w:rPr>
        <w:t>_</w:t>
      </w:r>
      <w:r w:rsidR="00C23DA8" w:rsidRPr="00C23DA8">
        <w:rPr>
          <w:lang w:val="en-GB"/>
        </w:rPr>
        <w:t>trees = 74 (222/3)</w:t>
      </w:r>
      <w:r w:rsidR="00175FA8">
        <w:rPr>
          <w:lang w:val="en-GB"/>
        </w:rPr>
        <w:t xml:space="preserve"> and n_tress = 50</w:t>
      </w:r>
      <w:r w:rsidR="00C23DA8" w:rsidRPr="00C23DA8">
        <w:rPr>
          <w:lang w:val="en-GB"/>
        </w:rPr>
        <w:t xml:space="preserve">, </w:t>
      </w:r>
      <w:r w:rsidR="00A75AF0">
        <w:rPr>
          <w:lang w:val="en-GB"/>
        </w:rPr>
        <w:t>the best result</w:t>
      </w:r>
      <w:r w:rsidR="00C23DA8" w:rsidRPr="00C23DA8">
        <w:rPr>
          <w:lang w:val="en-GB"/>
        </w:rPr>
        <w:t xml:space="preserve"> can </w:t>
      </w:r>
      <w:r w:rsidR="00A75AF0">
        <w:rPr>
          <w:lang w:val="en-GB"/>
        </w:rPr>
        <w:t>have the</w:t>
      </w:r>
      <w:r w:rsidR="00C23DA8" w:rsidRPr="00C23DA8">
        <w:rPr>
          <w:lang w:val="en-GB"/>
        </w:rPr>
        <w:t xml:space="preserve"> AUC </w:t>
      </w:r>
      <w:r w:rsidR="00BC7883">
        <w:rPr>
          <w:lang w:val="en-GB"/>
        </w:rPr>
        <w:t>up to</w:t>
      </w:r>
      <w:r w:rsidR="00C23DA8" w:rsidRPr="00C23DA8">
        <w:rPr>
          <w:lang w:val="en-GB"/>
        </w:rPr>
        <w:t xml:space="preserve"> 1.</w:t>
      </w:r>
      <w:r w:rsidR="00803686">
        <w:rPr>
          <w:lang w:val="en-GB"/>
        </w:rPr>
        <w:t xml:space="preserve"> </w:t>
      </w:r>
      <w:r w:rsidR="00AB439A">
        <w:rPr>
          <w:lang w:val="en-GB"/>
        </w:rPr>
        <w:t>T</w:t>
      </w:r>
      <w:r w:rsidR="00AB439A" w:rsidRPr="00AB439A">
        <w:rPr>
          <w:lang w:val="en-GB"/>
        </w:rPr>
        <w:t>he RF model accuracy on different n_trees</w:t>
      </w:r>
      <w:r w:rsidR="00AB439A">
        <w:rPr>
          <w:lang w:val="en-GB"/>
        </w:rPr>
        <w:t xml:space="preserve"> is shown in Table 3. </w:t>
      </w:r>
      <w:r w:rsidR="00803686">
        <w:t xml:space="preserve">This result </w:t>
      </w:r>
      <w:r w:rsidR="00AC4F48">
        <w:t xml:space="preserve">again </w:t>
      </w:r>
      <w:r w:rsidR="00803686">
        <w:t>showed that the m</w:t>
      </w:r>
      <w:r w:rsidR="00D65085" w:rsidRPr="00D65085">
        <w:t xml:space="preserve">odel performance is data-specific (although can be minor) </w:t>
      </w:r>
      <w:r w:rsidR="00BA2FCC">
        <w:t>and can be affected by the param</w:t>
      </w:r>
      <w:r w:rsidR="00F92430">
        <w:t>e</w:t>
      </w:r>
      <w:r w:rsidR="00BA2FCC">
        <w:t xml:space="preserve">ter setting </w:t>
      </w:r>
      <w:r w:rsidR="00D65085" w:rsidRPr="00D65085">
        <w:t>as also mentioned in research on Random Forest</w:t>
      </w:r>
      <w:r w:rsidR="007811C5">
        <w:t xml:space="preserve"> </w:t>
      </w:r>
      <w:r w:rsidR="00D65085" w:rsidRPr="00D65085">
        <w:fldChar w:fldCharType="begin" w:fldLock="1"/>
      </w:r>
      <w:r w:rsidR="009967C5">
        <w:instrText>ADDIN CSL_CITATION {"citationItems":[{"id":"ITEM-1","itemData":{"author":[{"dropping-particle":"","family":"Huang","given":"Barbara F F","non-dropping-particle":"","parse-names":false,"suffix":""},{"dropping-particle":"","family":"Boutros","given":"Paul C","non-dropping-particle":"","parse-names":false,"suffix":""}],"container-title":"BMC bioinformatics","id":"ITEM-1","issue":"1","issued":{"date-parts":[["2016"]]},"page":"331","publisher":"Springer","title":"The parameter sensitivity of random forests","type":"article-journal","volume":"17"},"uris":["http://www.mendeley.com/documents/?uuid=7b584f78-35e4-44fa-9fa7-97dfe9c14d29"]}],"mendeley":{"formattedCitation":"[16]","plainTextFormattedCitation":"[16]","previouslyFormattedCitation":"[15]"},"properties":{"noteIndex":0},"schema":"https://github.com/citation-style-language/schema/raw/master/csl-citation.json"}</w:instrText>
      </w:r>
      <w:r w:rsidR="00D65085" w:rsidRPr="00D65085">
        <w:fldChar w:fldCharType="separate"/>
      </w:r>
      <w:r w:rsidR="009967C5" w:rsidRPr="009967C5">
        <w:rPr>
          <w:noProof/>
        </w:rPr>
        <w:t>[16]</w:t>
      </w:r>
      <w:r w:rsidR="00D65085" w:rsidRPr="00D65085">
        <w:fldChar w:fldCharType="end"/>
      </w:r>
      <w:r w:rsidR="00D65085" w:rsidRPr="00D65085">
        <w:t xml:space="preserve">. </w:t>
      </w:r>
      <w:r w:rsidR="00CB4A1D">
        <w:t>It is concluded that p</w:t>
      </w:r>
      <w:r w:rsidR="00D65085" w:rsidRPr="00D65085">
        <w:t xml:space="preserve">arameter tuning can </w:t>
      </w:r>
      <w:r w:rsidR="00717DC0">
        <w:t>produce</w:t>
      </w:r>
      <w:r w:rsidR="00D65085" w:rsidRPr="00D65085">
        <w:t xml:space="preserve"> </w:t>
      </w:r>
      <w:r w:rsidR="00717DC0" w:rsidRPr="00D65085">
        <w:t xml:space="preserve">(slightly) </w:t>
      </w:r>
      <w:r w:rsidR="00D65085" w:rsidRPr="00D65085">
        <w:t xml:space="preserve">better </w:t>
      </w:r>
      <w:r w:rsidR="00C21CA1">
        <w:t xml:space="preserve">model </w:t>
      </w:r>
      <w:r w:rsidR="00D65085" w:rsidRPr="00D65085">
        <w:t>performance.</w:t>
      </w:r>
    </w:p>
    <w:p w:rsidR="00D707F8" w:rsidRDefault="00D707F8" w:rsidP="00D707F8">
      <w:pPr>
        <w:pStyle w:val="BodytextIndented"/>
      </w:pPr>
    </w:p>
    <w:p w:rsidR="00D707F8" w:rsidRDefault="00D707F8" w:rsidP="00D707F8">
      <w:pPr>
        <w:pStyle w:val="BodytextIndented"/>
      </w:pPr>
    </w:p>
    <w:p w:rsidR="00D707F8" w:rsidRDefault="00D707F8" w:rsidP="00D707F8">
      <w:pPr>
        <w:pStyle w:val="BodytextIndented"/>
      </w:pPr>
    </w:p>
    <w:p w:rsidR="00D707F8" w:rsidRDefault="00D707F8" w:rsidP="00D707F8">
      <w:pPr>
        <w:pStyle w:val="BodytextIndented"/>
      </w:pPr>
    </w:p>
    <w:p w:rsidR="00D707F8" w:rsidRDefault="00D707F8" w:rsidP="00D707F8">
      <w:pPr>
        <w:pStyle w:val="BodytextIndented"/>
      </w:pPr>
    </w:p>
    <w:p w:rsidR="0009770F" w:rsidRPr="00D707F8" w:rsidRDefault="0009770F" w:rsidP="00D707F8">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1"/>
        <w:gridCol w:w="1860"/>
        <w:gridCol w:w="1084"/>
        <w:gridCol w:w="1530"/>
        <w:gridCol w:w="711"/>
      </w:tblGrid>
      <w:tr w:rsidR="000234CB" w:rsidTr="00911B56">
        <w:trPr>
          <w:jc w:val="center"/>
        </w:trPr>
        <w:tc>
          <w:tcPr>
            <w:tcW w:w="0" w:type="auto"/>
            <w:gridSpan w:val="5"/>
          </w:tcPr>
          <w:p w:rsidR="000234CB" w:rsidRDefault="000234CB" w:rsidP="00BE6DAA">
            <w:pPr>
              <w:jc w:val="both"/>
              <w:rPr>
                <w:lang w:val="en-US"/>
              </w:rPr>
            </w:pPr>
            <w:r w:rsidRPr="000234CB">
              <w:rPr>
                <w:b/>
                <w:bCs/>
                <w:lang w:val="en-US"/>
              </w:rPr>
              <w:t>Table 2.</w:t>
            </w:r>
            <w:r w:rsidRPr="000234CB">
              <w:rPr>
                <w:lang w:val="en-US"/>
              </w:rPr>
              <w:t xml:space="preserve"> Performance comparison of the models on each drug</w:t>
            </w:r>
          </w:p>
          <w:p w:rsidR="00D27647" w:rsidRPr="000234CB" w:rsidRDefault="00D27647" w:rsidP="00BE6DAA">
            <w:pPr>
              <w:jc w:val="both"/>
              <w:rPr>
                <w:lang w:val="en-US"/>
              </w:rPr>
            </w:pPr>
          </w:p>
        </w:tc>
      </w:tr>
      <w:tr w:rsidR="000234CB" w:rsidTr="000234CB">
        <w:trPr>
          <w:jc w:val="center"/>
        </w:trPr>
        <w:tc>
          <w:tcPr>
            <w:tcW w:w="0" w:type="auto"/>
          </w:tcPr>
          <w:p w:rsidR="000234CB" w:rsidRDefault="000234CB" w:rsidP="00BE6DAA">
            <w:pPr>
              <w:jc w:val="both"/>
              <w:rPr>
                <w:b/>
                <w:bCs/>
                <w:lang w:val="en-US"/>
              </w:rPr>
            </w:pPr>
            <w:r>
              <w:rPr>
                <w:b/>
                <w:bCs/>
                <w:lang w:val="en-US"/>
              </w:rPr>
              <w:t>Drugs</w:t>
            </w:r>
          </w:p>
        </w:tc>
        <w:tc>
          <w:tcPr>
            <w:tcW w:w="0" w:type="auto"/>
          </w:tcPr>
          <w:p w:rsidR="000234CB" w:rsidRDefault="000234CB" w:rsidP="00BE6DAA">
            <w:pPr>
              <w:jc w:val="both"/>
              <w:rPr>
                <w:b/>
                <w:bCs/>
                <w:lang w:val="en-US"/>
              </w:rPr>
            </w:pPr>
            <w:r>
              <w:rPr>
                <w:b/>
                <w:bCs/>
                <w:lang w:val="en-US"/>
              </w:rPr>
              <w:t>Model</w:t>
            </w:r>
          </w:p>
        </w:tc>
        <w:tc>
          <w:tcPr>
            <w:tcW w:w="0" w:type="auto"/>
          </w:tcPr>
          <w:p w:rsidR="000234CB" w:rsidRDefault="000234CB" w:rsidP="00BE6DAA">
            <w:pPr>
              <w:jc w:val="both"/>
              <w:rPr>
                <w:b/>
                <w:bCs/>
                <w:lang w:val="en-US"/>
              </w:rPr>
            </w:pPr>
            <w:r>
              <w:rPr>
                <w:b/>
                <w:bCs/>
                <w:lang w:val="en-US"/>
              </w:rPr>
              <w:t>Precision</w:t>
            </w:r>
          </w:p>
        </w:tc>
        <w:tc>
          <w:tcPr>
            <w:tcW w:w="0" w:type="auto"/>
          </w:tcPr>
          <w:p w:rsidR="000234CB" w:rsidRDefault="000234CB" w:rsidP="00BE6DAA">
            <w:pPr>
              <w:jc w:val="both"/>
              <w:rPr>
                <w:b/>
                <w:bCs/>
                <w:lang w:val="en-US"/>
              </w:rPr>
            </w:pPr>
            <w:r>
              <w:rPr>
                <w:b/>
                <w:bCs/>
                <w:lang w:val="en-US"/>
              </w:rPr>
              <w:t>Accuracy (%)</w:t>
            </w:r>
          </w:p>
        </w:tc>
        <w:tc>
          <w:tcPr>
            <w:tcW w:w="0" w:type="auto"/>
          </w:tcPr>
          <w:p w:rsidR="000234CB" w:rsidRDefault="000234CB" w:rsidP="00BE6DAA">
            <w:pPr>
              <w:jc w:val="both"/>
              <w:rPr>
                <w:b/>
                <w:bCs/>
                <w:lang w:val="en-US"/>
              </w:rPr>
            </w:pPr>
            <w:r>
              <w:rPr>
                <w:b/>
                <w:bCs/>
                <w:lang w:val="en-US"/>
              </w:rPr>
              <w:t>AUC</w:t>
            </w:r>
          </w:p>
        </w:tc>
      </w:tr>
      <w:tr w:rsidR="000234CB" w:rsidTr="000234CB">
        <w:trPr>
          <w:jc w:val="center"/>
        </w:trPr>
        <w:tc>
          <w:tcPr>
            <w:tcW w:w="0" w:type="auto"/>
            <w:vMerge w:val="restart"/>
          </w:tcPr>
          <w:p w:rsidR="000234CB" w:rsidRDefault="000234CB" w:rsidP="00BE6DAA">
            <w:pPr>
              <w:jc w:val="both"/>
              <w:rPr>
                <w:b/>
                <w:bCs/>
                <w:lang w:val="en-US"/>
              </w:rPr>
            </w:pPr>
            <w:r>
              <w:rPr>
                <w:b/>
                <w:bCs/>
                <w:lang w:val="en-US"/>
              </w:rPr>
              <w:t>RIF</w:t>
            </w:r>
          </w:p>
        </w:tc>
        <w:tc>
          <w:tcPr>
            <w:tcW w:w="0" w:type="auto"/>
          </w:tcPr>
          <w:p w:rsidR="000234CB" w:rsidRDefault="000234CB" w:rsidP="00BE6DAA">
            <w:pPr>
              <w:jc w:val="both"/>
              <w:rPr>
                <w:b/>
                <w:bCs/>
                <w:lang w:val="en-US"/>
              </w:rPr>
            </w:pPr>
            <w:r>
              <w:rPr>
                <w:lang w:val="en-US"/>
              </w:rPr>
              <w:t>J48</w:t>
            </w:r>
          </w:p>
        </w:tc>
        <w:tc>
          <w:tcPr>
            <w:tcW w:w="0" w:type="auto"/>
          </w:tcPr>
          <w:p w:rsidR="000234CB" w:rsidRPr="00550525" w:rsidRDefault="000234CB" w:rsidP="00BE6DAA">
            <w:pPr>
              <w:jc w:val="right"/>
              <w:rPr>
                <w:b/>
                <w:bCs/>
                <w:lang w:val="en-US"/>
              </w:rPr>
            </w:pPr>
            <w:r w:rsidRPr="00550525">
              <w:rPr>
                <w:b/>
                <w:bCs/>
                <w:lang w:val="en-US"/>
              </w:rPr>
              <w:t>0.967</w:t>
            </w:r>
          </w:p>
        </w:tc>
        <w:tc>
          <w:tcPr>
            <w:tcW w:w="0" w:type="auto"/>
          </w:tcPr>
          <w:p w:rsidR="000234CB" w:rsidRPr="00DA47C1" w:rsidRDefault="000234CB" w:rsidP="00BE6DAA">
            <w:pPr>
              <w:jc w:val="right"/>
              <w:rPr>
                <w:b/>
                <w:bCs/>
                <w:lang w:val="en-US"/>
              </w:rPr>
            </w:pPr>
            <w:r w:rsidRPr="00DA47C1">
              <w:rPr>
                <w:b/>
                <w:bCs/>
                <w:lang w:val="en-US"/>
              </w:rPr>
              <w:t>96.67</w:t>
            </w:r>
          </w:p>
        </w:tc>
        <w:tc>
          <w:tcPr>
            <w:tcW w:w="0" w:type="auto"/>
          </w:tcPr>
          <w:p w:rsidR="000234CB" w:rsidRPr="00DA47C1" w:rsidRDefault="000234CB" w:rsidP="00BE6DAA">
            <w:pPr>
              <w:jc w:val="right"/>
              <w:rPr>
                <w:lang w:val="en-US"/>
              </w:rPr>
            </w:pPr>
            <w:r>
              <w:rPr>
                <w:lang w:val="en-US"/>
              </w:rPr>
              <w:t>0.972</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J48 (min 10 cases)</w:t>
            </w:r>
          </w:p>
        </w:tc>
        <w:tc>
          <w:tcPr>
            <w:tcW w:w="0" w:type="auto"/>
          </w:tcPr>
          <w:p w:rsidR="000234CB" w:rsidRDefault="000234CB" w:rsidP="00BE6DAA">
            <w:pPr>
              <w:jc w:val="right"/>
              <w:rPr>
                <w:b/>
                <w:bCs/>
                <w:lang w:val="en-US"/>
              </w:rPr>
            </w:pPr>
            <w:r>
              <w:rPr>
                <w:lang w:val="en-US"/>
              </w:rPr>
              <w:t>0.956</w:t>
            </w:r>
          </w:p>
        </w:tc>
        <w:tc>
          <w:tcPr>
            <w:tcW w:w="0" w:type="auto"/>
          </w:tcPr>
          <w:p w:rsidR="000234CB" w:rsidRDefault="000234CB" w:rsidP="00BE6DAA">
            <w:pPr>
              <w:jc w:val="right"/>
              <w:rPr>
                <w:b/>
                <w:bCs/>
                <w:lang w:val="en-US"/>
              </w:rPr>
            </w:pPr>
            <w:r>
              <w:rPr>
                <w:lang w:val="en-US"/>
              </w:rPr>
              <w:t>95.60</w:t>
            </w:r>
          </w:p>
        </w:tc>
        <w:tc>
          <w:tcPr>
            <w:tcW w:w="0" w:type="auto"/>
          </w:tcPr>
          <w:p w:rsidR="000234CB" w:rsidRPr="00DA47C1" w:rsidRDefault="000234CB" w:rsidP="00BE6DAA">
            <w:pPr>
              <w:jc w:val="right"/>
              <w:rPr>
                <w:lang w:val="en-US"/>
              </w:rPr>
            </w:pPr>
            <w:r>
              <w:rPr>
                <w:lang w:val="en-US"/>
              </w:rPr>
              <w:t>0.977</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RF</w:t>
            </w:r>
          </w:p>
        </w:tc>
        <w:tc>
          <w:tcPr>
            <w:tcW w:w="0" w:type="auto"/>
          </w:tcPr>
          <w:p w:rsidR="000234CB" w:rsidRDefault="000234CB" w:rsidP="00BE6DAA">
            <w:pPr>
              <w:jc w:val="right"/>
              <w:rPr>
                <w:b/>
                <w:bCs/>
                <w:lang w:val="en-US"/>
              </w:rPr>
            </w:pPr>
            <w:r>
              <w:rPr>
                <w:lang w:val="en-US"/>
              </w:rPr>
              <w:t>0.951</w:t>
            </w:r>
          </w:p>
        </w:tc>
        <w:tc>
          <w:tcPr>
            <w:tcW w:w="0" w:type="auto"/>
          </w:tcPr>
          <w:p w:rsidR="000234CB" w:rsidRDefault="000234CB" w:rsidP="00BE6DAA">
            <w:pPr>
              <w:jc w:val="right"/>
              <w:rPr>
                <w:b/>
                <w:bCs/>
                <w:lang w:val="en-US"/>
              </w:rPr>
            </w:pPr>
            <w:r>
              <w:rPr>
                <w:lang w:val="en-US"/>
              </w:rPr>
              <w:t>95.00</w:t>
            </w:r>
          </w:p>
        </w:tc>
        <w:tc>
          <w:tcPr>
            <w:tcW w:w="0" w:type="auto"/>
          </w:tcPr>
          <w:p w:rsidR="000234CB" w:rsidRPr="00B4118D" w:rsidRDefault="000234CB" w:rsidP="00BE6DAA">
            <w:pPr>
              <w:jc w:val="right"/>
              <w:rPr>
                <w:b/>
                <w:bCs/>
                <w:lang w:val="en-US"/>
              </w:rPr>
            </w:pPr>
            <w:r>
              <w:rPr>
                <w:b/>
                <w:bCs/>
                <w:lang w:val="en-US"/>
              </w:rPr>
              <w:t>0.99</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Logitboost</w:t>
            </w:r>
          </w:p>
        </w:tc>
        <w:tc>
          <w:tcPr>
            <w:tcW w:w="0" w:type="auto"/>
          </w:tcPr>
          <w:p w:rsidR="000234CB" w:rsidRDefault="000234CB" w:rsidP="00BE6DAA">
            <w:pPr>
              <w:jc w:val="right"/>
              <w:rPr>
                <w:b/>
                <w:bCs/>
                <w:lang w:val="en-US"/>
              </w:rPr>
            </w:pPr>
            <w:r>
              <w:rPr>
                <w:lang w:val="en-US"/>
              </w:rPr>
              <w:t>0.950</w:t>
            </w:r>
          </w:p>
        </w:tc>
        <w:tc>
          <w:tcPr>
            <w:tcW w:w="0" w:type="auto"/>
          </w:tcPr>
          <w:p w:rsidR="000234CB" w:rsidRDefault="000234CB" w:rsidP="00BE6DAA">
            <w:pPr>
              <w:jc w:val="right"/>
              <w:rPr>
                <w:b/>
                <w:bCs/>
                <w:lang w:val="en-US"/>
              </w:rPr>
            </w:pPr>
            <w:r>
              <w:rPr>
                <w:lang w:val="en-US"/>
              </w:rPr>
              <w:t>95.00</w:t>
            </w:r>
          </w:p>
        </w:tc>
        <w:tc>
          <w:tcPr>
            <w:tcW w:w="0" w:type="auto"/>
          </w:tcPr>
          <w:p w:rsidR="000234CB" w:rsidRPr="002335B2" w:rsidRDefault="000234CB" w:rsidP="00BE6DAA">
            <w:pPr>
              <w:jc w:val="right"/>
              <w:rPr>
                <w:b/>
                <w:bCs/>
                <w:lang w:val="en-US"/>
              </w:rPr>
            </w:pPr>
            <w:r w:rsidRPr="002335B2">
              <w:rPr>
                <w:b/>
                <w:bCs/>
                <w:lang w:val="en-US"/>
              </w:rPr>
              <w:t>0.99</w:t>
            </w:r>
          </w:p>
        </w:tc>
      </w:tr>
      <w:tr w:rsidR="000234CB" w:rsidTr="000234CB">
        <w:trPr>
          <w:jc w:val="center"/>
        </w:trPr>
        <w:tc>
          <w:tcPr>
            <w:tcW w:w="0" w:type="auto"/>
            <w:vMerge w:val="restart"/>
          </w:tcPr>
          <w:p w:rsidR="000234CB" w:rsidRDefault="000234CB" w:rsidP="00BE6DAA">
            <w:pPr>
              <w:jc w:val="both"/>
              <w:rPr>
                <w:b/>
                <w:bCs/>
                <w:lang w:val="en-US"/>
              </w:rPr>
            </w:pPr>
            <w:r>
              <w:rPr>
                <w:b/>
                <w:bCs/>
                <w:lang w:val="en-US"/>
              </w:rPr>
              <w:t>INH</w:t>
            </w:r>
          </w:p>
        </w:tc>
        <w:tc>
          <w:tcPr>
            <w:tcW w:w="0" w:type="auto"/>
          </w:tcPr>
          <w:p w:rsidR="000234CB" w:rsidRDefault="000234CB" w:rsidP="00BE6DAA">
            <w:pPr>
              <w:jc w:val="both"/>
              <w:rPr>
                <w:b/>
                <w:bCs/>
                <w:lang w:val="en-US"/>
              </w:rPr>
            </w:pPr>
            <w:r>
              <w:rPr>
                <w:lang w:val="en-US"/>
              </w:rPr>
              <w:t>J48</w:t>
            </w:r>
          </w:p>
        </w:tc>
        <w:tc>
          <w:tcPr>
            <w:tcW w:w="0" w:type="auto"/>
          </w:tcPr>
          <w:p w:rsidR="000234CB" w:rsidRPr="0040168A" w:rsidRDefault="000234CB" w:rsidP="00BE6DAA">
            <w:pPr>
              <w:jc w:val="right"/>
              <w:rPr>
                <w:lang w:val="en-US"/>
              </w:rPr>
            </w:pPr>
            <w:r>
              <w:rPr>
                <w:lang w:val="en-US"/>
              </w:rPr>
              <w:t>0.960</w:t>
            </w:r>
          </w:p>
        </w:tc>
        <w:tc>
          <w:tcPr>
            <w:tcW w:w="0" w:type="auto"/>
          </w:tcPr>
          <w:p w:rsidR="000234CB" w:rsidRPr="0040168A" w:rsidRDefault="000234CB" w:rsidP="00BE6DAA">
            <w:pPr>
              <w:jc w:val="right"/>
              <w:rPr>
                <w:lang w:val="en-US"/>
              </w:rPr>
            </w:pPr>
            <w:r w:rsidRPr="0040168A">
              <w:rPr>
                <w:lang w:val="en-US"/>
              </w:rPr>
              <w:t>95.95</w:t>
            </w:r>
          </w:p>
        </w:tc>
        <w:tc>
          <w:tcPr>
            <w:tcW w:w="0" w:type="auto"/>
          </w:tcPr>
          <w:p w:rsidR="000234CB" w:rsidRPr="00DA47C1" w:rsidRDefault="000234CB" w:rsidP="00BE6DAA">
            <w:pPr>
              <w:jc w:val="right"/>
              <w:rPr>
                <w:lang w:val="en-US"/>
              </w:rPr>
            </w:pPr>
            <w:r>
              <w:rPr>
                <w:lang w:val="en-US"/>
              </w:rPr>
              <w:t>0.967</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J48 (min 10 cases)</w:t>
            </w:r>
          </w:p>
        </w:tc>
        <w:tc>
          <w:tcPr>
            <w:tcW w:w="0" w:type="auto"/>
          </w:tcPr>
          <w:p w:rsidR="000234CB" w:rsidRPr="00550525" w:rsidRDefault="000234CB" w:rsidP="00BE6DAA">
            <w:pPr>
              <w:jc w:val="right"/>
              <w:rPr>
                <w:b/>
                <w:bCs/>
                <w:lang w:val="en-US"/>
              </w:rPr>
            </w:pPr>
            <w:r w:rsidRPr="00550525">
              <w:rPr>
                <w:b/>
                <w:bCs/>
                <w:lang w:val="en-US"/>
              </w:rPr>
              <w:t>0.961</w:t>
            </w:r>
          </w:p>
        </w:tc>
        <w:tc>
          <w:tcPr>
            <w:tcW w:w="0" w:type="auto"/>
          </w:tcPr>
          <w:p w:rsidR="000234CB" w:rsidRPr="00DA47C1" w:rsidRDefault="000234CB" w:rsidP="00BE6DAA">
            <w:pPr>
              <w:jc w:val="right"/>
              <w:rPr>
                <w:b/>
                <w:bCs/>
                <w:lang w:val="en-US"/>
              </w:rPr>
            </w:pPr>
            <w:r w:rsidRPr="00DA47C1">
              <w:rPr>
                <w:b/>
                <w:bCs/>
                <w:lang w:val="en-US"/>
              </w:rPr>
              <w:t>96.10</w:t>
            </w:r>
          </w:p>
        </w:tc>
        <w:tc>
          <w:tcPr>
            <w:tcW w:w="0" w:type="auto"/>
          </w:tcPr>
          <w:p w:rsidR="000234CB" w:rsidRPr="00DA47C1" w:rsidRDefault="000234CB" w:rsidP="00BE6DAA">
            <w:pPr>
              <w:jc w:val="right"/>
              <w:rPr>
                <w:lang w:val="en-US"/>
              </w:rPr>
            </w:pPr>
            <w:r>
              <w:rPr>
                <w:lang w:val="en-US"/>
              </w:rPr>
              <w:t>0.961</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RF</w:t>
            </w:r>
          </w:p>
        </w:tc>
        <w:tc>
          <w:tcPr>
            <w:tcW w:w="0" w:type="auto"/>
          </w:tcPr>
          <w:p w:rsidR="000234CB" w:rsidRPr="0040168A" w:rsidRDefault="000234CB" w:rsidP="00BE6DAA">
            <w:pPr>
              <w:jc w:val="right"/>
              <w:rPr>
                <w:lang w:val="en-US"/>
              </w:rPr>
            </w:pPr>
            <w:r>
              <w:rPr>
                <w:lang w:val="en-US"/>
              </w:rPr>
              <w:t>0.951</w:t>
            </w:r>
          </w:p>
        </w:tc>
        <w:tc>
          <w:tcPr>
            <w:tcW w:w="0" w:type="auto"/>
          </w:tcPr>
          <w:p w:rsidR="000234CB" w:rsidRPr="0040168A" w:rsidRDefault="000234CB" w:rsidP="00BE6DAA">
            <w:pPr>
              <w:jc w:val="right"/>
              <w:rPr>
                <w:lang w:val="en-US"/>
              </w:rPr>
            </w:pPr>
            <w:r>
              <w:rPr>
                <w:lang w:val="en-US"/>
              </w:rPr>
              <w:t>95.10</w:t>
            </w:r>
          </w:p>
        </w:tc>
        <w:tc>
          <w:tcPr>
            <w:tcW w:w="0" w:type="auto"/>
          </w:tcPr>
          <w:p w:rsidR="000234CB" w:rsidRPr="00B4118D" w:rsidRDefault="000234CB" w:rsidP="00BE6DAA">
            <w:pPr>
              <w:jc w:val="right"/>
              <w:rPr>
                <w:b/>
                <w:bCs/>
                <w:lang w:val="en-US"/>
              </w:rPr>
            </w:pPr>
            <w:r w:rsidRPr="00B4118D">
              <w:rPr>
                <w:b/>
                <w:bCs/>
                <w:lang w:val="en-US"/>
              </w:rPr>
              <w:t>0.985</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Logitboost</w:t>
            </w:r>
          </w:p>
        </w:tc>
        <w:tc>
          <w:tcPr>
            <w:tcW w:w="0" w:type="auto"/>
          </w:tcPr>
          <w:p w:rsidR="000234CB" w:rsidRPr="00550525" w:rsidRDefault="000234CB" w:rsidP="00BE6DAA">
            <w:pPr>
              <w:jc w:val="right"/>
              <w:rPr>
                <w:b/>
                <w:bCs/>
                <w:lang w:val="en-US"/>
              </w:rPr>
            </w:pPr>
            <w:r w:rsidRPr="00550525">
              <w:rPr>
                <w:b/>
                <w:bCs/>
                <w:lang w:val="en-US"/>
              </w:rPr>
              <w:t>0.961</w:t>
            </w:r>
          </w:p>
        </w:tc>
        <w:tc>
          <w:tcPr>
            <w:tcW w:w="0" w:type="auto"/>
          </w:tcPr>
          <w:p w:rsidR="000234CB" w:rsidRPr="00DA47C1" w:rsidRDefault="000234CB" w:rsidP="00BE6DAA">
            <w:pPr>
              <w:jc w:val="right"/>
              <w:rPr>
                <w:b/>
                <w:bCs/>
                <w:lang w:val="en-US"/>
              </w:rPr>
            </w:pPr>
            <w:r w:rsidRPr="00DA47C1">
              <w:rPr>
                <w:b/>
                <w:bCs/>
                <w:lang w:val="en-US"/>
              </w:rPr>
              <w:t>96.10</w:t>
            </w:r>
          </w:p>
        </w:tc>
        <w:tc>
          <w:tcPr>
            <w:tcW w:w="0" w:type="auto"/>
          </w:tcPr>
          <w:p w:rsidR="000234CB" w:rsidRPr="00DA47C1" w:rsidRDefault="000234CB" w:rsidP="00BE6DAA">
            <w:pPr>
              <w:jc w:val="right"/>
              <w:rPr>
                <w:lang w:val="en-US"/>
              </w:rPr>
            </w:pPr>
            <w:r>
              <w:rPr>
                <w:lang w:val="en-US"/>
              </w:rPr>
              <w:t>0.982</w:t>
            </w:r>
          </w:p>
        </w:tc>
      </w:tr>
      <w:tr w:rsidR="000234CB" w:rsidTr="000234CB">
        <w:trPr>
          <w:jc w:val="center"/>
        </w:trPr>
        <w:tc>
          <w:tcPr>
            <w:tcW w:w="0" w:type="auto"/>
            <w:vMerge w:val="restart"/>
          </w:tcPr>
          <w:p w:rsidR="000234CB" w:rsidRDefault="000234CB" w:rsidP="00BE6DAA">
            <w:pPr>
              <w:jc w:val="both"/>
              <w:rPr>
                <w:b/>
                <w:bCs/>
                <w:lang w:val="en-US"/>
              </w:rPr>
            </w:pPr>
            <w:r>
              <w:rPr>
                <w:b/>
                <w:bCs/>
                <w:lang w:val="en-US"/>
              </w:rPr>
              <w:t>PZA</w:t>
            </w:r>
          </w:p>
        </w:tc>
        <w:tc>
          <w:tcPr>
            <w:tcW w:w="0" w:type="auto"/>
          </w:tcPr>
          <w:p w:rsidR="000234CB" w:rsidRDefault="000234CB" w:rsidP="00BE6DAA">
            <w:pPr>
              <w:jc w:val="both"/>
              <w:rPr>
                <w:b/>
                <w:bCs/>
                <w:lang w:val="en-US"/>
              </w:rPr>
            </w:pPr>
            <w:r>
              <w:rPr>
                <w:lang w:val="en-US"/>
              </w:rPr>
              <w:t>J48</w:t>
            </w:r>
          </w:p>
        </w:tc>
        <w:tc>
          <w:tcPr>
            <w:tcW w:w="0" w:type="auto"/>
          </w:tcPr>
          <w:p w:rsidR="000234CB" w:rsidRPr="0040168A" w:rsidRDefault="000234CB" w:rsidP="00BE6DAA">
            <w:pPr>
              <w:jc w:val="right"/>
              <w:rPr>
                <w:lang w:val="en-US"/>
              </w:rPr>
            </w:pPr>
            <w:r>
              <w:rPr>
                <w:lang w:val="en-US"/>
              </w:rPr>
              <w:t>0.923</w:t>
            </w:r>
          </w:p>
        </w:tc>
        <w:tc>
          <w:tcPr>
            <w:tcW w:w="0" w:type="auto"/>
          </w:tcPr>
          <w:p w:rsidR="000234CB" w:rsidRPr="0040168A" w:rsidRDefault="000234CB" w:rsidP="00BE6DAA">
            <w:pPr>
              <w:jc w:val="right"/>
              <w:rPr>
                <w:lang w:val="en-US"/>
              </w:rPr>
            </w:pPr>
            <w:r>
              <w:rPr>
                <w:lang w:val="en-US"/>
              </w:rPr>
              <w:t>92.21</w:t>
            </w:r>
          </w:p>
        </w:tc>
        <w:tc>
          <w:tcPr>
            <w:tcW w:w="0" w:type="auto"/>
          </w:tcPr>
          <w:p w:rsidR="000234CB" w:rsidRPr="00DA47C1" w:rsidRDefault="000234CB" w:rsidP="00BE6DAA">
            <w:pPr>
              <w:jc w:val="right"/>
              <w:rPr>
                <w:lang w:val="en-US"/>
              </w:rPr>
            </w:pPr>
            <w:r w:rsidRPr="00DA47C1">
              <w:rPr>
                <w:lang w:val="en-US"/>
              </w:rPr>
              <w:t>0.923</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J48 (min 10 cases)</w:t>
            </w:r>
          </w:p>
        </w:tc>
        <w:tc>
          <w:tcPr>
            <w:tcW w:w="0" w:type="auto"/>
          </w:tcPr>
          <w:p w:rsidR="000234CB" w:rsidRPr="00550525" w:rsidRDefault="000234CB" w:rsidP="00BE6DAA">
            <w:pPr>
              <w:jc w:val="right"/>
              <w:rPr>
                <w:b/>
                <w:bCs/>
                <w:lang w:val="en-US"/>
              </w:rPr>
            </w:pPr>
            <w:r w:rsidRPr="00550525">
              <w:rPr>
                <w:b/>
                <w:bCs/>
                <w:lang w:val="en-US"/>
              </w:rPr>
              <w:t>0.925</w:t>
            </w:r>
          </w:p>
        </w:tc>
        <w:tc>
          <w:tcPr>
            <w:tcW w:w="0" w:type="auto"/>
          </w:tcPr>
          <w:p w:rsidR="000234CB" w:rsidRPr="00DA47C1" w:rsidRDefault="000234CB" w:rsidP="00BE6DAA">
            <w:pPr>
              <w:jc w:val="right"/>
              <w:rPr>
                <w:b/>
                <w:bCs/>
                <w:lang w:val="en-US"/>
              </w:rPr>
            </w:pPr>
            <w:r w:rsidRPr="00DA47C1">
              <w:rPr>
                <w:b/>
                <w:bCs/>
                <w:lang w:val="en-US"/>
              </w:rPr>
              <w:t>92.49</w:t>
            </w:r>
          </w:p>
        </w:tc>
        <w:tc>
          <w:tcPr>
            <w:tcW w:w="0" w:type="auto"/>
          </w:tcPr>
          <w:p w:rsidR="000234CB" w:rsidRPr="00DA47C1" w:rsidRDefault="000234CB" w:rsidP="00BE6DAA">
            <w:pPr>
              <w:jc w:val="right"/>
              <w:rPr>
                <w:lang w:val="en-US"/>
              </w:rPr>
            </w:pPr>
            <w:r w:rsidRPr="00DA47C1">
              <w:rPr>
                <w:lang w:val="en-US"/>
              </w:rPr>
              <w:t>0.943</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RF</w:t>
            </w:r>
          </w:p>
        </w:tc>
        <w:tc>
          <w:tcPr>
            <w:tcW w:w="0" w:type="auto"/>
          </w:tcPr>
          <w:p w:rsidR="000234CB" w:rsidRPr="0040168A" w:rsidRDefault="000234CB" w:rsidP="00BE6DAA">
            <w:pPr>
              <w:jc w:val="right"/>
              <w:rPr>
                <w:lang w:val="en-US"/>
              </w:rPr>
            </w:pPr>
            <w:r>
              <w:rPr>
                <w:lang w:val="en-US"/>
              </w:rPr>
              <w:t>0.919</w:t>
            </w:r>
          </w:p>
        </w:tc>
        <w:tc>
          <w:tcPr>
            <w:tcW w:w="0" w:type="auto"/>
          </w:tcPr>
          <w:p w:rsidR="000234CB" w:rsidRPr="0040168A" w:rsidRDefault="000234CB" w:rsidP="00BE6DAA">
            <w:pPr>
              <w:jc w:val="right"/>
              <w:rPr>
                <w:lang w:val="en-US"/>
              </w:rPr>
            </w:pPr>
            <w:r>
              <w:rPr>
                <w:lang w:val="en-US"/>
              </w:rPr>
              <w:t>91.74</w:t>
            </w:r>
          </w:p>
        </w:tc>
        <w:tc>
          <w:tcPr>
            <w:tcW w:w="0" w:type="auto"/>
          </w:tcPr>
          <w:p w:rsidR="000234CB" w:rsidRPr="00B4118D" w:rsidRDefault="000234CB" w:rsidP="00BE6DAA">
            <w:pPr>
              <w:jc w:val="right"/>
              <w:rPr>
                <w:b/>
                <w:bCs/>
                <w:lang w:val="en-US"/>
              </w:rPr>
            </w:pPr>
            <w:r w:rsidRPr="00B4118D">
              <w:rPr>
                <w:b/>
                <w:bCs/>
                <w:lang w:val="en-US"/>
              </w:rPr>
              <w:t>0.959</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Logitboost</w:t>
            </w:r>
          </w:p>
        </w:tc>
        <w:tc>
          <w:tcPr>
            <w:tcW w:w="0" w:type="auto"/>
          </w:tcPr>
          <w:p w:rsidR="000234CB" w:rsidRPr="0040168A" w:rsidRDefault="000234CB" w:rsidP="00BE6DAA">
            <w:pPr>
              <w:jc w:val="right"/>
              <w:rPr>
                <w:lang w:val="en-US"/>
              </w:rPr>
            </w:pPr>
            <w:r>
              <w:rPr>
                <w:lang w:val="en-US"/>
              </w:rPr>
              <w:t>0.908</w:t>
            </w:r>
          </w:p>
        </w:tc>
        <w:tc>
          <w:tcPr>
            <w:tcW w:w="0" w:type="auto"/>
          </w:tcPr>
          <w:p w:rsidR="000234CB" w:rsidRPr="0040168A" w:rsidRDefault="000234CB" w:rsidP="00BE6DAA">
            <w:pPr>
              <w:jc w:val="right"/>
              <w:rPr>
                <w:lang w:val="en-US"/>
              </w:rPr>
            </w:pPr>
            <w:r>
              <w:rPr>
                <w:lang w:val="en-US"/>
              </w:rPr>
              <w:t>90.82</w:t>
            </w:r>
          </w:p>
        </w:tc>
        <w:tc>
          <w:tcPr>
            <w:tcW w:w="0" w:type="auto"/>
          </w:tcPr>
          <w:p w:rsidR="000234CB" w:rsidRPr="00DA47C1" w:rsidRDefault="000234CB" w:rsidP="00BE6DAA">
            <w:pPr>
              <w:jc w:val="right"/>
              <w:rPr>
                <w:lang w:val="en-US"/>
              </w:rPr>
            </w:pPr>
            <w:r>
              <w:rPr>
                <w:lang w:val="en-US"/>
              </w:rPr>
              <w:t>0.944</w:t>
            </w:r>
          </w:p>
        </w:tc>
      </w:tr>
      <w:tr w:rsidR="000234CB" w:rsidTr="000234CB">
        <w:trPr>
          <w:jc w:val="center"/>
        </w:trPr>
        <w:tc>
          <w:tcPr>
            <w:tcW w:w="0" w:type="auto"/>
            <w:vMerge w:val="restart"/>
          </w:tcPr>
          <w:p w:rsidR="000234CB" w:rsidRDefault="000234CB" w:rsidP="00BE6DAA">
            <w:pPr>
              <w:jc w:val="both"/>
              <w:rPr>
                <w:b/>
                <w:bCs/>
                <w:lang w:val="en-US"/>
              </w:rPr>
            </w:pPr>
            <w:r>
              <w:rPr>
                <w:b/>
                <w:bCs/>
                <w:lang w:val="en-US"/>
              </w:rPr>
              <w:t>EMB</w:t>
            </w:r>
          </w:p>
        </w:tc>
        <w:tc>
          <w:tcPr>
            <w:tcW w:w="0" w:type="auto"/>
          </w:tcPr>
          <w:p w:rsidR="000234CB" w:rsidRDefault="000234CB" w:rsidP="00BE6DAA">
            <w:pPr>
              <w:jc w:val="both"/>
              <w:rPr>
                <w:lang w:val="en-US"/>
              </w:rPr>
            </w:pPr>
            <w:r>
              <w:rPr>
                <w:lang w:val="en-US"/>
              </w:rPr>
              <w:t>J48</w:t>
            </w:r>
          </w:p>
        </w:tc>
        <w:tc>
          <w:tcPr>
            <w:tcW w:w="0" w:type="auto"/>
          </w:tcPr>
          <w:p w:rsidR="000234CB" w:rsidRDefault="000234CB" w:rsidP="00BE6DAA">
            <w:pPr>
              <w:jc w:val="right"/>
              <w:rPr>
                <w:lang w:val="en-US"/>
              </w:rPr>
            </w:pPr>
            <w:r w:rsidRPr="00AF0C3C">
              <w:rPr>
                <w:lang w:val="en-US"/>
              </w:rPr>
              <w:t>0,916</w:t>
            </w:r>
          </w:p>
        </w:tc>
        <w:tc>
          <w:tcPr>
            <w:tcW w:w="0" w:type="auto"/>
          </w:tcPr>
          <w:p w:rsidR="000234CB" w:rsidRDefault="000234CB" w:rsidP="00BE6DAA">
            <w:pPr>
              <w:jc w:val="right"/>
              <w:rPr>
                <w:lang w:val="en-US"/>
              </w:rPr>
            </w:pPr>
            <w:r>
              <w:rPr>
                <w:lang w:val="en-US"/>
              </w:rPr>
              <w:t>91.44</w:t>
            </w:r>
          </w:p>
        </w:tc>
        <w:tc>
          <w:tcPr>
            <w:tcW w:w="0" w:type="auto"/>
          </w:tcPr>
          <w:p w:rsidR="000234CB" w:rsidRDefault="000234CB" w:rsidP="00BE6DAA">
            <w:pPr>
              <w:jc w:val="right"/>
              <w:rPr>
                <w:lang w:val="en-US"/>
              </w:rPr>
            </w:pPr>
            <w:r w:rsidRPr="00AF0C3C">
              <w:rPr>
                <w:lang w:val="en-US"/>
              </w:rPr>
              <w:t>0</w:t>
            </w:r>
            <w:r>
              <w:rPr>
                <w:lang w:val="en-US"/>
              </w:rPr>
              <w:t>.</w:t>
            </w:r>
            <w:r w:rsidRPr="00AF0C3C">
              <w:rPr>
                <w:lang w:val="en-US"/>
              </w:rPr>
              <w:t>916</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lang w:val="en-US"/>
              </w:rPr>
            </w:pPr>
            <w:r>
              <w:rPr>
                <w:lang w:val="en-US"/>
              </w:rPr>
              <w:t>J48 (min 10 cases)</w:t>
            </w:r>
          </w:p>
        </w:tc>
        <w:tc>
          <w:tcPr>
            <w:tcW w:w="0" w:type="auto"/>
          </w:tcPr>
          <w:p w:rsidR="000234CB" w:rsidRDefault="000234CB" w:rsidP="00BE6DAA">
            <w:pPr>
              <w:jc w:val="right"/>
              <w:rPr>
                <w:lang w:val="en-US"/>
              </w:rPr>
            </w:pPr>
            <w:r w:rsidRPr="00AF0C3C">
              <w:rPr>
                <w:lang w:val="en-US"/>
              </w:rPr>
              <w:t>0,918</w:t>
            </w:r>
          </w:p>
        </w:tc>
        <w:tc>
          <w:tcPr>
            <w:tcW w:w="0" w:type="auto"/>
          </w:tcPr>
          <w:p w:rsidR="000234CB" w:rsidRDefault="000234CB" w:rsidP="00BE6DAA">
            <w:pPr>
              <w:jc w:val="right"/>
              <w:rPr>
                <w:lang w:val="en-US"/>
              </w:rPr>
            </w:pPr>
            <w:r>
              <w:rPr>
                <w:lang w:val="en-US"/>
              </w:rPr>
              <w:t>91.62</w:t>
            </w:r>
          </w:p>
        </w:tc>
        <w:tc>
          <w:tcPr>
            <w:tcW w:w="0" w:type="auto"/>
          </w:tcPr>
          <w:p w:rsidR="000234CB" w:rsidRDefault="000234CB" w:rsidP="00BE6DAA">
            <w:pPr>
              <w:jc w:val="right"/>
              <w:rPr>
                <w:lang w:val="en-US"/>
              </w:rPr>
            </w:pPr>
            <w:r w:rsidRPr="00AF0C3C">
              <w:rPr>
                <w:lang w:val="en-US"/>
              </w:rPr>
              <w:t>0</w:t>
            </w:r>
            <w:r>
              <w:rPr>
                <w:lang w:val="en-US"/>
              </w:rPr>
              <w:t>.</w:t>
            </w:r>
            <w:r w:rsidRPr="00AF0C3C">
              <w:rPr>
                <w:lang w:val="en-US"/>
              </w:rPr>
              <w:t>945</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lang w:val="en-US"/>
              </w:rPr>
            </w:pPr>
            <w:r>
              <w:rPr>
                <w:lang w:val="en-US"/>
              </w:rPr>
              <w:t>RF</w:t>
            </w:r>
          </w:p>
        </w:tc>
        <w:tc>
          <w:tcPr>
            <w:tcW w:w="0" w:type="auto"/>
          </w:tcPr>
          <w:p w:rsidR="000234CB" w:rsidRPr="00550525" w:rsidRDefault="000234CB" w:rsidP="00BE6DAA">
            <w:pPr>
              <w:jc w:val="right"/>
              <w:rPr>
                <w:b/>
                <w:bCs/>
                <w:lang w:val="en-US"/>
              </w:rPr>
            </w:pPr>
            <w:r w:rsidRPr="00550525">
              <w:rPr>
                <w:b/>
                <w:bCs/>
                <w:lang w:val="en-US"/>
              </w:rPr>
              <w:t>0,922</w:t>
            </w:r>
          </w:p>
        </w:tc>
        <w:tc>
          <w:tcPr>
            <w:tcW w:w="0" w:type="auto"/>
          </w:tcPr>
          <w:p w:rsidR="000234CB" w:rsidRPr="005827E3" w:rsidRDefault="000234CB" w:rsidP="00BE6DAA">
            <w:pPr>
              <w:jc w:val="right"/>
              <w:rPr>
                <w:b/>
                <w:bCs/>
                <w:lang w:val="en-US"/>
              </w:rPr>
            </w:pPr>
            <w:r w:rsidRPr="005827E3">
              <w:rPr>
                <w:b/>
                <w:bCs/>
                <w:lang w:val="en-US"/>
              </w:rPr>
              <w:t>91.96</w:t>
            </w:r>
          </w:p>
        </w:tc>
        <w:tc>
          <w:tcPr>
            <w:tcW w:w="0" w:type="auto"/>
          </w:tcPr>
          <w:p w:rsidR="000234CB" w:rsidRPr="005827E3" w:rsidRDefault="000234CB" w:rsidP="00BE6DAA">
            <w:pPr>
              <w:jc w:val="right"/>
              <w:rPr>
                <w:b/>
                <w:bCs/>
                <w:lang w:val="en-US"/>
              </w:rPr>
            </w:pPr>
            <w:r w:rsidRPr="005827E3">
              <w:rPr>
                <w:b/>
                <w:bCs/>
                <w:lang w:val="en-US"/>
              </w:rPr>
              <w:t>0</w:t>
            </w:r>
            <w:r>
              <w:rPr>
                <w:b/>
                <w:bCs/>
                <w:lang w:val="en-US"/>
              </w:rPr>
              <w:t>.</w:t>
            </w:r>
            <w:r w:rsidRPr="005827E3">
              <w:rPr>
                <w:b/>
                <w:bCs/>
                <w:lang w:val="en-US"/>
              </w:rPr>
              <w:t>967</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lang w:val="en-US"/>
              </w:rPr>
            </w:pPr>
            <w:r>
              <w:rPr>
                <w:lang w:val="en-US"/>
              </w:rPr>
              <w:t>Logitboost</w:t>
            </w:r>
          </w:p>
        </w:tc>
        <w:tc>
          <w:tcPr>
            <w:tcW w:w="0" w:type="auto"/>
          </w:tcPr>
          <w:p w:rsidR="000234CB" w:rsidRDefault="000234CB" w:rsidP="00BE6DAA">
            <w:pPr>
              <w:jc w:val="right"/>
              <w:rPr>
                <w:lang w:val="en-US"/>
              </w:rPr>
            </w:pPr>
            <w:r w:rsidRPr="00AF0C3C">
              <w:rPr>
                <w:lang w:val="en-US"/>
              </w:rPr>
              <w:t>0,911</w:t>
            </w:r>
          </w:p>
        </w:tc>
        <w:tc>
          <w:tcPr>
            <w:tcW w:w="0" w:type="auto"/>
          </w:tcPr>
          <w:p w:rsidR="000234CB" w:rsidRDefault="000234CB" w:rsidP="00BE6DAA">
            <w:pPr>
              <w:jc w:val="right"/>
              <w:rPr>
                <w:lang w:val="en-US"/>
              </w:rPr>
            </w:pPr>
            <w:r w:rsidRPr="00AF0C3C">
              <w:rPr>
                <w:lang w:val="en-US"/>
              </w:rPr>
              <w:t>91.20</w:t>
            </w:r>
          </w:p>
        </w:tc>
        <w:tc>
          <w:tcPr>
            <w:tcW w:w="0" w:type="auto"/>
          </w:tcPr>
          <w:p w:rsidR="000234CB" w:rsidRDefault="000234CB" w:rsidP="00BE6DAA">
            <w:pPr>
              <w:jc w:val="right"/>
              <w:rPr>
                <w:lang w:val="en-US"/>
              </w:rPr>
            </w:pPr>
            <w:r w:rsidRPr="00AF0C3C">
              <w:rPr>
                <w:lang w:val="en-US"/>
              </w:rPr>
              <w:t>0</w:t>
            </w:r>
            <w:r>
              <w:rPr>
                <w:lang w:val="en-US"/>
              </w:rPr>
              <w:t>.</w:t>
            </w:r>
            <w:r w:rsidRPr="00AF0C3C">
              <w:rPr>
                <w:lang w:val="en-US"/>
              </w:rPr>
              <w:t>963</w:t>
            </w:r>
          </w:p>
        </w:tc>
      </w:tr>
    </w:tbl>
    <w:p w:rsidR="000234CB" w:rsidRPr="00D65085" w:rsidRDefault="000234CB" w:rsidP="000234CB">
      <w:pPr>
        <w:pStyle w:val="BodytextIndented"/>
        <w:ind w:firstLine="0"/>
      </w:pPr>
    </w:p>
    <w:p w:rsidR="00D65085" w:rsidRDefault="00D65085" w:rsidP="00D65085">
      <w:pPr>
        <w:pStyle w:val="BodytextIndented"/>
        <w:rPr>
          <w:lang w:val="en-GB"/>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8"/>
        <w:gridCol w:w="711"/>
        <w:gridCol w:w="693"/>
        <w:gridCol w:w="711"/>
        <w:gridCol w:w="693"/>
        <w:gridCol w:w="711"/>
        <w:gridCol w:w="693"/>
        <w:gridCol w:w="711"/>
        <w:gridCol w:w="693"/>
      </w:tblGrid>
      <w:tr w:rsidR="00D27647" w:rsidTr="00D27647">
        <w:trPr>
          <w:jc w:val="center"/>
        </w:trPr>
        <w:tc>
          <w:tcPr>
            <w:tcW w:w="0" w:type="auto"/>
            <w:gridSpan w:val="9"/>
            <w:vAlign w:val="center"/>
          </w:tcPr>
          <w:p w:rsidR="00D27647" w:rsidRDefault="00D27647" w:rsidP="00BE6DAA">
            <w:pPr>
              <w:jc w:val="center"/>
              <w:rPr>
                <w:lang w:val="en-US"/>
              </w:rPr>
            </w:pPr>
            <w:r>
              <w:rPr>
                <w:b/>
                <w:bCs/>
                <w:lang w:val="en-US"/>
              </w:rPr>
              <w:t xml:space="preserve">Table 3. </w:t>
            </w:r>
            <w:r w:rsidRPr="00F074D6">
              <w:rPr>
                <w:lang w:val="en-US"/>
              </w:rPr>
              <w:t>RF model accuracy on different n_trees</w:t>
            </w:r>
          </w:p>
          <w:p w:rsidR="00F074D6" w:rsidRPr="00674A6A" w:rsidRDefault="00F074D6" w:rsidP="00BE6DAA">
            <w:pPr>
              <w:jc w:val="center"/>
              <w:rPr>
                <w:b/>
                <w:bCs/>
                <w:lang w:val="en-US"/>
              </w:rPr>
            </w:pPr>
          </w:p>
        </w:tc>
      </w:tr>
      <w:tr w:rsidR="00D27647" w:rsidTr="00D27647">
        <w:trPr>
          <w:jc w:val="center"/>
        </w:trPr>
        <w:tc>
          <w:tcPr>
            <w:tcW w:w="0" w:type="auto"/>
            <w:vMerge w:val="restart"/>
            <w:vAlign w:val="center"/>
          </w:tcPr>
          <w:p w:rsidR="00D27647" w:rsidRPr="00674A6A" w:rsidRDefault="00D27647" w:rsidP="00BE6DAA">
            <w:pPr>
              <w:jc w:val="center"/>
              <w:rPr>
                <w:b/>
                <w:bCs/>
                <w:lang w:val="en-US"/>
              </w:rPr>
            </w:pPr>
            <w:r w:rsidRPr="00674A6A">
              <w:rPr>
                <w:b/>
                <w:bCs/>
                <w:lang w:val="en-US"/>
              </w:rPr>
              <w:t>Drug</w:t>
            </w:r>
          </w:p>
        </w:tc>
        <w:tc>
          <w:tcPr>
            <w:tcW w:w="0" w:type="auto"/>
            <w:gridSpan w:val="2"/>
            <w:vAlign w:val="center"/>
          </w:tcPr>
          <w:p w:rsidR="00D27647" w:rsidRPr="00674A6A" w:rsidRDefault="00D27647" w:rsidP="00BE6DAA">
            <w:pPr>
              <w:jc w:val="center"/>
              <w:rPr>
                <w:b/>
                <w:bCs/>
                <w:lang w:val="en-US"/>
              </w:rPr>
            </w:pPr>
            <w:r w:rsidRPr="00674A6A">
              <w:rPr>
                <w:b/>
                <w:bCs/>
                <w:lang w:val="en-US"/>
              </w:rPr>
              <w:t>n_trees = 10</w:t>
            </w:r>
          </w:p>
        </w:tc>
        <w:tc>
          <w:tcPr>
            <w:tcW w:w="0" w:type="auto"/>
            <w:gridSpan w:val="2"/>
            <w:vAlign w:val="center"/>
          </w:tcPr>
          <w:p w:rsidR="00D27647" w:rsidRPr="00674A6A" w:rsidRDefault="00D27647" w:rsidP="00BE6DAA">
            <w:pPr>
              <w:jc w:val="center"/>
              <w:rPr>
                <w:b/>
                <w:bCs/>
                <w:lang w:val="en-US"/>
              </w:rPr>
            </w:pPr>
            <w:r w:rsidRPr="00674A6A">
              <w:rPr>
                <w:b/>
                <w:bCs/>
                <w:lang w:val="en-US"/>
              </w:rPr>
              <w:t>n_trees = 15</w:t>
            </w:r>
          </w:p>
        </w:tc>
        <w:tc>
          <w:tcPr>
            <w:tcW w:w="0" w:type="auto"/>
            <w:gridSpan w:val="2"/>
            <w:vAlign w:val="center"/>
          </w:tcPr>
          <w:p w:rsidR="00D27647" w:rsidRPr="00674A6A" w:rsidRDefault="00D27647" w:rsidP="00BE6DAA">
            <w:pPr>
              <w:jc w:val="center"/>
              <w:rPr>
                <w:b/>
                <w:bCs/>
                <w:lang w:val="en-US"/>
              </w:rPr>
            </w:pPr>
            <w:r w:rsidRPr="00674A6A">
              <w:rPr>
                <w:b/>
                <w:bCs/>
                <w:lang w:val="en-US"/>
              </w:rPr>
              <w:t>n_trees = 74</w:t>
            </w:r>
          </w:p>
        </w:tc>
        <w:tc>
          <w:tcPr>
            <w:tcW w:w="0" w:type="auto"/>
            <w:gridSpan w:val="2"/>
            <w:vAlign w:val="center"/>
          </w:tcPr>
          <w:p w:rsidR="00D27647" w:rsidRPr="00674A6A" w:rsidRDefault="00D27647" w:rsidP="00BE6DAA">
            <w:pPr>
              <w:jc w:val="center"/>
              <w:rPr>
                <w:b/>
                <w:bCs/>
                <w:lang w:val="en-US"/>
              </w:rPr>
            </w:pPr>
            <w:r w:rsidRPr="00674A6A">
              <w:rPr>
                <w:b/>
                <w:bCs/>
                <w:lang w:val="en-US"/>
              </w:rPr>
              <w:t>n_trees = 50</w:t>
            </w:r>
          </w:p>
        </w:tc>
      </w:tr>
      <w:tr w:rsidR="00D27647" w:rsidTr="00D27647">
        <w:trPr>
          <w:jc w:val="center"/>
        </w:trPr>
        <w:tc>
          <w:tcPr>
            <w:tcW w:w="0" w:type="auto"/>
            <w:vMerge/>
          </w:tcPr>
          <w:p w:rsidR="00D27647" w:rsidRDefault="00D27647" w:rsidP="00BE6DAA">
            <w:pPr>
              <w:jc w:val="both"/>
              <w:rPr>
                <w:lang w:val="en-US"/>
              </w:rPr>
            </w:pPr>
          </w:p>
        </w:tc>
        <w:tc>
          <w:tcPr>
            <w:tcW w:w="0" w:type="auto"/>
            <w:vAlign w:val="center"/>
          </w:tcPr>
          <w:p w:rsidR="00D27647" w:rsidRPr="00674A6A" w:rsidRDefault="00D27647" w:rsidP="00BE6DAA">
            <w:pPr>
              <w:jc w:val="center"/>
              <w:rPr>
                <w:b/>
                <w:bCs/>
                <w:lang w:val="en-US"/>
              </w:rPr>
            </w:pPr>
            <w:r>
              <w:rPr>
                <w:b/>
                <w:bCs/>
                <w:lang w:val="en-US"/>
              </w:rPr>
              <w:t>Acc</w:t>
            </w:r>
          </w:p>
        </w:tc>
        <w:tc>
          <w:tcPr>
            <w:tcW w:w="0" w:type="auto"/>
            <w:vAlign w:val="center"/>
          </w:tcPr>
          <w:p w:rsidR="00D27647" w:rsidRPr="00674A6A" w:rsidRDefault="00D27647" w:rsidP="00BE6DAA">
            <w:pPr>
              <w:jc w:val="center"/>
              <w:rPr>
                <w:b/>
                <w:bCs/>
                <w:lang w:val="en-US"/>
              </w:rPr>
            </w:pPr>
            <w:r>
              <w:rPr>
                <w:b/>
                <w:bCs/>
                <w:lang w:val="en-US"/>
              </w:rPr>
              <w:t>AUC</w:t>
            </w:r>
          </w:p>
        </w:tc>
        <w:tc>
          <w:tcPr>
            <w:tcW w:w="0" w:type="auto"/>
            <w:vAlign w:val="center"/>
          </w:tcPr>
          <w:p w:rsidR="00D27647" w:rsidRPr="00674A6A" w:rsidRDefault="00D27647" w:rsidP="00BE6DAA">
            <w:pPr>
              <w:jc w:val="center"/>
              <w:rPr>
                <w:b/>
                <w:bCs/>
                <w:lang w:val="en-US"/>
              </w:rPr>
            </w:pPr>
            <w:r>
              <w:rPr>
                <w:b/>
                <w:bCs/>
                <w:lang w:val="en-US"/>
              </w:rPr>
              <w:t>Acc</w:t>
            </w:r>
          </w:p>
        </w:tc>
        <w:tc>
          <w:tcPr>
            <w:tcW w:w="0" w:type="auto"/>
            <w:vAlign w:val="center"/>
          </w:tcPr>
          <w:p w:rsidR="00D27647" w:rsidRPr="00674A6A" w:rsidRDefault="00D27647" w:rsidP="00BE6DAA">
            <w:pPr>
              <w:jc w:val="center"/>
              <w:rPr>
                <w:b/>
                <w:bCs/>
                <w:lang w:val="en-US"/>
              </w:rPr>
            </w:pPr>
            <w:r>
              <w:rPr>
                <w:b/>
                <w:bCs/>
                <w:lang w:val="en-US"/>
              </w:rPr>
              <w:t>AUC</w:t>
            </w:r>
          </w:p>
        </w:tc>
        <w:tc>
          <w:tcPr>
            <w:tcW w:w="0" w:type="auto"/>
            <w:vAlign w:val="center"/>
          </w:tcPr>
          <w:p w:rsidR="00D27647" w:rsidRPr="00674A6A" w:rsidRDefault="00D27647" w:rsidP="00BE6DAA">
            <w:pPr>
              <w:jc w:val="center"/>
              <w:rPr>
                <w:b/>
                <w:bCs/>
                <w:lang w:val="en-US"/>
              </w:rPr>
            </w:pPr>
            <w:r>
              <w:rPr>
                <w:b/>
                <w:bCs/>
                <w:lang w:val="en-US"/>
              </w:rPr>
              <w:t>Acc</w:t>
            </w:r>
          </w:p>
        </w:tc>
        <w:tc>
          <w:tcPr>
            <w:tcW w:w="0" w:type="auto"/>
            <w:vAlign w:val="center"/>
          </w:tcPr>
          <w:p w:rsidR="00D27647" w:rsidRPr="00674A6A" w:rsidRDefault="00D27647" w:rsidP="00BE6DAA">
            <w:pPr>
              <w:jc w:val="center"/>
              <w:rPr>
                <w:b/>
                <w:bCs/>
                <w:lang w:val="en-US"/>
              </w:rPr>
            </w:pPr>
            <w:r>
              <w:rPr>
                <w:b/>
                <w:bCs/>
                <w:lang w:val="en-US"/>
              </w:rPr>
              <w:t>AUC</w:t>
            </w:r>
          </w:p>
        </w:tc>
        <w:tc>
          <w:tcPr>
            <w:tcW w:w="0" w:type="auto"/>
            <w:vAlign w:val="center"/>
          </w:tcPr>
          <w:p w:rsidR="00D27647" w:rsidRPr="00674A6A" w:rsidRDefault="00D27647" w:rsidP="00BE6DAA">
            <w:pPr>
              <w:jc w:val="center"/>
              <w:rPr>
                <w:b/>
                <w:bCs/>
                <w:lang w:val="en-US"/>
              </w:rPr>
            </w:pPr>
            <w:r>
              <w:rPr>
                <w:b/>
                <w:bCs/>
                <w:lang w:val="en-US"/>
              </w:rPr>
              <w:t>Acc</w:t>
            </w:r>
          </w:p>
        </w:tc>
        <w:tc>
          <w:tcPr>
            <w:tcW w:w="0" w:type="auto"/>
            <w:vAlign w:val="center"/>
          </w:tcPr>
          <w:p w:rsidR="00D27647" w:rsidRPr="00674A6A" w:rsidRDefault="00D27647" w:rsidP="00BE6DAA">
            <w:pPr>
              <w:jc w:val="center"/>
              <w:rPr>
                <w:b/>
                <w:bCs/>
                <w:lang w:val="en-US"/>
              </w:rPr>
            </w:pPr>
            <w:r>
              <w:rPr>
                <w:b/>
                <w:bCs/>
                <w:lang w:val="en-US"/>
              </w:rPr>
              <w:t>AUC</w:t>
            </w:r>
          </w:p>
        </w:tc>
      </w:tr>
      <w:tr w:rsidR="00D27647" w:rsidTr="00D27647">
        <w:trPr>
          <w:jc w:val="center"/>
        </w:trPr>
        <w:tc>
          <w:tcPr>
            <w:tcW w:w="0" w:type="auto"/>
          </w:tcPr>
          <w:p w:rsidR="00D27647" w:rsidRPr="00674A6A" w:rsidRDefault="00D27647" w:rsidP="00BE6DAA">
            <w:pPr>
              <w:jc w:val="both"/>
              <w:rPr>
                <w:b/>
                <w:bCs/>
                <w:lang w:val="en-US"/>
              </w:rPr>
            </w:pPr>
            <w:r w:rsidRPr="00674A6A">
              <w:rPr>
                <w:b/>
                <w:bCs/>
                <w:lang w:val="en-US"/>
              </w:rPr>
              <w:t>RIF</w:t>
            </w:r>
          </w:p>
        </w:tc>
        <w:tc>
          <w:tcPr>
            <w:tcW w:w="0" w:type="auto"/>
            <w:vAlign w:val="center"/>
          </w:tcPr>
          <w:p w:rsidR="00D27647" w:rsidRDefault="00D27647" w:rsidP="00BE6DAA">
            <w:pPr>
              <w:jc w:val="right"/>
              <w:rPr>
                <w:lang w:val="en-US"/>
              </w:rPr>
            </w:pPr>
            <w:r>
              <w:rPr>
                <w:lang w:val="en-US"/>
              </w:rPr>
              <w:t>0.970</w:t>
            </w:r>
          </w:p>
        </w:tc>
        <w:tc>
          <w:tcPr>
            <w:tcW w:w="0" w:type="auto"/>
            <w:vAlign w:val="center"/>
          </w:tcPr>
          <w:p w:rsidR="00D27647" w:rsidRDefault="00D27647" w:rsidP="00BE6DAA">
            <w:pPr>
              <w:jc w:val="right"/>
              <w:rPr>
                <w:lang w:val="en-US"/>
              </w:rPr>
            </w:pPr>
            <w:r>
              <w:rPr>
                <w:lang w:val="en-US"/>
              </w:rPr>
              <w:t>0.99</w:t>
            </w:r>
          </w:p>
        </w:tc>
        <w:tc>
          <w:tcPr>
            <w:tcW w:w="0" w:type="auto"/>
            <w:vAlign w:val="center"/>
          </w:tcPr>
          <w:p w:rsidR="00D27647" w:rsidRDefault="00D27647" w:rsidP="00BE6DAA">
            <w:pPr>
              <w:jc w:val="right"/>
              <w:rPr>
                <w:lang w:val="en-US"/>
              </w:rPr>
            </w:pPr>
            <w:r>
              <w:rPr>
                <w:lang w:val="en-US"/>
              </w:rPr>
              <w:t>0.970</w:t>
            </w:r>
          </w:p>
        </w:tc>
        <w:tc>
          <w:tcPr>
            <w:tcW w:w="0" w:type="auto"/>
            <w:vAlign w:val="center"/>
          </w:tcPr>
          <w:p w:rsidR="00D27647" w:rsidRDefault="00D27647" w:rsidP="00BE6DAA">
            <w:pPr>
              <w:jc w:val="right"/>
              <w:rPr>
                <w:lang w:val="en-US"/>
              </w:rPr>
            </w:pPr>
            <w:r>
              <w:rPr>
                <w:lang w:val="en-US"/>
              </w:rPr>
              <w:t>0.99</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1.00</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1.00</w:t>
            </w:r>
          </w:p>
        </w:tc>
      </w:tr>
      <w:tr w:rsidR="00D27647" w:rsidTr="00D27647">
        <w:trPr>
          <w:jc w:val="center"/>
        </w:trPr>
        <w:tc>
          <w:tcPr>
            <w:tcW w:w="0" w:type="auto"/>
          </w:tcPr>
          <w:p w:rsidR="00D27647" w:rsidRPr="00674A6A" w:rsidRDefault="00D27647" w:rsidP="00BE6DAA">
            <w:pPr>
              <w:jc w:val="both"/>
              <w:rPr>
                <w:b/>
                <w:bCs/>
                <w:lang w:val="en-US"/>
              </w:rPr>
            </w:pPr>
            <w:r w:rsidRPr="00674A6A">
              <w:rPr>
                <w:b/>
                <w:bCs/>
                <w:lang w:val="en-US"/>
              </w:rPr>
              <w:t>INH</w:t>
            </w:r>
          </w:p>
        </w:tc>
        <w:tc>
          <w:tcPr>
            <w:tcW w:w="0" w:type="auto"/>
            <w:vAlign w:val="center"/>
          </w:tcPr>
          <w:p w:rsidR="00D27647" w:rsidRDefault="00D27647" w:rsidP="00BE6DAA">
            <w:pPr>
              <w:jc w:val="right"/>
              <w:rPr>
                <w:lang w:val="en-US"/>
              </w:rPr>
            </w:pPr>
            <w:r>
              <w:rPr>
                <w:lang w:val="en-US"/>
              </w:rPr>
              <w:t>0.945</w:t>
            </w:r>
          </w:p>
        </w:tc>
        <w:tc>
          <w:tcPr>
            <w:tcW w:w="0" w:type="auto"/>
            <w:vAlign w:val="center"/>
          </w:tcPr>
          <w:p w:rsidR="00D27647" w:rsidRDefault="00D27647" w:rsidP="00BE6DAA">
            <w:pPr>
              <w:jc w:val="right"/>
              <w:rPr>
                <w:lang w:val="en-US"/>
              </w:rPr>
            </w:pPr>
            <w:r>
              <w:rPr>
                <w:lang w:val="en-US"/>
              </w:rPr>
              <w:t>0.97</w:t>
            </w:r>
          </w:p>
        </w:tc>
        <w:tc>
          <w:tcPr>
            <w:tcW w:w="0" w:type="auto"/>
            <w:vAlign w:val="center"/>
          </w:tcPr>
          <w:p w:rsidR="00D27647" w:rsidRDefault="00D27647" w:rsidP="00BE6DAA">
            <w:pPr>
              <w:jc w:val="right"/>
              <w:rPr>
                <w:lang w:val="en-US"/>
              </w:rPr>
            </w:pPr>
            <w:r>
              <w:rPr>
                <w:lang w:val="en-US"/>
              </w:rPr>
              <w:t>0.955</w:t>
            </w:r>
          </w:p>
        </w:tc>
        <w:tc>
          <w:tcPr>
            <w:tcW w:w="0" w:type="auto"/>
            <w:vAlign w:val="center"/>
          </w:tcPr>
          <w:p w:rsidR="00D27647" w:rsidRPr="00072D8A" w:rsidRDefault="00D27647" w:rsidP="00BE6DAA">
            <w:pPr>
              <w:jc w:val="right"/>
              <w:rPr>
                <w:b/>
                <w:bCs/>
                <w:lang w:val="en-US"/>
              </w:rPr>
            </w:pPr>
            <w:r w:rsidRPr="00072D8A">
              <w:rPr>
                <w:b/>
                <w:bCs/>
                <w:lang w:val="en-US"/>
              </w:rPr>
              <w:t>0.98</w:t>
            </w:r>
          </w:p>
        </w:tc>
        <w:tc>
          <w:tcPr>
            <w:tcW w:w="0" w:type="auto"/>
            <w:vAlign w:val="center"/>
          </w:tcPr>
          <w:p w:rsidR="00D27647" w:rsidRPr="00072D8A" w:rsidRDefault="00D27647" w:rsidP="00BE6DAA">
            <w:pPr>
              <w:jc w:val="right"/>
              <w:rPr>
                <w:b/>
                <w:bCs/>
                <w:lang w:val="en-US"/>
              </w:rPr>
            </w:pPr>
            <w:r w:rsidRPr="00072D8A">
              <w:rPr>
                <w:b/>
                <w:bCs/>
                <w:lang w:val="en-US"/>
              </w:rPr>
              <w:t>0.960</w:t>
            </w:r>
          </w:p>
        </w:tc>
        <w:tc>
          <w:tcPr>
            <w:tcW w:w="0" w:type="auto"/>
            <w:vAlign w:val="center"/>
          </w:tcPr>
          <w:p w:rsidR="00D27647" w:rsidRDefault="00D27647" w:rsidP="00BE6DAA">
            <w:pPr>
              <w:jc w:val="right"/>
              <w:rPr>
                <w:lang w:val="en-US"/>
              </w:rPr>
            </w:pPr>
            <w:r>
              <w:rPr>
                <w:lang w:val="en-US"/>
              </w:rPr>
              <w:t>0.97</w:t>
            </w:r>
          </w:p>
        </w:tc>
        <w:tc>
          <w:tcPr>
            <w:tcW w:w="0" w:type="auto"/>
            <w:vAlign w:val="center"/>
          </w:tcPr>
          <w:p w:rsidR="00D27647" w:rsidRPr="00072D8A" w:rsidRDefault="00D27647" w:rsidP="00BE6DAA">
            <w:pPr>
              <w:jc w:val="right"/>
              <w:rPr>
                <w:b/>
                <w:bCs/>
                <w:lang w:val="en-US"/>
              </w:rPr>
            </w:pPr>
            <w:r w:rsidRPr="00072D8A">
              <w:rPr>
                <w:b/>
                <w:bCs/>
                <w:lang w:val="en-US"/>
              </w:rPr>
              <w:t>0.960</w:t>
            </w:r>
          </w:p>
        </w:tc>
        <w:tc>
          <w:tcPr>
            <w:tcW w:w="0" w:type="auto"/>
            <w:vAlign w:val="center"/>
          </w:tcPr>
          <w:p w:rsidR="00D27647" w:rsidRDefault="00D27647" w:rsidP="00BE6DAA">
            <w:pPr>
              <w:jc w:val="right"/>
              <w:rPr>
                <w:lang w:val="en-US"/>
              </w:rPr>
            </w:pPr>
            <w:r>
              <w:rPr>
                <w:lang w:val="en-US"/>
              </w:rPr>
              <w:t>0.97</w:t>
            </w:r>
          </w:p>
        </w:tc>
      </w:tr>
      <w:tr w:rsidR="00D27647" w:rsidTr="00D27647">
        <w:trPr>
          <w:jc w:val="center"/>
        </w:trPr>
        <w:tc>
          <w:tcPr>
            <w:tcW w:w="0" w:type="auto"/>
          </w:tcPr>
          <w:p w:rsidR="00D27647" w:rsidRPr="00674A6A" w:rsidRDefault="00D27647" w:rsidP="00BE6DAA">
            <w:pPr>
              <w:jc w:val="both"/>
              <w:rPr>
                <w:b/>
                <w:bCs/>
                <w:lang w:val="en-US"/>
              </w:rPr>
            </w:pPr>
            <w:r w:rsidRPr="00674A6A">
              <w:rPr>
                <w:b/>
                <w:bCs/>
                <w:lang w:val="en-US"/>
              </w:rPr>
              <w:t>PZA</w:t>
            </w:r>
          </w:p>
        </w:tc>
        <w:tc>
          <w:tcPr>
            <w:tcW w:w="0" w:type="auto"/>
            <w:vAlign w:val="center"/>
          </w:tcPr>
          <w:p w:rsidR="00D27647" w:rsidRDefault="00D27647" w:rsidP="00BE6DAA">
            <w:pPr>
              <w:jc w:val="right"/>
              <w:rPr>
                <w:lang w:val="en-US"/>
              </w:rPr>
            </w:pPr>
            <w:r>
              <w:rPr>
                <w:lang w:val="en-US"/>
              </w:rPr>
              <w:t>0.964</w:t>
            </w:r>
          </w:p>
        </w:tc>
        <w:tc>
          <w:tcPr>
            <w:tcW w:w="0" w:type="auto"/>
            <w:vAlign w:val="center"/>
          </w:tcPr>
          <w:p w:rsidR="00D27647" w:rsidRPr="00072D8A" w:rsidRDefault="00D27647" w:rsidP="00BE6DAA">
            <w:pPr>
              <w:jc w:val="right"/>
              <w:rPr>
                <w:b/>
                <w:bCs/>
                <w:lang w:val="en-US"/>
              </w:rPr>
            </w:pPr>
            <w:r w:rsidRPr="00072D8A">
              <w:rPr>
                <w:b/>
                <w:bCs/>
                <w:lang w:val="en-US"/>
              </w:rPr>
              <w:t>0.95</w:t>
            </w:r>
          </w:p>
        </w:tc>
        <w:tc>
          <w:tcPr>
            <w:tcW w:w="0" w:type="auto"/>
            <w:vAlign w:val="center"/>
          </w:tcPr>
          <w:p w:rsidR="00D27647" w:rsidRDefault="00D27647" w:rsidP="00BE6DAA">
            <w:pPr>
              <w:jc w:val="right"/>
              <w:rPr>
                <w:lang w:val="en-US"/>
              </w:rPr>
            </w:pPr>
            <w:r>
              <w:rPr>
                <w:lang w:val="en-US"/>
              </w:rPr>
              <w:t>0.964</w:t>
            </w:r>
          </w:p>
        </w:tc>
        <w:tc>
          <w:tcPr>
            <w:tcW w:w="0" w:type="auto"/>
            <w:vAlign w:val="center"/>
          </w:tcPr>
          <w:p w:rsidR="00D27647" w:rsidRDefault="00D27647" w:rsidP="00BE6DAA">
            <w:pPr>
              <w:jc w:val="right"/>
              <w:rPr>
                <w:lang w:val="en-US"/>
              </w:rPr>
            </w:pPr>
            <w:r>
              <w:rPr>
                <w:lang w:val="en-US"/>
              </w:rPr>
              <w:t>0.94</w:t>
            </w:r>
          </w:p>
        </w:tc>
        <w:tc>
          <w:tcPr>
            <w:tcW w:w="0" w:type="auto"/>
            <w:vAlign w:val="center"/>
          </w:tcPr>
          <w:p w:rsidR="00D27647" w:rsidRPr="00072D8A" w:rsidRDefault="00D27647" w:rsidP="00BE6DAA">
            <w:pPr>
              <w:jc w:val="right"/>
              <w:rPr>
                <w:b/>
                <w:bCs/>
                <w:lang w:val="en-US"/>
              </w:rPr>
            </w:pPr>
            <w:r w:rsidRPr="00072D8A">
              <w:rPr>
                <w:b/>
                <w:bCs/>
                <w:lang w:val="en-US"/>
              </w:rPr>
              <w:t>0.974</w:t>
            </w:r>
          </w:p>
        </w:tc>
        <w:tc>
          <w:tcPr>
            <w:tcW w:w="0" w:type="auto"/>
            <w:vAlign w:val="center"/>
          </w:tcPr>
          <w:p w:rsidR="00D27647" w:rsidRDefault="00D27647" w:rsidP="00BE6DAA">
            <w:pPr>
              <w:jc w:val="right"/>
              <w:rPr>
                <w:lang w:val="en-US"/>
              </w:rPr>
            </w:pPr>
            <w:r>
              <w:rPr>
                <w:lang w:val="en-US"/>
              </w:rPr>
              <w:t>0.94</w:t>
            </w:r>
          </w:p>
        </w:tc>
        <w:tc>
          <w:tcPr>
            <w:tcW w:w="0" w:type="auto"/>
            <w:vAlign w:val="center"/>
          </w:tcPr>
          <w:p w:rsidR="00D27647" w:rsidRPr="00072D8A" w:rsidRDefault="00D27647" w:rsidP="00BE6DAA">
            <w:pPr>
              <w:jc w:val="right"/>
              <w:rPr>
                <w:b/>
                <w:bCs/>
                <w:lang w:val="en-US"/>
              </w:rPr>
            </w:pPr>
            <w:r w:rsidRPr="00072D8A">
              <w:rPr>
                <w:b/>
                <w:bCs/>
                <w:lang w:val="en-US"/>
              </w:rPr>
              <w:t>0.974</w:t>
            </w:r>
          </w:p>
        </w:tc>
        <w:tc>
          <w:tcPr>
            <w:tcW w:w="0" w:type="auto"/>
            <w:vAlign w:val="center"/>
          </w:tcPr>
          <w:p w:rsidR="00D27647" w:rsidRDefault="00D27647" w:rsidP="00BE6DAA">
            <w:pPr>
              <w:jc w:val="right"/>
              <w:rPr>
                <w:lang w:val="en-US"/>
              </w:rPr>
            </w:pPr>
            <w:r>
              <w:rPr>
                <w:lang w:val="en-US"/>
              </w:rPr>
              <w:t>0.93</w:t>
            </w:r>
          </w:p>
        </w:tc>
      </w:tr>
      <w:tr w:rsidR="00D27647" w:rsidTr="00D27647">
        <w:trPr>
          <w:jc w:val="center"/>
        </w:trPr>
        <w:tc>
          <w:tcPr>
            <w:tcW w:w="0" w:type="auto"/>
          </w:tcPr>
          <w:p w:rsidR="00D27647" w:rsidRPr="00674A6A" w:rsidRDefault="00D27647" w:rsidP="00BE6DAA">
            <w:pPr>
              <w:jc w:val="both"/>
              <w:rPr>
                <w:b/>
                <w:bCs/>
                <w:lang w:val="en-US"/>
              </w:rPr>
            </w:pPr>
            <w:r>
              <w:rPr>
                <w:b/>
                <w:bCs/>
                <w:lang w:val="en-US"/>
              </w:rPr>
              <w:t>EMB</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0.99</w:t>
            </w:r>
          </w:p>
        </w:tc>
        <w:tc>
          <w:tcPr>
            <w:tcW w:w="0" w:type="auto"/>
            <w:vAlign w:val="center"/>
          </w:tcPr>
          <w:p w:rsidR="00D27647" w:rsidRPr="00072D8A" w:rsidRDefault="00D27647" w:rsidP="00BE6DAA">
            <w:pPr>
              <w:jc w:val="right"/>
              <w:rPr>
                <w:lang w:val="en-US"/>
              </w:rPr>
            </w:pPr>
            <w:r w:rsidRPr="00072D8A">
              <w:rPr>
                <w:lang w:val="en-US"/>
              </w:rPr>
              <w:t>0.979</w:t>
            </w:r>
          </w:p>
        </w:tc>
        <w:tc>
          <w:tcPr>
            <w:tcW w:w="0" w:type="auto"/>
            <w:vAlign w:val="center"/>
          </w:tcPr>
          <w:p w:rsidR="00D27647" w:rsidRPr="00072D8A" w:rsidRDefault="00D27647" w:rsidP="00BE6DAA">
            <w:pPr>
              <w:jc w:val="right"/>
              <w:rPr>
                <w:b/>
                <w:bCs/>
                <w:lang w:val="en-US"/>
              </w:rPr>
            </w:pPr>
            <w:r w:rsidRPr="00072D8A">
              <w:rPr>
                <w:b/>
                <w:bCs/>
                <w:lang w:val="en-US"/>
              </w:rPr>
              <w:t>0.99</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0.99</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0.99</w:t>
            </w:r>
          </w:p>
        </w:tc>
      </w:tr>
    </w:tbl>
    <w:p w:rsidR="00D27647" w:rsidRDefault="00D27647" w:rsidP="00D27647">
      <w:pPr>
        <w:pStyle w:val="BodytextIndented"/>
        <w:ind w:firstLine="0"/>
        <w:rPr>
          <w:lang w:val="en-GB"/>
        </w:rPr>
      </w:pPr>
    </w:p>
    <w:p w:rsidR="00B71401" w:rsidRDefault="00B71401" w:rsidP="00D65085">
      <w:pPr>
        <w:pStyle w:val="BodytextIndented"/>
        <w:rPr>
          <w:lang w:val="en-GB"/>
        </w:rPr>
      </w:pPr>
    </w:p>
    <w:p w:rsidR="00B71401" w:rsidRDefault="00B71401" w:rsidP="00D65085">
      <w:pPr>
        <w:pStyle w:val="BodytextIndented"/>
        <w:rPr>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B71401" w:rsidTr="009352AE">
        <w:trPr>
          <w:jc w:val="center"/>
        </w:trPr>
        <w:tc>
          <w:tcPr>
            <w:tcW w:w="0" w:type="auto"/>
          </w:tcPr>
          <w:p w:rsidR="00B71401" w:rsidRDefault="00B71401" w:rsidP="00B71401">
            <w:pPr>
              <w:pStyle w:val="BodytextIndented"/>
              <w:ind w:firstLine="0"/>
              <w:rPr>
                <w:lang w:val="en-GB"/>
              </w:rPr>
            </w:pPr>
            <w:r>
              <w:rPr>
                <w:noProof/>
              </w:rPr>
              <w:drawing>
                <wp:inline distT="0" distB="0" distL="0" distR="0" wp14:anchorId="5B9BECE2" wp14:editId="07DB7944">
                  <wp:extent cx="2520000" cy="1707728"/>
                  <wp:effectExtent l="0" t="0" r="0" b="6985"/>
                  <wp:docPr id="2" name="Picture 2" descr="C:\Users\Dell\AppData\Local\Microsoft\Windows\INetCache\Content.MSO\AADB32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MSO\AADB32E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707728"/>
                          </a:xfrm>
                          <a:prstGeom prst="rect">
                            <a:avLst/>
                          </a:prstGeom>
                          <a:noFill/>
                          <a:ln>
                            <a:noFill/>
                          </a:ln>
                        </pic:spPr>
                      </pic:pic>
                    </a:graphicData>
                  </a:graphic>
                </wp:inline>
              </w:drawing>
            </w:r>
          </w:p>
        </w:tc>
        <w:tc>
          <w:tcPr>
            <w:tcW w:w="0" w:type="auto"/>
          </w:tcPr>
          <w:p w:rsidR="00B71401" w:rsidRDefault="00B71401" w:rsidP="00B71401">
            <w:pPr>
              <w:pStyle w:val="BodytextIndented"/>
              <w:ind w:firstLine="0"/>
              <w:rPr>
                <w:lang w:val="en-GB"/>
              </w:rPr>
            </w:pPr>
            <w:r>
              <w:rPr>
                <w:noProof/>
              </w:rPr>
              <w:drawing>
                <wp:inline distT="0" distB="0" distL="0" distR="0" wp14:anchorId="5FD5D579" wp14:editId="296B75C0">
                  <wp:extent cx="2520000" cy="1707728"/>
                  <wp:effectExtent l="0" t="0" r="0" b="6985"/>
                  <wp:docPr id="3" name="Picture 3" descr="C:\Users\Dell\AppData\Local\Microsoft\Windows\INetCache\Content.MSO\8735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MSO\87354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707728"/>
                          </a:xfrm>
                          <a:prstGeom prst="rect">
                            <a:avLst/>
                          </a:prstGeom>
                          <a:noFill/>
                          <a:ln>
                            <a:noFill/>
                          </a:ln>
                        </pic:spPr>
                      </pic:pic>
                    </a:graphicData>
                  </a:graphic>
                </wp:inline>
              </w:drawing>
            </w:r>
          </w:p>
        </w:tc>
      </w:tr>
      <w:tr w:rsidR="009352AE" w:rsidTr="009352AE">
        <w:trPr>
          <w:jc w:val="center"/>
        </w:trPr>
        <w:tc>
          <w:tcPr>
            <w:tcW w:w="0" w:type="auto"/>
            <w:gridSpan w:val="2"/>
          </w:tcPr>
          <w:p w:rsidR="009352AE" w:rsidRDefault="009352AE" w:rsidP="009352AE">
            <w:pPr>
              <w:pStyle w:val="BodytextIndented"/>
              <w:ind w:firstLine="0"/>
              <w:jc w:val="center"/>
              <w:rPr>
                <w:lang w:val="en-GB"/>
              </w:rPr>
            </w:pPr>
            <w:r w:rsidRPr="00B71401">
              <w:rPr>
                <w:b/>
                <w:bCs/>
                <w:lang w:val="en-GB"/>
              </w:rPr>
              <w:t>Fig</w:t>
            </w:r>
            <w:r>
              <w:rPr>
                <w:b/>
                <w:bCs/>
                <w:lang w:val="en-GB"/>
              </w:rPr>
              <w:t>ure</w:t>
            </w:r>
            <w:r w:rsidRPr="00B71401">
              <w:rPr>
                <w:b/>
                <w:bCs/>
                <w:lang w:val="en-GB"/>
              </w:rPr>
              <w:t xml:space="preserve"> 1. </w:t>
            </w:r>
            <w:r>
              <w:rPr>
                <w:lang w:val="en-GB"/>
              </w:rPr>
              <w:t xml:space="preserve">Comparison of the best and worst </w:t>
            </w:r>
            <w:r w:rsidR="00995A1A">
              <w:rPr>
                <w:lang w:val="en-GB"/>
              </w:rPr>
              <w:t xml:space="preserve">model’s </w:t>
            </w:r>
            <w:r>
              <w:rPr>
                <w:lang w:val="en-GB"/>
              </w:rPr>
              <w:t>AUC</w:t>
            </w:r>
          </w:p>
        </w:tc>
      </w:tr>
    </w:tbl>
    <w:p w:rsidR="00B71401" w:rsidRDefault="00B71401" w:rsidP="00B71401">
      <w:pPr>
        <w:pStyle w:val="BodytextIndented"/>
        <w:ind w:firstLine="0"/>
        <w:rPr>
          <w:lang w:val="en-GB"/>
        </w:rPr>
      </w:pPr>
    </w:p>
    <w:p w:rsidR="00D90E52" w:rsidRDefault="00466AD6" w:rsidP="00D90E52">
      <w:pPr>
        <w:pStyle w:val="Section"/>
      </w:pPr>
      <w:r>
        <w:t>Conclusion</w:t>
      </w:r>
    </w:p>
    <w:p w:rsidR="00B71401" w:rsidRDefault="00C81314" w:rsidP="00C81314">
      <w:pPr>
        <w:pStyle w:val="BodytextIndented"/>
        <w:ind w:firstLine="0"/>
        <w:rPr>
          <w:lang w:val="en-GB"/>
        </w:rPr>
      </w:pPr>
      <w:r>
        <w:rPr>
          <w:lang w:val="en-GB"/>
        </w:rPr>
        <w:lastRenderedPageBreak/>
        <w:t>We experiment on using ML techniq</w:t>
      </w:r>
      <w:r w:rsidR="00E44C93">
        <w:rPr>
          <w:lang w:val="en-GB"/>
        </w:rPr>
        <w:t>ue</w:t>
      </w:r>
      <w:r>
        <w:rPr>
          <w:lang w:val="en-GB"/>
        </w:rPr>
        <w:t xml:space="preserve">s to predict MTB drug resistance based on DNA data. </w:t>
      </w:r>
      <w:r w:rsidR="00B35637">
        <w:rPr>
          <w:lang w:val="en-GB"/>
        </w:rPr>
        <w:t>The</w:t>
      </w:r>
      <w:r w:rsidR="005C3D92" w:rsidRPr="005C3D92">
        <w:rPr>
          <w:lang w:val="en-GB"/>
        </w:rPr>
        <w:t xml:space="preserve"> result had demonstrated that </w:t>
      </w:r>
      <w:r w:rsidR="00B632BC">
        <w:rPr>
          <w:lang w:val="en-GB"/>
        </w:rPr>
        <w:t>ML</w:t>
      </w:r>
      <w:r w:rsidR="005C3D92" w:rsidRPr="005C3D92">
        <w:rPr>
          <w:lang w:val="en-GB"/>
        </w:rPr>
        <w:t xml:space="preserve"> </w:t>
      </w:r>
      <w:r w:rsidR="007B6F5A">
        <w:rPr>
          <w:lang w:val="en-GB"/>
        </w:rPr>
        <w:t>techniq</w:t>
      </w:r>
      <w:r w:rsidR="00E44C93">
        <w:rPr>
          <w:lang w:val="en-GB"/>
        </w:rPr>
        <w:t>ue</w:t>
      </w:r>
      <w:r w:rsidR="007B6F5A">
        <w:rPr>
          <w:lang w:val="en-GB"/>
        </w:rPr>
        <w:t xml:space="preserve">s </w:t>
      </w:r>
      <w:r w:rsidR="005C3D92" w:rsidRPr="005C3D92">
        <w:rPr>
          <w:lang w:val="en-GB"/>
        </w:rPr>
        <w:t>can accurately predict drug resistance with an accuracy of up to 99% and with Area Under Curve (AUC) reaching (near) 1.</w:t>
      </w:r>
      <w:r w:rsidR="00F222FC">
        <w:rPr>
          <w:lang w:val="en-GB"/>
        </w:rPr>
        <w:t xml:space="preserve"> </w:t>
      </w:r>
      <w:r w:rsidR="003148B5" w:rsidRPr="003148B5">
        <w:rPr>
          <w:lang w:val="en-GB"/>
        </w:rPr>
        <w:t>This result suggests that Machine Learning approach has a promising result in predicting Tuberculosis drug resistance.</w:t>
      </w:r>
      <w:r w:rsidR="003148B5">
        <w:rPr>
          <w:lang w:val="en-GB"/>
        </w:rPr>
        <w:t xml:space="preserve"> </w:t>
      </w:r>
      <w:r w:rsidR="00F222FC">
        <w:rPr>
          <w:lang w:val="en-GB"/>
        </w:rPr>
        <w:t xml:space="preserve">The result also showed </w:t>
      </w:r>
      <w:r w:rsidR="00B632BC">
        <w:t>the m</w:t>
      </w:r>
      <w:r w:rsidR="00B632BC" w:rsidRPr="00D65085">
        <w:t xml:space="preserve">odel performance is data-specific </w:t>
      </w:r>
      <w:r w:rsidR="00B65AC5">
        <w:t>and that p</w:t>
      </w:r>
      <w:r w:rsidR="005C3D92" w:rsidRPr="005C3D92">
        <w:rPr>
          <w:lang w:val="en-GB"/>
        </w:rPr>
        <w:t xml:space="preserve">arameter tuning can </w:t>
      </w:r>
      <w:r w:rsidR="00823FBB">
        <w:rPr>
          <w:lang w:val="en-GB"/>
        </w:rPr>
        <w:t xml:space="preserve">result </w:t>
      </w:r>
      <w:r w:rsidR="00E44C93">
        <w:rPr>
          <w:lang w:val="en-GB"/>
        </w:rPr>
        <w:t>i</w:t>
      </w:r>
      <w:r w:rsidR="00823FBB">
        <w:rPr>
          <w:lang w:val="en-GB"/>
        </w:rPr>
        <w:t xml:space="preserve">n a </w:t>
      </w:r>
      <w:r w:rsidR="005C3D92" w:rsidRPr="005C3D92">
        <w:rPr>
          <w:lang w:val="en-GB"/>
        </w:rPr>
        <w:t>(slightly) better performance.</w:t>
      </w:r>
    </w:p>
    <w:p w:rsidR="003733D1" w:rsidRDefault="003733D1" w:rsidP="003733D1">
      <w:pPr>
        <w:pStyle w:val="Sectionnonumber"/>
      </w:pPr>
      <w:r>
        <w:t xml:space="preserve">Acknowledgement </w:t>
      </w:r>
    </w:p>
    <w:p w:rsidR="003733D1" w:rsidRPr="009C593B" w:rsidRDefault="006049A2" w:rsidP="00C81314">
      <w:pPr>
        <w:pStyle w:val="BodytextIndented"/>
        <w:ind w:firstLine="0"/>
      </w:pPr>
      <w:r>
        <w:t>-</w:t>
      </w:r>
    </w:p>
    <w:p w:rsidR="009A0487" w:rsidRDefault="009A0487">
      <w:pPr>
        <w:pStyle w:val="Sectionnonumber"/>
      </w:pPr>
      <w:r>
        <w:t>References</w:t>
      </w:r>
    </w:p>
    <w:p w:rsidR="009967C5" w:rsidRPr="009967C5" w:rsidRDefault="00737C9B" w:rsidP="009967C5">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9967C5" w:rsidRPr="009967C5">
        <w:rPr>
          <w:rFonts w:cs="Times"/>
          <w:noProof/>
          <w:szCs w:val="24"/>
        </w:rPr>
        <w:t>[1]</w:t>
      </w:r>
      <w:r w:rsidR="009967C5" w:rsidRPr="009967C5">
        <w:rPr>
          <w:rFonts w:cs="Times"/>
          <w:noProof/>
          <w:szCs w:val="24"/>
        </w:rPr>
        <w:tab/>
        <w:t xml:space="preserve"> WH O 2017 Global tuberculosis report 2018 </w:t>
      </w:r>
      <w:r w:rsidR="009967C5" w:rsidRPr="009967C5">
        <w:rPr>
          <w:rFonts w:cs="Times"/>
          <w:i/>
          <w:iCs/>
          <w:noProof/>
          <w:szCs w:val="24"/>
        </w:rPr>
        <w:t>Glob. Tuberc. Rep. 2017</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[2]</w:t>
      </w:r>
      <w:r w:rsidRPr="009967C5">
        <w:rPr>
          <w:rFonts w:cs="Times"/>
          <w:noProof/>
          <w:szCs w:val="24"/>
        </w:rPr>
        <w:tab/>
        <w:t xml:space="preserve"> Gygli S M, Borrell S, Trauner A and Gagneux S 2017 Antimicrobial resistance in Mycobacterium tuberculosis: mechanistic and evolutionary perspectives </w:t>
      </w:r>
      <w:r w:rsidRPr="009967C5">
        <w:rPr>
          <w:rFonts w:cs="Times"/>
          <w:i/>
          <w:iCs/>
          <w:noProof/>
          <w:szCs w:val="24"/>
        </w:rPr>
        <w:t>FEMS Microbiol. Rev.</w:t>
      </w:r>
      <w:r w:rsidRPr="009967C5">
        <w:rPr>
          <w:rFonts w:cs="Times"/>
          <w:noProof/>
          <w:szCs w:val="24"/>
        </w:rPr>
        <w:t xml:space="preserve"> </w:t>
      </w:r>
      <w:r w:rsidRPr="009967C5">
        <w:rPr>
          <w:rFonts w:cs="Times"/>
          <w:b/>
          <w:bCs/>
          <w:noProof/>
          <w:szCs w:val="24"/>
        </w:rPr>
        <w:t>41</w:t>
      </w:r>
      <w:r w:rsidRPr="009967C5">
        <w:rPr>
          <w:rFonts w:cs="Times"/>
          <w:noProof/>
          <w:szCs w:val="24"/>
        </w:rPr>
        <w:t xml:space="preserve"> 354–73</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[3]</w:t>
      </w:r>
      <w:r w:rsidRPr="009967C5">
        <w:rPr>
          <w:rFonts w:cs="Times"/>
          <w:noProof/>
          <w:szCs w:val="24"/>
        </w:rPr>
        <w:tab/>
        <w:t xml:space="preserve"> Quinlan J R 2014 </w:t>
      </w:r>
      <w:r w:rsidRPr="009967C5">
        <w:rPr>
          <w:rFonts w:cs="Times"/>
          <w:i/>
          <w:iCs/>
          <w:noProof/>
          <w:szCs w:val="24"/>
        </w:rPr>
        <w:t>C4. 5: programs for machine learning</w:t>
      </w:r>
      <w:r w:rsidRPr="009967C5">
        <w:rPr>
          <w:rFonts w:cs="Times"/>
          <w:noProof/>
          <w:szCs w:val="24"/>
        </w:rPr>
        <w:t xml:space="preserve"> (Elsevier)</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[4]</w:t>
      </w:r>
      <w:r w:rsidRPr="009967C5">
        <w:rPr>
          <w:rFonts w:cs="Times"/>
          <w:noProof/>
          <w:szCs w:val="24"/>
        </w:rPr>
        <w:tab/>
        <w:t xml:space="preserve"> Anwar M T, Pumomo H D, Prasetyo S Y J and Hartomo K D 2018 Decision Tree Learning Approach To Wildfire Modeling on Peat and Non-Peat Land in Riau Province </w:t>
      </w:r>
      <w:r w:rsidRPr="009967C5">
        <w:rPr>
          <w:rFonts w:cs="Times"/>
          <w:i/>
          <w:iCs/>
          <w:noProof/>
          <w:szCs w:val="24"/>
        </w:rPr>
        <w:t>2018 International Conference on Advanced Computer Science and Information Systems (ICACSIS)</w:t>
      </w:r>
      <w:r w:rsidRPr="009967C5">
        <w:rPr>
          <w:rFonts w:cs="Times"/>
          <w:noProof/>
          <w:szCs w:val="24"/>
        </w:rPr>
        <w:t xml:space="preserve"> (IEEE) pp 409–15</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[5]</w:t>
      </w:r>
      <w:r w:rsidRPr="009967C5">
        <w:rPr>
          <w:rFonts w:cs="Times"/>
          <w:noProof/>
          <w:szCs w:val="24"/>
        </w:rPr>
        <w:tab/>
        <w:t xml:space="preserve"> Anwar M T, Nugrohadi S, Tantriyati V and Windarni V A 2020 Rain Prediction Using Rule-Based Machine Learning Approach </w:t>
      </w:r>
      <w:r w:rsidRPr="009967C5">
        <w:rPr>
          <w:rFonts w:cs="Times"/>
          <w:i/>
          <w:iCs/>
          <w:noProof/>
          <w:szCs w:val="24"/>
        </w:rPr>
        <w:t>Adv. Sustain. Sci. Eng. Technol.</w:t>
      </w:r>
      <w:r w:rsidRPr="009967C5">
        <w:rPr>
          <w:rFonts w:cs="Times"/>
          <w:noProof/>
          <w:szCs w:val="24"/>
        </w:rPr>
        <w:t xml:space="preserve"> </w:t>
      </w:r>
      <w:r w:rsidRPr="009967C5">
        <w:rPr>
          <w:rFonts w:cs="Times"/>
          <w:b/>
          <w:bCs/>
          <w:noProof/>
          <w:szCs w:val="24"/>
        </w:rPr>
        <w:t>2</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[6]</w:t>
      </w:r>
      <w:r w:rsidRPr="009967C5">
        <w:rPr>
          <w:rFonts w:cs="Times"/>
          <w:noProof/>
          <w:szCs w:val="24"/>
        </w:rPr>
        <w:tab/>
        <w:t xml:space="preserve"> Friedman J, Hastie T, Tibshirani R and others 2000 Additive logistic regression: a statistical view of boosting (with discussion and a rejoinder by the authors) </w:t>
      </w:r>
      <w:r w:rsidRPr="009967C5">
        <w:rPr>
          <w:rFonts w:cs="Times"/>
          <w:i/>
          <w:iCs/>
          <w:noProof/>
          <w:szCs w:val="24"/>
        </w:rPr>
        <w:t>Ann. Stat.</w:t>
      </w:r>
      <w:r w:rsidRPr="009967C5">
        <w:rPr>
          <w:rFonts w:cs="Times"/>
          <w:noProof/>
          <w:szCs w:val="24"/>
        </w:rPr>
        <w:t xml:space="preserve"> </w:t>
      </w:r>
      <w:r w:rsidRPr="009967C5">
        <w:rPr>
          <w:rFonts w:cs="Times"/>
          <w:b/>
          <w:bCs/>
          <w:noProof/>
          <w:szCs w:val="24"/>
        </w:rPr>
        <w:t>28</w:t>
      </w:r>
      <w:r w:rsidRPr="009967C5">
        <w:rPr>
          <w:rFonts w:cs="Times"/>
          <w:noProof/>
          <w:szCs w:val="24"/>
        </w:rPr>
        <w:t xml:space="preserve"> 337–407</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[7]</w:t>
      </w:r>
      <w:r w:rsidRPr="009967C5">
        <w:rPr>
          <w:rFonts w:cs="Times"/>
          <w:noProof/>
          <w:szCs w:val="24"/>
        </w:rPr>
        <w:tab/>
        <w:t xml:space="preserve"> Hall M, Frank E, Holmes G, Pfahringer B, Reutemann P and Witten I H 2009 The WEKA data mining software: an update </w:t>
      </w:r>
      <w:r w:rsidRPr="009967C5">
        <w:rPr>
          <w:rFonts w:cs="Times"/>
          <w:i/>
          <w:iCs/>
          <w:noProof/>
          <w:szCs w:val="24"/>
        </w:rPr>
        <w:t>ACM SIGKDD Explor. Newsl.</w:t>
      </w:r>
      <w:r w:rsidRPr="009967C5">
        <w:rPr>
          <w:rFonts w:cs="Times"/>
          <w:noProof/>
          <w:szCs w:val="24"/>
        </w:rPr>
        <w:t xml:space="preserve"> </w:t>
      </w:r>
      <w:r w:rsidRPr="009967C5">
        <w:rPr>
          <w:rFonts w:cs="Times"/>
          <w:b/>
          <w:bCs/>
          <w:noProof/>
          <w:szCs w:val="24"/>
        </w:rPr>
        <w:t>11</w:t>
      </w:r>
      <w:r w:rsidRPr="009967C5">
        <w:rPr>
          <w:rFonts w:cs="Times"/>
          <w:noProof/>
          <w:szCs w:val="24"/>
        </w:rPr>
        <w:t xml:space="preserve"> 10–8</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[8]</w:t>
      </w:r>
      <w:r w:rsidRPr="009967C5">
        <w:rPr>
          <w:rFonts w:cs="Times"/>
          <w:noProof/>
          <w:szCs w:val="24"/>
        </w:rPr>
        <w:tab/>
        <w:t xml:space="preserve"> Pedregosa F, Varoquaux G, Gramfort A, Michel V, Thirion B, Grisel O, Blondel M, Prettenhofer P, Weiss R, Dubourg V and others 2011 Scikit-learn: Machine learning in Python </w:t>
      </w:r>
      <w:r w:rsidRPr="009967C5">
        <w:rPr>
          <w:rFonts w:cs="Times"/>
          <w:i/>
          <w:iCs/>
          <w:noProof/>
          <w:szCs w:val="24"/>
        </w:rPr>
        <w:t>J. Mach. Learn. Res.</w:t>
      </w:r>
      <w:r w:rsidRPr="009967C5">
        <w:rPr>
          <w:rFonts w:cs="Times"/>
          <w:noProof/>
          <w:szCs w:val="24"/>
        </w:rPr>
        <w:t xml:space="preserve"> </w:t>
      </w:r>
      <w:r w:rsidRPr="009967C5">
        <w:rPr>
          <w:rFonts w:cs="Times"/>
          <w:b/>
          <w:bCs/>
          <w:noProof/>
          <w:szCs w:val="24"/>
        </w:rPr>
        <w:t>12</w:t>
      </w:r>
      <w:r w:rsidRPr="009967C5">
        <w:rPr>
          <w:rFonts w:cs="Times"/>
          <w:noProof/>
          <w:szCs w:val="24"/>
        </w:rPr>
        <w:t xml:space="preserve"> 2825–30</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[9]</w:t>
      </w:r>
      <w:r w:rsidRPr="009967C5">
        <w:rPr>
          <w:rFonts w:cs="Times"/>
          <w:noProof/>
          <w:szCs w:val="24"/>
        </w:rPr>
        <w:tab/>
        <w:t xml:space="preserve"> Deelder W, Christakoudi S, Phelan J, Diez Benavente E, Campino S, McNerney R, Palla L and Clark T G 2019 Machine learning predicts accurately Mycobacterium tuberculosis drug resistance from whole genome sequencing data </w:t>
      </w:r>
      <w:r w:rsidRPr="009967C5">
        <w:rPr>
          <w:rFonts w:cs="Times"/>
          <w:i/>
          <w:iCs/>
          <w:noProof/>
          <w:szCs w:val="24"/>
        </w:rPr>
        <w:t>Front. Genet.</w:t>
      </w:r>
      <w:r w:rsidRPr="009967C5">
        <w:rPr>
          <w:rFonts w:cs="Times"/>
          <w:noProof/>
          <w:szCs w:val="24"/>
        </w:rPr>
        <w:t xml:space="preserve"> </w:t>
      </w:r>
      <w:r w:rsidRPr="009967C5">
        <w:rPr>
          <w:rFonts w:cs="Times"/>
          <w:b/>
          <w:bCs/>
          <w:noProof/>
          <w:szCs w:val="24"/>
        </w:rPr>
        <w:t>10</w:t>
      </w:r>
      <w:r w:rsidRPr="009967C5">
        <w:rPr>
          <w:rFonts w:cs="Times"/>
          <w:noProof/>
          <w:szCs w:val="24"/>
        </w:rPr>
        <w:t xml:space="preserve"> 922</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[10]</w:t>
      </w:r>
      <w:r w:rsidRPr="009967C5">
        <w:rPr>
          <w:rFonts w:cs="Times"/>
          <w:noProof/>
          <w:szCs w:val="24"/>
        </w:rPr>
        <w:tab/>
        <w:t xml:space="preserve"> Yang Y, Niehaus K E, Walker T M, Iqbal Z, Walker A S, Wilson D J, Peto T E A, Crook D W, Smith E G, Zhu T and others 2018 Machine learning for classifying tuberculosis drug-resistance from DNA sequencing data </w:t>
      </w:r>
      <w:r w:rsidRPr="009967C5">
        <w:rPr>
          <w:rFonts w:cs="Times"/>
          <w:i/>
          <w:iCs/>
          <w:noProof/>
          <w:szCs w:val="24"/>
        </w:rPr>
        <w:t>Bioinformatics</w:t>
      </w:r>
      <w:r w:rsidRPr="009967C5">
        <w:rPr>
          <w:rFonts w:cs="Times"/>
          <w:noProof/>
          <w:szCs w:val="24"/>
        </w:rPr>
        <w:t xml:space="preserve"> </w:t>
      </w:r>
      <w:r w:rsidRPr="009967C5">
        <w:rPr>
          <w:rFonts w:cs="Times"/>
          <w:b/>
          <w:bCs/>
          <w:noProof/>
          <w:szCs w:val="24"/>
        </w:rPr>
        <w:t>34</w:t>
      </w:r>
      <w:r w:rsidRPr="009967C5">
        <w:rPr>
          <w:rFonts w:cs="Times"/>
          <w:noProof/>
          <w:szCs w:val="24"/>
        </w:rPr>
        <w:t xml:space="preserve"> 1666–71</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[11]</w:t>
      </w:r>
      <w:r w:rsidRPr="009967C5">
        <w:rPr>
          <w:rFonts w:cs="Times"/>
          <w:noProof/>
          <w:szCs w:val="24"/>
        </w:rPr>
        <w:tab/>
        <w:t xml:space="preserve"> Kouchaki S, Yang Y, Walker T M, Sarah Walker A, Wilson D J, Peto T E A, Crook D W, Consortium Cr and Clifton D A 2019 Application of machine learning techniques to tuberculosis drug resistance analysis </w:t>
      </w:r>
      <w:r w:rsidRPr="009967C5">
        <w:rPr>
          <w:rFonts w:cs="Times"/>
          <w:i/>
          <w:iCs/>
          <w:noProof/>
          <w:szCs w:val="24"/>
        </w:rPr>
        <w:t>Bioinformatics</w:t>
      </w:r>
      <w:r w:rsidRPr="009967C5">
        <w:rPr>
          <w:rFonts w:cs="Times"/>
          <w:noProof/>
          <w:szCs w:val="24"/>
        </w:rPr>
        <w:t xml:space="preserve"> </w:t>
      </w:r>
      <w:r w:rsidRPr="009967C5">
        <w:rPr>
          <w:rFonts w:cs="Times"/>
          <w:b/>
          <w:bCs/>
          <w:noProof/>
          <w:szCs w:val="24"/>
        </w:rPr>
        <w:t>35</w:t>
      </w:r>
      <w:r w:rsidRPr="009967C5">
        <w:rPr>
          <w:rFonts w:cs="Times"/>
          <w:noProof/>
          <w:szCs w:val="24"/>
        </w:rPr>
        <w:t xml:space="preserve"> 2276–82</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[12]</w:t>
      </w:r>
      <w:r w:rsidRPr="009967C5">
        <w:rPr>
          <w:rFonts w:cs="Times"/>
          <w:noProof/>
          <w:szCs w:val="24"/>
        </w:rPr>
        <w:tab/>
        <w:t xml:space="preserve"> Chen M L, Doddi A, Royer J, Freschi L, Schito M, Ezewudo M, Kohane I S, Beam A and Farhat M 2018 Deep learning predicts tuberculosis drug resistance status from whole-genome sequencing data </w:t>
      </w:r>
      <w:r w:rsidRPr="009967C5">
        <w:rPr>
          <w:rFonts w:cs="Times"/>
          <w:i/>
          <w:iCs/>
          <w:noProof/>
          <w:szCs w:val="24"/>
        </w:rPr>
        <w:t>BioRxiv</w:t>
      </w:r>
      <w:r w:rsidRPr="009967C5">
        <w:rPr>
          <w:rFonts w:cs="Times"/>
          <w:noProof/>
          <w:szCs w:val="24"/>
        </w:rPr>
        <w:t xml:space="preserve"> 275628</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[13]</w:t>
      </w:r>
      <w:r w:rsidRPr="009967C5">
        <w:rPr>
          <w:rFonts w:cs="Times"/>
          <w:noProof/>
          <w:szCs w:val="24"/>
        </w:rPr>
        <w:tab/>
        <w:t xml:space="preserve"> Hicks A L, Wheeler N, Sánchez-Busó L, Rakeman J L, Harris S R and Grad Y H 2019 Evaluation of parameters affecting performance and reliability of machine learning-based antibiotic susceptibility testing from whole genome sequencing data </w:t>
      </w:r>
      <w:r w:rsidRPr="009967C5">
        <w:rPr>
          <w:rFonts w:cs="Times"/>
          <w:i/>
          <w:iCs/>
          <w:noProof/>
          <w:szCs w:val="24"/>
        </w:rPr>
        <w:t>PLoS Comput. Biol.</w:t>
      </w:r>
      <w:r w:rsidRPr="009967C5">
        <w:rPr>
          <w:rFonts w:cs="Times"/>
          <w:noProof/>
          <w:szCs w:val="24"/>
        </w:rPr>
        <w:t xml:space="preserve"> </w:t>
      </w:r>
      <w:r w:rsidRPr="009967C5">
        <w:rPr>
          <w:rFonts w:cs="Times"/>
          <w:b/>
          <w:bCs/>
          <w:noProof/>
          <w:szCs w:val="24"/>
        </w:rPr>
        <w:t>15</w:t>
      </w:r>
      <w:r w:rsidRPr="009967C5">
        <w:rPr>
          <w:rFonts w:cs="Times"/>
          <w:noProof/>
          <w:szCs w:val="24"/>
        </w:rPr>
        <w:t xml:space="preserve"> e1007349</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[14]</w:t>
      </w:r>
      <w:r w:rsidRPr="009967C5">
        <w:rPr>
          <w:rFonts w:cs="Times"/>
          <w:noProof/>
          <w:szCs w:val="24"/>
        </w:rPr>
        <w:tab/>
        <w:t xml:space="preserve"> Jamal S, Khubaib M, Gangwar R, Grover S, Grover A and Hasnain S E 2020 Artificial Intelligence and Machine learning based prediction of resistant and susceptible mutations in Mycobacterium tuberculosis </w:t>
      </w:r>
      <w:r w:rsidRPr="009967C5">
        <w:rPr>
          <w:rFonts w:cs="Times"/>
          <w:i/>
          <w:iCs/>
          <w:noProof/>
          <w:szCs w:val="24"/>
        </w:rPr>
        <w:t>Sci. Rep.</w:t>
      </w:r>
      <w:r w:rsidRPr="009967C5">
        <w:rPr>
          <w:rFonts w:cs="Times"/>
          <w:noProof/>
          <w:szCs w:val="24"/>
        </w:rPr>
        <w:t xml:space="preserve"> </w:t>
      </w:r>
      <w:r w:rsidRPr="009967C5">
        <w:rPr>
          <w:rFonts w:cs="Times"/>
          <w:b/>
          <w:bCs/>
          <w:noProof/>
          <w:szCs w:val="24"/>
        </w:rPr>
        <w:t>10</w:t>
      </w:r>
      <w:r w:rsidRPr="009967C5">
        <w:rPr>
          <w:rFonts w:cs="Times"/>
          <w:noProof/>
          <w:szCs w:val="24"/>
        </w:rPr>
        <w:t xml:space="preserve"> 1–16</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[15]</w:t>
      </w:r>
      <w:r w:rsidRPr="009967C5">
        <w:rPr>
          <w:rFonts w:cs="Times"/>
          <w:noProof/>
          <w:szCs w:val="24"/>
        </w:rPr>
        <w:tab/>
        <w:t xml:space="preserve"> Chen M L, Doddi A, Royer J, Freschi L, Schito M, Ezewudo M, Kohane I S, Beam A and Farhat M 2019 Beyond multidrug resistance: Leveraging rare variants with machine and statistical learning models in Mycobacterium tuberculosis resistance prediction </w:t>
      </w:r>
      <w:r w:rsidRPr="009967C5">
        <w:rPr>
          <w:rFonts w:cs="Times"/>
          <w:i/>
          <w:iCs/>
          <w:noProof/>
          <w:szCs w:val="24"/>
        </w:rPr>
        <w:t>EBioMedicine</w:t>
      </w:r>
      <w:r w:rsidRPr="009967C5">
        <w:rPr>
          <w:rFonts w:cs="Times"/>
          <w:noProof/>
          <w:szCs w:val="24"/>
        </w:rPr>
        <w:t xml:space="preserve"> </w:t>
      </w:r>
      <w:r w:rsidRPr="009967C5">
        <w:rPr>
          <w:rFonts w:cs="Times"/>
          <w:b/>
          <w:bCs/>
          <w:noProof/>
          <w:szCs w:val="24"/>
        </w:rPr>
        <w:lastRenderedPageBreak/>
        <w:t>43</w:t>
      </w:r>
      <w:r w:rsidRPr="009967C5">
        <w:rPr>
          <w:rFonts w:cs="Times"/>
          <w:noProof/>
          <w:szCs w:val="24"/>
        </w:rPr>
        <w:t xml:space="preserve"> 356–69</w:t>
      </w:r>
    </w:p>
    <w:p w:rsidR="009967C5" w:rsidRPr="009967C5" w:rsidRDefault="009967C5" w:rsidP="009967C5">
      <w:pPr>
        <w:widowControl w:val="0"/>
        <w:autoSpaceDE w:val="0"/>
        <w:autoSpaceDN w:val="0"/>
        <w:adjustRightInd w:val="0"/>
        <w:ind w:left="640" w:hanging="640"/>
        <w:rPr>
          <w:rFonts w:cs="Times"/>
          <w:noProof/>
        </w:rPr>
      </w:pPr>
      <w:r w:rsidRPr="009967C5">
        <w:rPr>
          <w:rFonts w:cs="Times"/>
          <w:noProof/>
          <w:szCs w:val="24"/>
        </w:rPr>
        <w:t>[16]</w:t>
      </w:r>
      <w:r w:rsidRPr="009967C5">
        <w:rPr>
          <w:rFonts w:cs="Times"/>
          <w:noProof/>
          <w:szCs w:val="24"/>
        </w:rPr>
        <w:tab/>
        <w:t xml:space="preserve"> Huang B F F and Boutros P C 2016 The parameter sensitivity of random forests </w:t>
      </w:r>
      <w:r w:rsidRPr="009967C5">
        <w:rPr>
          <w:rFonts w:cs="Times"/>
          <w:i/>
          <w:iCs/>
          <w:noProof/>
          <w:szCs w:val="24"/>
        </w:rPr>
        <w:t>BMC Bioinformatics</w:t>
      </w:r>
      <w:r w:rsidRPr="009967C5">
        <w:rPr>
          <w:rFonts w:cs="Times"/>
          <w:noProof/>
          <w:szCs w:val="24"/>
        </w:rPr>
        <w:t xml:space="preserve"> </w:t>
      </w:r>
      <w:r w:rsidRPr="009967C5">
        <w:rPr>
          <w:rFonts w:cs="Times"/>
          <w:b/>
          <w:bCs/>
          <w:noProof/>
          <w:szCs w:val="24"/>
        </w:rPr>
        <w:t>17</w:t>
      </w:r>
      <w:r w:rsidRPr="009967C5">
        <w:rPr>
          <w:rFonts w:cs="Times"/>
          <w:noProof/>
          <w:szCs w:val="24"/>
        </w:rPr>
        <w:t xml:space="preserve"> 331</w:t>
      </w:r>
    </w:p>
    <w:p w:rsidR="006F45A4" w:rsidRPr="00C05E48" w:rsidRDefault="00737C9B" w:rsidP="002579FD">
      <w:pPr>
        <w:pStyle w:val="Bodytext"/>
      </w:pPr>
      <w:r>
        <w:fldChar w:fldCharType="end"/>
      </w:r>
    </w:p>
    <w:sectPr w:rsidR="006F45A4" w:rsidRPr="00C05E48">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6B6" w:rsidRDefault="00E656B6">
      <w:r>
        <w:separator/>
      </w:r>
    </w:p>
  </w:endnote>
  <w:endnote w:type="continuationSeparator" w:id="0">
    <w:p w:rsidR="00E656B6" w:rsidRDefault="00E6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6B6" w:rsidRPr="00043761" w:rsidRDefault="00E656B6">
      <w:pPr>
        <w:pStyle w:val="Bulleted"/>
        <w:numPr>
          <w:ilvl w:val="0"/>
          <w:numId w:val="0"/>
        </w:numPr>
        <w:rPr>
          <w:rFonts w:ascii="Sabon" w:hAnsi="Sabon"/>
          <w:color w:val="auto"/>
          <w:szCs w:val="20"/>
        </w:rPr>
      </w:pPr>
      <w:r>
        <w:separator/>
      </w:r>
    </w:p>
  </w:footnote>
  <w:footnote w:type="continuationSeparator" w:id="0">
    <w:p w:rsidR="00E656B6" w:rsidRDefault="00E6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6" w:nlCheck="1" w:checkStyle="1"/>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tDS3MDA2NjE3tTRR0lEKTi0uzszPAykwNKwFAN88JVgtAAAA"/>
  </w:docVars>
  <w:rsids>
    <w:rsidRoot w:val="00EF6BE4"/>
    <w:rsid w:val="00006EA6"/>
    <w:rsid w:val="00007D0B"/>
    <w:rsid w:val="000234CB"/>
    <w:rsid w:val="00036A85"/>
    <w:rsid w:val="00036E1A"/>
    <w:rsid w:val="0009770F"/>
    <w:rsid w:val="000A38DE"/>
    <w:rsid w:val="000A4444"/>
    <w:rsid w:val="000A7CF8"/>
    <w:rsid w:val="000C3EB2"/>
    <w:rsid w:val="000F208D"/>
    <w:rsid w:val="001165B8"/>
    <w:rsid w:val="00121C3F"/>
    <w:rsid w:val="00133709"/>
    <w:rsid w:val="001444C2"/>
    <w:rsid w:val="00175FA8"/>
    <w:rsid w:val="001859BC"/>
    <w:rsid w:val="001A1A5A"/>
    <w:rsid w:val="001B3CFB"/>
    <w:rsid w:val="001E67F9"/>
    <w:rsid w:val="00217A99"/>
    <w:rsid w:val="00220307"/>
    <w:rsid w:val="00223BED"/>
    <w:rsid w:val="002579FD"/>
    <w:rsid w:val="002769B6"/>
    <w:rsid w:val="00293274"/>
    <w:rsid w:val="00295801"/>
    <w:rsid w:val="002A4DA8"/>
    <w:rsid w:val="002E58F0"/>
    <w:rsid w:val="00314328"/>
    <w:rsid w:val="003148B5"/>
    <w:rsid w:val="003164BD"/>
    <w:rsid w:val="003733D1"/>
    <w:rsid w:val="003924B0"/>
    <w:rsid w:val="003C50B5"/>
    <w:rsid w:val="003D4030"/>
    <w:rsid w:val="003E41EE"/>
    <w:rsid w:val="004177BD"/>
    <w:rsid w:val="00466AD6"/>
    <w:rsid w:val="00476D29"/>
    <w:rsid w:val="004938D0"/>
    <w:rsid w:val="004A1774"/>
    <w:rsid w:val="004F5E22"/>
    <w:rsid w:val="00512FF9"/>
    <w:rsid w:val="005158FA"/>
    <w:rsid w:val="00552F3E"/>
    <w:rsid w:val="00565D6E"/>
    <w:rsid w:val="005761D7"/>
    <w:rsid w:val="00592450"/>
    <w:rsid w:val="005A4135"/>
    <w:rsid w:val="005C3D92"/>
    <w:rsid w:val="005E20D2"/>
    <w:rsid w:val="0060174F"/>
    <w:rsid w:val="006039DF"/>
    <w:rsid w:val="006049A2"/>
    <w:rsid w:val="006133F9"/>
    <w:rsid w:val="00670505"/>
    <w:rsid w:val="006C30F9"/>
    <w:rsid w:val="006F01A0"/>
    <w:rsid w:val="006F45A4"/>
    <w:rsid w:val="0071006C"/>
    <w:rsid w:val="00717DC0"/>
    <w:rsid w:val="00727DCF"/>
    <w:rsid w:val="00733CB3"/>
    <w:rsid w:val="0073592A"/>
    <w:rsid w:val="00737C9B"/>
    <w:rsid w:val="00757AD1"/>
    <w:rsid w:val="007811C5"/>
    <w:rsid w:val="00785CA1"/>
    <w:rsid w:val="00790ED6"/>
    <w:rsid w:val="007B6F5A"/>
    <w:rsid w:val="007C4CC9"/>
    <w:rsid w:val="007D5F47"/>
    <w:rsid w:val="007F43AC"/>
    <w:rsid w:val="00803686"/>
    <w:rsid w:val="00823FBB"/>
    <w:rsid w:val="008538ED"/>
    <w:rsid w:val="008B4F22"/>
    <w:rsid w:val="008C6DCC"/>
    <w:rsid w:val="00923CC6"/>
    <w:rsid w:val="009352AE"/>
    <w:rsid w:val="00961901"/>
    <w:rsid w:val="00971DB4"/>
    <w:rsid w:val="00995A1A"/>
    <w:rsid w:val="009967C5"/>
    <w:rsid w:val="00997B02"/>
    <w:rsid w:val="009A0487"/>
    <w:rsid w:val="009B3C7B"/>
    <w:rsid w:val="009B4E69"/>
    <w:rsid w:val="009C593B"/>
    <w:rsid w:val="009E2110"/>
    <w:rsid w:val="00A03345"/>
    <w:rsid w:val="00A219B4"/>
    <w:rsid w:val="00A75AF0"/>
    <w:rsid w:val="00AB439A"/>
    <w:rsid w:val="00AC4F48"/>
    <w:rsid w:val="00AD59EA"/>
    <w:rsid w:val="00B05982"/>
    <w:rsid w:val="00B114DD"/>
    <w:rsid w:val="00B14BEE"/>
    <w:rsid w:val="00B35637"/>
    <w:rsid w:val="00B632BC"/>
    <w:rsid w:val="00B65AC5"/>
    <w:rsid w:val="00B71401"/>
    <w:rsid w:val="00B8273F"/>
    <w:rsid w:val="00B83F45"/>
    <w:rsid w:val="00BA2FCC"/>
    <w:rsid w:val="00BA3804"/>
    <w:rsid w:val="00BC7883"/>
    <w:rsid w:val="00BF1B4A"/>
    <w:rsid w:val="00C21CA1"/>
    <w:rsid w:val="00C23DA8"/>
    <w:rsid w:val="00C81314"/>
    <w:rsid w:val="00CA1557"/>
    <w:rsid w:val="00CB4A1D"/>
    <w:rsid w:val="00CD1E47"/>
    <w:rsid w:val="00D27647"/>
    <w:rsid w:val="00D53FDF"/>
    <w:rsid w:val="00D63D2B"/>
    <w:rsid w:val="00D65085"/>
    <w:rsid w:val="00D707F8"/>
    <w:rsid w:val="00D741E0"/>
    <w:rsid w:val="00D83009"/>
    <w:rsid w:val="00D854C1"/>
    <w:rsid w:val="00D90E52"/>
    <w:rsid w:val="00DC0718"/>
    <w:rsid w:val="00DE3420"/>
    <w:rsid w:val="00DF5F03"/>
    <w:rsid w:val="00DF63D8"/>
    <w:rsid w:val="00E1740B"/>
    <w:rsid w:val="00E174F1"/>
    <w:rsid w:val="00E26527"/>
    <w:rsid w:val="00E31BE6"/>
    <w:rsid w:val="00E44C93"/>
    <w:rsid w:val="00E656B6"/>
    <w:rsid w:val="00E82FD8"/>
    <w:rsid w:val="00EA4CE5"/>
    <w:rsid w:val="00EC695B"/>
    <w:rsid w:val="00EF6BE4"/>
    <w:rsid w:val="00F074D6"/>
    <w:rsid w:val="00F222FC"/>
    <w:rsid w:val="00F27A55"/>
    <w:rsid w:val="00F442DB"/>
    <w:rsid w:val="00F92430"/>
    <w:rsid w:val="00F97A37"/>
    <w:rsid w:val="00FC67A6"/>
    <w:rsid w:val="00FD2CEB"/>
    <w:rsid w:val="00FF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EC27F0-CAA4-4F0F-B3B6-ECFEC0B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4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2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wien@edu.unisbank.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FDC4B-67F4-4646-9847-EF3B4807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115</TotalTime>
  <Pages>5</Pages>
  <Words>4947</Words>
  <Characters>28202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Muchamad Taufiq Anwar</cp:lastModifiedBy>
  <cp:revision>129</cp:revision>
  <cp:lastPrinted>2005-02-25T09:52:00Z</cp:lastPrinted>
  <dcterms:created xsi:type="dcterms:W3CDTF">2015-09-02T08:53:00Z</dcterms:created>
  <dcterms:modified xsi:type="dcterms:W3CDTF">2020-11-28T16:15:00Z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http://www.zotero.org/styles/association-for-computing-machinery</vt:lpwstr>
  </property>
  <property fmtid="{D5CDD505-2E9C-101B-9397-08002B2CF9AE}" pid="11" name="Mendeley Recent Style Name 4_1">
    <vt:lpwstr>Association for Computing Machinery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http://www.zotero.org/styles/journal-of-physics-conference-series</vt:lpwstr>
  </property>
</Properties>
</file>