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487" w:rsidRPr="009C541F" w:rsidRDefault="000D01D1">
      <w:pPr>
        <w:pStyle w:val="Title"/>
      </w:pPr>
      <w:r w:rsidRPr="000D01D1">
        <w:t>A Robust Method of Rectifying a Tilted Image to Truly Vertical</w:t>
      </w:r>
    </w:p>
    <w:p w:rsidR="009A0487" w:rsidRDefault="00744D8E">
      <w:pPr>
        <w:pStyle w:val="Authors"/>
      </w:pPr>
      <w:r>
        <w:t>M E Tjahjadi</w:t>
      </w:r>
      <w:r w:rsidRPr="00BD0FCC">
        <w:rPr>
          <w:b w:val="0"/>
          <w:vertAlign w:val="superscript"/>
        </w:rPr>
        <w:t>1</w:t>
      </w:r>
      <w:r w:rsidR="00F63026">
        <w:t xml:space="preserve"> </w:t>
      </w:r>
      <w:r w:rsidR="0028201D">
        <w:t xml:space="preserve">and </w:t>
      </w:r>
      <w:r w:rsidR="00F63026">
        <w:t>F Handoko</w:t>
      </w:r>
      <w:r w:rsidRPr="00BD0FCC">
        <w:rPr>
          <w:b w:val="0"/>
          <w:vertAlign w:val="superscript"/>
        </w:rPr>
        <w:t>2</w:t>
      </w:r>
      <w:r w:rsidR="00F63026">
        <w:t xml:space="preserve"> </w:t>
      </w:r>
    </w:p>
    <w:p w:rsidR="00744D8E" w:rsidRDefault="00744D8E" w:rsidP="00006EA6">
      <w:pPr>
        <w:pStyle w:val="Addresses"/>
        <w:spacing w:after="0"/>
      </w:pPr>
      <w:commentRangeStart w:id="0"/>
      <w:r w:rsidRPr="00744D8E">
        <w:rPr>
          <w:vertAlign w:val="superscript"/>
        </w:rPr>
        <w:t>1</w:t>
      </w:r>
      <w:r w:rsidRPr="00744D8E">
        <w:t xml:space="preserve"> </w:t>
      </w:r>
      <w:proofErr w:type="spellStart"/>
      <w:r w:rsidRPr="00744D8E">
        <w:t>Departement</w:t>
      </w:r>
      <w:proofErr w:type="spellEnd"/>
      <w:r w:rsidRPr="00744D8E">
        <w:t xml:space="preserve"> of Geodesy, National Institute of Technology (ITN) Malang</w:t>
      </w:r>
    </w:p>
    <w:p w:rsidR="009A0487" w:rsidRDefault="00744D8E" w:rsidP="00006EA6">
      <w:pPr>
        <w:pStyle w:val="Addresses"/>
        <w:spacing w:after="0"/>
      </w:pPr>
      <w:r w:rsidRPr="00744D8E">
        <w:rPr>
          <w:vertAlign w:val="superscript"/>
        </w:rPr>
        <w:t>2</w:t>
      </w:r>
      <w:r>
        <w:t xml:space="preserve"> </w:t>
      </w:r>
      <w:proofErr w:type="spellStart"/>
      <w:r w:rsidRPr="00744D8E">
        <w:t>Departement</w:t>
      </w:r>
      <w:proofErr w:type="spellEnd"/>
      <w:r w:rsidRPr="00744D8E">
        <w:t xml:space="preserve"> of Industrial Engineering, National Institute of Technology (ITN) Malang</w:t>
      </w:r>
      <w:commentRangeEnd w:id="0"/>
      <w:r w:rsidR="00AA6ED3">
        <w:rPr>
          <w:rStyle w:val="CommentReference"/>
        </w:rPr>
        <w:commentReference w:id="0"/>
      </w:r>
      <w:r w:rsidR="00320851">
        <w:t xml:space="preserve"> </w:t>
      </w:r>
      <w:r w:rsidR="00320851" w:rsidRPr="00320851">
        <w:t xml:space="preserve">Jl. </w:t>
      </w:r>
      <w:proofErr w:type="spellStart"/>
      <w:r w:rsidR="00320851" w:rsidRPr="00320851">
        <w:t>Bendungan</w:t>
      </w:r>
      <w:proofErr w:type="spellEnd"/>
      <w:r w:rsidR="00320851" w:rsidRPr="00320851">
        <w:t xml:space="preserve"> </w:t>
      </w:r>
      <w:proofErr w:type="spellStart"/>
      <w:r w:rsidR="00320851" w:rsidRPr="00320851">
        <w:t>Sigura-gura</w:t>
      </w:r>
      <w:proofErr w:type="spellEnd"/>
      <w:r w:rsidR="00320851" w:rsidRPr="00320851">
        <w:t xml:space="preserve"> 2 Malang 65145</w:t>
      </w:r>
    </w:p>
    <w:p w:rsidR="00006EA6" w:rsidRDefault="00006EA6">
      <w:pPr>
        <w:pStyle w:val="E-mail"/>
      </w:pPr>
      <w:bookmarkStart w:id="1" w:name="_GoBack"/>
      <w:bookmarkEnd w:id="1"/>
    </w:p>
    <w:p w:rsidR="00744D8E" w:rsidRDefault="00744D8E">
      <w:pPr>
        <w:pStyle w:val="E-mail"/>
      </w:pPr>
      <w:r w:rsidRPr="00744D8E">
        <w:rPr>
          <w:vertAlign w:val="superscript"/>
        </w:rPr>
        <w:t>1</w:t>
      </w:r>
      <w:r w:rsidR="00A16444">
        <w:t xml:space="preserve"> </w:t>
      </w:r>
      <w:hyperlink r:id="rId10" w:history="1">
        <w:r w:rsidRPr="00DC5D50">
          <w:rPr>
            <w:rStyle w:val="Hyperlink"/>
          </w:rPr>
          <w:t>edwin@lecturer.itn.ac.id</w:t>
        </w:r>
      </w:hyperlink>
      <w:r w:rsidRPr="00744D8E">
        <w:t xml:space="preserve"> </w:t>
      </w:r>
    </w:p>
    <w:p w:rsidR="009A0487" w:rsidRDefault="009A0487">
      <w:pPr>
        <w:pStyle w:val="Abstract"/>
      </w:pPr>
      <w:r>
        <w:rPr>
          <w:b/>
        </w:rPr>
        <w:t>Abstract</w:t>
      </w:r>
      <w:r>
        <w:t xml:space="preserve">. </w:t>
      </w:r>
      <w:r w:rsidR="00744D8E" w:rsidRPr="00744D8E">
        <w:t>Unmanned Aerial Vehicle (UAV) is burgeoning technology for conducting aerial photography ranging from recreational purposes to engineering works. Due to its physical design, a mounted camera onto the UAV body is afflicted by engine and other vibrations during flight data acquisitions. In such condition, it is impossible to maintain the camera optical axis truly vertical while it is directed downward to the ground. Unavoidable aircraft tilts cause</w:t>
      </w:r>
      <w:r w:rsidR="00505A45">
        <w:t>s</w:t>
      </w:r>
      <w:r w:rsidR="00744D8E" w:rsidRPr="00744D8E">
        <w:t xml:space="preserve"> captured images to be exposed with the camera axis tilted slightly from vertical. In survey and mapping activity when vertical images are intended, the amount by which the optical axis deviates from vertical of more than 3 degrees is not met the work specification. Truly vertical images are necessary for producing high quality map from aerial images. This paper offers robust solution to rectify tilted images to generate equivalent truly vertical ones. We use exterior orientation parameters of the tilted images to perform double steps of transformation while resampling grid tessellations of the vertical images. To visualize the result, the transformation processes are coded by </w:t>
      </w:r>
      <w:r w:rsidR="00505A45">
        <w:t>C++</w:t>
      </w:r>
      <w:r w:rsidR="00744D8E" w:rsidRPr="00744D8E">
        <w:t xml:space="preserve"> programing language. The program results show a feasibility of our approach.</w:t>
      </w:r>
    </w:p>
    <w:p w:rsidR="009A0487" w:rsidRDefault="008E0079">
      <w:pPr>
        <w:pStyle w:val="Section"/>
      </w:pPr>
      <w:r>
        <w:t>Introduction</w:t>
      </w:r>
    </w:p>
    <w:p w:rsidR="006C6399" w:rsidRDefault="00E46E45">
      <w:pPr>
        <w:pStyle w:val="Bodytext"/>
      </w:pPr>
      <w:r>
        <w:t>In recent years, novel topographic survey data utilizing low-altitude Unmanned Aerial Vehicle (UAV) are increasing in demands</w:t>
      </w:r>
      <w:r w:rsidR="00BD0FCC">
        <w:t xml:space="preserve"> </w:t>
      </w:r>
      <w:r w:rsidR="00505A45">
        <w:fldChar w:fldCharType="begin" w:fldLock="1"/>
      </w:r>
      <w:r w:rsidR="006C6399">
        <w:instrText>ADDIN CSL_CITATION {"citationItems":[{"id":"ITEM-1","itemData":{"DOI":"10.3390/rs9111187","ISBN":"20724292","PMID":"126524245","abstract":"Photogrammetric UAV sees a surge in use for high-resolution mapping, but its use to map terrain under dense vegetation cover remains challenging due to a lack of exposed ground surfaces. This paper presents a novel object-oriented classification ensemble algorithm to leverage height, texture and contextual information of UAV data to improve landscape classification and terrain estimation. Its implementation incorporates multiple heuristics, such as multi-input machine learning-based classification, object-oriented ensemble, and integration of UAV and GPS surveys for terrain correction. Experiments based on a densely vegetated wetland restoration site showed classification improvement from 83.98% to 96.12% in overall accuracy and from 0.7806 to 0.947 in kappa value. Use of standard and existing UAV terrain mapping algorithms and software produced reliable digital terrain model only over exposed bare grounds (mean error = -0.019 m and RMSE = 0.035 m) but severely overestimated the terrain by ~80% of mean vegetation height in vegetated areas. The terrain correction method successfully reduced the mean error from 0.302 m to -0.002 m (RMSE from 0.342 m to 0.177 m) in low vegetation and from 1.305 m to 0.057 m (RMSE from 1.399 m to 0.550 m) in tall vegetation. Overall, this research validated a feasible solution to integrate UAV and RTK GPS for terrain mapping in densely vegetated environments. [ABSTRACT FROM AUTHOR] Copyright of Remote Sensing is the property of MDPI Publishing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Xuelian","given":"Meng","non-dropping-particle":"","parse-names":false,"suffix":""},{"dropping-particle":"","family":"Nan","given":"Shang","non-dropping-particle":"","parse-names":false,"suffix":""},{"dropping-particle":"","family":"Xukai","given":"Zhang","non-dropping-particle":"","parse-names":false,"suffix":""},{"dropping-particle":"","family":"Chunyan","given":"Li","non-dropping-particle":"","parse-names":false,"suffix":""},{"dropping-particle":"","family":"Kaiguang","given":"Zhao","non-dropping-particle":"","parse-names":false,"suffix":""},{"dropping-particle":"","family":"Xiaomin","given":"Qiu","non-dropping-particle":"","parse-names":false,"suffix":""},{"dropping-particle":"","family":"Weeks","given":"Eddie","non-dropping-particle":"","parse-names":false,"suffix":""}],"container-title":"Remote Sensing","id":"ITEM-1","issue":"11","issued":{"date-parts":[["2017"]]},"note":"Remote Sensing\nAuthors: Xuelian Meng 1,2; Email Address: smeng@lsu.edu Nan Shang 1; Email Address: nshang1@lsu.edu Xukai Zhang 1; Email Address: xzhan78@lsu.edu Chunyan Li 2,3; Email Address: cli@lsu.edu Kaiguang Zhao 4; Email Address: zhao.1423@osu.edu Xiaomin Qiu 5; Email Address: Qiu@MissouriState.edu Weeks, Eddie 3; Email Address: weeks1@bellsouth.net; Affiliations: 1: Department of Geography &amp;amp; Anthropology, Louisiana State University, Baton Rouge, LA 70803, USA; 2: Coastal Studies Institute, Louisiana State University, Baton Rouge, LA 70803, USA; 3: Department of Oceanography and Coastal Sciences, Louisiana State University, Baton Rouge, LA 70803, USA; 4: School of Environment and Natural Resources, Ohio Agriculture Research and Development Center, Ohio State University, Wooster, OH 44691, USA; 5: Department of Geography, Geology and Planning, Missouri State University, Springfield, MO 65897, USA; Subject: TERRAIN mapping; Subject: PHOTOGRAMMETRY; Subject: COASTAL plants; Subject: DRONE photography; Subject: GROUND vegetation cover; Subject: MACHINE learning; Author-Supplied Keyword: classification correction; Author-Supplied Keyword: classification ensemble; Author-Supplied Keyword: coastal topographicmapping; Author-Supplied Keyword: high resolution; Author-Supplied Keyword: object-oriented analysis; Author-Supplied Keyword: photogrammetric UAV; Author-Supplied Keyword: terrain correction; Author-Supplied Keyword: wetland restoration; Number of Pages: 23p","page":"1-23","publisher":"MDPI Publishing","title":"Photogrammetric UAV Mapping of Terrain under Dense Coastal Vegetation: An Object-Oriented Classification Ensemble Algorithm for Classification and Terrain Correction","type":"article-journal","volume":"9"},"uris":["http://www.mendeley.com/documents/?uuid=ea96fe27-14b2-41c9-8d01-a018d08478e8"]},{"id":"ITEM-2","itemData":{"DOI":"10.11591/ijece.v7i3.pp1188-1196","ISSN":"20888708","abstract":"© 2017 Institute of Advanced Engineering and Science. This paper presents a preliminary result of ongoing research on unmanned aerial vehicle (UAV) for cooperative mapping to support a large-scale urban city mapping, in Malang, Indonesia. A small UAV can carry an embedded camera which can continuously take pictures of landscapes. A convenient way of monitoring landscape changes might be through accessing a sequence of images. However, since the camera.s field of view is always smaller than human eye.s field of view, the need to combine aerial pictures into a single mosaic is eminent. Through mosaics, a more complete view of the scene can be accessed and analyzed. A semi-automated generation of mosaics is investigated using a photogrammetric approach, namely a perspective projection which is based on collinearity condition. This paper reviews the general projection model based on collinearity condition and uses that to determine a common projective plane from images. The overlapped points for each RGB channel are interpolated onto that of orthographic plane to generate mosaics. An initial attempt shows a promising result.","author":[{"dropping-particle":"","family":"Tjahjadi","given":"M.E.","non-dropping-particle":"","parse-names":false,"suffix":""},{"dropping-particle":"","family":"Handoko","given":"F.","non-dropping-particle":"","parse-names":false,"suffix":""},{"dropping-particle":"","family":"Sai","given":"S.S.","non-dropping-particle":"","parse-names":false,"suffix":""}],"container-title":"International Journal of Electrical and Computer Engineering","id":"ITEM-2","issue":"3","issued":{"date-parts":[["2017"]]},"page":"1188 - 1196","title":"Novel image mosaicking of UAV's imagery using collinearity condition","type":"article-journal","volume":"7"},"uris":["http://www.mendeley.com/documents/?uuid=8399a4ed-ca13-3d30-9227-fbeeeca775dc"]}],"mendeley":{"formattedCitation":"[1,2]","plainTextFormattedCitation":"[1,2]","previouslyFormattedCitation":"[1,2]"},"properties":{"noteIndex":0},"schema":"https://github.com/citation-style-language/schema/raw/master/csl-citation.json"}</w:instrText>
      </w:r>
      <w:r w:rsidR="00505A45">
        <w:fldChar w:fldCharType="separate"/>
      </w:r>
      <w:r w:rsidR="00505A45" w:rsidRPr="00505A45">
        <w:rPr>
          <w:noProof/>
        </w:rPr>
        <w:t>[1,2]</w:t>
      </w:r>
      <w:r w:rsidR="00505A45">
        <w:fldChar w:fldCharType="end"/>
      </w:r>
      <w:r>
        <w:t>.</w:t>
      </w:r>
      <w:r w:rsidR="007D6A31">
        <w:t xml:space="preserve"> High </w:t>
      </w:r>
      <w:r w:rsidR="00E054ED">
        <w:t xml:space="preserve">resolutions of captured </w:t>
      </w:r>
      <w:r w:rsidR="0017358E">
        <w:t xml:space="preserve">aerial </w:t>
      </w:r>
      <w:r w:rsidR="00E054ED">
        <w:t>images have</w:t>
      </w:r>
      <w:r w:rsidR="007D6A31">
        <w:t xml:space="preserve"> great potential in </w:t>
      </w:r>
      <w:r w:rsidR="00E054ED">
        <w:t xml:space="preserve">many </w:t>
      </w:r>
      <w:r w:rsidR="007D6A31">
        <w:t>application</w:t>
      </w:r>
      <w:r w:rsidR="00E054ED">
        <w:t>s</w:t>
      </w:r>
      <w:r w:rsidR="007D6A31">
        <w:t xml:space="preserve"> such as </w:t>
      </w:r>
      <w:r w:rsidR="00E054ED">
        <w:t xml:space="preserve">archeology, 3D city modelling, cadastral and topographic mapping. </w:t>
      </w:r>
      <w:r w:rsidR="008A719E">
        <w:t xml:space="preserve">During </w:t>
      </w:r>
      <w:r w:rsidR="001A29C1">
        <w:t xml:space="preserve">the course of modelling and mapping related activities employing UAV, </w:t>
      </w:r>
      <w:r w:rsidR="008A719E">
        <w:t xml:space="preserve">quick dimensional inspections of photographed objects from a single nadir view image are frequently needed. </w:t>
      </w:r>
      <w:r w:rsidR="007F687B">
        <w:t>P</w:t>
      </w:r>
      <w:r w:rsidR="008A719E">
        <w:t>erfect vertical image</w:t>
      </w:r>
      <w:r w:rsidR="007F687B">
        <w:t>s</w:t>
      </w:r>
      <w:r w:rsidR="008A719E">
        <w:t xml:space="preserve"> </w:t>
      </w:r>
      <w:r w:rsidR="007F687B">
        <w:t>are rarely obtained due to unavoidable aircraft perturbation during flight data acquisitions.</w:t>
      </w:r>
      <w:r w:rsidR="005C530E">
        <w:t xml:space="preserve"> A vertically downward optical axis camera is always deviated, and off-nadir view images are recorded which sometimes has tilts of more than 3</w:t>
      </w:r>
      <w:r w:rsidR="006C6399">
        <w:t xml:space="preserve"> degrees that is prohibited according to a photogrammetric practice and standard </w:t>
      </w:r>
      <w:r w:rsidR="006C6399">
        <w:fldChar w:fldCharType="begin" w:fldLock="1"/>
      </w:r>
      <w:r w:rsidR="00050759">
        <w:instrText>ADDIN CSL_CITATION {"citationItems":[{"id":"ITEM-1","itemData":{"author":[{"dropping-particle":"","family":"Scott","given":"Miller","non-dropping-particle":"","parse-names":false,"suffix":""}],"container-title":"Manual of Photogrammetry: 6th Edition","edition":"6","editor":[{"dropping-particle":"","family":"McGlone","given":"J. Chris","non-dropping-particle":"","parse-names":false,"suffix":""}],"id":"ITEM-1","issued":{"date-parts":[["2013"]]},"page":"1009 - 1043","publisher":"American Society for Photogrammetry &amp; Remote Sensing","publisher-place":"Bethesda, Maryland","title":"Photogrammetric Products","type":"chapter"},"uris":["http://www.mendeley.com/documents/?uuid=4e5d2c99-3ec5-4219-8b22-f1358e953f6e"]}],"mendeley":{"formattedCitation":"[3]","plainTextFormattedCitation":"[3]","previouslyFormattedCitation":"[3]"},"properties":{"noteIndex":0},"schema":"https://github.com/citation-style-language/schema/raw/master/csl-citation.json"}</w:instrText>
      </w:r>
      <w:r w:rsidR="006C6399">
        <w:fldChar w:fldCharType="separate"/>
      </w:r>
      <w:r w:rsidR="006473C7" w:rsidRPr="006473C7">
        <w:rPr>
          <w:noProof/>
        </w:rPr>
        <w:t>[3]</w:t>
      </w:r>
      <w:r w:rsidR="006C6399">
        <w:fldChar w:fldCharType="end"/>
      </w:r>
      <w:r w:rsidR="006C6399">
        <w:t>. Therefore, the captured oblique images should be rectified to the true vertical ones before they can be utilized for measurements.</w:t>
      </w:r>
    </w:p>
    <w:p w:rsidR="006C6399" w:rsidRDefault="00B54560">
      <w:pPr>
        <w:pStyle w:val="BodytextIndented"/>
      </w:pPr>
      <w:r>
        <w:t xml:space="preserve">Oblique images photographed from flying UAV contains displacements in feature position due to sensor motions, perspective effects, and terrain relief </w:t>
      </w:r>
      <w:r>
        <w:fldChar w:fldCharType="begin" w:fldLock="1"/>
      </w:r>
      <w:r w:rsidR="00050759">
        <w:instrText>ADDIN CSL_CITATION {"citationItems":[{"id":"ITEM-1","itemData":{"DOI":"http://dx.doi.org/10.5194/isprsannals-II-5-17-2014","ISBN":"21949042","PMID":"1757014041","abstract":"Photogrammetric acquisition with unmanned aerial vehicles (UAV) has grown extensively over the last couple of years. Such mobile platforms and their processing software have matured, resulting in a market which offers off-the-shelf mapping solutions to surveying companies and geospatial enterprises. Different approaches in platform type and optical instruments exist, though its resulting products have similar specifications. To demonstrate differences in acquisitioning practice, a case study over an open mine was flown with two different off-the-shelf UAVs (a fixed-wing and a multi-rotor). The resulting imagery is analyzed to clarify the differences in collection quality. We look at image settings, and stress the fact of photographic experience if manual setting are applied. For mapping production it might be safest to set the camera on automatic. Furthermore, we try to estimate if blur is present due to image motion. A subtle trend seems to be present, for the fast flying platform though its extent is of similar order to the slow moving one. It shows both systems operate at their limits. Finally, the lens distortion is assessed with special attention to chromatic aberration. Here we see that through calibration such aberrations could be present, however detecting this phenomena directly on imagery is not straightforward. For such effects a normal lens is sufficient, though a better lens and collimator does give significant improvement.","author":[{"dropping-particle":"","family":"Altena","given":"B","non-dropping-particle":"","parse-names":false,"suffix":""},{"dropping-particle":"","family":"Goedemé","given":"T","non-dropping-particle":"","parse-names":false,"suffix":""}],"container-title":"ISPRS Annals of the Photogrammetry, Remote Sensing and Spatial Information Sciences","id":"ITEM-1","issue":"5","issued":{"date-parts":[["2014"]]},"language":"English","note":"Copyright - Copyright Copernicus GmbH 2014\nLast updated - 2016-01-15","page":"17-24","publisher":"Copernicus GmbH","publisher-place":"Gottingen","title":"Assessing UAV platform types and optical sensor specifications","type":"article-journal","volume":"II"},"uris":["http://www.mendeley.com/documents/?uuid=70d76258-160a-4404-9b80-d91154ab8fe7"]}],"mendeley":{"formattedCitation":"[4]","plainTextFormattedCitation":"[4]","previouslyFormattedCitation":"[4]"},"properties":{"noteIndex":0},"schema":"https://github.com/citation-style-language/schema/raw/master/csl-citation.json"}</w:instrText>
      </w:r>
      <w:r>
        <w:fldChar w:fldCharType="separate"/>
      </w:r>
      <w:r w:rsidR="006473C7" w:rsidRPr="006473C7">
        <w:rPr>
          <w:noProof/>
        </w:rPr>
        <w:t>[4]</w:t>
      </w:r>
      <w:r>
        <w:fldChar w:fldCharType="end"/>
      </w:r>
      <w:r>
        <w:t>.</w:t>
      </w:r>
      <w:r w:rsidR="00EA4E24">
        <w:t xml:space="preserve"> When the image is rectified to the equivalent vertical image, feature displacements caused by tilt should be removed</w:t>
      </w:r>
      <w:r w:rsidR="000738C9">
        <w:t xml:space="preserve"> </w:t>
      </w:r>
      <w:r w:rsidR="00EA4E24">
        <w:fldChar w:fldCharType="begin" w:fldLock="1"/>
      </w:r>
      <w:r w:rsidR="00050759">
        <w:instrText>ADDIN CSL_CITATION {"citationItems":[{"id":"ITEM-1","itemData":{"abstract":"Different methods can be applied to generate digital orthophotos. Three commonly used approaches are analyzed and compared in this paper. They can be  applied to rectify both digitized aerial photographs and satellite scenes. These methods are polynomial, projective, and differential rectifications. The first two are defined by analytical transformations between image and orthophoto without considering the geometry and orientation of the camera. They are approximate solutions. The last one models the physical reality of the imaging process by means of the colIinearity equations and corrects for relief displacements. For eliminating distortions of the camera system, additional parameters were included. This proves to be necessary when images are directly taken by video cameras. All three methods were implemented on a workstation and were tested with digitized aerial photographs and video images. By overlaying GIS data over the digital orthophoto, the quality of the rectification is checked. To determine the planimetric accuracy of the results, the coordinates of targets were measured in a digital orthophoto and compared to known map coordinates","author":[{"dropping-particle":"","family":"Novak","given":"Kurt","non-dropping-particle":"","parse-names":false,"suffix":""}],"chapter-number":"339","container-title":"Photogrammetric Engineering &amp; Remote Sensing","id":"ITEM-1","issue":"3","issued":{"date-parts":[["1992"]]},"note":"printed","page":"339-344","title":"Rectification of Digital Imagery","type":"article-journal","volume":"58"},"uris":["http://www.mendeley.com/documents/?uuid=147d7f86-4df1-4376-acc9-4a136d0fc6d0"]}],"mendeley":{"formattedCitation":"[5]","plainTextFormattedCitation":"[5]","previouslyFormattedCitation":"[5]"},"properties":{"noteIndex":0},"schema":"https://github.com/citation-style-language/schema/raw/master/csl-citation.json"}</w:instrText>
      </w:r>
      <w:r w:rsidR="00EA4E24">
        <w:fldChar w:fldCharType="separate"/>
      </w:r>
      <w:r w:rsidR="006473C7" w:rsidRPr="006473C7">
        <w:rPr>
          <w:noProof/>
        </w:rPr>
        <w:t>[5]</w:t>
      </w:r>
      <w:r w:rsidR="00EA4E24">
        <w:fldChar w:fldCharType="end"/>
      </w:r>
      <w:r w:rsidR="00EA4E24">
        <w:t xml:space="preserve">. State </w:t>
      </w:r>
      <w:r w:rsidR="00921ACB">
        <w:t>of the art method</w:t>
      </w:r>
      <w:r w:rsidR="00EA4E24">
        <w:t xml:space="preserve"> in photogrammetric literature</w:t>
      </w:r>
      <w:r w:rsidR="00921ACB">
        <w:t>s</w:t>
      </w:r>
      <w:r w:rsidR="00EA4E24">
        <w:t xml:space="preserve"> point</w:t>
      </w:r>
      <w:r w:rsidR="00921ACB">
        <w:t>s</w:t>
      </w:r>
      <w:r w:rsidR="00EA4E24">
        <w:t xml:space="preserve"> out that orthorectification technique can remove the displacements</w:t>
      </w:r>
      <w:r w:rsidR="00643A48">
        <w:t xml:space="preserve"> </w:t>
      </w:r>
      <w:r w:rsidR="003D0284">
        <w:fldChar w:fldCharType="begin" w:fldLock="1"/>
      </w:r>
      <w:r w:rsidR="00163CA5">
        <w:instrText>ADDIN CSL_CITATION {"citationItems":[{"id":"ITEM-1","itemData":{"DOI":"http://dx.doi.org/10.5194/isprsannals-II-5-57-2014","ISBN":"21949042","PMID":"1756967832","abstract":"This paper presents a photogrammetric methodology for true-orthophoto generation with images acquired from UAV platforms. The method is an automated multistep workflow made up of three main parts: (i) image orientation through feature-based matching and collinearity equations / bundle block adjustment, (ii) dense matching with correlation techniques able to manage multiple images, and true-orthophoto mapping for 3D model texturing. It allows automated data processing of sparse blocks of convergent images in order to obtain a final true-orthophoto where problems such as self-occlusions, ghost effects, and multiple texture assignments are taken into consideration. &lt;br&gt;&lt;br&gt; The different algorithms are illustrated and discussed along with a real case study concerning the UAV flight over the Basilica di Santa Maria di Collemaggio in L'Aquila (Italy). The final result is a rigorous true-orthophoto used to inspect the roof of the Basilica, which was seriously damaged by the earthquake in 2009.","author":[{"dropping-particle":"","family":"Barazzetti","given":"L","non-dropping-particle":"","parse-names":false,"suffix":""},{"dropping-particle":"","family":"Brumana","given":"R","non-dropping-particle":"","parse-names":false,"suffix":""},{"dropping-particle":"","family":"Oreni","given":"D","non-dropping-particle":"","parse-names":false,"suffix":""},{"dropping-particle":"","family":"Previtali","given":"M","non-dropping-particle":"","parse-names":false,"suffix":""},{"dropping-particle":"","family":"Roncoroni","given":"F","non-dropping-particle":"","parse-names":false,"suffix":""}],"container-title":"ISPRS Annals of the Photogrammetry, Remote Sensing and Spatial Information Sciences","id":"ITEM-1","issue":"5","issued":{"date-parts":[["2014"]]},"language":"English","note":"Copyright - Copyright Copernicus GmbH 2014\nLast updated - 2016-01-15","page":"57-63","publisher":"Copernicus GmbH","publisher-place":"Gottingen","title":"True-orthophoto generation from UAV images: Implementation of a combined photogrammetric and computer vision approach","type":"article-journal","volume":"II(5)"},"uris":["http://www.mendeley.com/documents/?uuid=62bd5089-4e38-4996-ab9e-b404686583af"]},{"id":"ITEM-2","itemData":{"DOI":"10.1061/(asce)su.1943-5428.0000206","abstract":"This paper explores the influence of flight altitude, terrain morphology, and the number of ground control points (GCPs) on digital surface model (DSM) and orthoimage accuracies obtained with unmanned aerial vehicle (UAV) photogrammetry. For this study, 60 photo- grammetric projects were carried out considering five terrain morphologies, four flight altitudes (i.e., 50, 80, 100, and 120 m), and three differ- ent numbers of GCPs (i.e., 3, 5, and 10). The UAV was a rotatory wing platform with eight motors, and the sensor was a nonmetric mirrorless reflex camera. The root-mean-square error (RMSE) was used to assess the accuracy of the DSM (Zcomponent) and orthophotos (X, Y,and XY components RMSEX, RMSEY, and RMSEXY, respectively). The results show that RMSEX, RMSEY, and RMSEXYwere not influenced by flight altitude or terrain morphology. For horizontal accuracy, differences between terrain morphologies were observed only when 5 or 10 GCPs were used, which were the best accuracies for the flattest morphologies. Nevertheless, the number ofGCPs influenced the horizontal accuracy; as the number ofGCPs increased, the accuracy improved. Vertical accuracy was not influenced by terrain morphology, but both flight altitude and the number ofGCPs had significant influences on RMSEZ; as the number ofGCPs increased, the accuracy improved. Regarding flight alti- tude, vertical accuracy decreased as flight altitude increased. The most accurate combination of flight altitude and number of GCPs was 50 m and 10 GCPs, respectively, which yielded RMSEX, RMSEY, RMSEXY, and RMSEZ values equal to 0.038, 0.035, 0.053, and 0.049 m, respec- tively. In view of these results, the map scale according to the legacy American Society for Photogrammetry and Remote Sensing map stand- ard of 1990 will be approximately 1:150, and an equivalent contour interval of 0.150 m is sufficient for most civil engineering projects.","author":[{"dropping-particle":"","family":"Agüera-Vega","given":"Francisco","non-dropping-particle":"","parse-names":false,"suffix":""},{"dropping-particle":"","family":"Carvajal-Ramírez","given":"Fernando","non-dropping-particle":"","parse-names":false,"suffix":""},{"dropping-particle":"","family":"Martínez-Carricondo","given":"Patricio","non-dropping-particle":"","parse-names":false,"suffix":""}],"container-title":"Journal of Surveying Engineering","id":"ITEM-2","issue":"2","issued":{"date-parts":[["2017"]]},"page":"4016025-1 - 4016025-10","publisher":"American Society of Civil Engineers","title":"Accuracy of Digital Surface Models and Orthophotos Derived from Unmanned Aerial Vehicle Photogrammetry","type":"article-journal","volume":"143"},"uris":["http://www.mendeley.com/documents/?uuid=40746714-2a57-4089-a0e7-89a288d44e3a"]},{"id":"ITEM-3","itemData":{"DOI":"http://dx.doi.org/10.3390/s141222394","PMID":"1645273567","abstract":"In this study we explored the positional quality of orthophotos obtained by an unmanned aerial vehicle (UAV). A multi-rotor UAV was used to obtain images using a vertically mounted digital camera. The flight was processed taking into account the photogrammetry workflow: perform the aerial triangulation, generate a digital surface model, orthorectify individual images and finally obtain a mosaic image or final orthophoto. The UAV orthophotos were assessed with various spatial quality tests used by national mapping agencies (NMAs). Results showed that the orthophotos satisfactorily passed the spatial quality tests and are therefore a useful tool for NMAs in their production flowchart.","author":[{"dropping-particle":"","family":"Mesas-Carrascosa","given":"Francisco Javier","non-dropping-particle":"","parse-names":false,"suffix":""},{"dropping-particle":"","family":"Rumbao","given":"Inmaculada Clavero","non-dropping-particle":"","parse-names":false,"suffix":""},{"dropping-particle":"","family":"Berrocal","given":"Juan Alberto Barrera","non-dropping-particle":"","parse-names":false,"suffix":""},{"dropping-particle":"","family":"Porras","given":"Alfonso García-Ferrer","non-dropping-particle":"","parse-names":false,"suffix":""}],"container-title":"Sensors","id":"ITEM-3","issue":"12","issued":{"date-parts":[["2014"]]},"language":"English","note":"Copyright - Copyright MDPI AG 2014\nLast updated - 2015-07-13","page":"22394-22407","publisher":"MDPI AG","publisher-place":"Basel","title":"Positional Quality Assessment of Orthophotos Obtained from Sensors Onboard Multi-Rotor UAV Platforms","type":"article-journal","volume":"14"},"uris":["http://www.mendeley.com/documents/?uuid=30204e5e-5edd-4f4f-bd52-170af106c772"]}],"mendeley":{"formattedCitation":"[6–8]","plainTextFormattedCitation":"[6–8]","previouslyFormattedCitation":"[6–8]"},"properties":{"noteIndex":0},"schema":"https://github.com/citation-style-language/schema/raw/master/csl-citation.json"}</w:instrText>
      </w:r>
      <w:r w:rsidR="003D0284">
        <w:fldChar w:fldCharType="separate"/>
      </w:r>
      <w:r w:rsidR="006473C7" w:rsidRPr="006473C7">
        <w:rPr>
          <w:noProof/>
        </w:rPr>
        <w:t>[6–8]</w:t>
      </w:r>
      <w:r w:rsidR="003D0284">
        <w:fldChar w:fldCharType="end"/>
      </w:r>
      <w:r w:rsidR="00EA4E24">
        <w:t xml:space="preserve">. </w:t>
      </w:r>
      <w:r w:rsidR="00921ACB">
        <w:t>Although it is perceived as the favorable method to generate truly vertical photo, rigorous computation methods using sophisticated computer resources</w:t>
      </w:r>
      <w:r w:rsidR="00840756">
        <w:t xml:space="preserve"> impede daily basis operations in </w:t>
      </w:r>
      <w:r w:rsidR="00840756">
        <w:lastRenderedPageBreak/>
        <w:t xml:space="preserve">mapping practices. Therefore, this paper offers a </w:t>
      </w:r>
      <w:r w:rsidR="0033511C">
        <w:t xml:space="preserve">novel and </w:t>
      </w:r>
      <w:r w:rsidR="00840756">
        <w:t>robust method to rectify</w:t>
      </w:r>
      <w:r w:rsidR="0033511C">
        <w:t xml:space="preserve"> tilted image</w:t>
      </w:r>
      <w:r w:rsidR="005F5AA7">
        <w:t xml:space="preserve"> to become true vertical one</w:t>
      </w:r>
      <w:r w:rsidR="0033511C">
        <w:t xml:space="preserve"> by exploiting projective relationship between the oblique image </w:t>
      </w:r>
      <w:r w:rsidR="0017358E">
        <w:t>and</w:t>
      </w:r>
      <w:r w:rsidR="0033511C">
        <w:t xml:space="preserve"> its equivalent vertical photo.</w:t>
      </w:r>
    </w:p>
    <w:p w:rsidR="006C6399" w:rsidRDefault="005F5AA7">
      <w:pPr>
        <w:pStyle w:val="BodytextIndented"/>
      </w:pPr>
      <w:r>
        <w:t>This method assumes that camera position and attitude are available while photographing images.</w:t>
      </w:r>
      <w:r w:rsidR="0017358E">
        <w:t xml:space="preserve"> It means that exterior orientation parameters (EOP) are known in advance whether it can be obtained directly from GPS/IMU </w:t>
      </w:r>
      <w:r w:rsidR="0017358E">
        <w:fldChar w:fldCharType="begin" w:fldLock="1"/>
      </w:r>
      <w:r w:rsidR="00050759">
        <w:instrText>ADDIN CSL_CITATION {"citationItems":[{"id":"ITEM-1","itemData":{"abstract":"Direct georeferencing is increasingly applied in connection of the photogrammetric film cameras. The prerequisite for the use of this technique is an airborne system calibration. The calibration issue was investigated by analysing 10 calibration blocks obtained with four GPS/IMU/optics-combinations. The earlier studies already showed that in-flight interior orientation determination was highly relevant with the data. The objectives of this study were to investigate the further extension of the system calibration model with the typical image deformation parameters and to evaluate efficient calibration routines for daily use. The physical image deformation parameters appeared to be quite problematic due to their high correlations with other parameters. Mathematical image deformation model of Ebner appeared to have a consistent behaviour; with the examined data the maximum corrections for image coordinates were 4-12 µm depending on the optics. It appeared that the accuracy of the direct orientation observations was the limiting quality factor. A minimal block geometry with a single bi-directional flight line and no ground control points (GCPs) allowed the determination of the principal point and boresight unknowns; the calibration with this minimal block structure was clearly advantageous. Single GCP improved the reliability, but in order to obtain good accuracy, several GCPs were needed.","author":[{"dropping-particle":"","family":"Honkavaara","given":"E","non-dropping-particle":"","parse-names":false,"suffix":""}],"container-title":"International Archives of Photogrammetry, Remote Sensing and Spatial Information Sciences","id":"ITEM-1","issue":"B1","issued":{"date-parts":[["2004"]]},"page":"166-172","title":"In-flight camera calibration for direct georeferencing","type":"article-journal","volume":"35"},"uris":["http://www.mendeley.com/documents/?uuid=14fc6c9b-0da9-4e23-bd9c-f2419815e840"]}],"mendeley":{"formattedCitation":"[9]","plainTextFormattedCitation":"[9]","previouslyFormattedCitation":"[9]"},"properties":{"noteIndex":0},"schema":"https://github.com/citation-style-language/schema/raw/master/csl-citation.json"}</w:instrText>
      </w:r>
      <w:r w:rsidR="0017358E">
        <w:fldChar w:fldCharType="separate"/>
      </w:r>
      <w:r w:rsidR="006473C7" w:rsidRPr="006473C7">
        <w:rPr>
          <w:noProof/>
        </w:rPr>
        <w:t>[9]</w:t>
      </w:r>
      <w:r w:rsidR="0017358E">
        <w:fldChar w:fldCharType="end"/>
      </w:r>
      <w:r w:rsidR="00C56CCB">
        <w:t>.</w:t>
      </w:r>
      <w:r w:rsidR="0017358E">
        <w:t xml:space="preserve"> </w:t>
      </w:r>
      <w:r w:rsidR="00C56CCB">
        <w:t xml:space="preserve">When Ground Control Points (GCP) are available, the EOPs are also can be computed by using a pose estimation </w:t>
      </w:r>
      <w:r w:rsidR="00C56CCB">
        <w:fldChar w:fldCharType="begin" w:fldLock="1"/>
      </w:r>
      <w:r w:rsidR="00163CA5">
        <w:instrText>ADDIN CSL_CITATION {"citationItems":[{"id":"ITEM-1","itemData":{"ISSN":"18196608","abstract":"© 2006-2016 Asian Research Publishing Network (ARPN). In this research, a fixed-wing UAV based spatial information acquisition platform which can carry three cameras on board is developed and evaluated. A position and attitude determination of all collected photos is a prerequisite for unmanned aerial vehicles (UAVs) - based photogrammetry and computer vision applications to derive spatial data. In photogrammetric practices, an approximate position and attitude of each collected digital photos must be determined in advance to enable to start bundle adjustment procedures. There are numerous methods for solving this problem arises from both photogrammetric and computer vision communities. However, due to a high measurement cost of geodetic type of GPS observations, a minimal number of control points are used to solve a closed form of space resection problems. Two variant methods of a closed form solution using three control points only are evaluated. A method so called \"a perspective similar triangle\" arises from computer vision community and \"a photo scaled variation\" method are evaluated and compared. Both methods have a stable direct solution in presence of image noise; nonetheless this study reveals their robustness and stability of the solution with vertical, oblique, high oblique and convergent photos.","author":[{"dropping-particle":"","family":"Tjahjadi","given":"Martinus Edwin","non-dropping-particle":"","parse-names":false,"suffix":""}],"container-title":"ARPN Journal of Engineering and Applied Sciences","id":"ITEM-1","issue":"5","issued":{"date-parts":[["2016"]]},"page":"3449 - 3455","title":"A fast and stable orientation solution of three cameras-based UAV imageries","type":"article-journal","volume":"11"},"uris":["http://www.mendeley.com/documents/?uuid=75a96b20-eace-3e37-9bad-c445e0101f9d"]}],"mendeley":{"formattedCitation":"[10]","plainTextFormattedCitation":"[10]","previouslyFormattedCitation":"[10]"},"properties":{"noteIndex":0},"schema":"https://github.com/citation-style-language/schema/raw/master/csl-citation.json"}</w:instrText>
      </w:r>
      <w:r w:rsidR="00C56CCB">
        <w:fldChar w:fldCharType="separate"/>
      </w:r>
      <w:r w:rsidR="006473C7" w:rsidRPr="006473C7">
        <w:rPr>
          <w:noProof/>
        </w:rPr>
        <w:t>[10]</w:t>
      </w:r>
      <w:r w:rsidR="00C56CCB">
        <w:fldChar w:fldCharType="end"/>
      </w:r>
      <w:r w:rsidR="00C56CCB">
        <w:t xml:space="preserve"> </w:t>
      </w:r>
      <w:r w:rsidR="005F6ACF">
        <w:t xml:space="preserve">or space resection </w:t>
      </w:r>
      <w:r w:rsidR="00C56CCB">
        <w:t>techniques</w:t>
      </w:r>
      <w:r w:rsidR="005F6ACF">
        <w:t xml:space="preserve"> </w:t>
      </w:r>
      <w:r w:rsidR="005F6ACF">
        <w:fldChar w:fldCharType="begin" w:fldLock="1"/>
      </w:r>
      <w:r w:rsidR="00163CA5">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imagery","type":"paper-conference","volume":"4"},"uris":["http://www.mendeley.com/documents/?uuid=306ff12f-c7ed-3b33-bd3c-8f9247e66774"]},{"id":"ITEM-2","itemData":{"DOI":"10.1109/ISYG.2017.8280668","ISBN":"9781538616833","abstract":"© 2017 IEEE. A Perspective based image restitution for registering and processing UAV's images is widely known in photogrammetry and computer vision communities. Despite its reliability to compute all necessary parameters to model 3D objects, however it is less suitable to process images which have a very narrow angular field of view. An interested feature on images captured from a very distant imaging object or by a long focal length camera occupies a small portion of the field of view. The perspective model produces unstable results or singular outcomes if the image's field of view is less than 10 degrees. The captured ground features are usually located on small clusters which have very narrow field of view. Therefore, stable registration results are barely achieved. On the other hand, the orthogonal projection model was claimed to give stable results in such situation, particularly for a remote sensing imagery and a non-topographic photogrammetry. This paper demonstrates a feasibility of the orthogonal model based space resection to perform a featured based UAV image registration using surveyed ground control points. Using a minimum of 4 points to reach the field of view of around 6 degrees on each cluster, a five-group of collected clusters is computed. Whilst the perspective model produces erratic results, the orthogonal model gives better solution of exterior orientation parameters in all parts of the image.","author":[{"dropping-particle":"","family":"Tjahjadi","given":"M.E.","non-dropping-particle":"","parse-names":false,"suffix":""},{"dropping-particle":"","family":"Agustina","given":"F.D.","non-dropping-particle":"","parse-names":false,"suffix":""}],"container-title":"2017 International Symposium on Geoinformatics, ISyG 2017","id":"ITEM-2","issued":{"date-parts":[["2017"]]},"page":"19-24","publisher":"IEEE Computer Society Press","publisher-place":"Malang, Indonesia","title":"Single image orientation of UAV's imagery using orthogonal projection model","type":"paper-conference"},"uris":["http://www.mendeley.com/documents/?uuid=df59d725-fd6a-3802-8996-340dd8965c78"]}],"mendeley":{"formattedCitation":"[11,12]","plainTextFormattedCitation":"[11,12]","previouslyFormattedCitation":"[11,12]"},"properties":{"noteIndex":0},"schema":"https://github.com/citation-style-language/schema/raw/master/csl-citation.json"}</w:instrText>
      </w:r>
      <w:r w:rsidR="005F6ACF">
        <w:fldChar w:fldCharType="separate"/>
      </w:r>
      <w:r w:rsidR="006473C7" w:rsidRPr="006473C7">
        <w:rPr>
          <w:noProof/>
        </w:rPr>
        <w:t>[11,12]</w:t>
      </w:r>
      <w:r w:rsidR="005F6ACF">
        <w:fldChar w:fldCharType="end"/>
      </w:r>
      <w:r w:rsidR="005F6ACF">
        <w:t xml:space="preserve">. The method uses the </w:t>
      </w:r>
      <w:r w:rsidR="000C62AE">
        <w:t xml:space="preserve">image’s </w:t>
      </w:r>
      <w:r w:rsidR="005F6ACF">
        <w:t>EOP to transform tilted image coordinates of the four image corners into the corresponding coordinates of the vertical images through an object space system.</w:t>
      </w:r>
      <w:r w:rsidR="000C62AE">
        <w:t xml:space="preserve"> Then, a warping process is conducted using projectivity relationship. Hence, the paper is organized as follows: a projective equation that relates the tilted and the vertical images is elaborated in the method section; </w:t>
      </w:r>
      <w:r w:rsidR="00B428CC">
        <w:t>its</w:t>
      </w:r>
      <w:r w:rsidR="000C62AE">
        <w:t xml:space="preserve"> implementation through programming interface is outline in</w:t>
      </w:r>
      <w:r w:rsidR="00B428CC">
        <w:t xml:space="preserve"> a</w:t>
      </w:r>
      <w:r w:rsidR="000C62AE">
        <w:t xml:space="preserve"> result and discussion section; and summary of the method is pointed out in conclusion.</w:t>
      </w:r>
    </w:p>
    <w:p w:rsidR="000C62AE" w:rsidRDefault="000C62AE" w:rsidP="000C62AE">
      <w:pPr>
        <w:pStyle w:val="Section"/>
      </w:pPr>
      <w:r>
        <w:t>Methods</w:t>
      </w:r>
    </w:p>
    <w:p w:rsidR="008E0079" w:rsidRDefault="00B428CC" w:rsidP="008E0079">
      <w:pPr>
        <w:pStyle w:val="Bodytext"/>
        <w:rPr>
          <w:lang w:val="en-GB"/>
        </w:rPr>
      </w:pPr>
      <w:r>
        <w:rPr>
          <w:lang w:val="en-GB"/>
        </w:rPr>
        <w:t xml:space="preserve">To set focus for a discussion to follow, a quick review of the collinearity model </w:t>
      </w:r>
      <w:r w:rsidR="00C51623">
        <w:rPr>
          <w:lang w:val="en-GB"/>
        </w:rPr>
        <w:t>and 2D projective tra</w:t>
      </w:r>
      <w:r w:rsidR="00906934">
        <w:rPr>
          <w:lang w:val="en-GB"/>
        </w:rPr>
        <w:t>nsformation is first given based</w:t>
      </w:r>
      <w:r w:rsidR="00176A31">
        <w:rPr>
          <w:lang w:val="en-GB"/>
        </w:rPr>
        <w:t xml:space="preserve"> on Figure 1, which has an ultimate goal of developing a solution to rectify a tilted image with its known EOPs into its equivalent nadir view vertical one.</w:t>
      </w:r>
      <w:r w:rsidR="00AC1C50">
        <w:rPr>
          <w:lang w:val="en-GB"/>
        </w:rPr>
        <w:t xml:space="preserve"> Three primary coordinate systems involved, the object space coordinate system (</w:t>
      </w:r>
      <w:r w:rsidR="00AC1C50" w:rsidRPr="00AC1C50">
        <w:rPr>
          <w:i/>
          <w:lang w:val="en-GB"/>
        </w:rPr>
        <w:t>X, Y, Z</w:t>
      </w:r>
      <w:r w:rsidR="00AC1C50">
        <w:rPr>
          <w:lang w:val="en-GB"/>
        </w:rPr>
        <w:t>), the tilted image plane coordinate system (</w:t>
      </w:r>
      <w:r w:rsidR="00AC1C50" w:rsidRPr="00AC1C50">
        <w:rPr>
          <w:i/>
          <w:lang w:val="en-GB"/>
        </w:rPr>
        <w:t>x, y, -f</w:t>
      </w:r>
      <w:r w:rsidR="00AC1C50">
        <w:rPr>
          <w:lang w:val="en-GB"/>
        </w:rPr>
        <w:t xml:space="preserve">), and the vertical </w:t>
      </w:r>
      <w:r w:rsidR="00320851">
        <w:rPr>
          <w:lang w:val="en-GB"/>
        </w:rPr>
        <w:t xml:space="preserve">image </w:t>
      </w:r>
      <w:r w:rsidR="00AC1C50">
        <w:rPr>
          <w:lang w:val="en-GB"/>
        </w:rPr>
        <w:t>coordinate system (</w:t>
      </w:r>
      <w:proofErr w:type="spellStart"/>
      <w:r w:rsidR="00AC1C50" w:rsidRPr="00AC1C50">
        <w:rPr>
          <w:i/>
          <w:lang w:val="en-GB"/>
        </w:rPr>
        <w:t>x</w:t>
      </w:r>
      <w:r w:rsidR="00AC1C50" w:rsidRPr="00AC1C50">
        <w:rPr>
          <w:i/>
          <w:vertAlign w:val="subscript"/>
          <w:lang w:val="en-GB"/>
        </w:rPr>
        <w:t>r</w:t>
      </w:r>
      <w:proofErr w:type="spellEnd"/>
      <w:r w:rsidR="00AC1C50" w:rsidRPr="00AC1C50">
        <w:rPr>
          <w:i/>
          <w:lang w:val="en-GB"/>
        </w:rPr>
        <w:t xml:space="preserve">, </w:t>
      </w:r>
      <w:proofErr w:type="spellStart"/>
      <w:r w:rsidR="00AC1C50" w:rsidRPr="00AC1C50">
        <w:rPr>
          <w:i/>
          <w:lang w:val="en-GB"/>
        </w:rPr>
        <w:t>y</w:t>
      </w:r>
      <w:r w:rsidR="00AC1C50" w:rsidRPr="00AC1C50">
        <w:rPr>
          <w:i/>
          <w:vertAlign w:val="subscript"/>
          <w:lang w:val="en-GB"/>
        </w:rPr>
        <w:t>r</w:t>
      </w:r>
      <w:proofErr w:type="spellEnd"/>
      <w:r w:rsidR="00AC1C50" w:rsidRPr="00AC1C50">
        <w:rPr>
          <w:i/>
          <w:lang w:val="en-GB"/>
        </w:rPr>
        <w:t>, -f</w:t>
      </w:r>
      <w:r w:rsidR="00AC1C50">
        <w:rPr>
          <w:lang w:val="en-GB"/>
        </w:rPr>
        <w:t xml:space="preserve">) where the camera’s focal length is denoted with </w:t>
      </w:r>
      <w:r w:rsidR="00AC1C50" w:rsidRPr="00AC1C50">
        <w:rPr>
          <w:i/>
          <w:lang w:val="en-GB"/>
        </w:rPr>
        <w:t>f</w:t>
      </w:r>
      <w:r w:rsidR="00AC1C50">
        <w:rPr>
          <w:lang w:val="en-GB"/>
        </w:rPr>
        <w:t>.</w:t>
      </w:r>
      <w:r w:rsidR="004A17A3">
        <w:rPr>
          <w:lang w:val="en-GB"/>
        </w:rPr>
        <w:t xml:space="preserve"> When the EOPs are known its rotation matrix from object space to tilted image space can be retrieved as follows.</w:t>
      </w:r>
    </w:p>
    <w:p w:rsidR="000F735A" w:rsidRPr="00CE57CF" w:rsidRDefault="000F735A" w:rsidP="00143382">
      <w:pPr>
        <w:pStyle w:val="EQN"/>
        <w:rPr>
          <w:rFonts w:ascii="Times New Roman" w:hAnsi="Times New Roman"/>
        </w:rPr>
      </w:pPr>
      <w:r w:rsidRPr="00CE57CF">
        <w:rPr>
          <w:rFonts w:ascii="Times New Roman" w:hAnsi="Times New Roman"/>
        </w:rPr>
        <w:tab/>
      </w:r>
      <m:oMath>
        <m:r>
          <m:rPr>
            <m:sty m:val="bi"/>
          </m:rPr>
          <m:t>M</m:t>
        </m:r>
        <m:r>
          <m:t>=</m:t>
        </m:r>
        <m:d>
          <m:dPr>
            <m:begChr m:val="["/>
            <m:endChr m:val="]"/>
            <m:ctrlPr>
              <w:rPr>
                <w:i/>
              </w:rPr>
            </m:ctrlPr>
          </m:dPr>
          <m:e>
            <m:m>
              <m:mPr>
                <m:mcs>
                  <m:mc>
                    <m:mcPr>
                      <m:count m:val="3"/>
                      <m:mcJc m:val="center"/>
                    </m:mcPr>
                  </m:mc>
                </m:mcs>
                <m:ctrlPr>
                  <w:rPr>
                    <w:i/>
                  </w:rPr>
                </m:ctrlPr>
              </m:mPr>
              <m:mr>
                <m:e>
                  <m:func>
                    <m:funcPr>
                      <m:ctrlPr>
                        <w:rPr>
                          <w:i/>
                        </w:rPr>
                      </m:ctrlPr>
                    </m:funcPr>
                    <m:fName>
                      <m:r>
                        <m:rPr>
                          <m:sty m:val="p"/>
                        </m:rPr>
                        <m:t>cos</m:t>
                      </m:r>
                    </m:fName>
                    <m:e>
                      <m:r>
                        <m:t>φ</m:t>
                      </m:r>
                    </m:e>
                  </m:func>
                  <m:func>
                    <m:funcPr>
                      <m:ctrlPr>
                        <w:rPr>
                          <w:i/>
                        </w:rPr>
                      </m:ctrlPr>
                    </m:funcPr>
                    <m:fName>
                      <m:r>
                        <m:rPr>
                          <m:sty m:val="p"/>
                        </m:rPr>
                        <m:t>cos</m:t>
                      </m:r>
                    </m:fName>
                    <m:e>
                      <m:r>
                        <m:t>κ</m:t>
                      </m:r>
                    </m:e>
                  </m:func>
                </m:e>
                <m:e>
                  <m:func>
                    <m:funcPr>
                      <m:ctrlPr>
                        <w:rPr>
                          <w:i/>
                        </w:rPr>
                      </m:ctrlPr>
                    </m:funcPr>
                    <m:fName>
                      <m:r>
                        <m:rPr>
                          <m:sty m:val="p"/>
                        </m:rPr>
                        <m:t>cos</m:t>
                      </m:r>
                    </m:fName>
                    <m:e>
                      <m:r>
                        <m:t>ω</m:t>
                      </m:r>
                    </m:e>
                  </m:func>
                  <m:func>
                    <m:funcPr>
                      <m:ctrlPr>
                        <w:rPr>
                          <w:i/>
                        </w:rPr>
                      </m:ctrlPr>
                    </m:funcPr>
                    <m:fName>
                      <m:r>
                        <m:rPr>
                          <m:sty m:val="p"/>
                        </m:rPr>
                        <m:t>sin</m:t>
                      </m:r>
                    </m:fName>
                    <m:e>
                      <m:r>
                        <m:t>κ</m:t>
                      </m:r>
                    </m:e>
                  </m:func>
                  <m:r>
                    <m:t>+</m:t>
                  </m:r>
                  <m:func>
                    <m:funcPr>
                      <m:ctrlPr>
                        <w:rPr>
                          <w:i/>
                        </w:rPr>
                      </m:ctrlPr>
                    </m:funcPr>
                    <m:fName>
                      <m:r>
                        <m:rPr>
                          <m:sty m:val="p"/>
                        </m:rPr>
                        <m:t>sin</m:t>
                      </m:r>
                    </m:fName>
                    <m:e>
                      <m:r>
                        <m:t>ω</m:t>
                      </m:r>
                    </m:e>
                  </m:func>
                  <m:func>
                    <m:funcPr>
                      <m:ctrlPr>
                        <w:rPr>
                          <w:i/>
                        </w:rPr>
                      </m:ctrlPr>
                    </m:funcPr>
                    <m:fName>
                      <m:r>
                        <m:rPr>
                          <m:sty m:val="p"/>
                        </m:rPr>
                        <m:t>sin</m:t>
                      </m:r>
                    </m:fName>
                    <m:e>
                      <m:r>
                        <m:t>φ</m:t>
                      </m:r>
                    </m:e>
                  </m:func>
                  <m:func>
                    <m:funcPr>
                      <m:ctrlPr>
                        <w:rPr>
                          <w:i/>
                        </w:rPr>
                      </m:ctrlPr>
                    </m:funcPr>
                    <m:fName>
                      <m:r>
                        <m:rPr>
                          <m:sty m:val="p"/>
                        </m:rPr>
                        <m:t>cos</m:t>
                      </m:r>
                    </m:fName>
                    <m:e>
                      <m:r>
                        <m:t>κ</m:t>
                      </m:r>
                    </m:e>
                  </m:func>
                </m:e>
                <m:e>
                  <m:func>
                    <m:funcPr>
                      <m:ctrlPr>
                        <w:rPr>
                          <w:i/>
                        </w:rPr>
                      </m:ctrlPr>
                    </m:funcPr>
                    <m:fName>
                      <m:r>
                        <m:rPr>
                          <m:sty m:val="p"/>
                        </m:rPr>
                        <m:t>sin</m:t>
                      </m:r>
                    </m:fName>
                    <m:e>
                      <m:r>
                        <m:t>ω</m:t>
                      </m:r>
                    </m:e>
                  </m:func>
                  <m:func>
                    <m:funcPr>
                      <m:ctrlPr>
                        <w:rPr>
                          <w:i/>
                        </w:rPr>
                      </m:ctrlPr>
                    </m:funcPr>
                    <m:fName>
                      <m:r>
                        <m:rPr>
                          <m:sty m:val="p"/>
                        </m:rPr>
                        <m:t>sin</m:t>
                      </m:r>
                    </m:fName>
                    <m:e>
                      <m:r>
                        <m:t>κ</m:t>
                      </m:r>
                    </m:e>
                  </m:func>
                  <m:r>
                    <m:t>-</m:t>
                  </m:r>
                  <m:func>
                    <m:funcPr>
                      <m:ctrlPr>
                        <w:rPr>
                          <w:i/>
                        </w:rPr>
                      </m:ctrlPr>
                    </m:funcPr>
                    <m:fName>
                      <m:r>
                        <m:rPr>
                          <m:sty m:val="p"/>
                        </m:rPr>
                        <m:t>cos</m:t>
                      </m:r>
                    </m:fName>
                    <m:e>
                      <m:r>
                        <m:t>ω</m:t>
                      </m:r>
                    </m:e>
                  </m:func>
                  <m:func>
                    <m:funcPr>
                      <m:ctrlPr>
                        <w:rPr>
                          <w:i/>
                        </w:rPr>
                      </m:ctrlPr>
                    </m:funcPr>
                    <m:fName>
                      <m:r>
                        <m:rPr>
                          <m:sty m:val="p"/>
                        </m:rPr>
                        <m:t>sin</m:t>
                      </m:r>
                    </m:fName>
                    <m:e>
                      <m:r>
                        <m:t>φ</m:t>
                      </m:r>
                    </m:e>
                  </m:func>
                  <m:func>
                    <m:funcPr>
                      <m:ctrlPr>
                        <w:rPr>
                          <w:i/>
                        </w:rPr>
                      </m:ctrlPr>
                    </m:funcPr>
                    <m:fName>
                      <m:r>
                        <m:rPr>
                          <m:sty m:val="p"/>
                        </m:rPr>
                        <m:t>cos</m:t>
                      </m:r>
                    </m:fName>
                    <m:e>
                      <m:r>
                        <m:t>κ</m:t>
                      </m:r>
                    </m:e>
                  </m:func>
                </m:e>
              </m:mr>
              <m:mr>
                <m:e>
                  <m:func>
                    <m:funcPr>
                      <m:ctrlPr>
                        <w:rPr>
                          <w:i/>
                        </w:rPr>
                      </m:ctrlPr>
                    </m:funcPr>
                    <m:fName>
                      <m:r>
                        <m:rPr>
                          <m:sty m:val="p"/>
                        </m:rPr>
                        <m:t>-cos</m:t>
                      </m:r>
                    </m:fName>
                    <m:e>
                      <m:r>
                        <m:t>φ</m:t>
                      </m:r>
                    </m:e>
                  </m:func>
                  <m:func>
                    <m:funcPr>
                      <m:ctrlPr>
                        <w:rPr>
                          <w:i/>
                        </w:rPr>
                      </m:ctrlPr>
                    </m:funcPr>
                    <m:fName>
                      <m:r>
                        <m:rPr>
                          <m:sty m:val="p"/>
                        </m:rPr>
                        <m:t>sin</m:t>
                      </m:r>
                    </m:fName>
                    <m:e>
                      <m:r>
                        <m:t>κ</m:t>
                      </m:r>
                    </m:e>
                  </m:func>
                </m:e>
                <m:e>
                  <m:func>
                    <m:funcPr>
                      <m:ctrlPr>
                        <w:rPr>
                          <w:i/>
                        </w:rPr>
                      </m:ctrlPr>
                    </m:funcPr>
                    <m:fName>
                      <m:r>
                        <m:rPr>
                          <m:sty m:val="p"/>
                        </m:rPr>
                        <m:t>cos</m:t>
                      </m:r>
                    </m:fName>
                    <m:e>
                      <m:r>
                        <m:t>ω</m:t>
                      </m:r>
                    </m:e>
                  </m:func>
                  <m:func>
                    <m:funcPr>
                      <m:ctrlPr>
                        <w:rPr>
                          <w:i/>
                        </w:rPr>
                      </m:ctrlPr>
                    </m:funcPr>
                    <m:fName>
                      <m:r>
                        <m:rPr>
                          <m:sty m:val="p"/>
                        </m:rPr>
                        <m:t>cos</m:t>
                      </m:r>
                    </m:fName>
                    <m:e>
                      <m:r>
                        <m:t>κ</m:t>
                      </m:r>
                    </m:e>
                  </m:func>
                  <m:r>
                    <m:t>-</m:t>
                  </m:r>
                  <m:func>
                    <m:funcPr>
                      <m:ctrlPr>
                        <w:rPr>
                          <w:i/>
                        </w:rPr>
                      </m:ctrlPr>
                    </m:funcPr>
                    <m:fName>
                      <m:r>
                        <m:rPr>
                          <m:sty m:val="p"/>
                        </m:rPr>
                        <m:t>sin</m:t>
                      </m:r>
                    </m:fName>
                    <m:e>
                      <m:r>
                        <m:t>ω</m:t>
                      </m:r>
                    </m:e>
                  </m:func>
                  <m:func>
                    <m:funcPr>
                      <m:ctrlPr>
                        <w:rPr>
                          <w:i/>
                        </w:rPr>
                      </m:ctrlPr>
                    </m:funcPr>
                    <m:fName>
                      <m:r>
                        <m:rPr>
                          <m:sty m:val="p"/>
                        </m:rPr>
                        <m:t>sin</m:t>
                      </m:r>
                    </m:fName>
                    <m:e>
                      <m:r>
                        <m:t>φ</m:t>
                      </m:r>
                    </m:e>
                  </m:func>
                  <m:func>
                    <m:funcPr>
                      <m:ctrlPr>
                        <w:rPr>
                          <w:i/>
                        </w:rPr>
                      </m:ctrlPr>
                    </m:funcPr>
                    <m:fName>
                      <m:r>
                        <m:rPr>
                          <m:sty m:val="p"/>
                        </m:rPr>
                        <m:t>sin</m:t>
                      </m:r>
                    </m:fName>
                    <m:e>
                      <m:r>
                        <m:t>κ</m:t>
                      </m:r>
                    </m:e>
                  </m:func>
                </m:e>
                <m:e>
                  <m:func>
                    <m:funcPr>
                      <m:ctrlPr>
                        <w:rPr>
                          <w:i/>
                        </w:rPr>
                      </m:ctrlPr>
                    </m:funcPr>
                    <m:fName>
                      <m:r>
                        <m:rPr>
                          <m:sty m:val="p"/>
                        </m:rPr>
                        <m:t>sin</m:t>
                      </m:r>
                    </m:fName>
                    <m:e>
                      <m:r>
                        <m:t>ω</m:t>
                      </m:r>
                    </m:e>
                  </m:func>
                  <m:func>
                    <m:funcPr>
                      <m:ctrlPr>
                        <w:rPr>
                          <w:i/>
                        </w:rPr>
                      </m:ctrlPr>
                    </m:funcPr>
                    <m:fName>
                      <m:r>
                        <m:rPr>
                          <m:sty m:val="p"/>
                        </m:rPr>
                        <m:t>cos</m:t>
                      </m:r>
                    </m:fName>
                    <m:e>
                      <m:r>
                        <m:t>κ</m:t>
                      </m:r>
                    </m:e>
                  </m:func>
                  <m:r>
                    <m:t>+</m:t>
                  </m:r>
                  <m:func>
                    <m:funcPr>
                      <m:ctrlPr>
                        <w:rPr>
                          <w:i/>
                        </w:rPr>
                      </m:ctrlPr>
                    </m:funcPr>
                    <m:fName>
                      <m:r>
                        <m:rPr>
                          <m:sty m:val="p"/>
                        </m:rPr>
                        <m:t>cos</m:t>
                      </m:r>
                    </m:fName>
                    <m:e>
                      <m:r>
                        <m:t>ω</m:t>
                      </m:r>
                    </m:e>
                  </m:func>
                  <m:func>
                    <m:funcPr>
                      <m:ctrlPr>
                        <w:rPr>
                          <w:i/>
                        </w:rPr>
                      </m:ctrlPr>
                    </m:funcPr>
                    <m:fName>
                      <m:r>
                        <m:rPr>
                          <m:sty m:val="p"/>
                        </m:rPr>
                        <m:t>sin</m:t>
                      </m:r>
                    </m:fName>
                    <m:e>
                      <m:r>
                        <m:t>φ</m:t>
                      </m:r>
                    </m:e>
                  </m:func>
                  <m:func>
                    <m:funcPr>
                      <m:ctrlPr>
                        <w:rPr>
                          <w:i/>
                        </w:rPr>
                      </m:ctrlPr>
                    </m:funcPr>
                    <m:fName>
                      <m:r>
                        <m:rPr>
                          <m:sty m:val="p"/>
                        </m:rPr>
                        <m:t>sin</m:t>
                      </m:r>
                    </m:fName>
                    <m:e>
                      <m:r>
                        <m:t>κ</m:t>
                      </m:r>
                    </m:e>
                  </m:func>
                </m:e>
              </m:mr>
              <m:mr>
                <m:e>
                  <m:func>
                    <m:funcPr>
                      <m:ctrlPr>
                        <w:rPr>
                          <w:i/>
                        </w:rPr>
                      </m:ctrlPr>
                    </m:funcPr>
                    <m:fName>
                      <m:r>
                        <m:rPr>
                          <m:sty m:val="p"/>
                        </m:rPr>
                        <m:t>sin</m:t>
                      </m:r>
                    </m:fName>
                    <m:e>
                      <m:r>
                        <m:t>φ</m:t>
                      </m:r>
                    </m:e>
                  </m:func>
                </m:e>
                <m:e>
                  <m:r>
                    <m:t>-</m:t>
                  </m:r>
                  <m:func>
                    <m:funcPr>
                      <m:ctrlPr>
                        <w:rPr>
                          <w:i/>
                        </w:rPr>
                      </m:ctrlPr>
                    </m:funcPr>
                    <m:fName>
                      <m:r>
                        <m:rPr>
                          <m:sty m:val="p"/>
                        </m:rPr>
                        <m:t>sin</m:t>
                      </m:r>
                    </m:fName>
                    <m:e>
                      <m:r>
                        <m:t>ω</m:t>
                      </m:r>
                    </m:e>
                  </m:func>
                  <m:func>
                    <m:funcPr>
                      <m:ctrlPr>
                        <w:rPr>
                          <w:i/>
                        </w:rPr>
                      </m:ctrlPr>
                    </m:funcPr>
                    <m:fName>
                      <m:r>
                        <m:rPr>
                          <m:sty m:val="p"/>
                        </m:rPr>
                        <m:t>cos</m:t>
                      </m:r>
                    </m:fName>
                    <m:e>
                      <m:r>
                        <m:t>φ</m:t>
                      </m:r>
                    </m:e>
                  </m:func>
                </m:e>
                <m:e>
                  <m:func>
                    <m:funcPr>
                      <m:ctrlPr>
                        <w:rPr>
                          <w:i/>
                        </w:rPr>
                      </m:ctrlPr>
                    </m:funcPr>
                    <m:fName>
                      <m:r>
                        <m:rPr>
                          <m:sty m:val="p"/>
                        </m:rPr>
                        <m:t>cos</m:t>
                      </m:r>
                    </m:fName>
                    <m:e>
                      <m:r>
                        <m:t>ω</m:t>
                      </m:r>
                    </m:e>
                  </m:func>
                  <m:func>
                    <m:funcPr>
                      <m:ctrlPr>
                        <w:rPr>
                          <w:i/>
                        </w:rPr>
                      </m:ctrlPr>
                    </m:funcPr>
                    <m:fName>
                      <m:r>
                        <m:rPr>
                          <m:sty m:val="p"/>
                        </m:rPr>
                        <m:t>cos</m:t>
                      </m:r>
                    </m:fName>
                    <m:e>
                      <m:r>
                        <m:t>φ</m:t>
                      </m:r>
                    </m:e>
                  </m:func>
                </m:e>
              </m:mr>
            </m:m>
          </m:e>
        </m:d>
      </m:oMath>
      <w:r w:rsidRPr="00CE57CF">
        <w:rPr>
          <w:rFonts w:ascii="Times New Roman" w:hAnsi="Times New Roman"/>
        </w:rPr>
        <w:tab/>
        <w:t>(1)</w:t>
      </w:r>
    </w:p>
    <w:p w:rsidR="000F735A" w:rsidRDefault="00B50316" w:rsidP="00B50316">
      <w:pPr>
        <w:pStyle w:val="BodytextIndented"/>
        <w:rPr>
          <w:lang w:val="en-GB"/>
        </w:rPr>
      </w:pPr>
      <w:proofErr w:type="spellStart"/>
      <w:r>
        <w:rPr>
          <w:lang w:val="en-GB"/>
        </w:rPr>
        <w:t>The</w:t>
      </w:r>
      <w:proofErr w:type="spellEnd"/>
      <w:r>
        <w:rPr>
          <w:lang w:val="en-GB"/>
        </w:rPr>
        <w:t xml:space="preserve"> </w:t>
      </w:r>
      <m:oMath>
        <m:r>
          <w:rPr>
            <w:rFonts w:ascii="Cambria Math" w:hAnsi="Cambria Math"/>
            <w:lang w:val="en-GB"/>
          </w:rPr>
          <m:t>ω, φ, κ</m:t>
        </m:r>
      </m:oMath>
      <w:r w:rsidR="009544D2">
        <w:rPr>
          <w:lang w:val="en-GB"/>
        </w:rPr>
        <w:t xml:space="preserve"> in equation (1) </w:t>
      </w:r>
      <w:r>
        <w:rPr>
          <w:lang w:val="en-GB"/>
        </w:rPr>
        <w:t xml:space="preserve">are rotational elements of the EOP </w:t>
      </w:r>
      <w:r w:rsidRPr="00B50316">
        <w:rPr>
          <w:lang w:val="en-GB"/>
        </w:rPr>
        <w:t>to indicate rotations in a sequence order of the X, Y and Z axes</w:t>
      </w:r>
      <w:r>
        <w:rPr>
          <w:lang w:val="en-GB"/>
        </w:rPr>
        <w:t xml:space="preserve"> </w:t>
      </w:r>
      <w:r w:rsidRPr="00B50316">
        <w:rPr>
          <w:lang w:val="en-GB"/>
        </w:rPr>
        <w:t>respectively</w:t>
      </w:r>
      <w:r w:rsidR="00B21A5E">
        <w:rPr>
          <w:lang w:val="en-GB"/>
        </w:rPr>
        <w:t xml:space="preserve"> </w:t>
      </w:r>
      <w:r w:rsidR="00B21A5E">
        <w:rPr>
          <w:lang w:val="en-GB"/>
        </w:rPr>
        <w:fldChar w:fldCharType="begin" w:fldLock="1"/>
      </w:r>
      <w:r w:rsidR="00163CA5">
        <w:rPr>
          <w:lang w:val="en-GB"/>
        </w:rPr>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mendeley":{"formattedCitation":"[11]","plainTextFormattedCitation":"[11]","previouslyFormattedCitation":"[11]"},"properties":{"noteIndex":0},"schema":"https://github.com/citation-style-language/schema/raw/master/csl-citation.json"}</w:instrText>
      </w:r>
      <w:r w:rsidR="00B21A5E">
        <w:rPr>
          <w:lang w:val="en-GB"/>
        </w:rPr>
        <w:fldChar w:fldCharType="separate"/>
      </w:r>
      <w:r w:rsidR="006473C7" w:rsidRPr="006473C7">
        <w:rPr>
          <w:noProof/>
          <w:lang w:val="en-GB"/>
        </w:rPr>
        <w:t>[11]</w:t>
      </w:r>
      <w:r w:rsidR="00B21A5E">
        <w:rPr>
          <w:lang w:val="en-GB"/>
        </w:rPr>
        <w:fldChar w:fldCharType="end"/>
      </w:r>
      <w:r w:rsidRPr="00B50316">
        <w:rPr>
          <w:lang w:val="en-GB"/>
        </w:rPr>
        <w:t>. These rotations are considered to be positive in a</w:t>
      </w:r>
      <w:r>
        <w:rPr>
          <w:lang w:val="en-GB"/>
        </w:rPr>
        <w:t xml:space="preserve"> </w:t>
      </w:r>
      <w:r w:rsidRPr="00B50316">
        <w:rPr>
          <w:lang w:val="en-GB"/>
        </w:rPr>
        <w:t>right handed sense rela</w:t>
      </w:r>
      <w:r>
        <w:rPr>
          <w:lang w:val="en-GB"/>
        </w:rPr>
        <w:t xml:space="preserve">tive to their respective axes. </w:t>
      </w:r>
      <w:r w:rsidR="00B21A5E">
        <w:rPr>
          <w:lang w:val="en-GB"/>
        </w:rPr>
        <w:t xml:space="preserve">In any case, they will be implicitly expressed in the nine elements of a 3x3 rotation matrix </w:t>
      </w:r>
      <w:r w:rsidR="00B21A5E" w:rsidRPr="00143382">
        <w:rPr>
          <w:b/>
          <w:i/>
          <w:lang w:val="en-GB"/>
        </w:rPr>
        <w:t>M</w:t>
      </w:r>
      <w:r w:rsidR="00B21A5E">
        <w:rPr>
          <w:lang w:val="en-GB"/>
        </w:rPr>
        <w:t xml:space="preserve">. This matrix </w:t>
      </w:r>
      <w:r w:rsidR="00B21A5E" w:rsidRPr="00143382">
        <w:rPr>
          <w:b/>
          <w:i/>
          <w:lang w:val="en-GB"/>
        </w:rPr>
        <w:t>M</w:t>
      </w:r>
      <w:r w:rsidR="00B21A5E">
        <w:rPr>
          <w:lang w:val="en-GB"/>
        </w:rPr>
        <w:t xml:space="preserve"> is orthogonal and will have the same sense of being applied</w:t>
      </w:r>
      <w:r w:rsidR="007B4138">
        <w:rPr>
          <w:lang w:val="en-GB"/>
        </w:rPr>
        <w:t xml:space="preserve"> to the object space coordinates parallel to the tilted image coordinate system. When considering only the rotational elements, the collinearity model </w:t>
      </w:r>
      <w:r w:rsidR="00320851">
        <w:rPr>
          <w:lang w:val="en-GB"/>
        </w:rPr>
        <w:t xml:space="preserve">in Figure 1 </w:t>
      </w:r>
      <w:r w:rsidR="007B4138">
        <w:rPr>
          <w:lang w:val="en-GB"/>
        </w:rPr>
        <w:t xml:space="preserve">becomes </w:t>
      </w:r>
      <w:r w:rsidR="007B4138">
        <w:rPr>
          <w:lang w:val="en-GB"/>
        </w:rPr>
        <w:fldChar w:fldCharType="begin" w:fldLock="1"/>
      </w:r>
      <w:r w:rsidR="00163CA5">
        <w:rPr>
          <w:lang w:val="en-GB"/>
        </w:rPr>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mendeley":{"formattedCitation":"[11]","plainTextFormattedCitation":"[11]","previouslyFormattedCitation":"[11]"},"properties":{"noteIndex":0},"schema":"https://github.com/citation-style-language/schema/raw/master/csl-citation.json"}</w:instrText>
      </w:r>
      <w:r w:rsidR="007B4138">
        <w:rPr>
          <w:lang w:val="en-GB"/>
        </w:rPr>
        <w:fldChar w:fldCharType="separate"/>
      </w:r>
      <w:r w:rsidR="006473C7" w:rsidRPr="006473C7">
        <w:rPr>
          <w:noProof/>
          <w:lang w:val="en-GB"/>
        </w:rPr>
        <w:t>[11]</w:t>
      </w:r>
      <w:r w:rsidR="007B4138">
        <w:rPr>
          <w:lang w:val="en-GB"/>
        </w:rPr>
        <w:fldChar w:fldCharType="end"/>
      </w:r>
      <w:r w:rsidR="007B4138">
        <w:rPr>
          <w:lang w:val="en-GB"/>
        </w:rPr>
        <w:t>:</w:t>
      </w:r>
    </w:p>
    <w:p w:rsidR="00143382" w:rsidRPr="004A17A3" w:rsidRDefault="00143382" w:rsidP="00143382">
      <w:pPr>
        <w:pStyle w:val="EQN"/>
      </w:pPr>
      <w:r>
        <w:tab/>
      </w:r>
      <m:oMath>
        <m:sSup>
          <m:sSupPr>
            <m:ctrlPr>
              <w:rPr>
                <w:i/>
                <w:iCs/>
                <w:lang w:val="en-GB"/>
              </w:rPr>
            </m:ctrlPr>
          </m:sSupPr>
          <m:e>
            <m:d>
              <m:dPr>
                <m:begChr m:val="["/>
                <m:endChr m:val="]"/>
                <m:ctrlPr>
                  <w:rPr>
                    <w:i/>
                    <w:iCs/>
                    <w:lang w:val="en-GB"/>
                  </w:rPr>
                </m:ctrlPr>
              </m:dPr>
              <m:e>
                <m:m>
                  <m:mPr>
                    <m:mcs>
                      <m:mc>
                        <m:mcPr>
                          <m:count m:val="3"/>
                          <m:mcJc m:val="center"/>
                        </m:mcPr>
                      </m:mc>
                    </m:mcs>
                    <m:ctrlPr>
                      <w:rPr>
                        <w:b/>
                        <w:i/>
                        <w:iCs/>
                        <w:lang w:val="en-GB"/>
                      </w:rPr>
                    </m:ctrlPr>
                  </m:mPr>
                  <m:mr>
                    <m:e>
                      <m:r>
                        <m:rPr>
                          <m:sty m:val="bi"/>
                        </m:rPr>
                        <w:rPr>
                          <w:lang w:val="en-GB"/>
                        </w:rPr>
                        <m:t>X</m:t>
                      </m:r>
                    </m:e>
                    <m:e>
                      <m:r>
                        <m:rPr>
                          <m:sty m:val="bi"/>
                        </m:rPr>
                        <w:rPr>
                          <w:lang w:val="en-GB"/>
                        </w:rPr>
                        <m:t>Y</m:t>
                      </m:r>
                    </m:e>
                    <m:e>
                      <m:r>
                        <m:rPr>
                          <m:sty m:val="bi"/>
                        </m:rPr>
                        <w:rPr>
                          <w:lang w:val="en-GB"/>
                        </w:rPr>
                        <m:t>Z</m:t>
                      </m:r>
                    </m:e>
                  </m:mr>
                </m:m>
              </m:e>
            </m:d>
          </m:e>
          <m:sup>
            <m:r>
              <w:rPr>
                <w:lang w:val="en-GB"/>
              </w:rPr>
              <m:t>T</m:t>
            </m:r>
          </m:sup>
        </m:sSup>
        <m:r>
          <w:rPr>
            <w:lang w:val="en-GB"/>
          </w:rPr>
          <m:t>=</m:t>
        </m:r>
        <m:sSup>
          <m:sSupPr>
            <m:ctrlPr>
              <w:rPr>
                <w:i/>
                <w:iCs/>
                <w:lang w:val="en-GB"/>
              </w:rPr>
            </m:ctrlPr>
          </m:sSupPr>
          <m:e>
            <m:r>
              <m:rPr>
                <m:sty m:val="bi"/>
              </m:rPr>
              <w:rPr>
                <w:lang w:val="en-GB"/>
              </w:rPr>
              <m:t>M</m:t>
            </m:r>
          </m:e>
          <m:sup>
            <m:r>
              <w:rPr>
                <w:lang w:val="en-GB"/>
              </w:rPr>
              <m:t>T</m:t>
            </m:r>
          </m:sup>
        </m:sSup>
        <m:sSup>
          <m:sSupPr>
            <m:ctrlPr>
              <w:rPr>
                <w:i/>
                <w:iCs/>
                <w:lang w:val="en-GB"/>
              </w:rPr>
            </m:ctrlPr>
          </m:sSupPr>
          <m:e>
            <m:d>
              <m:dPr>
                <m:begChr m:val="["/>
                <m:endChr m:val="]"/>
                <m:ctrlPr>
                  <w:rPr>
                    <w:i/>
                    <w:iCs/>
                    <w:lang w:val="en-GB"/>
                  </w:rPr>
                </m:ctrlPr>
              </m:dPr>
              <m:e>
                <m:m>
                  <m:mPr>
                    <m:mcs>
                      <m:mc>
                        <m:mcPr>
                          <m:count m:val="3"/>
                          <m:mcJc m:val="center"/>
                        </m:mcPr>
                      </m:mc>
                    </m:mcs>
                    <m:ctrlPr>
                      <w:rPr>
                        <w:i/>
                        <w:iCs/>
                        <w:lang w:val="en-GB"/>
                      </w:rPr>
                    </m:ctrlPr>
                  </m:mPr>
                  <m:mr>
                    <m:e>
                      <m:r>
                        <w:rPr>
                          <w:lang w:val="en-GB"/>
                        </w:rPr>
                        <m:t>x</m:t>
                      </m:r>
                    </m:e>
                    <m:e>
                      <m:r>
                        <w:rPr>
                          <w:lang w:val="en-GB"/>
                        </w:rPr>
                        <m:t>y</m:t>
                      </m:r>
                    </m:e>
                    <m:e>
                      <m:r>
                        <w:rPr>
                          <w:lang w:val="en-GB"/>
                        </w:rPr>
                        <m:t>-f</m:t>
                      </m:r>
                    </m:e>
                  </m:mr>
                </m:m>
              </m:e>
            </m:d>
          </m:e>
          <m:sup>
            <m:r>
              <w:rPr>
                <w:lang w:val="en-GB"/>
              </w:rPr>
              <m:t>T</m:t>
            </m:r>
          </m:sup>
        </m:sSup>
      </m:oMath>
      <w:r>
        <w:tab/>
        <w:t>(2)</w:t>
      </w:r>
    </w:p>
    <w:p w:rsidR="007B4138" w:rsidRDefault="00A423CE" w:rsidP="00BF5B9F">
      <w:pPr>
        <w:pStyle w:val="BodytextIndented"/>
        <w:rPr>
          <w:lang w:val="en-GB"/>
        </w:rPr>
      </w:pPr>
      <w:r>
        <w:rPr>
          <w:lang w:val="en-GB"/>
        </w:rPr>
        <w:t xml:space="preserve">A transformation of vector positions from the tilted image coordinate system into the object space system is expressed in equation (2). If the vector positions </w:t>
      </w:r>
      <w:r w:rsidR="000738C9">
        <w:rPr>
          <w:lang w:val="en-GB"/>
        </w:rPr>
        <w:t xml:space="preserve">of </w:t>
      </w:r>
      <w:r w:rsidR="00F53FEE">
        <w:rPr>
          <w:lang w:val="en-GB"/>
        </w:rPr>
        <w:t xml:space="preserve">feature points </w:t>
      </w:r>
      <w:r>
        <w:rPr>
          <w:lang w:val="en-GB"/>
        </w:rPr>
        <w:t xml:space="preserve">such as </w:t>
      </w:r>
      <w:r w:rsidRPr="00A423CE">
        <w:rPr>
          <w:b/>
          <w:i/>
          <w:lang w:val="en-GB"/>
        </w:rPr>
        <w:t>a</w:t>
      </w:r>
      <w:r>
        <w:rPr>
          <w:lang w:val="en-GB"/>
        </w:rPr>
        <w:t xml:space="preserve"> and </w:t>
      </w:r>
      <w:r w:rsidRPr="00A423CE">
        <w:rPr>
          <w:b/>
          <w:i/>
          <w:lang w:val="en-GB"/>
        </w:rPr>
        <w:t>b</w:t>
      </w:r>
      <w:r>
        <w:rPr>
          <w:lang w:val="en-GB"/>
        </w:rPr>
        <w:t xml:space="preserve"> as depicted in Figure 1 can be converted to the object space system, </w:t>
      </w:r>
      <w:r w:rsidR="00F53FEE">
        <w:rPr>
          <w:lang w:val="en-GB"/>
        </w:rPr>
        <w:t xml:space="preserve">they analogously can also be converted back into the equivalent vertical image coordinate system denoted as </w:t>
      </w:r>
      <w:r w:rsidR="00F53FEE" w:rsidRPr="00F53FEE">
        <w:rPr>
          <w:b/>
          <w:i/>
          <w:lang w:val="en-GB"/>
        </w:rPr>
        <w:t>a</w:t>
      </w:r>
      <w:r w:rsidR="00F53FEE">
        <w:rPr>
          <w:lang w:val="en-GB"/>
        </w:rPr>
        <w:t xml:space="preserve">’ and </w:t>
      </w:r>
      <w:r w:rsidR="00F53FEE" w:rsidRPr="00F53FEE">
        <w:rPr>
          <w:b/>
          <w:i/>
          <w:lang w:val="en-GB"/>
        </w:rPr>
        <w:t>b</w:t>
      </w:r>
      <w:r w:rsidR="00F53FEE">
        <w:rPr>
          <w:lang w:val="en-GB"/>
        </w:rPr>
        <w:t xml:space="preserve">’ </w:t>
      </w:r>
      <w:r w:rsidR="00320851">
        <w:rPr>
          <w:lang w:val="en-GB"/>
        </w:rPr>
        <w:t xml:space="preserve">(Figure 1) </w:t>
      </w:r>
      <w:r w:rsidR="00F53FEE">
        <w:rPr>
          <w:lang w:val="en-GB"/>
        </w:rPr>
        <w:t xml:space="preserve">by using </w:t>
      </w:r>
      <w:r w:rsidR="00F53FEE">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mendeley":{"formattedCitation":"[13]","plainTextFormattedCitation":"[13]","previouslyFormattedCitation":"[13]"},"properties":{"noteIndex":0},"schema":"https://github.com/citation-style-language/schema/raw/master/csl-citation.json"}</w:instrText>
      </w:r>
      <w:r w:rsidR="00F53FEE">
        <w:rPr>
          <w:lang w:val="en-GB"/>
        </w:rPr>
        <w:fldChar w:fldCharType="separate"/>
      </w:r>
      <w:r w:rsidR="006473C7" w:rsidRPr="006473C7">
        <w:rPr>
          <w:noProof/>
          <w:lang w:val="en-GB"/>
        </w:rPr>
        <w:t>[13]</w:t>
      </w:r>
      <w:r w:rsidR="00F53FEE">
        <w:rPr>
          <w:lang w:val="en-GB"/>
        </w:rPr>
        <w:fldChar w:fldCharType="end"/>
      </w:r>
      <w:r w:rsidR="00F53FEE">
        <w:rPr>
          <w:lang w:val="en-GB"/>
        </w:rPr>
        <w:t>:</w:t>
      </w:r>
    </w:p>
    <w:p w:rsidR="00143382" w:rsidRDefault="00143382" w:rsidP="00143382">
      <w:pPr>
        <w:pStyle w:val="EQN"/>
      </w:pPr>
      <w:r>
        <w:tab/>
      </w:r>
      <m:oMath>
        <m:sSup>
          <m:sSupPr>
            <m:ctrlPr>
              <w:rPr>
                <w:i/>
              </w:rPr>
            </m:ctrlPr>
          </m:sSupPr>
          <m:e>
            <m:d>
              <m:dPr>
                <m:begChr m:val="["/>
                <m:endChr m:val="]"/>
                <m:ctrlPr>
                  <w:rPr>
                    <w:i/>
                  </w:rPr>
                </m:ctrlPr>
              </m:dPr>
              <m:e>
                <m:m>
                  <m:mPr>
                    <m:mcs>
                      <m:mc>
                        <m:mcPr>
                          <m:count m:val="3"/>
                          <m:mcJc m:val="center"/>
                        </m:mcPr>
                      </m:mc>
                    </m:mcs>
                    <m:ctrlPr>
                      <w:rPr>
                        <w:i/>
                      </w:rPr>
                    </m:ctrlPr>
                  </m:mPr>
                  <m:mr>
                    <m:e>
                      <m:sSub>
                        <m:sSubPr>
                          <m:ctrlPr>
                            <w:rPr>
                              <w:i/>
                            </w:rPr>
                          </m:ctrlPr>
                        </m:sSubPr>
                        <m:e>
                          <m:r>
                            <m:t>x</m:t>
                          </m:r>
                        </m:e>
                        <m:sub>
                          <m:r>
                            <m:t>r</m:t>
                          </m:r>
                        </m:sub>
                      </m:sSub>
                    </m:e>
                    <m:e>
                      <m:sSub>
                        <m:sSubPr>
                          <m:ctrlPr>
                            <w:rPr>
                              <w:i/>
                            </w:rPr>
                          </m:ctrlPr>
                        </m:sSubPr>
                        <m:e>
                          <m:r>
                            <m:t>y</m:t>
                          </m:r>
                        </m:e>
                        <m:sub>
                          <m:r>
                            <m:t>r</m:t>
                          </m:r>
                        </m:sub>
                      </m:sSub>
                    </m:e>
                    <m:e>
                      <m:r>
                        <m:t>-f</m:t>
                      </m:r>
                    </m:e>
                  </m:mr>
                </m:m>
              </m:e>
            </m:d>
          </m:e>
          <m:sup>
            <m:r>
              <m:t>T</m:t>
            </m:r>
          </m:sup>
        </m:sSup>
        <m:r>
          <m:t>=-f</m:t>
        </m:r>
        <m:sSup>
          <m:sSupPr>
            <m:ctrlPr>
              <w:rPr>
                <w:i/>
              </w:rPr>
            </m:ctrlPr>
          </m:sSupPr>
          <m:e>
            <m:r>
              <m:rPr>
                <m:sty m:val="bi"/>
              </m:rPr>
              <m:t>Z</m:t>
            </m:r>
          </m:e>
          <m:sup>
            <m:r>
              <m:t>-1</m:t>
            </m:r>
          </m:sup>
        </m:sSup>
        <m:sSup>
          <m:sSupPr>
            <m:ctrlPr>
              <w:rPr>
                <w:i/>
              </w:rPr>
            </m:ctrlPr>
          </m:sSupPr>
          <m:e>
            <m:d>
              <m:dPr>
                <m:begChr m:val="["/>
                <m:endChr m:val="]"/>
                <m:ctrlPr>
                  <w:rPr>
                    <w:i/>
                  </w:rPr>
                </m:ctrlPr>
              </m:dPr>
              <m:e>
                <m:m>
                  <m:mPr>
                    <m:mcs>
                      <m:mc>
                        <m:mcPr>
                          <m:count m:val="3"/>
                          <m:mcJc m:val="center"/>
                        </m:mcPr>
                      </m:mc>
                    </m:mcs>
                    <m:ctrlPr>
                      <w:rPr>
                        <w:b/>
                        <w:i/>
                      </w:rPr>
                    </m:ctrlPr>
                  </m:mPr>
                  <m:mr>
                    <m:e>
                      <m:r>
                        <m:rPr>
                          <m:sty m:val="bi"/>
                        </m:rPr>
                        <m:t>X</m:t>
                      </m:r>
                    </m:e>
                    <m:e>
                      <m:r>
                        <m:rPr>
                          <m:sty m:val="bi"/>
                        </m:rPr>
                        <m:t>Y</m:t>
                      </m:r>
                    </m:e>
                    <m:e>
                      <m:r>
                        <m:rPr>
                          <m:sty m:val="bi"/>
                        </m:rPr>
                        <m:t>Z</m:t>
                      </m:r>
                    </m:e>
                  </m:mr>
                </m:m>
              </m:e>
            </m:d>
          </m:e>
          <m:sup>
            <m:r>
              <m:t>T</m:t>
            </m:r>
          </m:sup>
        </m:sSup>
      </m:oMath>
      <w:r>
        <w:tab/>
        <w:t>(3)</w:t>
      </w:r>
    </w:p>
    <w:p w:rsidR="00143382" w:rsidRDefault="004844E3" w:rsidP="00BF5B9F">
      <w:pPr>
        <w:pStyle w:val="BodytextIndented"/>
        <w:rPr>
          <w:lang w:val="en-GB"/>
        </w:rPr>
      </w:pPr>
      <w:r>
        <w:rPr>
          <w:lang w:val="en-GB"/>
        </w:rPr>
        <w:t xml:space="preserve">The transformation from the tilted image plane to the equivalent vertical image plane using object space system as an intermediary becomes possible since the origins of the two coordinate systems are coincide at the camera perspective centre and they have an equal camera’s focal length </w:t>
      </w:r>
      <w:r>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mendeley":{"formattedCitation":"[13]","plainTextFormattedCitation":"[13]","previouslyFormattedCitation":"[13]"},"properties":{"noteIndex":0},"schema":"https://github.com/citation-style-language/schema/raw/master/csl-citation.json"}</w:instrText>
      </w:r>
      <w:r>
        <w:rPr>
          <w:lang w:val="en-GB"/>
        </w:rPr>
        <w:fldChar w:fldCharType="separate"/>
      </w:r>
      <w:r w:rsidR="006473C7" w:rsidRPr="006473C7">
        <w:rPr>
          <w:noProof/>
          <w:lang w:val="en-GB"/>
        </w:rPr>
        <w:t>[13]</w:t>
      </w:r>
      <w:r>
        <w:rPr>
          <w:lang w:val="en-GB"/>
        </w:rPr>
        <w:fldChar w:fldCharType="end"/>
      </w:r>
      <w:r>
        <w:rPr>
          <w:lang w:val="en-GB"/>
        </w:rPr>
        <w:t xml:space="preserve">. </w:t>
      </w:r>
      <w:r w:rsidR="00D407F8">
        <w:rPr>
          <w:lang w:val="en-GB"/>
        </w:rPr>
        <w:t>Equation (3) converts back the vectors positions in the object space system to the equivalent vertical image plane. Therefore, known coordinates of the four corners of the tilted image plane can be converted to the equivalent coordinates on the vertical image plane. Using these four pair sets of the corner’s coordinates of the two images</w:t>
      </w:r>
      <w:r w:rsidR="00407917">
        <w:rPr>
          <w:lang w:val="en-GB"/>
        </w:rPr>
        <w:t xml:space="preserve">, a projective equation can be established as follows </w:t>
      </w:r>
      <w:r w:rsidR="00407917">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Photogrammetry","type":"book"},"uris":["http://www.mendeley.com/documents/?uuid=ac168381-22e2-3681-bfe0-1a53e06b21a0"]},{"id":"ITEM-2","itemData":{"DOI":"10.1039/c3ce41117f","ISBN":"0-07-292454-3","ISSN":"0031-4005","abstract":"applicability for this approach.","author":[{"dropping-particle":"","family":"Wolf","given":"PR","non-dropping-particle":"","parse-names":false,"suffix":""},{"dropping-particle":"","family":"Dewitt","given":"BA","non-dropping-particle":"","parse-names":false,"suffix":""},{"dropping-particle":"","family":"Mikhail","given":"EM","non-dropping-particle":"","parse-names":false,"suffix":""}],"edition":"3rd","id":"ITEM-2","issued":{"date-parts":[["2000"]]},"number-of-pages":"624","publisher":"McGraw-Hill Companies Inc.","publisher-place":"New York","title":"Elements of Photogrammetry with Applications in GIS","type":"book"},"uris":["http://www.mendeley.com/documents/?uuid=5f547baa-d046-4338-b708-4481147c21de"]}],"mendeley":{"formattedCitation":"[13,14]","plainTextFormattedCitation":"[13,14]","previouslyFormattedCitation":"[13,14]"},"properties":{"noteIndex":0},"schema":"https://github.com/citation-style-language/schema/raw/master/csl-citation.json"}</w:instrText>
      </w:r>
      <w:r w:rsidR="00407917">
        <w:rPr>
          <w:lang w:val="en-GB"/>
        </w:rPr>
        <w:fldChar w:fldCharType="separate"/>
      </w:r>
      <w:r w:rsidR="006473C7" w:rsidRPr="006473C7">
        <w:rPr>
          <w:noProof/>
          <w:lang w:val="en-GB"/>
        </w:rPr>
        <w:t>[13,14]</w:t>
      </w:r>
      <w:r w:rsidR="00407917">
        <w:rPr>
          <w:lang w:val="en-GB"/>
        </w:rPr>
        <w:fldChar w:fldCharType="end"/>
      </w:r>
      <w:r w:rsidR="00407917">
        <w:rPr>
          <w:lang w:val="en-GB"/>
        </w:rPr>
        <w:t>.</w:t>
      </w:r>
    </w:p>
    <w:p w:rsidR="007B4138" w:rsidRDefault="00407917" w:rsidP="00407917">
      <w:pPr>
        <w:pStyle w:val="EQN"/>
      </w:pPr>
      <w:r>
        <w:tab/>
      </w:r>
      <m:oMath>
        <m:d>
          <m:dPr>
            <m:begChr m:val="["/>
            <m:endChr m:val="]"/>
            <m:ctrlPr>
              <w:rPr>
                <w:i/>
              </w:rPr>
            </m:ctrlPr>
          </m:dPr>
          <m:e>
            <m:m>
              <m:mPr>
                <m:mcs>
                  <m:mc>
                    <m:mcPr>
                      <m:count m:val="1"/>
                      <m:mcJc m:val="center"/>
                    </m:mcPr>
                  </m:mc>
                </m:mcs>
                <m:ctrlPr>
                  <w:rPr>
                    <w:i/>
                  </w:rPr>
                </m:ctrlPr>
              </m:mPr>
              <m:mr>
                <m:e>
                  <m:r>
                    <m:t>x</m:t>
                  </m:r>
                </m:e>
              </m:mr>
              <m:mr>
                <m:e>
                  <m:r>
                    <m:t>y</m:t>
                  </m:r>
                </m:e>
              </m:mr>
              <m:mr>
                <m:e>
                  <m:r>
                    <m:t>1</m:t>
                  </m:r>
                </m:e>
              </m:mr>
            </m:m>
          </m:e>
        </m:d>
        <m:r>
          <m:t>=</m:t>
        </m:r>
        <m:d>
          <m:dPr>
            <m:begChr m:val="["/>
            <m:endChr m:val="]"/>
            <m:ctrlPr>
              <w:rPr>
                <w:i/>
              </w:rPr>
            </m:ctrlPr>
          </m:dPr>
          <m:e>
            <m:m>
              <m:mPr>
                <m:mcs>
                  <m:mc>
                    <m:mcPr>
                      <m:count m:val="3"/>
                      <m:mcJc m:val="center"/>
                    </m:mcPr>
                  </m:mc>
                </m:mcs>
                <m:ctrlPr>
                  <w:rPr>
                    <w:i/>
                  </w:rPr>
                </m:ctrlPr>
              </m:mPr>
              <m:mr>
                <m:e>
                  <m:sSub>
                    <m:sSubPr>
                      <m:ctrlPr>
                        <w:rPr>
                          <w:i/>
                        </w:rPr>
                      </m:ctrlPr>
                    </m:sSubPr>
                    <m:e>
                      <m:r>
                        <m:t>a</m:t>
                      </m:r>
                    </m:e>
                    <m:sub>
                      <m:r>
                        <m:t>1</m:t>
                      </m:r>
                    </m:sub>
                  </m:sSub>
                </m:e>
                <m:e>
                  <m:sSub>
                    <m:sSubPr>
                      <m:ctrlPr>
                        <w:rPr>
                          <w:i/>
                        </w:rPr>
                      </m:ctrlPr>
                    </m:sSubPr>
                    <m:e>
                      <m:r>
                        <m:t>a</m:t>
                      </m:r>
                    </m:e>
                    <m:sub>
                      <m:r>
                        <m:t>2</m:t>
                      </m:r>
                    </m:sub>
                  </m:sSub>
                </m:e>
                <m:e>
                  <m:sSub>
                    <m:sSubPr>
                      <m:ctrlPr>
                        <w:rPr>
                          <w:i/>
                        </w:rPr>
                      </m:ctrlPr>
                    </m:sSubPr>
                    <m:e>
                      <m:r>
                        <m:t>a</m:t>
                      </m:r>
                    </m:e>
                    <m:sub>
                      <m:r>
                        <m:t>3</m:t>
                      </m:r>
                    </m:sub>
                  </m:sSub>
                </m:e>
              </m:mr>
              <m:mr>
                <m:e>
                  <m:sSub>
                    <m:sSubPr>
                      <m:ctrlPr>
                        <w:rPr>
                          <w:i/>
                        </w:rPr>
                      </m:ctrlPr>
                    </m:sSubPr>
                    <m:e>
                      <m:r>
                        <m:t>a</m:t>
                      </m:r>
                    </m:e>
                    <m:sub>
                      <m:r>
                        <m:t>4</m:t>
                      </m:r>
                    </m:sub>
                  </m:sSub>
                </m:e>
                <m:e>
                  <m:sSub>
                    <m:sSubPr>
                      <m:ctrlPr>
                        <w:rPr>
                          <w:i/>
                        </w:rPr>
                      </m:ctrlPr>
                    </m:sSubPr>
                    <m:e>
                      <m:r>
                        <m:t>a</m:t>
                      </m:r>
                    </m:e>
                    <m:sub>
                      <m:r>
                        <m:t>5</m:t>
                      </m:r>
                    </m:sub>
                  </m:sSub>
                </m:e>
                <m:e>
                  <m:sSub>
                    <m:sSubPr>
                      <m:ctrlPr>
                        <w:rPr>
                          <w:i/>
                        </w:rPr>
                      </m:ctrlPr>
                    </m:sSubPr>
                    <m:e>
                      <m:r>
                        <m:t>a</m:t>
                      </m:r>
                    </m:e>
                    <m:sub>
                      <m:r>
                        <m:t>6</m:t>
                      </m:r>
                    </m:sub>
                  </m:sSub>
                </m:e>
              </m:mr>
              <m:mr>
                <m:e>
                  <m:sSub>
                    <m:sSubPr>
                      <m:ctrlPr>
                        <w:rPr>
                          <w:i/>
                        </w:rPr>
                      </m:ctrlPr>
                    </m:sSubPr>
                    <m:e>
                      <m:r>
                        <m:t>a</m:t>
                      </m:r>
                    </m:e>
                    <m:sub>
                      <m:r>
                        <m:t>7</m:t>
                      </m:r>
                    </m:sub>
                  </m:sSub>
                </m:e>
                <m:e>
                  <m:sSub>
                    <m:sSubPr>
                      <m:ctrlPr>
                        <w:rPr>
                          <w:i/>
                        </w:rPr>
                      </m:ctrlPr>
                    </m:sSubPr>
                    <m:e>
                      <m:r>
                        <m:t>a</m:t>
                      </m:r>
                    </m:e>
                    <m:sub>
                      <m:r>
                        <m:t>8</m:t>
                      </m:r>
                    </m:sub>
                  </m:sSub>
                </m:e>
                <m:e>
                  <m:r>
                    <m:t>1</m:t>
                  </m:r>
                </m:e>
              </m:mr>
            </m:m>
          </m:e>
        </m:d>
        <m:d>
          <m:dPr>
            <m:begChr m:val="["/>
            <m:endChr m:val="]"/>
            <m:ctrlPr>
              <w:rPr>
                <w:i/>
              </w:rPr>
            </m:ctrlPr>
          </m:dPr>
          <m:e>
            <m:m>
              <m:mPr>
                <m:mcs>
                  <m:mc>
                    <m:mcPr>
                      <m:count m:val="1"/>
                      <m:mcJc m:val="center"/>
                    </m:mcPr>
                  </m:mc>
                </m:mcs>
                <m:ctrlPr>
                  <w:rPr>
                    <w:i/>
                  </w:rPr>
                </m:ctrlPr>
              </m:mPr>
              <m:mr>
                <m:e>
                  <m:sSub>
                    <m:sSubPr>
                      <m:ctrlPr>
                        <w:rPr>
                          <w:i/>
                        </w:rPr>
                      </m:ctrlPr>
                    </m:sSubPr>
                    <m:e>
                      <m:r>
                        <m:t>x</m:t>
                      </m:r>
                    </m:e>
                    <m:sub>
                      <m:r>
                        <m:t>r</m:t>
                      </m:r>
                    </m:sub>
                  </m:sSub>
                </m:e>
              </m:mr>
              <m:mr>
                <m:e>
                  <m:sSub>
                    <m:sSubPr>
                      <m:ctrlPr>
                        <w:rPr>
                          <w:i/>
                        </w:rPr>
                      </m:ctrlPr>
                    </m:sSubPr>
                    <m:e>
                      <m:r>
                        <m:t>y</m:t>
                      </m:r>
                    </m:e>
                    <m:sub>
                      <m:r>
                        <m:t>r</m:t>
                      </m:r>
                    </m:sub>
                  </m:sSub>
                </m:e>
              </m:mr>
              <m:mr>
                <m:e>
                  <m:r>
                    <m:t>1</m:t>
                  </m:r>
                </m:e>
              </m:mr>
            </m:m>
          </m:e>
        </m:d>
      </m:oMath>
      <w:r>
        <w:tab/>
        <w:t>(4)</w:t>
      </w:r>
    </w:p>
    <w:tbl>
      <w:tblPr>
        <w:tblStyle w:val="TableGrid"/>
        <w:tblW w:w="0" w:type="auto"/>
        <w:jc w:val="center"/>
        <w:tblInd w:w="110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046"/>
      </w:tblGrid>
      <w:tr w:rsidR="00906934" w:rsidTr="005835F2">
        <w:trPr>
          <w:jc w:val="center"/>
        </w:trPr>
        <w:tc>
          <w:tcPr>
            <w:tcW w:w="8046" w:type="dxa"/>
            <w:vAlign w:val="center"/>
          </w:tcPr>
          <w:p w:rsidR="00906934" w:rsidRDefault="00BF5B9F" w:rsidP="00BF5B9F">
            <w:pPr>
              <w:pStyle w:val="BodytextIndented"/>
              <w:ind w:firstLine="0"/>
              <w:jc w:val="center"/>
              <w:rPr>
                <w:lang w:val="en-GB"/>
              </w:rPr>
            </w:pPr>
            <w:r>
              <w:rPr>
                <w:noProof/>
                <w:lang w:val="en-GB" w:eastAsia="en-GB"/>
              </w:rPr>
              <w:lastRenderedPageBreak/>
              <w:drawing>
                <wp:inline distT="0" distB="0" distL="0" distR="0" wp14:anchorId="21FE0973" wp14:editId="29BD4231">
                  <wp:extent cx="3436620" cy="362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ed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9490" cy="3626801"/>
                          </a:xfrm>
                          <a:prstGeom prst="rect">
                            <a:avLst/>
                          </a:prstGeom>
                        </pic:spPr>
                      </pic:pic>
                    </a:graphicData>
                  </a:graphic>
                </wp:inline>
              </w:drawing>
            </w:r>
          </w:p>
        </w:tc>
      </w:tr>
      <w:tr w:rsidR="00906934" w:rsidTr="005835F2">
        <w:trPr>
          <w:jc w:val="center"/>
        </w:trPr>
        <w:tc>
          <w:tcPr>
            <w:tcW w:w="8046" w:type="dxa"/>
          </w:tcPr>
          <w:p w:rsidR="00906934" w:rsidRDefault="00BF5B9F" w:rsidP="00BF5B9F">
            <w:pPr>
              <w:pStyle w:val="FigureCaption"/>
            </w:pPr>
            <w:commentRangeStart w:id="2"/>
            <w:r w:rsidRPr="00BF5B9F">
              <w:rPr>
                <w:b/>
              </w:rPr>
              <w:t>Figure 1.</w:t>
            </w:r>
            <w:r>
              <w:t xml:space="preserve"> Original tilted image plane and equivalent vertical image plane in the object space coordinate system</w:t>
            </w:r>
            <w:commentRangeEnd w:id="2"/>
            <w:r w:rsidR="00AA6ED3">
              <w:rPr>
                <w:rStyle w:val="CommentReference"/>
                <w:color w:val="auto"/>
              </w:rPr>
              <w:commentReference w:id="2"/>
            </w:r>
          </w:p>
        </w:tc>
      </w:tr>
    </w:tbl>
    <w:p w:rsidR="00C51623" w:rsidRDefault="00461262" w:rsidP="00C51623">
      <w:pPr>
        <w:pStyle w:val="BodytextIndented"/>
        <w:rPr>
          <w:lang w:val="en-GB"/>
        </w:rPr>
      </w:pPr>
      <w:r>
        <w:rPr>
          <w:lang w:val="en-GB"/>
        </w:rPr>
        <w:t>Equation (4) expresses</w:t>
      </w:r>
      <w:r w:rsidR="00683DAB">
        <w:rPr>
          <w:lang w:val="en-GB"/>
        </w:rPr>
        <w:t xml:space="preserve"> the 2D projective transformation using homogenous coordinates, and a</w:t>
      </w:r>
      <w:r w:rsidR="00683DAB" w:rsidRPr="00FE099C">
        <w:rPr>
          <w:vertAlign w:val="subscript"/>
          <w:lang w:val="en-GB"/>
        </w:rPr>
        <w:t>1</w:t>
      </w:r>
      <w:proofErr w:type="gramStart"/>
      <w:r w:rsidR="00683DAB">
        <w:rPr>
          <w:lang w:val="en-GB"/>
        </w:rPr>
        <w:t xml:space="preserve">, </w:t>
      </w:r>
      <w:r w:rsidR="0070579B">
        <w:rPr>
          <w:lang w:val="en-GB"/>
        </w:rPr>
        <w:t>..</w:t>
      </w:r>
      <w:r w:rsidR="00683DAB">
        <w:rPr>
          <w:lang w:val="en-GB"/>
        </w:rPr>
        <w:t>,</w:t>
      </w:r>
      <w:proofErr w:type="gramEnd"/>
      <w:r w:rsidR="00683DAB">
        <w:rPr>
          <w:lang w:val="en-GB"/>
        </w:rPr>
        <w:t xml:space="preserve"> a</w:t>
      </w:r>
      <w:r w:rsidR="00683DAB" w:rsidRPr="00FE099C">
        <w:rPr>
          <w:vertAlign w:val="subscript"/>
          <w:lang w:val="en-GB"/>
        </w:rPr>
        <w:t>8</w:t>
      </w:r>
      <w:r w:rsidR="00683DAB">
        <w:rPr>
          <w:lang w:val="en-GB"/>
        </w:rPr>
        <w:t xml:space="preserve"> </w:t>
      </w:r>
      <w:r>
        <w:rPr>
          <w:lang w:val="en-GB"/>
        </w:rPr>
        <w:t>are</w:t>
      </w:r>
      <w:r w:rsidR="00683DAB">
        <w:rPr>
          <w:lang w:val="en-GB"/>
        </w:rPr>
        <w:t xml:space="preserve"> the projective transformation parameters.</w:t>
      </w:r>
      <w:r w:rsidR="00336B2A">
        <w:rPr>
          <w:lang w:val="en-GB"/>
        </w:rPr>
        <w:t xml:space="preserve"> Essentially this transformation establishes linear functions to map one to one correspondences on every pixel between the two images.</w:t>
      </w:r>
      <w:r w:rsidR="00683DAB">
        <w:rPr>
          <w:lang w:val="en-GB"/>
        </w:rPr>
        <w:t xml:space="preserve"> </w:t>
      </w:r>
      <w:r w:rsidR="00336B2A">
        <w:rPr>
          <w:lang w:val="en-GB"/>
        </w:rPr>
        <w:t xml:space="preserve">The </w:t>
      </w:r>
      <w:r w:rsidR="00FE099C">
        <w:rPr>
          <w:lang w:val="en-GB"/>
        </w:rPr>
        <w:t>linear version of the equation</w:t>
      </w:r>
      <w:r w:rsidR="00F279DE">
        <w:rPr>
          <w:lang w:val="en-GB"/>
        </w:rPr>
        <w:t>s</w:t>
      </w:r>
      <w:r w:rsidR="00FE099C">
        <w:rPr>
          <w:lang w:val="en-GB"/>
        </w:rPr>
        <w:t xml:space="preserve"> accommodate</w:t>
      </w:r>
      <w:r w:rsidR="00F279DE">
        <w:rPr>
          <w:lang w:val="en-GB"/>
        </w:rPr>
        <w:t>s</w:t>
      </w:r>
      <w:r w:rsidR="00FE099C">
        <w:rPr>
          <w:lang w:val="en-GB"/>
        </w:rPr>
        <w:t xml:space="preserve"> all four pair coordinates of the corner of the two image planes to fit a least squares solution of </w:t>
      </w:r>
      <w:r w:rsidR="00FE099C" w:rsidRPr="00A9071D">
        <w:rPr>
          <w:b/>
          <w:i/>
          <w:lang w:val="en-GB"/>
        </w:rPr>
        <w:t xml:space="preserve">L </w:t>
      </w:r>
      <w:r w:rsidR="00FE099C" w:rsidRPr="00A9071D">
        <w:rPr>
          <w:lang w:val="en-GB"/>
        </w:rPr>
        <w:t>+</w:t>
      </w:r>
      <w:r w:rsidR="00FE099C" w:rsidRPr="00A9071D">
        <w:rPr>
          <w:b/>
          <w:i/>
          <w:lang w:val="en-GB"/>
        </w:rPr>
        <w:t xml:space="preserve"> V </w:t>
      </w:r>
      <w:r w:rsidR="00FE099C" w:rsidRPr="00A9071D">
        <w:rPr>
          <w:lang w:val="en-GB"/>
        </w:rPr>
        <w:t xml:space="preserve">= </w:t>
      </w:r>
      <w:r w:rsidR="00FE099C" w:rsidRPr="00A9071D">
        <w:rPr>
          <w:b/>
          <w:i/>
          <w:lang w:val="en-GB"/>
        </w:rPr>
        <w:t>Ax</w:t>
      </w:r>
      <w:r w:rsidR="00FE099C">
        <w:rPr>
          <w:lang w:val="en-GB"/>
        </w:rPr>
        <w:t xml:space="preserve"> </w:t>
      </w:r>
      <w:r w:rsidR="00F279DE">
        <w:rPr>
          <w:lang w:val="en-GB"/>
        </w:rPr>
        <w:t xml:space="preserve">and it </w:t>
      </w:r>
      <w:r w:rsidR="00FE099C">
        <w:rPr>
          <w:lang w:val="en-GB"/>
        </w:rPr>
        <w:t>is depicted in matrix-vector form</w:t>
      </w:r>
      <w:r w:rsidR="00F279DE">
        <w:rPr>
          <w:lang w:val="en-GB"/>
        </w:rPr>
        <w:t>s as follows</w:t>
      </w:r>
      <w:r w:rsidR="00FE099C">
        <w:rPr>
          <w:lang w:val="en-GB"/>
        </w:rPr>
        <w:t>:</w:t>
      </w:r>
    </w:p>
    <w:p w:rsidR="00A9071D" w:rsidRDefault="00A9071D" w:rsidP="00A9071D">
      <w:pPr>
        <w:pStyle w:val="EQN"/>
      </w:pPr>
      <w:r>
        <w:tab/>
      </w:r>
      <m:oMath>
        <m:d>
          <m:dPr>
            <m:begChr m:val="["/>
            <m:endChr m:val="]"/>
            <m:ctrlPr>
              <w:rPr>
                <w:i/>
              </w:rPr>
            </m:ctrlPr>
          </m:dPr>
          <m:e>
            <m:m>
              <m:mPr>
                <m:mcs>
                  <m:mc>
                    <m:mcPr>
                      <m:count m:val="1"/>
                      <m:mcJc m:val="center"/>
                    </m:mcPr>
                  </m:mc>
                </m:mcs>
                <m:ctrlPr>
                  <w:rPr>
                    <w:i/>
                  </w:rPr>
                </m:ctrlPr>
              </m:mPr>
              <m:mr>
                <m:e>
                  <m:sSub>
                    <m:sSubPr>
                      <m:ctrlPr>
                        <w:rPr>
                          <w:i/>
                        </w:rPr>
                      </m:ctrlPr>
                    </m:sSubPr>
                    <m:e>
                      <m:r>
                        <m:t>x</m:t>
                      </m:r>
                    </m:e>
                    <m:sub>
                      <m:r>
                        <m:t>1</m:t>
                      </m:r>
                    </m:sub>
                  </m:sSub>
                </m:e>
              </m:mr>
              <m:mr>
                <m:e>
                  <m:sSub>
                    <m:sSubPr>
                      <m:ctrlPr>
                        <w:rPr>
                          <w:i/>
                        </w:rPr>
                      </m:ctrlPr>
                    </m:sSubPr>
                    <m:e>
                      <m:r>
                        <m:t>y</m:t>
                      </m:r>
                    </m:e>
                    <m:sub>
                      <m:r>
                        <m:t>1</m:t>
                      </m:r>
                    </m:sub>
                  </m:sSub>
                </m:e>
              </m:mr>
              <m:mr>
                <m:e>
                  <m:m>
                    <m:mPr>
                      <m:mcs>
                        <m:mc>
                          <m:mcPr>
                            <m:count m:val="1"/>
                            <m:mcJc m:val="center"/>
                          </m:mcPr>
                        </m:mc>
                      </m:mcs>
                      <m:ctrlPr>
                        <w:rPr>
                          <w:i/>
                        </w:rPr>
                      </m:ctrlPr>
                    </m:mPr>
                    <m:mr>
                      <m:e>
                        <m:sSub>
                          <m:sSubPr>
                            <m:ctrlPr>
                              <w:rPr>
                                <w:i/>
                              </w:rPr>
                            </m:ctrlPr>
                          </m:sSubPr>
                          <m:e>
                            <m:r>
                              <m:t>x</m:t>
                            </m:r>
                          </m:e>
                          <m:sub>
                            <m:r>
                              <m:t>2</m:t>
                            </m:r>
                          </m:sub>
                        </m:sSub>
                      </m:e>
                    </m:mr>
                    <m:mr>
                      <m:e>
                        <m:sSub>
                          <m:sSubPr>
                            <m:ctrlPr>
                              <w:rPr>
                                <w:i/>
                              </w:rPr>
                            </m:ctrlPr>
                          </m:sSubPr>
                          <m:e>
                            <m:r>
                              <m:t>y</m:t>
                            </m:r>
                          </m:e>
                          <m:sub>
                            <m:r>
                              <m:t>2</m:t>
                            </m:r>
                          </m:sub>
                        </m:sSub>
                      </m:e>
                    </m:mr>
                    <m:mr>
                      <m:e>
                        <m:m>
                          <m:mPr>
                            <m:mcs>
                              <m:mc>
                                <m:mcPr>
                                  <m:count m:val="1"/>
                                  <m:mcJc m:val="center"/>
                                </m:mcPr>
                              </m:mc>
                            </m:mcs>
                            <m:ctrlPr>
                              <w:rPr>
                                <w:i/>
                              </w:rPr>
                            </m:ctrlPr>
                          </m:mPr>
                          <m:mr>
                            <m:e>
                              <m:sSub>
                                <m:sSubPr>
                                  <m:ctrlPr>
                                    <w:rPr>
                                      <w:i/>
                                    </w:rPr>
                                  </m:ctrlPr>
                                </m:sSubPr>
                                <m:e>
                                  <m:r>
                                    <m:t>x</m:t>
                                  </m:r>
                                </m:e>
                                <m:sub>
                                  <m:r>
                                    <m:t>3</m:t>
                                  </m:r>
                                </m:sub>
                              </m:sSub>
                            </m:e>
                          </m:mr>
                          <m:mr>
                            <m:e>
                              <m:sSub>
                                <m:sSubPr>
                                  <m:ctrlPr>
                                    <w:rPr>
                                      <w:i/>
                                    </w:rPr>
                                  </m:ctrlPr>
                                </m:sSubPr>
                                <m:e>
                                  <m:r>
                                    <m:t>y</m:t>
                                  </m:r>
                                </m:e>
                                <m:sub>
                                  <m:r>
                                    <m:t>3</m:t>
                                  </m:r>
                                </m:sub>
                              </m:sSub>
                            </m:e>
                          </m:mr>
                          <m:mr>
                            <m:e>
                              <m:m>
                                <m:mPr>
                                  <m:mcs>
                                    <m:mc>
                                      <m:mcPr>
                                        <m:count m:val="1"/>
                                        <m:mcJc m:val="center"/>
                                      </m:mcPr>
                                    </m:mc>
                                  </m:mcs>
                                  <m:ctrlPr>
                                    <w:rPr>
                                      <w:i/>
                                    </w:rPr>
                                  </m:ctrlPr>
                                </m:mPr>
                                <m:mr>
                                  <m:e>
                                    <m:sSub>
                                      <m:sSubPr>
                                        <m:ctrlPr>
                                          <w:rPr>
                                            <w:i/>
                                          </w:rPr>
                                        </m:ctrlPr>
                                      </m:sSubPr>
                                      <m:e>
                                        <m:r>
                                          <m:t>x</m:t>
                                        </m:r>
                                      </m:e>
                                      <m:sub>
                                        <m:r>
                                          <m:t>4</m:t>
                                        </m:r>
                                      </m:sub>
                                    </m:sSub>
                                  </m:e>
                                </m:mr>
                                <m:mr>
                                  <m:e>
                                    <m:sSub>
                                      <m:sSubPr>
                                        <m:ctrlPr>
                                          <w:rPr>
                                            <w:i/>
                                          </w:rPr>
                                        </m:ctrlPr>
                                      </m:sSubPr>
                                      <m:e>
                                        <m:r>
                                          <m:t>y</m:t>
                                        </m:r>
                                      </m:e>
                                      <m:sub>
                                        <m:r>
                                          <m:t>4</m:t>
                                        </m:r>
                                      </m:sub>
                                    </m:sSub>
                                  </m:e>
                                </m:mr>
                              </m:m>
                            </m:e>
                          </m:mr>
                        </m:m>
                      </m:e>
                    </m:mr>
                  </m:m>
                </m:e>
              </m:mr>
            </m:m>
          </m:e>
        </m:d>
        <m:r>
          <m:t>+</m:t>
        </m:r>
        <m:d>
          <m:dPr>
            <m:begChr m:val="["/>
            <m:endChr m:val="]"/>
            <m:ctrlPr>
              <w:rPr>
                <w:i/>
              </w:rPr>
            </m:ctrlPr>
          </m:dPr>
          <m:e>
            <m:m>
              <m:mPr>
                <m:mcs>
                  <m:mc>
                    <m:mcPr>
                      <m:count m:val="1"/>
                      <m:mcJc m:val="center"/>
                    </m:mcPr>
                  </m:mc>
                </m:mcs>
                <m:ctrlPr>
                  <w:rPr>
                    <w:i/>
                  </w:rPr>
                </m:ctrlPr>
              </m:mPr>
              <m:mr>
                <m:e>
                  <m:sSub>
                    <m:sSubPr>
                      <m:ctrlPr>
                        <w:rPr>
                          <w:i/>
                        </w:rPr>
                      </m:ctrlPr>
                    </m:sSubPr>
                    <m:e>
                      <m:r>
                        <m:t>v</m:t>
                      </m:r>
                    </m:e>
                    <m:sub>
                      <m:r>
                        <m:t>x1</m:t>
                      </m:r>
                    </m:sub>
                  </m:sSub>
                </m:e>
              </m:mr>
              <m:mr>
                <m:e>
                  <m:sSub>
                    <m:sSubPr>
                      <m:ctrlPr>
                        <w:rPr>
                          <w:i/>
                        </w:rPr>
                      </m:ctrlPr>
                    </m:sSubPr>
                    <m:e>
                      <m:r>
                        <m:t>v</m:t>
                      </m:r>
                    </m:e>
                    <m:sub>
                      <m:r>
                        <m:t>y1</m:t>
                      </m:r>
                    </m:sub>
                  </m:sSub>
                </m:e>
              </m:mr>
              <m:mr>
                <m:e>
                  <m:m>
                    <m:mPr>
                      <m:mcs>
                        <m:mc>
                          <m:mcPr>
                            <m:count m:val="1"/>
                            <m:mcJc m:val="center"/>
                          </m:mcPr>
                        </m:mc>
                      </m:mcs>
                      <m:ctrlPr>
                        <w:rPr>
                          <w:i/>
                        </w:rPr>
                      </m:ctrlPr>
                    </m:mPr>
                    <m:mr>
                      <m:e>
                        <m:sSub>
                          <m:sSubPr>
                            <m:ctrlPr>
                              <w:rPr>
                                <w:i/>
                              </w:rPr>
                            </m:ctrlPr>
                          </m:sSubPr>
                          <m:e>
                            <m:r>
                              <m:t>v</m:t>
                            </m:r>
                          </m:e>
                          <m:sub>
                            <m:r>
                              <m:t>x2</m:t>
                            </m:r>
                          </m:sub>
                        </m:sSub>
                      </m:e>
                    </m:mr>
                    <m:mr>
                      <m:e>
                        <m:sSub>
                          <m:sSubPr>
                            <m:ctrlPr>
                              <w:rPr>
                                <w:i/>
                              </w:rPr>
                            </m:ctrlPr>
                          </m:sSubPr>
                          <m:e>
                            <m:r>
                              <m:t>v</m:t>
                            </m:r>
                          </m:e>
                          <m:sub>
                            <m:r>
                              <m:t>y2</m:t>
                            </m:r>
                          </m:sub>
                        </m:sSub>
                      </m:e>
                    </m:mr>
                    <m:mr>
                      <m:e>
                        <m:m>
                          <m:mPr>
                            <m:mcs>
                              <m:mc>
                                <m:mcPr>
                                  <m:count m:val="1"/>
                                  <m:mcJc m:val="center"/>
                                </m:mcPr>
                              </m:mc>
                            </m:mcs>
                            <m:ctrlPr>
                              <w:rPr>
                                <w:i/>
                              </w:rPr>
                            </m:ctrlPr>
                          </m:mPr>
                          <m:mr>
                            <m:e>
                              <m:sSub>
                                <m:sSubPr>
                                  <m:ctrlPr>
                                    <w:rPr>
                                      <w:i/>
                                    </w:rPr>
                                  </m:ctrlPr>
                                </m:sSubPr>
                                <m:e>
                                  <m:r>
                                    <m:t>v</m:t>
                                  </m:r>
                                </m:e>
                                <m:sub>
                                  <m:r>
                                    <m:t>x3</m:t>
                                  </m:r>
                                </m:sub>
                              </m:sSub>
                            </m:e>
                          </m:mr>
                          <m:mr>
                            <m:e>
                              <m:sSub>
                                <m:sSubPr>
                                  <m:ctrlPr>
                                    <w:rPr>
                                      <w:i/>
                                    </w:rPr>
                                  </m:ctrlPr>
                                </m:sSubPr>
                                <m:e>
                                  <m:r>
                                    <m:t>v</m:t>
                                  </m:r>
                                </m:e>
                                <m:sub>
                                  <m:r>
                                    <m:t>y3</m:t>
                                  </m:r>
                                </m:sub>
                              </m:sSub>
                            </m:e>
                          </m:mr>
                          <m:mr>
                            <m:e>
                              <m:m>
                                <m:mPr>
                                  <m:mcs>
                                    <m:mc>
                                      <m:mcPr>
                                        <m:count m:val="1"/>
                                        <m:mcJc m:val="center"/>
                                      </m:mcPr>
                                    </m:mc>
                                  </m:mcs>
                                  <m:ctrlPr>
                                    <w:rPr>
                                      <w:i/>
                                    </w:rPr>
                                  </m:ctrlPr>
                                </m:mPr>
                                <m:mr>
                                  <m:e>
                                    <m:sSub>
                                      <m:sSubPr>
                                        <m:ctrlPr>
                                          <w:rPr>
                                            <w:i/>
                                          </w:rPr>
                                        </m:ctrlPr>
                                      </m:sSubPr>
                                      <m:e>
                                        <m:r>
                                          <m:t>v</m:t>
                                        </m:r>
                                      </m:e>
                                      <m:sub>
                                        <m:r>
                                          <m:t>x4</m:t>
                                        </m:r>
                                      </m:sub>
                                    </m:sSub>
                                  </m:e>
                                </m:mr>
                                <m:mr>
                                  <m:e>
                                    <m:sSub>
                                      <m:sSubPr>
                                        <m:ctrlPr>
                                          <w:rPr>
                                            <w:i/>
                                          </w:rPr>
                                        </m:ctrlPr>
                                      </m:sSubPr>
                                      <m:e>
                                        <m:r>
                                          <m:t>v</m:t>
                                        </m:r>
                                      </m:e>
                                      <m:sub>
                                        <m:r>
                                          <m:t>y4</m:t>
                                        </m:r>
                                      </m:sub>
                                    </m:sSub>
                                  </m:e>
                                </m:mr>
                              </m:m>
                            </m:e>
                          </m:mr>
                        </m:m>
                      </m:e>
                    </m:mr>
                  </m:m>
                </m:e>
              </m:mr>
            </m:m>
          </m:e>
        </m:d>
        <m:r>
          <m:t>=</m:t>
        </m:r>
        <m:d>
          <m:dPr>
            <m:begChr m:val="["/>
            <m:endChr m:val="]"/>
            <m:ctrlPr>
              <w:rPr>
                <w:i/>
              </w:rPr>
            </m:ctrlPr>
          </m:dP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r1</m:t>
                            </m:r>
                          </m:sub>
                        </m:sSub>
                      </m:e>
                      <m:e>
                        <m:sSub>
                          <m:sSubPr>
                            <m:ctrlPr>
                              <w:rPr>
                                <w:i/>
                              </w:rPr>
                            </m:ctrlPr>
                          </m:sSubPr>
                          <m:e>
                            <m:r>
                              <m:t>y</m:t>
                            </m:r>
                          </m:e>
                          <m:sub>
                            <m:r>
                              <m:t>r1</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1</m:t>
                                              </m:r>
                                            </m:sub>
                                          </m:sSub>
                                          <m:sSub>
                                            <m:sSubPr>
                                              <m:ctrlPr>
                                                <w:rPr>
                                                  <w:i/>
                                                </w:rPr>
                                              </m:ctrlPr>
                                            </m:sSubPr>
                                            <m:e>
                                              <m:r>
                                                <m:t>x</m:t>
                                              </m:r>
                                            </m:e>
                                            <m:sub>
                                              <m:r>
                                                <m:t>r1</m:t>
                                              </m:r>
                                            </m:sub>
                                          </m:sSub>
                                        </m:e>
                                        <m:e>
                                          <m:sSub>
                                            <m:sSubPr>
                                              <m:ctrlPr>
                                                <w:rPr>
                                                  <w:i/>
                                                </w:rPr>
                                              </m:ctrlPr>
                                            </m:sSubPr>
                                            <m:e>
                                              <m:r>
                                                <m:t>-x</m:t>
                                              </m:r>
                                            </m:e>
                                            <m:sub>
                                              <m:r>
                                                <m:t>1</m:t>
                                              </m:r>
                                            </m:sub>
                                          </m:sSub>
                                          <m:sSub>
                                            <m:sSubPr>
                                              <m:ctrlPr>
                                                <w:rPr>
                                                  <w:i/>
                                                </w:rPr>
                                              </m:ctrlPr>
                                            </m:sSubPr>
                                            <m:e>
                                              <m:r>
                                                <m:t>y</m:t>
                                              </m:r>
                                            </m:e>
                                            <m:sub>
                                              <m:r>
                                                <m:t>r1</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r1</m:t>
                                  </m:r>
                                </m:sub>
                              </m:sSub>
                            </m:e>
                            <m:e>
                              <m:m>
                                <m:mPr>
                                  <m:mcs>
                                    <m:mc>
                                      <m:mcPr>
                                        <m:count m:val="3"/>
                                        <m:mcJc m:val="center"/>
                                      </m:mcPr>
                                    </m:mc>
                                  </m:mcs>
                                  <m:ctrlPr>
                                    <w:rPr>
                                      <w:i/>
                                    </w:rPr>
                                  </m:ctrlPr>
                                </m:mPr>
                                <m:mr>
                                  <m:e>
                                    <m:sSub>
                                      <m:sSubPr>
                                        <m:ctrlPr>
                                          <w:rPr>
                                            <w:i/>
                                          </w:rPr>
                                        </m:ctrlPr>
                                      </m:sSubPr>
                                      <m:e>
                                        <m:r>
                                          <m:t>y</m:t>
                                        </m:r>
                                      </m:e>
                                      <m:sub>
                                        <m:r>
                                          <m:t>r1</m:t>
                                        </m:r>
                                      </m:sub>
                                    </m:sSub>
                                  </m:e>
                                  <m:e>
                                    <m:r>
                                      <m:t>1</m:t>
                                    </m:r>
                                  </m:e>
                                  <m:e>
                                    <m:m>
                                      <m:mPr>
                                        <m:mcs>
                                          <m:mc>
                                            <m:mcPr>
                                              <m:count m:val="2"/>
                                              <m:mcJc m:val="center"/>
                                            </m:mcPr>
                                          </m:mc>
                                        </m:mcs>
                                        <m:ctrlPr>
                                          <w:rPr>
                                            <w:i/>
                                          </w:rPr>
                                        </m:ctrlPr>
                                      </m:mPr>
                                      <m:mr>
                                        <m:e>
                                          <m:sSub>
                                            <m:sSubPr>
                                              <m:ctrlPr>
                                                <w:rPr>
                                                  <w:i/>
                                                </w:rPr>
                                              </m:ctrlPr>
                                            </m:sSubPr>
                                            <m:e>
                                              <m:r>
                                                <m:t>-y</m:t>
                                              </m:r>
                                            </m:e>
                                            <m:sub>
                                              <m:r>
                                                <m:t>1</m:t>
                                              </m:r>
                                            </m:sub>
                                          </m:sSub>
                                          <m:sSub>
                                            <m:sSubPr>
                                              <m:ctrlPr>
                                                <w:rPr>
                                                  <w:i/>
                                                </w:rPr>
                                              </m:ctrlPr>
                                            </m:sSubPr>
                                            <m:e>
                                              <m:r>
                                                <m:t>x</m:t>
                                              </m:r>
                                            </m:e>
                                            <m:sub>
                                              <m:r>
                                                <m:t>r1</m:t>
                                              </m:r>
                                            </m:sub>
                                          </m:sSub>
                                        </m:e>
                                        <m:e>
                                          <m:sSub>
                                            <m:sSubPr>
                                              <m:ctrlPr>
                                                <w:rPr>
                                                  <w:i/>
                                                </w:rPr>
                                              </m:ctrlPr>
                                            </m:sSubPr>
                                            <m:e>
                                              <m:r>
                                                <m:t>-y</m:t>
                                              </m:r>
                                            </m:e>
                                            <m:sub>
                                              <m:r>
                                                <m:t>1</m:t>
                                              </m:r>
                                            </m:sub>
                                          </m:sSub>
                                          <m:sSub>
                                            <m:sSubPr>
                                              <m:ctrlPr>
                                                <w:rPr>
                                                  <w:i/>
                                                </w:rPr>
                                              </m:ctrlPr>
                                            </m:sSubPr>
                                            <m:e>
                                              <m:r>
                                                <m:t>y</m:t>
                                              </m:r>
                                            </m:e>
                                            <m:sub>
                                              <m:r>
                                                <m:t>r1</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r2</m:t>
                                  </m:r>
                                </m:sub>
                              </m:sSub>
                            </m:e>
                            <m:e>
                              <m:sSub>
                                <m:sSubPr>
                                  <m:ctrlPr>
                                    <w:rPr>
                                      <w:i/>
                                    </w:rPr>
                                  </m:ctrlPr>
                                </m:sSubPr>
                                <m:e>
                                  <m:r>
                                    <m:t>y</m:t>
                                  </m:r>
                                </m:e>
                                <m:sub>
                                  <m:r>
                                    <m:t>r2</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2</m:t>
                                                    </m:r>
                                                  </m:sub>
                                                </m:sSub>
                                                <m:sSub>
                                                  <m:sSubPr>
                                                    <m:ctrlPr>
                                                      <w:rPr>
                                                        <w:i/>
                                                      </w:rPr>
                                                    </m:ctrlPr>
                                                  </m:sSubPr>
                                                  <m:e>
                                                    <m:r>
                                                      <m:t>x</m:t>
                                                    </m:r>
                                                  </m:e>
                                                  <m:sub>
                                                    <m:r>
                                                      <m:t>r2</m:t>
                                                    </m:r>
                                                  </m:sub>
                                                </m:sSub>
                                              </m:e>
                                              <m:e>
                                                <m:sSub>
                                                  <m:sSubPr>
                                                    <m:ctrlPr>
                                                      <w:rPr>
                                                        <w:i/>
                                                      </w:rPr>
                                                    </m:ctrlPr>
                                                  </m:sSubPr>
                                                  <m:e>
                                                    <m:r>
                                                      <m:t>-x</m:t>
                                                    </m:r>
                                                  </m:e>
                                                  <m:sub>
                                                    <m:r>
                                                      <m:t>2</m:t>
                                                    </m:r>
                                                  </m:sub>
                                                </m:sSub>
                                                <m:sSub>
                                                  <m:sSubPr>
                                                    <m:ctrlPr>
                                                      <w:rPr>
                                                        <w:i/>
                                                      </w:rPr>
                                                    </m:ctrlPr>
                                                  </m:sSubPr>
                                                  <m:e>
                                                    <m:r>
                                                      <m:t>y</m:t>
                                                    </m:r>
                                                  </m:e>
                                                  <m:sub>
                                                    <m:r>
                                                      <m:t>r2</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r2</m:t>
                                        </m:r>
                                      </m:sub>
                                    </m:sSub>
                                  </m:e>
                                  <m:e>
                                    <m:m>
                                      <m:mPr>
                                        <m:mcs>
                                          <m:mc>
                                            <m:mcPr>
                                              <m:count m:val="3"/>
                                              <m:mcJc m:val="center"/>
                                            </m:mcPr>
                                          </m:mc>
                                        </m:mcs>
                                        <m:ctrlPr>
                                          <w:rPr>
                                            <w:i/>
                                          </w:rPr>
                                        </m:ctrlPr>
                                      </m:mPr>
                                      <m:mr>
                                        <m:e>
                                          <m:sSub>
                                            <m:sSubPr>
                                              <m:ctrlPr>
                                                <w:rPr>
                                                  <w:i/>
                                                </w:rPr>
                                              </m:ctrlPr>
                                            </m:sSubPr>
                                            <m:e>
                                              <m:r>
                                                <m:t>y</m:t>
                                              </m:r>
                                            </m:e>
                                            <m:sub>
                                              <m:r>
                                                <m:t>r2</m:t>
                                              </m:r>
                                            </m:sub>
                                          </m:sSub>
                                        </m:e>
                                        <m:e>
                                          <m:r>
                                            <m:t>1</m:t>
                                          </m:r>
                                        </m:e>
                                        <m:e>
                                          <m:m>
                                            <m:mPr>
                                              <m:mcs>
                                                <m:mc>
                                                  <m:mcPr>
                                                    <m:count m:val="2"/>
                                                    <m:mcJc m:val="center"/>
                                                  </m:mcPr>
                                                </m:mc>
                                              </m:mcs>
                                              <m:ctrlPr>
                                                <w:rPr>
                                                  <w:i/>
                                                </w:rPr>
                                              </m:ctrlPr>
                                            </m:mPr>
                                            <m:mr>
                                              <m:e>
                                                <m:sSub>
                                                  <m:sSubPr>
                                                    <m:ctrlPr>
                                                      <w:rPr>
                                                        <w:i/>
                                                      </w:rPr>
                                                    </m:ctrlPr>
                                                  </m:sSubPr>
                                                  <m:e>
                                                    <m:r>
                                                      <m:t>-y</m:t>
                                                    </m:r>
                                                  </m:e>
                                                  <m:sub>
                                                    <m:r>
                                                      <m:t>2</m:t>
                                                    </m:r>
                                                  </m:sub>
                                                </m:sSub>
                                                <m:sSub>
                                                  <m:sSubPr>
                                                    <m:ctrlPr>
                                                      <w:rPr>
                                                        <w:i/>
                                                      </w:rPr>
                                                    </m:ctrlPr>
                                                  </m:sSubPr>
                                                  <m:e>
                                                    <m:r>
                                                      <m:t>x</m:t>
                                                    </m:r>
                                                  </m:e>
                                                  <m:sub>
                                                    <m:r>
                                                      <m:t>r2</m:t>
                                                    </m:r>
                                                  </m:sub>
                                                </m:sSub>
                                              </m:e>
                                              <m:e>
                                                <m:sSub>
                                                  <m:sSubPr>
                                                    <m:ctrlPr>
                                                      <w:rPr>
                                                        <w:i/>
                                                      </w:rPr>
                                                    </m:ctrlPr>
                                                  </m:sSubPr>
                                                  <m:e>
                                                    <m:r>
                                                      <m:t>-y</m:t>
                                                    </m:r>
                                                  </m:e>
                                                  <m:sub>
                                                    <m:r>
                                                      <m:t>2</m:t>
                                                    </m:r>
                                                  </m:sub>
                                                </m:sSub>
                                                <m:sSub>
                                                  <m:sSubPr>
                                                    <m:ctrlPr>
                                                      <w:rPr>
                                                        <w:i/>
                                                      </w:rPr>
                                                    </m:ctrlPr>
                                                  </m:sSubPr>
                                                  <m:e>
                                                    <m:r>
                                                      <m:t>y</m:t>
                                                    </m:r>
                                                  </m:e>
                                                  <m:sub>
                                                    <m:r>
                                                      <m:t>r2</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r3</m:t>
                                        </m:r>
                                      </m:sub>
                                    </m:sSub>
                                  </m:e>
                                  <m:e>
                                    <m:sSub>
                                      <m:sSubPr>
                                        <m:ctrlPr>
                                          <w:rPr>
                                            <w:i/>
                                          </w:rPr>
                                        </m:ctrlPr>
                                      </m:sSubPr>
                                      <m:e>
                                        <m:r>
                                          <m:t>y</m:t>
                                        </m:r>
                                      </m:e>
                                      <m:sub>
                                        <m:r>
                                          <m:t>r3</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3</m:t>
                                                          </m:r>
                                                        </m:sub>
                                                      </m:sSub>
                                                      <m:sSub>
                                                        <m:sSubPr>
                                                          <m:ctrlPr>
                                                            <w:rPr>
                                                              <w:i/>
                                                            </w:rPr>
                                                          </m:ctrlPr>
                                                        </m:sSubPr>
                                                        <m:e>
                                                          <m:r>
                                                            <m:t>x</m:t>
                                                          </m:r>
                                                        </m:e>
                                                        <m:sub>
                                                          <m:r>
                                                            <m:t>r3</m:t>
                                                          </m:r>
                                                        </m:sub>
                                                      </m:sSub>
                                                    </m:e>
                                                    <m:e>
                                                      <m:sSub>
                                                        <m:sSubPr>
                                                          <m:ctrlPr>
                                                            <w:rPr>
                                                              <w:i/>
                                                            </w:rPr>
                                                          </m:ctrlPr>
                                                        </m:sSubPr>
                                                        <m:e>
                                                          <m:r>
                                                            <m:t>-x</m:t>
                                                          </m:r>
                                                        </m:e>
                                                        <m:sub>
                                                          <m:r>
                                                            <m:t>3</m:t>
                                                          </m:r>
                                                        </m:sub>
                                                      </m:sSub>
                                                      <m:sSub>
                                                        <m:sSubPr>
                                                          <m:ctrlPr>
                                                            <w:rPr>
                                                              <w:i/>
                                                            </w:rPr>
                                                          </m:ctrlPr>
                                                        </m:sSubPr>
                                                        <m:e>
                                                          <m:r>
                                                            <m:t>y</m:t>
                                                          </m:r>
                                                        </m:e>
                                                        <m:sub>
                                                          <m:r>
                                                            <m:t>r3</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r3</m:t>
                                              </m:r>
                                            </m:sub>
                                          </m:sSub>
                                        </m:e>
                                        <m:e>
                                          <m:m>
                                            <m:mPr>
                                              <m:mcs>
                                                <m:mc>
                                                  <m:mcPr>
                                                    <m:count m:val="3"/>
                                                    <m:mcJc m:val="center"/>
                                                  </m:mcPr>
                                                </m:mc>
                                              </m:mcs>
                                              <m:ctrlPr>
                                                <w:rPr>
                                                  <w:i/>
                                                </w:rPr>
                                              </m:ctrlPr>
                                            </m:mPr>
                                            <m:mr>
                                              <m:e>
                                                <m:sSub>
                                                  <m:sSubPr>
                                                    <m:ctrlPr>
                                                      <w:rPr>
                                                        <w:i/>
                                                      </w:rPr>
                                                    </m:ctrlPr>
                                                  </m:sSubPr>
                                                  <m:e>
                                                    <m:r>
                                                      <m:t>y</m:t>
                                                    </m:r>
                                                  </m:e>
                                                  <m:sub>
                                                    <m:r>
                                                      <m:t>r3</m:t>
                                                    </m:r>
                                                  </m:sub>
                                                </m:sSub>
                                              </m:e>
                                              <m:e>
                                                <m:r>
                                                  <m:t>1</m:t>
                                                </m:r>
                                              </m:e>
                                              <m:e>
                                                <m:m>
                                                  <m:mPr>
                                                    <m:mcs>
                                                      <m:mc>
                                                        <m:mcPr>
                                                          <m:count m:val="2"/>
                                                          <m:mcJc m:val="center"/>
                                                        </m:mcPr>
                                                      </m:mc>
                                                    </m:mcs>
                                                    <m:ctrlPr>
                                                      <w:rPr>
                                                        <w:i/>
                                                      </w:rPr>
                                                    </m:ctrlPr>
                                                  </m:mPr>
                                                  <m:mr>
                                                    <m:e>
                                                      <m:sSub>
                                                        <m:sSubPr>
                                                          <m:ctrlPr>
                                                            <w:rPr>
                                                              <w:i/>
                                                            </w:rPr>
                                                          </m:ctrlPr>
                                                        </m:sSubPr>
                                                        <m:e>
                                                          <m:r>
                                                            <m:t>-y</m:t>
                                                          </m:r>
                                                        </m:e>
                                                        <m:sub>
                                                          <m:r>
                                                            <m:t>3</m:t>
                                                          </m:r>
                                                        </m:sub>
                                                      </m:sSub>
                                                      <m:sSub>
                                                        <m:sSubPr>
                                                          <m:ctrlPr>
                                                            <w:rPr>
                                                              <w:i/>
                                                            </w:rPr>
                                                          </m:ctrlPr>
                                                        </m:sSubPr>
                                                        <m:e>
                                                          <m:r>
                                                            <m:t>x</m:t>
                                                          </m:r>
                                                        </m:e>
                                                        <m:sub>
                                                          <m:r>
                                                            <m:t>r3</m:t>
                                                          </m:r>
                                                        </m:sub>
                                                      </m:sSub>
                                                    </m:e>
                                                    <m:e>
                                                      <m:sSub>
                                                        <m:sSubPr>
                                                          <m:ctrlPr>
                                                            <w:rPr>
                                                              <w:i/>
                                                            </w:rPr>
                                                          </m:ctrlPr>
                                                        </m:sSubPr>
                                                        <m:e>
                                                          <m:r>
                                                            <m:t>-y</m:t>
                                                          </m:r>
                                                        </m:e>
                                                        <m:sub>
                                                          <m:r>
                                                            <m:t>3</m:t>
                                                          </m:r>
                                                        </m:sub>
                                                      </m:sSub>
                                                      <m:sSub>
                                                        <m:sSubPr>
                                                          <m:ctrlPr>
                                                            <w:rPr>
                                                              <w:i/>
                                                            </w:rPr>
                                                          </m:ctrlPr>
                                                        </m:sSubPr>
                                                        <m:e>
                                                          <m:r>
                                                            <m:t>y</m:t>
                                                          </m:r>
                                                        </m:e>
                                                        <m:sub>
                                                          <m:r>
                                                            <m:t>r3</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r4</m:t>
                                              </m:r>
                                            </m:sub>
                                          </m:sSub>
                                        </m:e>
                                        <m:e>
                                          <m:sSub>
                                            <m:sSubPr>
                                              <m:ctrlPr>
                                                <w:rPr>
                                                  <w:i/>
                                                </w:rPr>
                                              </m:ctrlPr>
                                            </m:sSubPr>
                                            <m:e>
                                              <m:r>
                                                <m:t>y</m:t>
                                              </m:r>
                                            </m:e>
                                            <m:sub>
                                              <m:r>
                                                <m:t>r4</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4</m:t>
                                                                </m:r>
                                                              </m:sub>
                                                            </m:sSub>
                                                            <m:sSub>
                                                              <m:sSubPr>
                                                                <m:ctrlPr>
                                                                  <w:rPr>
                                                                    <w:i/>
                                                                  </w:rPr>
                                                                </m:ctrlPr>
                                                              </m:sSubPr>
                                                              <m:e>
                                                                <m:r>
                                                                  <m:t>x</m:t>
                                                                </m:r>
                                                              </m:e>
                                                              <m:sub>
                                                                <m:r>
                                                                  <m:t>r4</m:t>
                                                                </m:r>
                                                              </m:sub>
                                                            </m:sSub>
                                                          </m:e>
                                                          <m:e>
                                                            <m:sSub>
                                                              <m:sSubPr>
                                                                <m:ctrlPr>
                                                                  <w:rPr>
                                                                    <w:i/>
                                                                  </w:rPr>
                                                                </m:ctrlPr>
                                                              </m:sSubPr>
                                                              <m:e>
                                                                <m:r>
                                                                  <m:t>-x</m:t>
                                                                </m:r>
                                                              </m:e>
                                                              <m:sub>
                                                                <m:r>
                                                                  <m:t>4</m:t>
                                                                </m:r>
                                                              </m:sub>
                                                            </m:sSub>
                                                            <m:sSub>
                                                              <m:sSubPr>
                                                                <m:ctrlPr>
                                                                  <w:rPr>
                                                                    <w:i/>
                                                                  </w:rPr>
                                                                </m:ctrlPr>
                                                              </m:sSubPr>
                                                              <m:e>
                                                                <m:r>
                                                                  <m:t>y</m:t>
                                                                </m:r>
                                                              </m:e>
                                                              <m:sub>
                                                                <m:r>
                                                                  <m:t>r4</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r4</m:t>
                                                    </m:r>
                                                  </m:sub>
                                                </m:sSub>
                                              </m:e>
                                              <m:e>
                                                <m:m>
                                                  <m:mPr>
                                                    <m:mcs>
                                                      <m:mc>
                                                        <m:mcPr>
                                                          <m:count m:val="3"/>
                                                          <m:mcJc m:val="center"/>
                                                        </m:mcPr>
                                                      </m:mc>
                                                    </m:mcs>
                                                    <m:ctrlPr>
                                                      <w:rPr>
                                                        <w:i/>
                                                      </w:rPr>
                                                    </m:ctrlPr>
                                                  </m:mPr>
                                                  <m:mr>
                                                    <m:e>
                                                      <m:sSub>
                                                        <m:sSubPr>
                                                          <m:ctrlPr>
                                                            <w:rPr>
                                                              <w:i/>
                                                            </w:rPr>
                                                          </m:ctrlPr>
                                                        </m:sSubPr>
                                                        <m:e>
                                                          <m:r>
                                                            <m:t>y</m:t>
                                                          </m:r>
                                                        </m:e>
                                                        <m:sub>
                                                          <m:r>
                                                            <m:t>r4</m:t>
                                                          </m:r>
                                                        </m:sub>
                                                      </m:sSub>
                                                    </m:e>
                                                    <m:e>
                                                      <m:r>
                                                        <m:t>1</m:t>
                                                      </m:r>
                                                    </m:e>
                                                    <m:e>
                                                      <m:m>
                                                        <m:mPr>
                                                          <m:mcs>
                                                            <m:mc>
                                                              <m:mcPr>
                                                                <m:count m:val="2"/>
                                                                <m:mcJc m:val="center"/>
                                                              </m:mcPr>
                                                            </m:mc>
                                                          </m:mcs>
                                                          <m:ctrlPr>
                                                            <w:rPr>
                                                              <w:i/>
                                                            </w:rPr>
                                                          </m:ctrlPr>
                                                        </m:mPr>
                                                        <m:mr>
                                                          <m:e>
                                                            <m:sSub>
                                                              <m:sSubPr>
                                                                <m:ctrlPr>
                                                                  <w:rPr>
                                                                    <w:i/>
                                                                  </w:rPr>
                                                                </m:ctrlPr>
                                                              </m:sSubPr>
                                                              <m:e>
                                                                <m:r>
                                                                  <m:t>-y</m:t>
                                                                </m:r>
                                                              </m:e>
                                                              <m:sub>
                                                                <m:r>
                                                                  <m:t>4</m:t>
                                                                </m:r>
                                                              </m:sub>
                                                            </m:sSub>
                                                            <m:sSub>
                                                              <m:sSubPr>
                                                                <m:ctrlPr>
                                                                  <w:rPr>
                                                                    <w:i/>
                                                                  </w:rPr>
                                                                </m:ctrlPr>
                                                              </m:sSubPr>
                                                              <m:e>
                                                                <m:r>
                                                                  <m:t>x</m:t>
                                                                </m:r>
                                                              </m:e>
                                                              <m:sub>
                                                                <m:r>
                                                                  <m:t>r4</m:t>
                                                                </m:r>
                                                              </m:sub>
                                                            </m:sSub>
                                                          </m:e>
                                                          <m:e>
                                                            <m:sSub>
                                                              <m:sSubPr>
                                                                <m:ctrlPr>
                                                                  <w:rPr>
                                                                    <w:i/>
                                                                  </w:rPr>
                                                                </m:ctrlPr>
                                                              </m:sSubPr>
                                                              <m:e>
                                                                <m:r>
                                                                  <m:t>-y</m:t>
                                                                </m:r>
                                                              </m:e>
                                                              <m:sub>
                                                                <m:r>
                                                                  <m:t>4</m:t>
                                                                </m:r>
                                                              </m:sub>
                                                            </m:sSub>
                                                            <m:sSub>
                                                              <m:sSubPr>
                                                                <m:ctrlPr>
                                                                  <w:rPr>
                                                                    <w:i/>
                                                                  </w:rPr>
                                                                </m:ctrlPr>
                                                              </m:sSubPr>
                                                              <m:e>
                                                                <m:r>
                                                                  <m:t>y</m:t>
                                                                </m:r>
                                                              </m:e>
                                                              <m:sub>
                                                                <m:r>
                                                                  <m:t>r4</m:t>
                                                                </m:r>
                                                              </m:sub>
                                                            </m:sSub>
                                                          </m:e>
                                                        </m:mr>
                                                      </m:m>
                                                    </m:e>
                                                  </m:mr>
                                                </m:m>
                                              </m:e>
                                            </m:mr>
                                          </m:m>
                                        </m:e>
                                      </m:mr>
                                    </m:m>
                                  </m:e>
                                </m:mr>
                              </m:m>
                            </m:e>
                          </m:mr>
                        </m:m>
                      </m:e>
                    </m:mr>
                  </m:m>
                </m:e>
              </m:mr>
            </m:m>
          </m:e>
        </m:d>
        <m:d>
          <m:dPr>
            <m:begChr m:val="["/>
            <m:endChr m:val="]"/>
            <m:ctrlPr>
              <w:rPr>
                <w:i/>
              </w:rPr>
            </m:ctrlPr>
          </m:dPr>
          <m:e>
            <m:m>
              <m:mPr>
                <m:mcs>
                  <m:mc>
                    <m:mcPr>
                      <m:count m:val="1"/>
                      <m:mcJc m:val="center"/>
                    </m:mcPr>
                  </m:mc>
                </m:mcs>
                <m:ctrlPr>
                  <w:rPr>
                    <w:i/>
                  </w:rPr>
                </m:ctrlPr>
              </m:mPr>
              <m:mr>
                <m:e>
                  <m:sSub>
                    <m:sSubPr>
                      <m:ctrlPr>
                        <w:rPr>
                          <w:i/>
                        </w:rPr>
                      </m:ctrlPr>
                    </m:sSubPr>
                    <m:e>
                      <m:r>
                        <m:t>a</m:t>
                      </m:r>
                    </m:e>
                    <m:sub>
                      <m:r>
                        <m:t>1</m:t>
                      </m:r>
                    </m:sub>
                  </m:sSub>
                </m:e>
              </m:mr>
              <m:mr>
                <m:e>
                  <m:sSub>
                    <m:sSubPr>
                      <m:ctrlPr>
                        <w:rPr>
                          <w:i/>
                        </w:rPr>
                      </m:ctrlPr>
                    </m:sSubPr>
                    <m:e>
                      <m:r>
                        <m:t>a</m:t>
                      </m:r>
                    </m:e>
                    <m:sub>
                      <m:r>
                        <m:t>2</m:t>
                      </m:r>
                    </m:sub>
                  </m:sSub>
                </m:e>
              </m:mr>
              <m:mr>
                <m:e>
                  <m:m>
                    <m:mPr>
                      <m:mcs>
                        <m:mc>
                          <m:mcPr>
                            <m:count m:val="1"/>
                            <m:mcJc m:val="center"/>
                          </m:mcPr>
                        </m:mc>
                      </m:mcs>
                      <m:ctrlPr>
                        <w:rPr>
                          <w:i/>
                        </w:rPr>
                      </m:ctrlPr>
                    </m:mPr>
                    <m:mr>
                      <m:e>
                        <m:sSub>
                          <m:sSubPr>
                            <m:ctrlPr>
                              <w:rPr>
                                <w:i/>
                              </w:rPr>
                            </m:ctrlPr>
                          </m:sSubPr>
                          <m:e>
                            <m:r>
                              <m:t>a</m:t>
                            </m:r>
                          </m:e>
                          <m:sub>
                            <m:r>
                              <m:t>3</m:t>
                            </m:r>
                          </m:sub>
                        </m:sSub>
                      </m:e>
                    </m:mr>
                    <m:mr>
                      <m:e>
                        <m:sSub>
                          <m:sSubPr>
                            <m:ctrlPr>
                              <w:rPr>
                                <w:i/>
                              </w:rPr>
                            </m:ctrlPr>
                          </m:sSubPr>
                          <m:e>
                            <m:r>
                              <m:t>a</m:t>
                            </m:r>
                          </m:e>
                          <m:sub>
                            <m:r>
                              <m:t>4</m:t>
                            </m:r>
                          </m:sub>
                        </m:sSub>
                      </m:e>
                    </m:mr>
                    <m:mr>
                      <m:e>
                        <m:m>
                          <m:mPr>
                            <m:mcs>
                              <m:mc>
                                <m:mcPr>
                                  <m:count m:val="1"/>
                                  <m:mcJc m:val="center"/>
                                </m:mcPr>
                              </m:mc>
                            </m:mcs>
                            <m:ctrlPr>
                              <w:rPr>
                                <w:i/>
                              </w:rPr>
                            </m:ctrlPr>
                          </m:mPr>
                          <m:mr>
                            <m:e>
                              <m:sSub>
                                <m:sSubPr>
                                  <m:ctrlPr>
                                    <w:rPr>
                                      <w:i/>
                                    </w:rPr>
                                  </m:ctrlPr>
                                </m:sSubPr>
                                <m:e>
                                  <m:r>
                                    <m:t>a</m:t>
                                  </m:r>
                                </m:e>
                                <m:sub>
                                  <m:r>
                                    <m:t>5</m:t>
                                  </m:r>
                                </m:sub>
                              </m:sSub>
                            </m:e>
                          </m:mr>
                          <m:mr>
                            <m:e>
                              <m:sSub>
                                <m:sSubPr>
                                  <m:ctrlPr>
                                    <w:rPr>
                                      <w:i/>
                                    </w:rPr>
                                  </m:ctrlPr>
                                </m:sSubPr>
                                <m:e>
                                  <m:r>
                                    <m:t>a</m:t>
                                  </m:r>
                                </m:e>
                                <m:sub>
                                  <m:r>
                                    <m:t>6</m:t>
                                  </m:r>
                                </m:sub>
                              </m:sSub>
                            </m:e>
                          </m:mr>
                          <m:mr>
                            <m:e>
                              <m:m>
                                <m:mPr>
                                  <m:mcs>
                                    <m:mc>
                                      <m:mcPr>
                                        <m:count m:val="1"/>
                                        <m:mcJc m:val="center"/>
                                      </m:mcPr>
                                    </m:mc>
                                  </m:mcs>
                                  <m:ctrlPr>
                                    <w:rPr>
                                      <w:i/>
                                    </w:rPr>
                                  </m:ctrlPr>
                                </m:mPr>
                                <m:mr>
                                  <m:e>
                                    <m:sSub>
                                      <m:sSubPr>
                                        <m:ctrlPr>
                                          <w:rPr>
                                            <w:i/>
                                          </w:rPr>
                                        </m:ctrlPr>
                                      </m:sSubPr>
                                      <m:e>
                                        <m:r>
                                          <m:t>a</m:t>
                                        </m:r>
                                      </m:e>
                                      <m:sub>
                                        <m:r>
                                          <m:t>7</m:t>
                                        </m:r>
                                      </m:sub>
                                    </m:sSub>
                                  </m:e>
                                </m:mr>
                                <m:mr>
                                  <m:e>
                                    <m:sSub>
                                      <m:sSubPr>
                                        <m:ctrlPr>
                                          <w:rPr>
                                            <w:i/>
                                          </w:rPr>
                                        </m:ctrlPr>
                                      </m:sSubPr>
                                      <m:e>
                                        <m:r>
                                          <m:t>a</m:t>
                                        </m:r>
                                      </m:e>
                                      <m:sub>
                                        <m:r>
                                          <m:t>8</m:t>
                                        </m:r>
                                      </m:sub>
                                    </m:sSub>
                                  </m:e>
                                </m:mr>
                              </m:m>
                            </m:e>
                          </m:mr>
                        </m:m>
                      </m:e>
                    </m:mr>
                  </m:m>
                </m:e>
              </m:mr>
            </m:m>
          </m:e>
        </m:d>
      </m:oMath>
      <w:r>
        <w:tab/>
        <w:t>(5)</w:t>
      </w:r>
    </w:p>
    <w:p w:rsidR="00C56CCB" w:rsidRDefault="00C3489E" w:rsidP="00C51623">
      <w:pPr>
        <w:pStyle w:val="BodytextIndented"/>
        <w:rPr>
          <w:lang w:val="en-GB"/>
        </w:rPr>
      </w:pPr>
      <w:r>
        <w:rPr>
          <w:lang w:val="en-GB"/>
        </w:rPr>
        <w:t>Equation (5) gives a robust and linear relationship between the two</w:t>
      </w:r>
      <w:r w:rsidR="00241E15">
        <w:rPr>
          <w:lang w:val="en-GB"/>
        </w:rPr>
        <w:t xml:space="preserve"> planar</w:t>
      </w:r>
      <w:r>
        <w:rPr>
          <w:lang w:val="en-GB"/>
        </w:rPr>
        <w:t xml:space="preserve"> image planes, </w:t>
      </w:r>
      <w:r w:rsidR="00241E15">
        <w:rPr>
          <w:lang w:val="en-GB"/>
        </w:rPr>
        <w:t>four corner points of each image are sufficient to solve system equations. The transformation preserves rectilinear properties and intersection points of straight line. In contrast, length, angles and area properties are not invariant. O</w:t>
      </w:r>
      <w:r>
        <w:rPr>
          <w:lang w:val="en-GB"/>
        </w:rPr>
        <w:t>nce</w:t>
      </w:r>
      <w:r w:rsidR="00241E15">
        <w:rPr>
          <w:lang w:val="en-GB"/>
        </w:rPr>
        <w:t xml:space="preserve"> </w:t>
      </w:r>
      <w:r>
        <w:rPr>
          <w:lang w:val="en-GB"/>
        </w:rPr>
        <w:t xml:space="preserve">a solution from is obtained, all of the parameters </w:t>
      </w:r>
      <w:r w:rsidR="00EC3719">
        <w:rPr>
          <w:lang w:val="en-GB"/>
        </w:rPr>
        <w:t xml:space="preserve">in equation (4) to </w:t>
      </w:r>
      <w:r w:rsidR="00290807">
        <w:rPr>
          <w:lang w:val="en-GB"/>
        </w:rPr>
        <w:t>carry out rectification process to obtain a tilt-free distortion image as illustrated in Figure 2.</w:t>
      </w:r>
    </w:p>
    <w:p w:rsidR="006473C7" w:rsidRDefault="006473C7" w:rsidP="00C51623">
      <w:pPr>
        <w:pStyle w:val="BodytextIndented"/>
        <w:rPr>
          <w:lang w:val="en-GB"/>
        </w:rPr>
      </w:pPr>
      <w:r>
        <w:rPr>
          <w:lang w:val="en-GB"/>
        </w:rPr>
        <w:t xml:space="preserve">Here the pixel value (i.e. RGB colour) at position (x, y) in the original image appears in the rectified image, after pixel value interpolation f(x, y). The rectification process transforms the pixel tessellation coordinates from the tilted image to the equivalent vertical image utilizing projective transformation of equation (4), or f(x, y) as depicted in Figure 2. This is known as a direct method </w:t>
      </w:r>
      <w:r>
        <w:rPr>
          <w:lang w:val="en-GB"/>
        </w:rPr>
        <w:fldChar w:fldCharType="begin" w:fldLock="1"/>
      </w:r>
      <w:r w:rsidR="00050759">
        <w:rPr>
          <w:lang w:val="en-GB"/>
        </w:rPr>
        <w:instrText>ADDIN CSL_CITATION {"citationItems":[{"id":"ITEM-1","itemData":{"abstract":"Different methods can be applied to generate digital orthophotos. Three commonly used approaches are analyzed and compared in this paper. They can be  applied to rectify both digitized aerial photographs and satellite scenes. These methods are polynomial, projective, and differential rectifications. The first two are defined by analytical transformations between image and orthophoto without considering the geometry and orientation of the camera. They are approximate solutions. The last one models the physical reality of the imaging process by means of the colIinearity equations and corrects for relief displacements. For eliminating distortions of the camera system, additional parameters were included. This proves to be necessary when images are directly taken by video cameras. All three methods were implemented on a workstation and were tested with digitized aerial photographs and video images. By overlaying GIS data over the digital orthophoto, the quality of the rectification is checked. To determine the planimetric accuracy of the results, the coordinates of targets were measured in a digital orthophoto and compared to known map coordinates","author":[{"dropping-particle":"","family":"Novak","given":"Kurt","non-dropping-particle":"","parse-names":false,"suffix":""}],"chapter-number":"339","container-title":"Photogrammetric Engineering &amp; Remote Sensing","id":"ITEM-1","issue":"3","issued":{"date-parts":[["1992"]]},"note":"printed","page":"339-344","title":"Rectification of Digital Imagery","type":"article-journal","volume":"58"},"uris":["http://www.mendeley.com/documents/?uuid=147d7f86-4df1-4376-acc9-4a136d0fc6d0"]}],"mendeley":{"formattedCitation":"[5]","plainTextFormattedCitation":"[5]","previouslyFormattedCitation":"[5]"},"properties":{"noteIndex":0},"schema":"https://github.com/citation-style-language/schema/raw/master/csl-citation.json"}</w:instrText>
      </w:r>
      <w:r>
        <w:rPr>
          <w:lang w:val="en-GB"/>
        </w:rPr>
        <w:fldChar w:fldCharType="separate"/>
      </w:r>
      <w:r w:rsidRPr="006473C7">
        <w:rPr>
          <w:noProof/>
          <w:lang w:val="en-GB"/>
        </w:rPr>
        <w:t>[5]</w:t>
      </w:r>
      <w:r>
        <w:rPr>
          <w:lang w:val="en-GB"/>
        </w:rPr>
        <w:fldChar w:fldCharType="end"/>
      </w:r>
      <w:r>
        <w:rPr>
          <w:lang w:val="en-GB"/>
        </w:rPr>
        <w: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196"/>
        <w:gridCol w:w="4091"/>
      </w:tblGrid>
      <w:tr w:rsidR="00C56CCB" w:rsidTr="00452087">
        <w:tc>
          <w:tcPr>
            <w:tcW w:w="0" w:type="auto"/>
            <w:vAlign w:val="center"/>
          </w:tcPr>
          <w:p w:rsidR="00C56CCB" w:rsidRDefault="00C56CCB" w:rsidP="00452087">
            <w:pPr>
              <w:pStyle w:val="BodytextIndented"/>
              <w:ind w:firstLine="0"/>
              <w:jc w:val="center"/>
              <w:rPr>
                <w:lang w:val="en-GB"/>
              </w:rPr>
            </w:pPr>
            <w:r>
              <w:rPr>
                <w:noProof/>
                <w:lang w:val="en-GB" w:eastAsia="en-GB"/>
              </w:rPr>
              <w:lastRenderedPageBreak/>
              <w:drawing>
                <wp:inline distT="0" distB="0" distL="0" distR="0" wp14:anchorId="5CA11B3B" wp14:editId="2B9E8093">
                  <wp:extent cx="3154680" cy="2032387"/>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ification.jpg"/>
                          <pic:cNvPicPr/>
                        </pic:nvPicPr>
                        <pic:blipFill>
                          <a:blip r:embed="rId12">
                            <a:extLst>
                              <a:ext uri="{28A0092B-C50C-407E-A947-70E740481C1C}">
                                <a14:useLocalDpi xmlns:a14="http://schemas.microsoft.com/office/drawing/2010/main" val="0"/>
                              </a:ext>
                            </a:extLst>
                          </a:blip>
                          <a:stretch>
                            <a:fillRect/>
                          </a:stretch>
                        </pic:blipFill>
                        <pic:spPr>
                          <a:xfrm>
                            <a:off x="0" y="0"/>
                            <a:ext cx="3160261" cy="2035982"/>
                          </a:xfrm>
                          <a:prstGeom prst="rect">
                            <a:avLst/>
                          </a:prstGeom>
                        </pic:spPr>
                      </pic:pic>
                    </a:graphicData>
                  </a:graphic>
                </wp:inline>
              </w:drawing>
            </w:r>
          </w:p>
        </w:tc>
        <w:tc>
          <w:tcPr>
            <w:tcW w:w="0" w:type="auto"/>
            <w:vAlign w:val="center"/>
          </w:tcPr>
          <w:p w:rsidR="00C56CCB" w:rsidRDefault="002C037E" w:rsidP="00452087">
            <w:pPr>
              <w:pStyle w:val="BodytextIndented"/>
              <w:ind w:firstLine="0"/>
              <w:jc w:val="center"/>
              <w:rPr>
                <w:lang w:val="en-GB"/>
              </w:rPr>
            </w:pPr>
            <w:r>
              <w:rPr>
                <w:noProof/>
                <w:lang w:val="en-GB" w:eastAsia="en-GB"/>
              </w:rPr>
              <w:drawing>
                <wp:inline distT="0" distB="0" distL="0" distR="0" wp14:anchorId="7AB74E95" wp14:editId="654E9965">
                  <wp:extent cx="1675504" cy="17068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inear.jpg"/>
                          <pic:cNvPicPr/>
                        </pic:nvPicPr>
                        <pic:blipFill>
                          <a:blip r:embed="rId13">
                            <a:extLst>
                              <a:ext uri="{28A0092B-C50C-407E-A947-70E740481C1C}">
                                <a14:useLocalDpi xmlns:a14="http://schemas.microsoft.com/office/drawing/2010/main" val="0"/>
                              </a:ext>
                            </a:extLst>
                          </a:blip>
                          <a:stretch>
                            <a:fillRect/>
                          </a:stretch>
                        </pic:blipFill>
                        <pic:spPr>
                          <a:xfrm>
                            <a:off x="0" y="0"/>
                            <a:ext cx="1675504" cy="1706880"/>
                          </a:xfrm>
                          <a:prstGeom prst="rect">
                            <a:avLst/>
                          </a:prstGeom>
                        </pic:spPr>
                      </pic:pic>
                    </a:graphicData>
                  </a:graphic>
                </wp:inline>
              </w:drawing>
            </w:r>
          </w:p>
        </w:tc>
      </w:tr>
      <w:tr w:rsidR="00C56CCB" w:rsidTr="00452087">
        <w:trPr>
          <w:trHeight w:val="398"/>
        </w:trPr>
        <w:tc>
          <w:tcPr>
            <w:tcW w:w="0" w:type="auto"/>
            <w:vAlign w:val="center"/>
          </w:tcPr>
          <w:p w:rsidR="00C56CCB" w:rsidRDefault="00C56CCB" w:rsidP="00452087">
            <w:pPr>
              <w:pStyle w:val="FigureCaption"/>
            </w:pPr>
            <w:r>
              <w:t>Figure 2. Direct and Indirect rectification process</w:t>
            </w:r>
          </w:p>
        </w:tc>
        <w:tc>
          <w:tcPr>
            <w:tcW w:w="0" w:type="auto"/>
            <w:vAlign w:val="center"/>
          </w:tcPr>
          <w:p w:rsidR="00C56CCB" w:rsidRDefault="00C56CCB" w:rsidP="00452087">
            <w:pPr>
              <w:pStyle w:val="FigureCaption"/>
            </w:pPr>
            <w:r>
              <w:t>F</w:t>
            </w:r>
            <w:r w:rsidR="00673BD1">
              <w:t>igure 3. Bilinear interpolation takes accounts 2x2 adjacent pixel values.</w:t>
            </w:r>
          </w:p>
        </w:tc>
      </w:tr>
    </w:tbl>
    <w:p w:rsidR="00290807" w:rsidRDefault="00FD11AF" w:rsidP="00C51623">
      <w:pPr>
        <w:pStyle w:val="BodytextIndented"/>
        <w:rPr>
          <w:lang w:val="en-GB"/>
        </w:rPr>
      </w:pPr>
      <w:r>
        <w:rPr>
          <w:lang w:val="en-GB"/>
        </w:rPr>
        <w:t>The direct method only assigns pixels values that are given by the original image, which means that some pixels grid of the result image might not get pixels values. They have to be filled after the transformation in the second pass through the resulting image. The other flow of transformation is called Indirect method. The indirect rectification method is applied in which the rectified image is processed pixel by pixel. By reversing the geometric transformation</w:t>
      </w:r>
      <w:r w:rsidR="009F7053">
        <w:rPr>
          <w:lang w:val="en-GB"/>
        </w:rPr>
        <w:t xml:space="preserve"> flow</w:t>
      </w:r>
      <w:r>
        <w:rPr>
          <w:lang w:val="en-GB"/>
        </w:rPr>
        <w:t xml:space="preserve"> of equation (4), or f</w:t>
      </w:r>
      <w:r w:rsidRPr="004D227C">
        <w:rPr>
          <w:vertAlign w:val="superscript"/>
          <w:lang w:val="en-GB"/>
        </w:rPr>
        <w:t>-1</w:t>
      </w:r>
      <w:r>
        <w:rPr>
          <w:lang w:val="en-GB"/>
        </w:rPr>
        <w:t>(x’, y’</w:t>
      </w:r>
      <w:r w:rsidR="009F7053">
        <w:rPr>
          <w:lang w:val="en-GB"/>
        </w:rPr>
        <w:t>), an exact</w:t>
      </w:r>
      <w:r w:rsidR="004D227C">
        <w:rPr>
          <w:lang w:val="en-GB"/>
        </w:rPr>
        <w:t xml:space="preserve"> pixel value to one pixel grid on the output image</w:t>
      </w:r>
      <w:r w:rsidR="009F7053">
        <w:rPr>
          <w:lang w:val="en-GB"/>
        </w:rPr>
        <w:t xml:space="preserve"> can be assigned</w:t>
      </w:r>
      <w:r w:rsidR="004D227C">
        <w:rPr>
          <w:lang w:val="en-GB"/>
        </w:rPr>
        <w:t>. T</w:t>
      </w:r>
      <w:r>
        <w:rPr>
          <w:lang w:val="en-GB"/>
        </w:rPr>
        <w:t xml:space="preserve">he pixel value of the input image </w:t>
      </w:r>
      <w:r w:rsidR="004D227C">
        <w:rPr>
          <w:lang w:val="en-GB"/>
        </w:rPr>
        <w:t>must be</w:t>
      </w:r>
      <w:r>
        <w:rPr>
          <w:lang w:val="en-GB"/>
        </w:rPr>
        <w:t xml:space="preserve"> interpolated at the reverse transform</w:t>
      </w:r>
      <w:r w:rsidR="004D227C">
        <w:rPr>
          <w:lang w:val="en-GB"/>
        </w:rPr>
        <w:t>ed position (x, y) as the location of the pixel which was transformed into the original does not correspond into an integer location.</w:t>
      </w:r>
    </w:p>
    <w:p w:rsidR="00C56CCB" w:rsidRDefault="009F7053" w:rsidP="00C51623">
      <w:pPr>
        <w:pStyle w:val="BodytextIndented"/>
      </w:pPr>
      <w:r>
        <w:rPr>
          <w:lang w:val="en-GB"/>
        </w:rPr>
        <w:t>The interpolation process when doing</w:t>
      </w:r>
      <w:r w:rsidR="009E1D6C">
        <w:rPr>
          <w:lang w:val="en-GB"/>
        </w:rPr>
        <w:t xml:space="preserve"> the</w:t>
      </w:r>
      <w:r>
        <w:rPr>
          <w:lang w:val="en-GB"/>
        </w:rPr>
        <w:t xml:space="preserve"> indirect method is known as resampling. The original pixel values are </w:t>
      </w:r>
      <w:r w:rsidR="002864CC">
        <w:rPr>
          <w:lang w:val="en-GB"/>
        </w:rPr>
        <w:t>altered</w:t>
      </w:r>
      <w:r>
        <w:rPr>
          <w:lang w:val="en-GB"/>
        </w:rPr>
        <w:t xml:space="preserve"> on the result according to the employed resampling algorithm. It is widely known that bi-linear interpolation (Figure 3) is the best choice among the existing</w:t>
      </w:r>
      <w:r w:rsidR="002864CC">
        <w:rPr>
          <w:lang w:val="en-GB"/>
        </w:rPr>
        <w:t xml:space="preserve"> methods in terms of computing speed and algorithm simplicity.</w:t>
      </w:r>
      <w:r w:rsidR="00C16992">
        <w:rPr>
          <w:lang w:val="en-GB"/>
        </w:rPr>
        <w:t xml:space="preserve"> The bi-linear interpolation </w:t>
      </w:r>
      <w:r w:rsidR="00C16992">
        <w:t xml:space="preserve">takes accounts 2x2 adjacent pixel values of the computed pixel location. A weighted average adjacent pixel values is the outcome in which </w:t>
      </w:r>
      <w:r w:rsidR="00A40525">
        <w:t>the weight is given by the relative coverage of the current pixel, as shown in Figure 3. The interpolation rule is given by:</w:t>
      </w:r>
    </w:p>
    <w:p w:rsidR="00A40525" w:rsidRDefault="002C037E" w:rsidP="002C037E">
      <w:pPr>
        <w:pStyle w:val="EQN"/>
      </w:pPr>
      <w:r>
        <w:tab/>
      </w:r>
      <m:oMath>
        <m:r>
          <m:t>g</m:t>
        </m:r>
        <m:d>
          <m:dPr>
            <m:ctrlPr>
              <w:rPr>
                <w:i/>
              </w:rPr>
            </m:ctrlPr>
          </m:dPr>
          <m:e>
            <m:r>
              <m:t>x,y</m:t>
            </m:r>
          </m:e>
        </m:d>
        <m:r>
          <m:t>=</m:t>
        </m:r>
        <m:sSub>
          <m:sSubPr>
            <m:ctrlPr>
              <w:rPr>
                <w:i/>
              </w:rPr>
            </m:ctrlPr>
          </m:sSubPr>
          <m:e>
            <m:r>
              <m:t>A</m:t>
            </m:r>
          </m:e>
          <m:sub>
            <m:r>
              <m:t>1</m:t>
            </m:r>
          </m:sub>
        </m:sSub>
        <m:r>
          <m:t>g</m:t>
        </m:r>
        <m:d>
          <m:dPr>
            <m:ctrlPr>
              <w:rPr>
                <w:i/>
              </w:rPr>
            </m:ctrlPr>
          </m:dPr>
          <m:e>
            <m:r>
              <m:t>i,j</m:t>
            </m:r>
          </m:e>
        </m:d>
        <m:r>
          <m:t>+</m:t>
        </m:r>
        <m:box>
          <m:boxPr>
            <m:diff m:val="1"/>
            <m:ctrlPr>
              <w:rPr>
                <w:i/>
              </w:rPr>
            </m:ctrlPr>
          </m:boxPr>
          <m:e>
            <m:sSub>
              <m:sSubPr>
                <m:ctrlPr>
                  <w:rPr>
                    <w:i/>
                  </w:rPr>
                </m:ctrlPr>
              </m:sSubPr>
              <m:e>
                <m:r>
                  <m:t>A</m:t>
                </m:r>
              </m:e>
              <m:sub>
                <m:r>
                  <m:t>2</m:t>
                </m:r>
              </m:sub>
            </m:sSub>
          </m:e>
        </m:box>
        <m:r>
          <m:t>g</m:t>
        </m:r>
        <m:d>
          <m:dPr>
            <m:ctrlPr>
              <w:rPr>
                <w:i/>
              </w:rPr>
            </m:ctrlPr>
          </m:dPr>
          <m:e>
            <m:r>
              <m:t>i+1,j</m:t>
            </m:r>
          </m:e>
        </m:d>
        <m:r>
          <m:t>+</m:t>
        </m:r>
        <m:box>
          <m:boxPr>
            <m:diff m:val="1"/>
            <m:ctrlPr>
              <w:rPr>
                <w:i/>
              </w:rPr>
            </m:ctrlPr>
          </m:boxPr>
          <m:e>
            <m:sSub>
              <m:sSubPr>
                <m:ctrlPr>
                  <w:rPr>
                    <w:i/>
                  </w:rPr>
                </m:ctrlPr>
              </m:sSubPr>
              <m:e>
                <m:r>
                  <m:t>A</m:t>
                </m:r>
              </m:e>
              <m:sub>
                <m:r>
                  <m:t>3</m:t>
                </m:r>
              </m:sub>
            </m:sSub>
            <m:r>
              <m:t>g</m:t>
            </m:r>
            <m:d>
              <m:dPr>
                <m:ctrlPr>
                  <w:rPr>
                    <w:i/>
                  </w:rPr>
                </m:ctrlPr>
              </m:dPr>
              <m:e>
                <m:r>
                  <m:t>i,j+1</m:t>
                </m:r>
              </m:e>
            </m:d>
          </m:e>
        </m:box>
        <m:r>
          <m:t>+</m:t>
        </m:r>
        <m:sSub>
          <m:sSubPr>
            <m:ctrlPr>
              <w:rPr>
                <w:i/>
              </w:rPr>
            </m:ctrlPr>
          </m:sSubPr>
          <m:e>
            <m:r>
              <m:t>A</m:t>
            </m:r>
          </m:e>
          <m:sub>
            <m:r>
              <m:t>4</m:t>
            </m:r>
          </m:sub>
        </m:sSub>
        <m:r>
          <m:t>g</m:t>
        </m:r>
        <m:d>
          <m:dPr>
            <m:ctrlPr>
              <w:rPr>
                <w:i/>
              </w:rPr>
            </m:ctrlPr>
          </m:dPr>
          <m:e>
            <m:r>
              <m:t>i+1, j+1</m:t>
            </m:r>
          </m:e>
        </m:d>
      </m:oMath>
      <w:r>
        <w:tab/>
        <w:t>(6</w:t>
      </w:r>
      <w:r w:rsidR="006639D6">
        <w:t>a</w:t>
      </w:r>
      <w:r>
        <w:t>)</w:t>
      </w:r>
    </w:p>
    <w:p w:rsidR="00A40525" w:rsidRDefault="006639D6" w:rsidP="006639D6">
      <w:pPr>
        <w:pStyle w:val="EQN"/>
      </w:pPr>
      <w:r>
        <w:tab/>
      </w:r>
      <m:oMath>
        <m:sSub>
          <m:sSubPr>
            <m:ctrlPr>
              <w:rPr>
                <w:i/>
              </w:rPr>
            </m:ctrlPr>
          </m:sSubPr>
          <m:e>
            <m:r>
              <m:t>A</m:t>
            </m:r>
          </m:e>
          <m:sub>
            <m:r>
              <m:t>1</m:t>
            </m:r>
          </m:sub>
        </m:sSub>
        <m:r>
          <m:t>+</m:t>
        </m:r>
        <m:sSub>
          <m:sSubPr>
            <m:ctrlPr>
              <w:rPr>
                <w:i/>
              </w:rPr>
            </m:ctrlPr>
          </m:sSubPr>
          <m:e>
            <m:r>
              <m:t>A</m:t>
            </m:r>
          </m:e>
          <m:sub>
            <m:r>
              <m:t>2</m:t>
            </m:r>
          </m:sub>
        </m:sSub>
        <m:r>
          <m:t>+</m:t>
        </m:r>
        <m:sSub>
          <m:sSubPr>
            <m:ctrlPr>
              <w:rPr>
                <w:i/>
              </w:rPr>
            </m:ctrlPr>
          </m:sSubPr>
          <m:e>
            <m:r>
              <m:t>A</m:t>
            </m:r>
          </m:e>
          <m:sub>
            <m:r>
              <m:t>3</m:t>
            </m:r>
          </m:sub>
        </m:sSub>
        <m:r>
          <m:t>+</m:t>
        </m:r>
        <m:sSub>
          <m:sSubPr>
            <m:ctrlPr>
              <w:rPr>
                <w:i/>
              </w:rPr>
            </m:ctrlPr>
          </m:sSubPr>
          <m:e>
            <m:r>
              <m:t>A</m:t>
            </m:r>
          </m:e>
          <m:sub>
            <m:r>
              <m:t>4</m:t>
            </m:r>
          </m:sub>
        </m:sSub>
        <m:r>
          <m:t>=1</m:t>
        </m:r>
      </m:oMath>
      <w:r>
        <w:tab/>
        <w:t>(6b)</w:t>
      </w:r>
    </w:p>
    <w:p w:rsidR="006639D6" w:rsidRDefault="008777A8" w:rsidP="008777A8">
      <w:pPr>
        <w:pStyle w:val="EQN"/>
      </w:pPr>
      <w:r>
        <w:tab/>
      </w:r>
      <m:oMath>
        <m:r>
          <m:t>g</m:t>
        </m:r>
        <m:d>
          <m:dPr>
            <m:ctrlPr>
              <w:rPr>
                <w:i/>
              </w:rPr>
            </m:ctrlPr>
          </m:dPr>
          <m:e>
            <m:r>
              <m:t>x, y</m:t>
            </m:r>
          </m:e>
        </m:d>
        <m:r>
          <m:t>=g</m:t>
        </m:r>
        <m:d>
          <m:dPr>
            <m:ctrlPr>
              <w:rPr>
                <w:i/>
              </w:rPr>
            </m:ctrlPr>
          </m:dPr>
          <m:e>
            <m:r>
              <m:t>i, j</m:t>
            </m:r>
          </m:e>
        </m:d>
        <m:r>
          <m:t>+dx</m:t>
        </m:r>
        <m:d>
          <m:dPr>
            <m:begChr m:val="["/>
            <m:endChr m:val="]"/>
            <m:ctrlPr>
              <w:rPr>
                <w:i/>
              </w:rPr>
            </m:ctrlPr>
          </m:dPr>
          <m:e>
            <m:r>
              <m:t>g</m:t>
            </m:r>
            <m:d>
              <m:dPr>
                <m:ctrlPr>
                  <w:rPr>
                    <w:i/>
                  </w:rPr>
                </m:ctrlPr>
              </m:dPr>
              <m:e>
                <m:r>
                  <m:t>i+1,j</m:t>
                </m:r>
              </m:e>
            </m:d>
            <m:r>
              <m:t>-g</m:t>
            </m:r>
            <m:d>
              <m:dPr>
                <m:ctrlPr>
                  <w:rPr>
                    <w:i/>
                  </w:rPr>
                </m:ctrlPr>
              </m:dPr>
              <m:e>
                <m:r>
                  <m:t>i,j</m:t>
                </m:r>
              </m:e>
            </m:d>
          </m:e>
        </m:d>
        <m:r>
          <m:t>+dy</m:t>
        </m:r>
        <m:d>
          <m:dPr>
            <m:begChr m:val="["/>
            <m:endChr m:val="]"/>
            <m:ctrlPr>
              <w:rPr>
                <w:i/>
              </w:rPr>
            </m:ctrlPr>
          </m:dPr>
          <m:e>
            <m:r>
              <m:t>g</m:t>
            </m:r>
            <m:d>
              <m:dPr>
                <m:ctrlPr>
                  <w:rPr>
                    <w:i/>
                  </w:rPr>
                </m:ctrlPr>
              </m:dPr>
              <m:e>
                <m:r>
                  <m:t>i,j+1</m:t>
                </m:r>
              </m:e>
            </m:d>
            <m:r>
              <m:t>-g</m:t>
            </m:r>
            <m:d>
              <m:dPr>
                <m:ctrlPr>
                  <w:rPr>
                    <w:i/>
                  </w:rPr>
                </m:ctrlPr>
              </m:dPr>
              <m:e>
                <m:r>
                  <m:t>i,j</m:t>
                </m:r>
              </m:e>
            </m:d>
          </m:e>
        </m:d>
        <m:r>
          <m:t>+dxdy</m:t>
        </m:r>
        <m:d>
          <m:dPr>
            <m:begChr m:val="["/>
            <m:endChr m:val="]"/>
            <m:ctrlPr>
              <w:rPr>
                <w:i/>
              </w:rPr>
            </m:ctrlPr>
          </m:dPr>
          <m:e>
            <m:r>
              <m:t>g</m:t>
            </m:r>
            <m:d>
              <m:dPr>
                <m:ctrlPr>
                  <w:rPr>
                    <w:i/>
                  </w:rPr>
                </m:ctrlPr>
              </m:dPr>
              <m:e>
                <m:r>
                  <m:t>i+1, j+1</m:t>
                </m:r>
              </m:e>
            </m:d>
            <m:r>
              <m:t>-g</m:t>
            </m:r>
            <m:d>
              <m:dPr>
                <m:ctrlPr>
                  <w:rPr>
                    <w:i/>
                  </w:rPr>
                </m:ctrlPr>
              </m:dPr>
              <m:e>
                <m:r>
                  <m:t>i+1,j</m:t>
                </m:r>
              </m:e>
            </m:d>
            <m:r>
              <m:t>-g</m:t>
            </m:r>
            <m:d>
              <m:dPr>
                <m:ctrlPr>
                  <w:rPr>
                    <w:i/>
                  </w:rPr>
                </m:ctrlPr>
              </m:dPr>
              <m:e>
                <m:r>
                  <m:t>i, j+1</m:t>
                </m:r>
              </m:e>
            </m:d>
            <m:r>
              <m:t>+g</m:t>
            </m:r>
            <m:d>
              <m:dPr>
                <m:ctrlPr>
                  <w:rPr>
                    <w:i/>
                  </w:rPr>
                </m:ctrlPr>
              </m:dPr>
              <m:e>
                <m:r>
                  <m:t>i,j</m:t>
                </m:r>
              </m:e>
            </m:d>
          </m:e>
        </m:d>
      </m:oMath>
      <w:r w:rsidR="00F9495D">
        <w:tab/>
      </w:r>
      <w:r w:rsidR="00A21EBC">
        <w:tab/>
        <w:t>(6c</w:t>
      </w:r>
      <w:r>
        <w:t>)</w:t>
      </w:r>
    </w:p>
    <w:p w:rsidR="00C51623" w:rsidRPr="000D7CF8" w:rsidRDefault="00F9495D" w:rsidP="00C51623">
      <w:pPr>
        <w:pStyle w:val="BodytextIndented"/>
        <w:rPr>
          <w:color w:val="auto"/>
          <w:lang w:val="en-GB"/>
        </w:rPr>
      </w:pPr>
      <w:r w:rsidRPr="000D7CF8">
        <w:rPr>
          <w:color w:val="auto"/>
          <w:lang w:val="en-GB"/>
        </w:rPr>
        <w:t>Where</w:t>
      </w:r>
      <w:r w:rsidR="00A21EBC" w:rsidRPr="000D7CF8">
        <w:rPr>
          <w:color w:val="auto"/>
          <w:lang w:val="en-GB"/>
        </w:rPr>
        <w:t xml:space="preserve"> g(x, y) represents interpolated pixel value, </w:t>
      </w:r>
      <w:r w:rsidR="006473C7">
        <w:rPr>
          <w:color w:val="auto"/>
          <w:lang w:val="en-GB"/>
        </w:rPr>
        <w:t xml:space="preserve">and </w:t>
      </w:r>
      <w:r w:rsidRPr="000D7CF8">
        <w:rPr>
          <w:color w:val="auto"/>
          <w:lang w:val="en-GB"/>
        </w:rPr>
        <w:t xml:space="preserve">dx and </w:t>
      </w:r>
      <w:proofErr w:type="gramStart"/>
      <w:r w:rsidRPr="000D7CF8">
        <w:rPr>
          <w:color w:val="auto"/>
          <w:lang w:val="en-GB"/>
        </w:rPr>
        <w:t>dy</w:t>
      </w:r>
      <w:proofErr w:type="gramEnd"/>
      <w:r w:rsidRPr="000D7CF8">
        <w:rPr>
          <w:color w:val="auto"/>
          <w:lang w:val="en-GB"/>
        </w:rPr>
        <w:t xml:space="preserve"> are integer values</w:t>
      </w:r>
      <w:r w:rsidR="00461262">
        <w:rPr>
          <w:color w:val="auto"/>
          <w:lang w:val="en-GB"/>
        </w:rPr>
        <w:t xml:space="preserve"> (Figure 3)</w:t>
      </w:r>
      <w:r w:rsidR="000D7CF8">
        <w:rPr>
          <w:color w:val="auto"/>
          <w:lang w:val="en-GB"/>
        </w:rPr>
        <w:t>.</w:t>
      </w:r>
    </w:p>
    <w:p w:rsidR="000C62AE" w:rsidRDefault="000C62AE" w:rsidP="000C62AE">
      <w:pPr>
        <w:pStyle w:val="Section"/>
      </w:pPr>
      <w:r>
        <w:t>Results and Discussion</w:t>
      </w:r>
    </w:p>
    <w:p w:rsidR="00BB60D0" w:rsidRDefault="008A5242" w:rsidP="00BB60D0">
      <w:pPr>
        <w:pStyle w:val="Bodytext"/>
        <w:rPr>
          <w:lang w:val="en-GB"/>
        </w:rPr>
      </w:pPr>
      <w:r>
        <w:rPr>
          <w:lang w:val="en-GB"/>
        </w:rPr>
        <w:t>In this research, a DJI Phantom Pro 4 is employed</w:t>
      </w:r>
      <w:r w:rsidR="005D0ED6">
        <w:rPr>
          <w:lang w:val="en-GB"/>
        </w:rPr>
        <w:t xml:space="preserve"> with a focal length of about 8.8mm</w:t>
      </w:r>
      <w:r>
        <w:rPr>
          <w:lang w:val="en-GB"/>
        </w:rPr>
        <w:t xml:space="preserve"> to capture images at a flying height of around 150m</w:t>
      </w:r>
      <w:r w:rsidR="001E0FE0">
        <w:rPr>
          <w:lang w:val="en-GB"/>
        </w:rPr>
        <w:t xml:space="preserve"> above the ground surface</w:t>
      </w:r>
      <w:r>
        <w:rPr>
          <w:lang w:val="en-GB"/>
        </w:rPr>
        <w:t>.</w:t>
      </w:r>
      <w:r w:rsidR="001E0FE0">
        <w:rPr>
          <w:lang w:val="en-GB"/>
        </w:rPr>
        <w:t xml:space="preserve"> The camera is set to</w:t>
      </w:r>
      <w:r w:rsidR="004B7902">
        <w:rPr>
          <w:lang w:val="en-GB"/>
        </w:rPr>
        <w:t xml:space="preserve"> face</w:t>
      </w:r>
      <w:r w:rsidR="001E0FE0">
        <w:rPr>
          <w:lang w:val="en-GB"/>
        </w:rPr>
        <w:t xml:space="preserve"> a nadir view direction</w:t>
      </w:r>
      <w:r w:rsidR="00AC1052">
        <w:rPr>
          <w:lang w:val="en-GB"/>
        </w:rPr>
        <w:t xml:space="preserve"> and its specification is listed in table 1</w:t>
      </w:r>
      <w:r w:rsidR="001E0FE0">
        <w:rPr>
          <w:lang w:val="en-GB"/>
        </w:rPr>
        <w:t>. Approximately 400 images are photographed during the aerial acquisition, but only two of them presented here to represent a low oblique image with a tilt of about 3</w:t>
      </w:r>
      <w:r w:rsidR="001E0FE0" w:rsidRPr="001E0FE0">
        <w:rPr>
          <w:vertAlign w:val="superscript"/>
          <w:lang w:val="en-GB"/>
        </w:rPr>
        <w:t>0</w:t>
      </w:r>
      <w:r w:rsidR="001E0FE0">
        <w:rPr>
          <w:lang w:val="en-GB"/>
        </w:rPr>
        <w:t xml:space="preserve"> and a high oblique image with </w:t>
      </w:r>
      <w:r w:rsidR="004D2FFF">
        <w:rPr>
          <w:lang w:val="en-GB"/>
        </w:rPr>
        <w:t xml:space="preserve">a </w:t>
      </w:r>
      <w:r w:rsidR="001E0FE0">
        <w:rPr>
          <w:lang w:val="en-GB"/>
        </w:rPr>
        <w:t>tilt of around 25</w:t>
      </w:r>
      <w:r w:rsidR="001E0FE0" w:rsidRPr="001E0FE0">
        <w:rPr>
          <w:vertAlign w:val="superscript"/>
          <w:lang w:val="en-GB"/>
        </w:rPr>
        <w:t>0</w:t>
      </w:r>
      <w:r w:rsidR="001E0FE0">
        <w:rPr>
          <w:lang w:val="en-GB"/>
        </w:rPr>
        <w:t>.</w:t>
      </w:r>
      <w:r w:rsidR="004D2FFF">
        <w:rPr>
          <w:lang w:val="en-GB"/>
        </w:rPr>
        <w:t xml:space="preserve"> Rotational parameters </w:t>
      </w:r>
      <w:r w:rsidR="00AC1052">
        <w:rPr>
          <w:lang w:val="en-GB"/>
        </w:rPr>
        <w:t>of them are presented in table 2</w:t>
      </w:r>
      <w:r w:rsidR="004D2FFF">
        <w:rPr>
          <w:lang w:val="en-GB"/>
        </w:rPr>
        <w:t>.</w:t>
      </w:r>
    </w:p>
    <w:tbl>
      <w:tblPr>
        <w:tblStyle w:val="TableGrid"/>
        <w:tblW w:w="0" w:type="auto"/>
        <w:jc w:val="center"/>
        <w:tblInd w:w="1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985"/>
        <w:gridCol w:w="1984"/>
        <w:gridCol w:w="1562"/>
      </w:tblGrid>
      <w:tr w:rsidR="00AC1052" w:rsidTr="004B7902">
        <w:trPr>
          <w:jc w:val="center"/>
        </w:trPr>
        <w:tc>
          <w:tcPr>
            <w:tcW w:w="6947" w:type="dxa"/>
            <w:gridSpan w:val="4"/>
            <w:tcBorders>
              <w:bottom w:val="single" w:sz="4" w:space="0" w:color="auto"/>
            </w:tcBorders>
          </w:tcPr>
          <w:p w:rsidR="00AC1052" w:rsidRDefault="00AC1052" w:rsidP="00AC1052">
            <w:pPr>
              <w:pStyle w:val="BodytextIndented"/>
              <w:ind w:firstLine="0"/>
              <w:jc w:val="center"/>
              <w:rPr>
                <w:b/>
                <w:lang w:val="en-GB"/>
              </w:rPr>
            </w:pPr>
            <w:r>
              <w:rPr>
                <w:b/>
                <w:lang w:val="en-GB"/>
              </w:rPr>
              <w:t>Table 1</w:t>
            </w:r>
            <w:r w:rsidRPr="005D0ED6">
              <w:rPr>
                <w:b/>
                <w:lang w:val="en-GB"/>
              </w:rPr>
              <w:t>.</w:t>
            </w:r>
            <w:r>
              <w:rPr>
                <w:lang w:val="en-GB"/>
              </w:rPr>
              <w:t xml:space="preserve"> Camera’s sensor specification</w:t>
            </w:r>
          </w:p>
        </w:tc>
      </w:tr>
      <w:tr w:rsidR="00AC1052" w:rsidTr="004B7902">
        <w:trPr>
          <w:jc w:val="center"/>
        </w:trPr>
        <w:tc>
          <w:tcPr>
            <w:tcW w:w="1416" w:type="dxa"/>
            <w:tcBorders>
              <w:top w:val="single" w:sz="4" w:space="0" w:color="auto"/>
              <w:bottom w:val="single" w:sz="4" w:space="0" w:color="auto"/>
            </w:tcBorders>
            <w:vAlign w:val="center"/>
          </w:tcPr>
          <w:p w:rsidR="00AC1052" w:rsidRPr="006473C7" w:rsidRDefault="00AC1052" w:rsidP="00050759">
            <w:pPr>
              <w:pStyle w:val="BodytextIndented"/>
              <w:ind w:firstLine="0"/>
              <w:jc w:val="center"/>
              <w:rPr>
                <w:b/>
                <w:sz w:val="20"/>
                <w:szCs w:val="20"/>
                <w:lang w:val="en-GB"/>
              </w:rPr>
            </w:pPr>
          </w:p>
        </w:tc>
        <w:tc>
          <w:tcPr>
            <w:tcW w:w="1985" w:type="dxa"/>
            <w:tcBorders>
              <w:top w:val="single" w:sz="4" w:space="0" w:color="auto"/>
              <w:bottom w:val="single" w:sz="4" w:space="0" w:color="auto"/>
            </w:tcBorders>
            <w:vAlign w:val="center"/>
          </w:tcPr>
          <w:p w:rsidR="00AC1052" w:rsidRPr="006473C7" w:rsidRDefault="00AC1052" w:rsidP="00AC1052">
            <w:pPr>
              <w:pStyle w:val="BodytextIndented"/>
              <w:ind w:firstLine="0"/>
              <w:jc w:val="center"/>
              <w:rPr>
                <w:b/>
                <w:sz w:val="20"/>
                <w:szCs w:val="20"/>
                <w:lang w:val="en-GB"/>
              </w:rPr>
            </w:pPr>
            <w:r w:rsidRPr="006473C7">
              <w:rPr>
                <w:b/>
                <w:sz w:val="20"/>
                <w:szCs w:val="20"/>
                <w:lang w:val="en-GB"/>
              </w:rPr>
              <w:t>CMOS sensor size</w:t>
            </w:r>
          </w:p>
          <w:p w:rsidR="00AC1052" w:rsidRPr="006473C7" w:rsidRDefault="00AC1052" w:rsidP="00AC1052">
            <w:pPr>
              <w:pStyle w:val="BodytextIndented"/>
              <w:ind w:firstLine="0"/>
              <w:jc w:val="center"/>
              <w:rPr>
                <w:b/>
                <w:sz w:val="20"/>
                <w:szCs w:val="20"/>
                <w:lang w:val="en-GB"/>
              </w:rPr>
            </w:pPr>
            <w:r w:rsidRPr="006473C7">
              <w:rPr>
                <w:b/>
                <w:sz w:val="20"/>
                <w:szCs w:val="20"/>
                <w:lang w:val="en-GB"/>
              </w:rPr>
              <w:t>(mm)</w:t>
            </w:r>
          </w:p>
        </w:tc>
        <w:tc>
          <w:tcPr>
            <w:tcW w:w="1984" w:type="dxa"/>
            <w:tcBorders>
              <w:top w:val="single" w:sz="4" w:space="0" w:color="auto"/>
              <w:bottom w:val="single" w:sz="4" w:space="0" w:color="auto"/>
            </w:tcBorders>
            <w:vAlign w:val="center"/>
          </w:tcPr>
          <w:p w:rsidR="00AC1052" w:rsidRPr="006473C7" w:rsidRDefault="00AC1052" w:rsidP="00050759">
            <w:pPr>
              <w:pStyle w:val="BodytextIndented"/>
              <w:ind w:firstLine="0"/>
              <w:jc w:val="center"/>
              <w:rPr>
                <w:b/>
                <w:sz w:val="20"/>
                <w:szCs w:val="20"/>
                <w:lang w:val="en-GB"/>
              </w:rPr>
            </w:pPr>
            <w:r w:rsidRPr="006473C7">
              <w:rPr>
                <w:b/>
                <w:sz w:val="20"/>
                <w:szCs w:val="20"/>
                <w:lang w:val="en-GB"/>
              </w:rPr>
              <w:t>Image resolution</w:t>
            </w:r>
          </w:p>
          <w:p w:rsidR="00AC1052" w:rsidRPr="006473C7" w:rsidRDefault="00AC1052" w:rsidP="00050759">
            <w:pPr>
              <w:pStyle w:val="BodytextIndented"/>
              <w:ind w:firstLine="0"/>
              <w:jc w:val="center"/>
              <w:rPr>
                <w:b/>
                <w:sz w:val="20"/>
                <w:szCs w:val="20"/>
                <w:lang w:val="en-GB"/>
              </w:rPr>
            </w:pPr>
            <w:r w:rsidRPr="006473C7">
              <w:rPr>
                <w:b/>
                <w:sz w:val="20"/>
                <w:szCs w:val="20"/>
                <w:lang w:val="en-GB"/>
              </w:rPr>
              <w:t>(pixels)</w:t>
            </w:r>
          </w:p>
        </w:tc>
        <w:tc>
          <w:tcPr>
            <w:tcW w:w="1562" w:type="dxa"/>
            <w:tcBorders>
              <w:top w:val="single" w:sz="4" w:space="0" w:color="auto"/>
              <w:bottom w:val="single" w:sz="4" w:space="0" w:color="auto"/>
            </w:tcBorders>
          </w:tcPr>
          <w:p w:rsidR="00AC1052" w:rsidRPr="006473C7" w:rsidRDefault="00AC1052" w:rsidP="00050759">
            <w:pPr>
              <w:pStyle w:val="BodytextIndented"/>
              <w:ind w:firstLine="0"/>
              <w:jc w:val="center"/>
              <w:rPr>
                <w:b/>
                <w:sz w:val="20"/>
                <w:szCs w:val="20"/>
                <w:lang w:val="en-GB"/>
              </w:rPr>
            </w:pPr>
            <w:r w:rsidRPr="006473C7">
              <w:rPr>
                <w:b/>
                <w:sz w:val="20"/>
                <w:szCs w:val="20"/>
                <w:lang w:val="en-GB"/>
              </w:rPr>
              <w:t>Pixels size</w:t>
            </w:r>
          </w:p>
          <w:p w:rsidR="00AC1052" w:rsidRPr="006473C7" w:rsidRDefault="00AC1052" w:rsidP="00050759">
            <w:pPr>
              <w:pStyle w:val="BodytextIndented"/>
              <w:ind w:firstLine="0"/>
              <w:jc w:val="center"/>
              <w:rPr>
                <w:b/>
                <w:sz w:val="20"/>
                <w:szCs w:val="20"/>
                <w:lang w:val="en-GB"/>
              </w:rPr>
            </w:pPr>
            <w:r w:rsidRPr="006473C7">
              <w:rPr>
                <w:b/>
                <w:sz w:val="20"/>
                <w:szCs w:val="20"/>
                <w:lang w:val="en-GB"/>
              </w:rPr>
              <w:t>(mm)</w:t>
            </w:r>
          </w:p>
        </w:tc>
      </w:tr>
      <w:tr w:rsidR="00AC1052" w:rsidTr="004B7902">
        <w:trPr>
          <w:jc w:val="center"/>
        </w:trPr>
        <w:tc>
          <w:tcPr>
            <w:tcW w:w="1416" w:type="dxa"/>
            <w:tcBorders>
              <w:top w:val="single" w:sz="4" w:space="0" w:color="auto"/>
            </w:tcBorders>
          </w:tcPr>
          <w:p w:rsidR="00AC1052" w:rsidRPr="006473C7" w:rsidRDefault="00AC1052" w:rsidP="00AC1052">
            <w:pPr>
              <w:pStyle w:val="BodytextIndented"/>
              <w:ind w:firstLine="0"/>
              <w:jc w:val="center"/>
              <w:rPr>
                <w:b/>
                <w:sz w:val="20"/>
                <w:szCs w:val="20"/>
                <w:lang w:val="en-GB"/>
              </w:rPr>
            </w:pPr>
            <w:r w:rsidRPr="006473C7">
              <w:rPr>
                <w:b/>
                <w:sz w:val="20"/>
                <w:szCs w:val="20"/>
                <w:lang w:val="en-GB"/>
              </w:rPr>
              <w:t>Width</w:t>
            </w:r>
          </w:p>
        </w:tc>
        <w:tc>
          <w:tcPr>
            <w:tcW w:w="1985" w:type="dxa"/>
            <w:tcBorders>
              <w:top w:val="single" w:sz="4" w:space="0" w:color="auto"/>
            </w:tcBorders>
            <w:vAlign w:val="center"/>
          </w:tcPr>
          <w:p w:rsidR="00AC1052" w:rsidRPr="006473C7" w:rsidRDefault="00AC1052" w:rsidP="00AC1052">
            <w:pPr>
              <w:pStyle w:val="BodytextIndented"/>
              <w:jc w:val="right"/>
              <w:rPr>
                <w:sz w:val="20"/>
                <w:szCs w:val="20"/>
                <w:lang w:val="en-GB"/>
              </w:rPr>
            </w:pPr>
            <w:r w:rsidRPr="006473C7">
              <w:rPr>
                <w:sz w:val="20"/>
                <w:szCs w:val="20"/>
                <w:lang w:val="en-GB"/>
              </w:rPr>
              <w:t>13.20</w:t>
            </w:r>
          </w:p>
        </w:tc>
        <w:tc>
          <w:tcPr>
            <w:tcW w:w="1984" w:type="dxa"/>
            <w:tcBorders>
              <w:top w:val="single" w:sz="4" w:space="0" w:color="auto"/>
            </w:tcBorders>
            <w:vAlign w:val="center"/>
          </w:tcPr>
          <w:p w:rsidR="00AC1052" w:rsidRPr="006473C7" w:rsidRDefault="00AC1052" w:rsidP="00AC1052">
            <w:pPr>
              <w:pStyle w:val="BodytextIndented"/>
              <w:jc w:val="right"/>
              <w:rPr>
                <w:sz w:val="20"/>
                <w:szCs w:val="20"/>
                <w:lang w:val="en-GB"/>
              </w:rPr>
            </w:pPr>
            <w:r w:rsidRPr="006473C7">
              <w:rPr>
                <w:sz w:val="20"/>
                <w:szCs w:val="20"/>
                <w:lang w:val="en-GB"/>
              </w:rPr>
              <w:t>4864</w:t>
            </w:r>
          </w:p>
        </w:tc>
        <w:tc>
          <w:tcPr>
            <w:tcW w:w="1562" w:type="dxa"/>
            <w:tcBorders>
              <w:top w:val="single" w:sz="4" w:space="0" w:color="auto"/>
            </w:tcBorders>
          </w:tcPr>
          <w:p w:rsidR="00AC1052" w:rsidRPr="006473C7" w:rsidRDefault="004B7902" w:rsidP="004B7902">
            <w:pPr>
              <w:pStyle w:val="BodytextIndented"/>
              <w:jc w:val="right"/>
              <w:rPr>
                <w:sz w:val="20"/>
                <w:szCs w:val="20"/>
                <w:lang w:val="en-GB"/>
              </w:rPr>
            </w:pPr>
            <w:r w:rsidRPr="006473C7">
              <w:rPr>
                <w:sz w:val="20"/>
                <w:szCs w:val="20"/>
                <w:lang w:val="en-GB"/>
              </w:rPr>
              <w:t>0.</w:t>
            </w:r>
            <w:r w:rsidR="00AC1052" w:rsidRPr="006473C7">
              <w:rPr>
                <w:sz w:val="20"/>
                <w:szCs w:val="20"/>
                <w:lang w:val="en-GB"/>
              </w:rPr>
              <w:t>0027138</w:t>
            </w:r>
          </w:p>
        </w:tc>
      </w:tr>
      <w:tr w:rsidR="00AC1052" w:rsidTr="004B7902">
        <w:trPr>
          <w:jc w:val="center"/>
        </w:trPr>
        <w:tc>
          <w:tcPr>
            <w:tcW w:w="1416" w:type="dxa"/>
            <w:tcBorders>
              <w:bottom w:val="single" w:sz="4" w:space="0" w:color="auto"/>
            </w:tcBorders>
          </w:tcPr>
          <w:p w:rsidR="00AC1052" w:rsidRPr="006473C7" w:rsidRDefault="00AC1052" w:rsidP="00AC1052">
            <w:pPr>
              <w:pStyle w:val="BodytextIndented"/>
              <w:ind w:firstLine="0"/>
              <w:jc w:val="center"/>
              <w:rPr>
                <w:b/>
                <w:sz w:val="20"/>
                <w:szCs w:val="20"/>
                <w:lang w:val="en-GB"/>
              </w:rPr>
            </w:pPr>
            <w:r w:rsidRPr="006473C7">
              <w:rPr>
                <w:b/>
                <w:sz w:val="20"/>
                <w:szCs w:val="20"/>
                <w:lang w:val="en-GB"/>
              </w:rPr>
              <w:t>Height</w:t>
            </w:r>
          </w:p>
        </w:tc>
        <w:tc>
          <w:tcPr>
            <w:tcW w:w="1985" w:type="dxa"/>
            <w:tcBorders>
              <w:bottom w:val="single" w:sz="4" w:space="0" w:color="auto"/>
            </w:tcBorders>
            <w:vAlign w:val="center"/>
          </w:tcPr>
          <w:p w:rsidR="00AC1052" w:rsidRPr="006473C7" w:rsidRDefault="00AC1052" w:rsidP="00AC1052">
            <w:pPr>
              <w:pStyle w:val="BodytextIndented"/>
              <w:ind w:firstLine="0"/>
              <w:jc w:val="right"/>
              <w:rPr>
                <w:sz w:val="20"/>
                <w:szCs w:val="20"/>
                <w:lang w:val="en-GB"/>
              </w:rPr>
            </w:pPr>
            <w:r w:rsidRPr="006473C7">
              <w:rPr>
                <w:sz w:val="20"/>
                <w:szCs w:val="20"/>
                <w:lang w:val="en-GB"/>
              </w:rPr>
              <w:t>8.80</w:t>
            </w:r>
          </w:p>
        </w:tc>
        <w:tc>
          <w:tcPr>
            <w:tcW w:w="1984" w:type="dxa"/>
            <w:tcBorders>
              <w:bottom w:val="single" w:sz="4" w:space="0" w:color="auto"/>
            </w:tcBorders>
            <w:vAlign w:val="center"/>
          </w:tcPr>
          <w:p w:rsidR="00AC1052" w:rsidRPr="006473C7" w:rsidRDefault="00AC1052" w:rsidP="00AC1052">
            <w:pPr>
              <w:pStyle w:val="BodytextIndented"/>
              <w:ind w:firstLine="0"/>
              <w:jc w:val="right"/>
              <w:rPr>
                <w:sz w:val="20"/>
                <w:szCs w:val="20"/>
                <w:lang w:val="en-GB"/>
              </w:rPr>
            </w:pPr>
            <w:r w:rsidRPr="006473C7">
              <w:rPr>
                <w:sz w:val="20"/>
                <w:szCs w:val="20"/>
                <w:lang w:val="en-GB"/>
              </w:rPr>
              <w:t>3648</w:t>
            </w:r>
          </w:p>
        </w:tc>
        <w:tc>
          <w:tcPr>
            <w:tcW w:w="1562" w:type="dxa"/>
            <w:tcBorders>
              <w:bottom w:val="single" w:sz="4" w:space="0" w:color="auto"/>
            </w:tcBorders>
          </w:tcPr>
          <w:p w:rsidR="00AC1052" w:rsidRPr="006473C7" w:rsidRDefault="004B7902" w:rsidP="00AC1052">
            <w:pPr>
              <w:pStyle w:val="BodytextIndented"/>
              <w:ind w:firstLine="0"/>
              <w:jc w:val="right"/>
              <w:rPr>
                <w:sz w:val="20"/>
                <w:szCs w:val="20"/>
                <w:lang w:val="en-GB"/>
              </w:rPr>
            </w:pPr>
            <w:r w:rsidRPr="006473C7">
              <w:rPr>
                <w:sz w:val="20"/>
                <w:szCs w:val="20"/>
                <w:lang w:val="en-GB"/>
              </w:rPr>
              <w:t>0.0024123</w:t>
            </w:r>
          </w:p>
        </w:tc>
      </w:tr>
    </w:tbl>
    <w:p w:rsidR="00AC1052" w:rsidRPr="00AC1052" w:rsidRDefault="00AC1052" w:rsidP="00AC1052">
      <w:pPr>
        <w:pStyle w:val="BodytextIndented"/>
        <w:rPr>
          <w:lang w:val="en-GB"/>
        </w:rPr>
      </w:pPr>
    </w:p>
    <w:tbl>
      <w:tblPr>
        <w:tblStyle w:val="TableGrid"/>
        <w:tblW w:w="0" w:type="auto"/>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4D2FFF" w:rsidTr="004B7902">
        <w:trPr>
          <w:jc w:val="center"/>
        </w:trPr>
        <w:tc>
          <w:tcPr>
            <w:tcW w:w="7938" w:type="dxa"/>
            <w:gridSpan w:val="3"/>
            <w:tcBorders>
              <w:bottom w:val="single" w:sz="4" w:space="0" w:color="auto"/>
            </w:tcBorders>
          </w:tcPr>
          <w:p w:rsidR="004D2FFF" w:rsidRDefault="00AC1052" w:rsidP="00AC1052">
            <w:pPr>
              <w:pStyle w:val="BodytextIndented"/>
              <w:ind w:firstLine="0"/>
              <w:jc w:val="center"/>
              <w:rPr>
                <w:lang w:val="en-GB"/>
              </w:rPr>
            </w:pPr>
            <w:r>
              <w:rPr>
                <w:b/>
                <w:lang w:val="en-GB"/>
              </w:rPr>
              <w:lastRenderedPageBreak/>
              <w:t>Table 2</w:t>
            </w:r>
            <w:r w:rsidR="004D2FFF" w:rsidRPr="005D0ED6">
              <w:rPr>
                <w:b/>
                <w:lang w:val="en-GB"/>
              </w:rPr>
              <w:t>.</w:t>
            </w:r>
            <w:r w:rsidR="004D2FFF">
              <w:rPr>
                <w:lang w:val="en-GB"/>
              </w:rPr>
              <w:t xml:space="preserve"> Rotation parameter of the captured images</w:t>
            </w:r>
          </w:p>
        </w:tc>
      </w:tr>
      <w:tr w:rsidR="004D2FFF" w:rsidTr="004B7902">
        <w:trPr>
          <w:jc w:val="center"/>
        </w:trPr>
        <w:tc>
          <w:tcPr>
            <w:tcW w:w="2646" w:type="dxa"/>
            <w:tcBorders>
              <w:top w:val="single" w:sz="4" w:space="0" w:color="auto"/>
              <w:bottom w:val="single" w:sz="4" w:space="0" w:color="auto"/>
            </w:tcBorders>
            <w:vAlign w:val="center"/>
          </w:tcPr>
          <w:p w:rsidR="004D2FFF" w:rsidRPr="006473C7" w:rsidRDefault="004D2FFF" w:rsidP="005D0ED6">
            <w:pPr>
              <w:pStyle w:val="BodytextIndented"/>
              <w:ind w:firstLine="0"/>
              <w:jc w:val="center"/>
              <w:rPr>
                <w:b/>
                <w:sz w:val="20"/>
                <w:szCs w:val="20"/>
                <w:lang w:val="en-GB"/>
              </w:rPr>
            </w:pPr>
            <w:r w:rsidRPr="006473C7">
              <w:rPr>
                <w:b/>
                <w:sz w:val="20"/>
                <w:szCs w:val="20"/>
                <w:lang w:val="en-GB"/>
              </w:rPr>
              <w:t>Rotation Parameter</w:t>
            </w:r>
            <w:r w:rsidR="005D0ED6" w:rsidRPr="006473C7">
              <w:rPr>
                <w:b/>
                <w:sz w:val="20"/>
                <w:szCs w:val="20"/>
                <w:lang w:val="en-GB"/>
              </w:rPr>
              <w:t xml:space="preserve"> (degrees)</w:t>
            </w:r>
          </w:p>
        </w:tc>
        <w:tc>
          <w:tcPr>
            <w:tcW w:w="2646" w:type="dxa"/>
            <w:tcBorders>
              <w:top w:val="single" w:sz="4" w:space="0" w:color="auto"/>
              <w:bottom w:val="single" w:sz="4" w:space="0" w:color="auto"/>
            </w:tcBorders>
            <w:vAlign w:val="center"/>
          </w:tcPr>
          <w:p w:rsidR="005D0ED6" w:rsidRPr="006473C7" w:rsidRDefault="008C4E80" w:rsidP="005D0ED6">
            <w:pPr>
              <w:pStyle w:val="BodytextIndented"/>
              <w:ind w:firstLine="0"/>
              <w:jc w:val="center"/>
              <w:rPr>
                <w:b/>
                <w:sz w:val="20"/>
                <w:szCs w:val="20"/>
                <w:lang w:val="en-GB"/>
              </w:rPr>
            </w:pPr>
            <w:r w:rsidRPr="006473C7">
              <w:rPr>
                <w:b/>
                <w:sz w:val="20"/>
                <w:szCs w:val="20"/>
                <w:lang w:val="en-GB"/>
              </w:rPr>
              <w:t>Tilted i</w:t>
            </w:r>
            <w:r w:rsidR="004D2FFF" w:rsidRPr="006473C7">
              <w:rPr>
                <w:b/>
                <w:sz w:val="20"/>
                <w:szCs w:val="20"/>
                <w:lang w:val="en-GB"/>
              </w:rPr>
              <w:t>mage 1</w:t>
            </w:r>
          </w:p>
          <w:p w:rsidR="004D2FFF" w:rsidRPr="006473C7" w:rsidRDefault="004D2FFF" w:rsidP="005D0ED6">
            <w:pPr>
              <w:pStyle w:val="BodytextIndented"/>
              <w:ind w:firstLine="0"/>
              <w:jc w:val="center"/>
              <w:rPr>
                <w:b/>
                <w:sz w:val="20"/>
                <w:szCs w:val="20"/>
                <w:lang w:val="en-GB"/>
              </w:rPr>
            </w:pPr>
            <w:r w:rsidRPr="006473C7">
              <w:rPr>
                <w:b/>
                <w:sz w:val="20"/>
                <w:szCs w:val="20"/>
                <w:lang w:val="en-GB"/>
              </w:rPr>
              <w:t>(Low oblique image)</w:t>
            </w:r>
          </w:p>
        </w:tc>
        <w:tc>
          <w:tcPr>
            <w:tcW w:w="2646" w:type="dxa"/>
            <w:tcBorders>
              <w:top w:val="single" w:sz="4" w:space="0" w:color="auto"/>
              <w:bottom w:val="single" w:sz="4" w:space="0" w:color="auto"/>
            </w:tcBorders>
            <w:vAlign w:val="center"/>
          </w:tcPr>
          <w:p w:rsidR="005D0ED6" w:rsidRPr="006473C7" w:rsidRDefault="008C4E80" w:rsidP="005D0ED6">
            <w:pPr>
              <w:pStyle w:val="BodytextIndented"/>
              <w:ind w:firstLine="0"/>
              <w:jc w:val="center"/>
              <w:rPr>
                <w:b/>
                <w:sz w:val="20"/>
                <w:szCs w:val="20"/>
                <w:lang w:val="en-GB"/>
              </w:rPr>
            </w:pPr>
            <w:r w:rsidRPr="006473C7">
              <w:rPr>
                <w:b/>
                <w:sz w:val="20"/>
                <w:szCs w:val="20"/>
                <w:lang w:val="en-GB"/>
              </w:rPr>
              <w:t>Tilted i</w:t>
            </w:r>
            <w:r w:rsidR="004D2FFF" w:rsidRPr="006473C7">
              <w:rPr>
                <w:b/>
                <w:sz w:val="20"/>
                <w:szCs w:val="20"/>
                <w:lang w:val="en-GB"/>
              </w:rPr>
              <w:t>mage 2</w:t>
            </w:r>
          </w:p>
          <w:p w:rsidR="004D2FFF" w:rsidRPr="006473C7" w:rsidRDefault="004D2FFF" w:rsidP="005D0ED6">
            <w:pPr>
              <w:pStyle w:val="BodytextIndented"/>
              <w:ind w:firstLine="0"/>
              <w:jc w:val="center"/>
              <w:rPr>
                <w:b/>
                <w:sz w:val="20"/>
                <w:szCs w:val="20"/>
                <w:lang w:val="en-GB"/>
              </w:rPr>
            </w:pPr>
            <w:r w:rsidRPr="006473C7">
              <w:rPr>
                <w:b/>
                <w:sz w:val="20"/>
                <w:szCs w:val="20"/>
                <w:lang w:val="en-GB"/>
              </w:rPr>
              <w:t>(High oblique image)</w:t>
            </w:r>
          </w:p>
        </w:tc>
      </w:tr>
      <w:tr w:rsidR="004D2FFF" w:rsidTr="004B7902">
        <w:trPr>
          <w:jc w:val="center"/>
        </w:trPr>
        <w:tc>
          <w:tcPr>
            <w:tcW w:w="2646" w:type="dxa"/>
            <w:tcBorders>
              <w:top w:val="single" w:sz="4" w:space="0" w:color="auto"/>
            </w:tcBorders>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77"/>
            </w:r>
            <w:r w:rsidR="004D2FFF" w:rsidRPr="006473C7">
              <w:rPr>
                <w:b/>
                <w:sz w:val="20"/>
                <w:szCs w:val="20"/>
                <w:lang w:val="en-GB"/>
              </w:rPr>
              <w:t xml:space="preserve"> (Omega)</w:t>
            </w:r>
          </w:p>
        </w:tc>
        <w:tc>
          <w:tcPr>
            <w:tcW w:w="2646" w:type="dxa"/>
            <w:tcBorders>
              <w:top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0.1</w:t>
            </w:r>
          </w:p>
        </w:tc>
        <w:tc>
          <w:tcPr>
            <w:tcW w:w="2646" w:type="dxa"/>
            <w:tcBorders>
              <w:top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-25.0</w:t>
            </w:r>
          </w:p>
        </w:tc>
      </w:tr>
      <w:tr w:rsidR="004D2FFF" w:rsidTr="004B7902">
        <w:trPr>
          <w:jc w:val="center"/>
        </w:trPr>
        <w:tc>
          <w:tcPr>
            <w:tcW w:w="2646" w:type="dxa"/>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6A"/>
            </w:r>
            <w:r w:rsidR="004D2FFF" w:rsidRPr="006473C7">
              <w:rPr>
                <w:b/>
                <w:sz w:val="20"/>
                <w:szCs w:val="20"/>
                <w:lang w:val="en-GB"/>
              </w:rPr>
              <w:t xml:space="preserve"> (Phi)</w:t>
            </w:r>
          </w:p>
        </w:tc>
        <w:tc>
          <w:tcPr>
            <w:tcW w:w="2646" w:type="dxa"/>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0.003</w:t>
            </w:r>
          </w:p>
        </w:tc>
        <w:tc>
          <w:tcPr>
            <w:tcW w:w="2646" w:type="dxa"/>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-0.127</w:t>
            </w:r>
          </w:p>
        </w:tc>
      </w:tr>
      <w:tr w:rsidR="004D2FFF" w:rsidTr="004B7902">
        <w:trPr>
          <w:jc w:val="center"/>
        </w:trPr>
        <w:tc>
          <w:tcPr>
            <w:tcW w:w="2646" w:type="dxa"/>
            <w:tcBorders>
              <w:bottom w:val="single" w:sz="4" w:space="0" w:color="auto"/>
            </w:tcBorders>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6B"/>
            </w:r>
            <w:r w:rsidR="004D2FFF" w:rsidRPr="006473C7">
              <w:rPr>
                <w:b/>
                <w:sz w:val="20"/>
                <w:szCs w:val="20"/>
                <w:lang w:val="en-GB"/>
              </w:rPr>
              <w:t xml:space="preserve"> (Kappa)</w:t>
            </w:r>
          </w:p>
        </w:tc>
        <w:tc>
          <w:tcPr>
            <w:tcW w:w="2646" w:type="dxa"/>
            <w:tcBorders>
              <w:bottom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1.6</w:t>
            </w:r>
          </w:p>
        </w:tc>
        <w:tc>
          <w:tcPr>
            <w:tcW w:w="2646" w:type="dxa"/>
            <w:tcBorders>
              <w:bottom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179.728</w:t>
            </w:r>
          </w:p>
        </w:tc>
      </w:tr>
    </w:tbl>
    <w:p w:rsidR="008C4E80" w:rsidRDefault="008C4E80" w:rsidP="004D2FFF">
      <w:pPr>
        <w:pStyle w:val="BodytextIndented"/>
        <w:rPr>
          <w:lang w:val="en-GB"/>
        </w:rPr>
      </w:pPr>
      <w:r>
        <w:rPr>
          <w:lang w:val="en-GB"/>
        </w:rPr>
        <w:t>The camera’s sensor specifications in table 1 are used to generate four corner points coordinates of the original image. Together with the rotation parameters in table 2, equation (1) – (3) are used to generate four corner points of each tilted image. The input image coordinates and their output of each tilted image are illustrated in table 3.</w:t>
      </w:r>
    </w:p>
    <w:tbl>
      <w:tblPr>
        <w:tblStyle w:val="TableGrid"/>
        <w:tblW w:w="8193" w:type="dxa"/>
        <w:jc w:val="center"/>
        <w:tblInd w:w="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1036"/>
        <w:gridCol w:w="1036"/>
        <w:gridCol w:w="1036"/>
        <w:gridCol w:w="1036"/>
        <w:gridCol w:w="1036"/>
        <w:gridCol w:w="1036"/>
      </w:tblGrid>
      <w:tr w:rsidR="006220EF" w:rsidTr="00284689">
        <w:trPr>
          <w:jc w:val="center"/>
        </w:trPr>
        <w:tc>
          <w:tcPr>
            <w:tcW w:w="8193" w:type="dxa"/>
            <w:gridSpan w:val="7"/>
          </w:tcPr>
          <w:p w:rsidR="006220EF" w:rsidRDefault="006220EF" w:rsidP="00A21EBC">
            <w:pPr>
              <w:pStyle w:val="BodytextIndented"/>
              <w:ind w:firstLine="0"/>
              <w:jc w:val="center"/>
              <w:rPr>
                <w:b/>
                <w:lang w:val="en-GB"/>
              </w:rPr>
            </w:pPr>
            <w:r>
              <w:rPr>
                <w:b/>
                <w:lang w:val="en-GB"/>
              </w:rPr>
              <w:t>Table 3</w:t>
            </w:r>
            <w:r w:rsidRPr="005D0ED6">
              <w:rPr>
                <w:b/>
                <w:lang w:val="en-GB"/>
              </w:rPr>
              <w:t>.</w:t>
            </w:r>
            <w:r>
              <w:rPr>
                <w:lang w:val="en-GB"/>
              </w:rPr>
              <w:t xml:space="preserve"> </w:t>
            </w:r>
            <w:r w:rsidR="00A21EBC">
              <w:rPr>
                <w:lang w:val="en-GB"/>
              </w:rPr>
              <w:t>The corner coordinates in pixels before and after transformation processes. The tilted image 1 and tilted image 2 become vertical image 1 and vertical image 2 respectively.</w:t>
            </w:r>
          </w:p>
        </w:tc>
      </w:tr>
      <w:tr w:rsidR="008A0620" w:rsidTr="00284689">
        <w:trPr>
          <w:jc w:val="center"/>
        </w:trPr>
        <w:tc>
          <w:tcPr>
            <w:tcW w:w="1977" w:type="dxa"/>
            <w:vAlign w:val="center"/>
          </w:tcPr>
          <w:p w:rsidR="008A0620" w:rsidRPr="006473C7" w:rsidRDefault="008A0620" w:rsidP="00050759">
            <w:pPr>
              <w:pStyle w:val="BodytextIndented"/>
              <w:ind w:firstLine="0"/>
              <w:jc w:val="center"/>
              <w:rPr>
                <w:b/>
                <w:sz w:val="20"/>
                <w:szCs w:val="20"/>
                <w:lang w:val="en-GB"/>
              </w:rPr>
            </w:pPr>
            <w:r w:rsidRPr="006473C7">
              <w:rPr>
                <w:b/>
                <w:sz w:val="20"/>
                <w:szCs w:val="20"/>
                <w:lang w:val="en-GB"/>
              </w:rPr>
              <w:t>Corner point</w:t>
            </w:r>
          </w:p>
        </w:tc>
        <w:tc>
          <w:tcPr>
            <w:tcW w:w="2072" w:type="dxa"/>
            <w:gridSpan w:val="2"/>
            <w:vAlign w:val="center"/>
          </w:tcPr>
          <w:p w:rsidR="008A0620" w:rsidRPr="006473C7" w:rsidRDefault="00EA006E" w:rsidP="00050759">
            <w:pPr>
              <w:pStyle w:val="BodytextIndented"/>
              <w:ind w:firstLine="0"/>
              <w:jc w:val="center"/>
              <w:rPr>
                <w:b/>
                <w:sz w:val="20"/>
                <w:szCs w:val="20"/>
                <w:lang w:val="en-GB"/>
              </w:rPr>
            </w:pPr>
            <w:r w:rsidRPr="006473C7">
              <w:rPr>
                <w:b/>
                <w:sz w:val="20"/>
                <w:szCs w:val="20"/>
                <w:lang w:val="en-GB"/>
              </w:rPr>
              <w:t>Input image</w:t>
            </w:r>
          </w:p>
        </w:tc>
        <w:tc>
          <w:tcPr>
            <w:tcW w:w="2072" w:type="dxa"/>
            <w:gridSpan w:val="2"/>
          </w:tcPr>
          <w:p w:rsidR="008A0620" w:rsidRPr="006473C7" w:rsidRDefault="00EA006E" w:rsidP="00050759">
            <w:pPr>
              <w:pStyle w:val="BodytextIndented"/>
              <w:ind w:firstLine="0"/>
              <w:jc w:val="center"/>
              <w:rPr>
                <w:b/>
                <w:sz w:val="20"/>
                <w:szCs w:val="20"/>
                <w:lang w:val="en-GB"/>
              </w:rPr>
            </w:pPr>
            <w:r w:rsidRPr="006473C7">
              <w:rPr>
                <w:b/>
                <w:sz w:val="20"/>
                <w:szCs w:val="20"/>
                <w:lang w:val="en-GB"/>
              </w:rPr>
              <w:t>Vertical image 1</w:t>
            </w:r>
          </w:p>
        </w:tc>
        <w:tc>
          <w:tcPr>
            <w:tcW w:w="2072" w:type="dxa"/>
            <w:gridSpan w:val="2"/>
          </w:tcPr>
          <w:p w:rsidR="008A0620" w:rsidRPr="006473C7" w:rsidRDefault="00EA006E" w:rsidP="00050759">
            <w:pPr>
              <w:pStyle w:val="BodytextIndented"/>
              <w:ind w:firstLine="0"/>
              <w:jc w:val="center"/>
              <w:rPr>
                <w:b/>
                <w:sz w:val="20"/>
                <w:szCs w:val="20"/>
                <w:lang w:val="en-GB"/>
              </w:rPr>
            </w:pPr>
            <w:r w:rsidRPr="006473C7">
              <w:rPr>
                <w:b/>
                <w:sz w:val="20"/>
                <w:szCs w:val="20"/>
                <w:lang w:val="en-GB"/>
              </w:rPr>
              <w:t>Vertical image 2</w:t>
            </w:r>
          </w:p>
        </w:tc>
      </w:tr>
      <w:tr w:rsidR="00BF1969" w:rsidTr="00284689">
        <w:trPr>
          <w:jc w:val="center"/>
        </w:trPr>
        <w:tc>
          <w:tcPr>
            <w:tcW w:w="1977"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r>
      <w:tr w:rsidR="00284689" w:rsidTr="00284689">
        <w:trPr>
          <w:jc w:val="center"/>
        </w:trPr>
        <w:tc>
          <w:tcPr>
            <w:tcW w:w="1977" w:type="dxa"/>
            <w:tcBorders>
              <w:top w:val="single" w:sz="4" w:space="0" w:color="auto"/>
            </w:tcBorders>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Top Left</w:t>
            </w:r>
          </w:p>
        </w:tc>
        <w:tc>
          <w:tcPr>
            <w:tcW w:w="1036" w:type="dxa"/>
            <w:tcBorders>
              <w:top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r>
      <w:tr w:rsidR="00284689" w:rsidTr="00284689">
        <w:trPr>
          <w:jc w:val="center"/>
        </w:trPr>
        <w:tc>
          <w:tcPr>
            <w:tcW w:w="1977" w:type="dxa"/>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Top Right</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4863</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4952</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5368</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0</w:t>
            </w:r>
          </w:p>
        </w:tc>
      </w:tr>
      <w:tr w:rsidR="00BF1969" w:rsidTr="00284689">
        <w:trPr>
          <w:jc w:val="center"/>
        </w:trPr>
        <w:tc>
          <w:tcPr>
            <w:tcW w:w="1977" w:type="dxa"/>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Bottom Right</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4863</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3647</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4952</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3806</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5368</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3059</w:t>
            </w:r>
          </w:p>
        </w:tc>
      </w:tr>
      <w:tr w:rsidR="00284689" w:rsidTr="00284689">
        <w:trPr>
          <w:jc w:val="center"/>
        </w:trPr>
        <w:tc>
          <w:tcPr>
            <w:tcW w:w="1977" w:type="dxa"/>
            <w:tcBorders>
              <w:bottom w:val="single" w:sz="4" w:space="0" w:color="auto"/>
            </w:tcBorders>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Bottom Left</w:t>
            </w:r>
          </w:p>
        </w:tc>
        <w:tc>
          <w:tcPr>
            <w:tcW w:w="1036" w:type="dxa"/>
            <w:tcBorders>
              <w:bottom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3647</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3806</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3059</w:t>
            </w:r>
          </w:p>
        </w:tc>
      </w:tr>
    </w:tbl>
    <w:p w:rsidR="008C4E80" w:rsidRDefault="00A21EBC" w:rsidP="004D2FFF">
      <w:pPr>
        <w:pStyle w:val="BodytextIndented"/>
        <w:rPr>
          <w:lang w:val="en-GB"/>
        </w:rPr>
      </w:pPr>
      <w:r>
        <w:rPr>
          <w:lang w:val="en-GB"/>
        </w:rPr>
        <w:t xml:space="preserve">After the input and output of corner points are obtained, the next </w:t>
      </w:r>
      <w:r w:rsidR="009143CA">
        <w:rPr>
          <w:lang w:val="en-GB"/>
        </w:rPr>
        <w:t>step is</w:t>
      </w:r>
      <w:r>
        <w:rPr>
          <w:lang w:val="en-GB"/>
        </w:rPr>
        <w:t xml:space="preserve"> to calculate the projective transformation parameter as well as to resample the outputs</w:t>
      </w:r>
      <w:r w:rsidR="005D70B5">
        <w:rPr>
          <w:lang w:val="en-GB"/>
        </w:rPr>
        <w:t xml:space="preserve">. Both direct and indirect methods are used to clarify the </w:t>
      </w:r>
      <w:r w:rsidR="005835F2">
        <w:rPr>
          <w:lang w:val="en-GB"/>
        </w:rPr>
        <w:t>result</w:t>
      </w:r>
      <w:r w:rsidR="009143CA">
        <w:rPr>
          <w:lang w:val="en-GB"/>
        </w:rPr>
        <w:t>s</w:t>
      </w:r>
      <w:r w:rsidR="005835F2">
        <w:rPr>
          <w:lang w:val="en-GB"/>
        </w:rPr>
        <w:t xml:space="preserve"> </w:t>
      </w:r>
      <w:r w:rsidR="005D70B5">
        <w:rPr>
          <w:lang w:val="en-GB"/>
        </w:rPr>
        <w:t>differences between them</w:t>
      </w:r>
      <w:r>
        <w:rPr>
          <w:lang w:val="en-GB"/>
        </w:rPr>
        <w:t xml:space="preserve"> as illustrated in Figure 4</w:t>
      </w:r>
      <w:r w:rsidR="009143CA">
        <w:rPr>
          <w:lang w:val="en-GB"/>
        </w:rPr>
        <w:t>.</w:t>
      </w:r>
      <w:r w:rsidR="009450F4" w:rsidRPr="009450F4">
        <w:rPr>
          <w:lang w:val="en-GB"/>
        </w:rPr>
        <w:t xml:space="preserve"> </w:t>
      </w:r>
      <w:r w:rsidR="009450F4" w:rsidRPr="000D7CF8">
        <w:rPr>
          <w:lang w:val="en-GB"/>
        </w:rPr>
        <w:t xml:space="preserve">To ascertain whether the tilt angles are already reduced on the resulted vertical image, the rotation elements can </w:t>
      </w:r>
      <w:r w:rsidR="009450F4">
        <w:rPr>
          <w:lang w:val="en-GB"/>
        </w:rPr>
        <w:t xml:space="preserve">be </w:t>
      </w:r>
      <w:r w:rsidR="009450F4" w:rsidRPr="000D7CF8">
        <w:rPr>
          <w:lang w:val="en-GB"/>
        </w:rPr>
        <w:t xml:space="preserve">extracted from the eight projective </w:t>
      </w:r>
      <w:r w:rsidR="009450F4">
        <w:rPr>
          <w:lang w:val="en-GB"/>
        </w:rPr>
        <w:t xml:space="preserve">parameters as described in </w:t>
      </w:r>
      <w:r w:rsidR="009450F4">
        <w:rPr>
          <w:lang w:val="en-GB"/>
        </w:rPr>
        <w:fldChar w:fldCharType="begin" w:fldLock="1"/>
      </w:r>
      <w:r w:rsidR="00050759">
        <w:rPr>
          <w:lang w:val="en-GB"/>
        </w:rPr>
        <w:instrText>ADDIN CSL_CITATION {"citationItems":[{"id":"ITEM-1","itemData":{"abstract":"The physical meaning of the 11 coefficients in the projective transformation (pT) equations between a three-dimensional (3D) object and the 20 photo plane has already been described. In this paper, the 20 pT equations which are used for rectifying a photograph are considered. The relationships between the eight coefficients of the pT equations and the nine conventional orientation elements (OEs) are presentecf: and the method of computing the nine OEs from the eight pT coefficients is shown with some numerical examples. It is also explained that the corresponding coefficients in the 3D and the 20 pT equations have the identical values.","author":[{"dropping-particle":"","family":"Kobayashi","given":"Kazuo","non-dropping-particle":"","parse-names":false,"suffix":""},{"dropping-particle":"","family":"Mori","given":"Chuji","non-dropping-particle":"","parse-names":false,"suffix":""}],"container-title":"Photogrammetric Engineering &amp; Remote Sensing","id":"ITEM-1","issue":"9","issued":{"date-parts":[["1997"]]},"page":"1121-1127","title":"Relations between the Coefficients in the Projective Transformation Equations and the Orientation Elements of a Photograph","type":"article-journal","volume":"63"},"uris":["http://www.mendeley.com/documents/?uuid=8401551c-a913-444d-bd25-827e3d45c805"]},{"id":"ITEM-2","itemData":{"abstract":"Direct solutions are very attractive because they obviate the need for initial approximations associated with non-linear solutions. The direct linear transformation (DLT) establishes itself as a method of choice for direct solutions in photogrammetry and other fields. The use of the DLT with coplanar object space points leads to a rank deficient model. This rank deficient model leaves the DLT defined up to a 2D projective transformation, which makes the direct retrieval of the exterior orientation parameters (EOPs) a non-trivial task. This paper presents a novel direct algorithm to retrieve the EOPs from the 2D projective transformation. It is based on a direct relationship between the 2D projective transformation and the collinearity model using homogenous coordinates. This representation offers a direct matrix correspondence between the 2D projective transformation parameters and the collinearity model parameters. This correspondence lends itself to a direct matrix factorisation to retrieve the EOPs. An important step in the proposed algorithm is a normalisation process that provides the actual link between the 2D projective transformation and the collinearity model. This paper explains the theoretical basis of the proposed algorithm as well as the necessary steps for its practical implementation. In addition, numerical examples are provided to demonstrate its validity.","author":[{"dropping-particle":"","family":"Seedahmed","given":"Gamal H.","non-dropping-particle":"","parse-names":false,"suffix":""}],"container-title":"The Photogrammetric Record","id":"ITEM-2","issue":"115","issued":{"date-parts":[["2006"]]},"page":"211-231","title":"Direct Retrieval of Exterior Orientation Parameters Using a 2D Projective Transformation","type":"article-journal","volume":"21"},"uris":["http://www.mendeley.com/documents/?uuid=cdf773f0-c931-4918-84de-e60abfd4c1fe"]}],"mendeley":{"formattedCitation":"[15,16]","plainTextFormattedCitation":"[15,16]","previouslyFormattedCitation":"[15,16]"},"properties":{"noteIndex":0},"schema":"https://github.com/citation-style-language/schema/raw/master/csl-citation.json"}</w:instrText>
      </w:r>
      <w:r w:rsidR="009450F4">
        <w:rPr>
          <w:lang w:val="en-GB"/>
        </w:rPr>
        <w:fldChar w:fldCharType="separate"/>
      </w:r>
      <w:r w:rsidR="006473C7" w:rsidRPr="006473C7">
        <w:rPr>
          <w:noProof/>
          <w:lang w:val="en-GB"/>
        </w:rPr>
        <w:t>[15,16]</w:t>
      </w:r>
      <w:r w:rsidR="009450F4">
        <w:rPr>
          <w:lang w:val="en-GB"/>
        </w:rPr>
        <w:fldChar w:fldCharType="end"/>
      </w:r>
      <w:r w:rsidR="009450F4">
        <w:rPr>
          <w:lang w:val="en-GB"/>
        </w:rPr>
        <w:t>.</w:t>
      </w: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18"/>
        <w:gridCol w:w="3101"/>
        <w:gridCol w:w="3168"/>
      </w:tblGrid>
      <w:tr w:rsidR="009143CA" w:rsidTr="000D7CF8">
        <w:trPr>
          <w:jc w:val="center"/>
        </w:trPr>
        <w:tc>
          <w:tcPr>
            <w:tcW w:w="0" w:type="auto"/>
            <w:vAlign w:val="center"/>
          </w:tcPr>
          <w:p w:rsidR="005D70B5" w:rsidRDefault="005D70B5" w:rsidP="000D7CF8">
            <w:pPr>
              <w:pStyle w:val="BodytextIndented"/>
              <w:ind w:firstLine="0"/>
              <w:jc w:val="center"/>
              <w:rPr>
                <w:lang w:val="en-GB"/>
              </w:rPr>
            </w:pPr>
            <w:r>
              <w:rPr>
                <w:noProof/>
                <w:lang w:val="en-GB" w:eastAsia="en-GB"/>
              </w:rPr>
              <w:drawing>
                <wp:inline distT="0" distB="0" distL="0" distR="0" wp14:anchorId="135FADDB" wp14:editId="589D6F31">
                  <wp:extent cx="1386840" cy="104013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Low Oblique Image_screensh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960" cy="1040220"/>
                          </a:xfrm>
                          <a:prstGeom prst="rect">
                            <a:avLst/>
                          </a:prstGeom>
                        </pic:spPr>
                      </pic:pic>
                    </a:graphicData>
                  </a:graphic>
                </wp:inline>
              </w:drawing>
            </w:r>
          </w:p>
        </w:tc>
        <w:tc>
          <w:tcPr>
            <w:tcW w:w="0" w:type="auto"/>
            <w:vAlign w:val="center"/>
          </w:tcPr>
          <w:p w:rsidR="005D70B5" w:rsidRDefault="005D70B5" w:rsidP="000D7CF8">
            <w:pPr>
              <w:pStyle w:val="BodytextIndented"/>
              <w:ind w:firstLine="0"/>
              <w:jc w:val="center"/>
              <w:rPr>
                <w:lang w:val="en-GB"/>
              </w:rPr>
            </w:pPr>
            <w:r>
              <w:rPr>
                <w:noProof/>
                <w:lang w:val="en-GB" w:eastAsia="en-GB"/>
              </w:rPr>
              <w:drawing>
                <wp:inline distT="0" distB="0" distL="0" distR="0" wp14:anchorId="2ABF9354" wp14:editId="1283BFE8">
                  <wp:extent cx="1432560" cy="1074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Rectified Vertical Low Oblique Image_screenshot.png"/>
                          <pic:cNvPicPr/>
                        </pic:nvPicPr>
                        <pic:blipFill>
                          <a:blip r:embed="rId15">
                            <a:extLst>
                              <a:ext uri="{28A0092B-C50C-407E-A947-70E740481C1C}">
                                <a14:useLocalDpi xmlns:a14="http://schemas.microsoft.com/office/drawing/2010/main" val="0"/>
                              </a:ext>
                            </a:extLst>
                          </a:blip>
                          <a:stretch>
                            <a:fillRect/>
                          </a:stretch>
                        </pic:blipFill>
                        <pic:spPr>
                          <a:xfrm>
                            <a:off x="0" y="0"/>
                            <a:ext cx="1432684" cy="1074513"/>
                          </a:xfrm>
                          <a:prstGeom prst="rect">
                            <a:avLst/>
                          </a:prstGeom>
                        </pic:spPr>
                      </pic:pic>
                    </a:graphicData>
                  </a:graphic>
                </wp:inline>
              </w:drawing>
            </w:r>
          </w:p>
        </w:tc>
        <w:tc>
          <w:tcPr>
            <w:tcW w:w="0" w:type="auto"/>
            <w:vAlign w:val="center"/>
          </w:tcPr>
          <w:p w:rsidR="005D70B5" w:rsidRDefault="005D70B5" w:rsidP="000D7CF8">
            <w:pPr>
              <w:pStyle w:val="BodytextIndented"/>
              <w:ind w:firstLine="0"/>
              <w:jc w:val="center"/>
              <w:rPr>
                <w:lang w:val="en-GB"/>
              </w:rPr>
            </w:pPr>
            <w:r>
              <w:rPr>
                <w:noProof/>
                <w:lang w:val="en-GB" w:eastAsia="en-GB"/>
              </w:rPr>
              <w:drawing>
                <wp:inline distT="0" distB="0" distL="0" distR="0" wp14:anchorId="6365D835" wp14:editId="55245A8B">
                  <wp:extent cx="1463040" cy="10972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 Rectified Vertical Low Oblique Image_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1463167" cy="1097375"/>
                          </a:xfrm>
                          <a:prstGeom prst="rect">
                            <a:avLst/>
                          </a:prstGeom>
                        </pic:spPr>
                      </pic:pic>
                    </a:graphicData>
                  </a:graphic>
                </wp:inline>
              </w:drawing>
            </w:r>
          </w:p>
        </w:tc>
      </w:tr>
      <w:tr w:rsidR="009143CA" w:rsidTr="000D7CF8">
        <w:trPr>
          <w:jc w:val="center"/>
        </w:trPr>
        <w:tc>
          <w:tcPr>
            <w:tcW w:w="0" w:type="auto"/>
            <w:vAlign w:val="center"/>
          </w:tcPr>
          <w:p w:rsidR="005D70B5" w:rsidRDefault="009143CA" w:rsidP="000D7CF8">
            <w:pPr>
              <w:pStyle w:val="BodytextIndented"/>
              <w:ind w:firstLine="0"/>
              <w:jc w:val="center"/>
              <w:rPr>
                <w:lang w:val="en-GB"/>
              </w:rPr>
            </w:pPr>
            <w:r>
              <w:rPr>
                <w:noProof/>
                <w:lang w:val="en-GB" w:eastAsia="en-GB"/>
              </w:rPr>
              <w:drawing>
                <wp:inline distT="0" distB="0" distL="0" distR="0" wp14:anchorId="6EB278E9" wp14:editId="4FD56A7F">
                  <wp:extent cx="1386840" cy="104013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High Oblique Image_screensh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960" cy="1040220"/>
                          </a:xfrm>
                          <a:prstGeom prst="rect">
                            <a:avLst/>
                          </a:prstGeom>
                        </pic:spPr>
                      </pic:pic>
                    </a:graphicData>
                  </a:graphic>
                </wp:inline>
              </w:drawing>
            </w:r>
          </w:p>
        </w:tc>
        <w:tc>
          <w:tcPr>
            <w:tcW w:w="0" w:type="auto"/>
            <w:vAlign w:val="center"/>
          </w:tcPr>
          <w:p w:rsidR="00452087" w:rsidRDefault="009143CA" w:rsidP="000D7CF8">
            <w:pPr>
              <w:pStyle w:val="BodytextIndented"/>
              <w:ind w:firstLine="0"/>
              <w:jc w:val="center"/>
              <w:rPr>
                <w:lang w:val="en-GB"/>
              </w:rPr>
            </w:pPr>
            <w:r>
              <w:rPr>
                <w:noProof/>
                <w:lang w:val="en-GB" w:eastAsia="en-GB"/>
              </w:rPr>
              <w:drawing>
                <wp:inline distT="0" distB="0" distL="0" distR="0" wp14:anchorId="49635A89" wp14:editId="03950FCB">
                  <wp:extent cx="1432560" cy="1074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Rectified Vertical High Oblique Image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432684" cy="1074513"/>
                          </a:xfrm>
                          <a:prstGeom prst="rect">
                            <a:avLst/>
                          </a:prstGeom>
                        </pic:spPr>
                      </pic:pic>
                    </a:graphicData>
                  </a:graphic>
                </wp:inline>
              </w:drawing>
            </w:r>
          </w:p>
        </w:tc>
        <w:tc>
          <w:tcPr>
            <w:tcW w:w="0" w:type="auto"/>
            <w:vAlign w:val="center"/>
          </w:tcPr>
          <w:p w:rsidR="005D70B5" w:rsidRDefault="009143CA" w:rsidP="000D7CF8">
            <w:pPr>
              <w:pStyle w:val="BodytextIndented"/>
              <w:ind w:firstLine="0"/>
              <w:jc w:val="center"/>
              <w:rPr>
                <w:lang w:val="en-GB"/>
              </w:rPr>
            </w:pPr>
            <w:r>
              <w:rPr>
                <w:noProof/>
                <w:lang w:val="en-GB" w:eastAsia="en-GB"/>
              </w:rPr>
              <w:drawing>
                <wp:inline distT="0" distB="0" distL="0" distR="0" wp14:anchorId="088B7FF1" wp14:editId="6AB805EF">
                  <wp:extent cx="1463040" cy="10972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 Rectified Vertical High Oblique Image_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1463167" cy="1097375"/>
                          </a:xfrm>
                          <a:prstGeom prst="rect">
                            <a:avLst/>
                          </a:prstGeom>
                        </pic:spPr>
                      </pic:pic>
                    </a:graphicData>
                  </a:graphic>
                </wp:inline>
              </w:drawing>
            </w:r>
          </w:p>
        </w:tc>
      </w:tr>
      <w:tr w:rsidR="009143CA" w:rsidTr="009143CA">
        <w:trPr>
          <w:jc w:val="center"/>
        </w:trPr>
        <w:tc>
          <w:tcPr>
            <w:tcW w:w="0" w:type="auto"/>
            <w:vAlign w:val="center"/>
          </w:tcPr>
          <w:p w:rsidR="005835F2" w:rsidRDefault="005835F2" w:rsidP="009143CA">
            <w:pPr>
              <w:pStyle w:val="FigureCaption"/>
            </w:pPr>
            <w:r>
              <w:t>(Input Image)</w:t>
            </w:r>
          </w:p>
        </w:tc>
        <w:tc>
          <w:tcPr>
            <w:tcW w:w="0" w:type="auto"/>
            <w:vAlign w:val="center"/>
          </w:tcPr>
          <w:p w:rsidR="005835F2" w:rsidRDefault="009143CA" w:rsidP="009143CA">
            <w:pPr>
              <w:pStyle w:val="FigureCaption"/>
            </w:pPr>
            <w:r>
              <w:t>(Direct Method)</w:t>
            </w:r>
          </w:p>
        </w:tc>
        <w:tc>
          <w:tcPr>
            <w:tcW w:w="0" w:type="auto"/>
            <w:vAlign w:val="center"/>
          </w:tcPr>
          <w:p w:rsidR="005835F2" w:rsidRDefault="009143CA" w:rsidP="009143CA">
            <w:pPr>
              <w:pStyle w:val="FigureCaption"/>
            </w:pPr>
            <w:r>
              <w:t>(Indirect Method)</w:t>
            </w:r>
          </w:p>
        </w:tc>
      </w:tr>
      <w:tr w:rsidR="009143CA" w:rsidTr="00050759">
        <w:trPr>
          <w:jc w:val="center"/>
        </w:trPr>
        <w:tc>
          <w:tcPr>
            <w:tcW w:w="0" w:type="auto"/>
            <w:gridSpan w:val="3"/>
          </w:tcPr>
          <w:p w:rsidR="009143CA" w:rsidRDefault="009143CA" w:rsidP="009143CA">
            <w:pPr>
              <w:pStyle w:val="FigureCaption"/>
            </w:pPr>
            <w:r w:rsidRPr="000D7CF8">
              <w:rPr>
                <w:b/>
              </w:rPr>
              <w:t>Figure 4.</w:t>
            </w:r>
            <w:r>
              <w:t xml:space="preserve"> </w:t>
            </w:r>
            <w:r w:rsidRPr="009E1D6C">
              <w:rPr>
                <w:b/>
              </w:rPr>
              <w:t>Top row:</w:t>
            </w:r>
            <w:r>
              <w:t xml:space="preserve"> the low oblique image (top left) is transformed to the </w:t>
            </w:r>
            <w:r w:rsidR="000D7CF8">
              <w:t xml:space="preserve">equivalent </w:t>
            </w:r>
            <w:r>
              <w:t xml:space="preserve">vertical images. </w:t>
            </w:r>
            <w:r w:rsidRPr="009E1D6C">
              <w:rPr>
                <w:b/>
              </w:rPr>
              <w:t>Bottom row:</w:t>
            </w:r>
            <w:r>
              <w:t xml:space="preserve"> the high oblique image</w:t>
            </w:r>
            <w:r w:rsidR="000D7CF8">
              <w:t xml:space="preserve"> (bottom left)</w:t>
            </w:r>
            <w:r>
              <w:t xml:space="preserve"> </w:t>
            </w:r>
            <w:r w:rsidR="000D7CF8">
              <w:t>is transformed to the equivalent vertical images. Results on the direct method and on the indirect method are shown in the second and third column.</w:t>
            </w:r>
          </w:p>
        </w:tc>
      </w:tr>
    </w:tbl>
    <w:p w:rsidR="000C62AE" w:rsidRDefault="000C62AE" w:rsidP="000C62AE">
      <w:pPr>
        <w:pStyle w:val="Section"/>
      </w:pPr>
      <w:r>
        <w:t>Conclusions</w:t>
      </w:r>
    </w:p>
    <w:p w:rsidR="00E4121B" w:rsidRDefault="00005FF9" w:rsidP="00E4121B">
      <w:pPr>
        <w:pStyle w:val="Bodytext"/>
        <w:rPr>
          <w:lang w:val="en-GB"/>
        </w:rPr>
      </w:pPr>
      <w:r w:rsidRPr="00005FF9">
        <w:rPr>
          <w:lang w:val="en-GB"/>
        </w:rPr>
        <w:t xml:space="preserve">This paper </w:t>
      </w:r>
      <w:r>
        <w:rPr>
          <w:lang w:val="en-GB"/>
        </w:rPr>
        <w:t>presents</w:t>
      </w:r>
      <w:r w:rsidRPr="00005FF9">
        <w:rPr>
          <w:lang w:val="en-GB"/>
        </w:rPr>
        <w:t xml:space="preserve"> </w:t>
      </w:r>
      <w:r>
        <w:rPr>
          <w:lang w:val="en-GB"/>
        </w:rPr>
        <w:t xml:space="preserve">a </w:t>
      </w:r>
      <w:r w:rsidRPr="00005FF9">
        <w:rPr>
          <w:lang w:val="en-GB"/>
        </w:rPr>
        <w:t>robust solution to rectify tilted images to generate equivalent truly vertical ones</w:t>
      </w:r>
      <w:r>
        <w:rPr>
          <w:lang w:val="en-GB"/>
        </w:rPr>
        <w:t xml:space="preserve"> by using the EOPs only. Resampling process is enabled by finding image corner points coordinates both on the tilted image and the equivalent vertical one using rotation only collinearity model. Indirect rectification method is preferred due to its simplicity on the interpolation process. C++ codes are developed to visualize the results.</w:t>
      </w:r>
    </w:p>
    <w:p w:rsidR="007A4A10" w:rsidRPr="007A4A10" w:rsidRDefault="007A4A10" w:rsidP="007A4A10">
      <w:pPr>
        <w:pStyle w:val="Bodytext"/>
      </w:pPr>
    </w:p>
    <w:p w:rsidR="007A4A10" w:rsidRPr="007A4A10" w:rsidRDefault="007A4A10" w:rsidP="00461262">
      <w:pPr>
        <w:pStyle w:val="Sectionnonumber"/>
      </w:pPr>
      <w:r w:rsidRPr="007A4A10">
        <w:lastRenderedPageBreak/>
        <w:t>Acknowledgments</w:t>
      </w:r>
    </w:p>
    <w:p w:rsidR="007A4A10" w:rsidRPr="007A4A10" w:rsidRDefault="007A4A10" w:rsidP="007A4A10">
      <w:pPr>
        <w:pStyle w:val="Bodytext"/>
      </w:pPr>
      <w:r w:rsidRPr="007A4A10">
        <w:t>This work was funded by Ministry of Research, Technology and Higher Education of the Republic of Indonesia.</w:t>
      </w:r>
    </w:p>
    <w:p w:rsidR="009A0487" w:rsidRDefault="009A0487">
      <w:pPr>
        <w:pStyle w:val="Sectionnonumber"/>
      </w:pPr>
      <w:r>
        <w:t>References</w:t>
      </w:r>
    </w:p>
    <w:p w:rsidR="00163CA5" w:rsidRDefault="00163CA5" w:rsidP="00163CA5">
      <w:pPr>
        <w:pStyle w:val="Reference"/>
      </w:pPr>
      <w:r>
        <w:t xml:space="preserve">Xuelian M, Nan S, Xukai Z, Chunyan L, Kaiguang Z, Xiaomin Q and Weeks E 2017 Photogrammetric UAV Mapping of Terrain under Dense Coastal Vegetation: An Object-Oriented Classification Ensemble Algorithm for Classification and Terrain Correction </w:t>
      </w:r>
      <w:r>
        <w:rPr>
          <w:i/>
        </w:rPr>
        <w:t>Remote Sens.</w:t>
      </w:r>
      <w:r>
        <w:t xml:space="preserve"> </w:t>
      </w:r>
      <w:r>
        <w:rPr>
          <w:b/>
          <w:bCs/>
        </w:rPr>
        <w:t>9</w:t>
      </w:r>
      <w:r>
        <w:t xml:space="preserve"> 1–23</w:t>
      </w:r>
    </w:p>
    <w:p w:rsidR="00163CA5" w:rsidRDefault="00163CA5" w:rsidP="00163CA5">
      <w:pPr>
        <w:pStyle w:val="Reference"/>
      </w:pPr>
      <w:r>
        <w:t xml:space="preserve">Tjahjadi M E, Handoko F and Sai S S 2017 Novel image mosaicking of UAV’s imagery using collinearity condition </w:t>
      </w:r>
      <w:r>
        <w:rPr>
          <w:i/>
        </w:rPr>
        <w:t>Int. J. Electr. Comput. Eng.</w:t>
      </w:r>
      <w:r>
        <w:t xml:space="preserve"> </w:t>
      </w:r>
      <w:r>
        <w:rPr>
          <w:b/>
          <w:bCs/>
        </w:rPr>
        <w:t>7</w:t>
      </w:r>
      <w:r>
        <w:t xml:space="preserve"> 1188–96</w:t>
      </w:r>
    </w:p>
    <w:p w:rsidR="00163CA5" w:rsidRDefault="00163CA5" w:rsidP="00163CA5">
      <w:pPr>
        <w:pStyle w:val="Reference"/>
      </w:pPr>
      <w:r>
        <w:t xml:space="preserve">Scott M 2013 Photogrammetric Products </w:t>
      </w:r>
      <w:r>
        <w:rPr>
          <w:i/>
        </w:rPr>
        <w:t>Manual of Photogrammetry: 6th Edition</w:t>
      </w:r>
      <w:r>
        <w:t xml:space="preserve"> ed J C McGlone (Bethesda, Maryland: American Society for Photogrammetry &amp; Remote Sensing) pp 1009–43</w:t>
      </w:r>
    </w:p>
    <w:p w:rsidR="00163CA5" w:rsidRDefault="00163CA5" w:rsidP="00163CA5">
      <w:pPr>
        <w:pStyle w:val="Reference"/>
      </w:pPr>
      <w:r>
        <w:t xml:space="preserve">Altena B and Goedemé T 2014 Assessing UAV platform types and optical sensor specifications </w:t>
      </w:r>
      <w:r>
        <w:rPr>
          <w:i/>
        </w:rPr>
        <w:t>ISPRS Ann. Photogramm. Remote Sens. Spat. Inf. Sci.</w:t>
      </w:r>
      <w:r>
        <w:t xml:space="preserve"> </w:t>
      </w:r>
      <w:r>
        <w:rPr>
          <w:b/>
          <w:bCs/>
        </w:rPr>
        <w:t>II</w:t>
      </w:r>
      <w:r>
        <w:t xml:space="preserve"> 17–24</w:t>
      </w:r>
    </w:p>
    <w:p w:rsidR="00163CA5" w:rsidRDefault="00163CA5" w:rsidP="00163CA5">
      <w:pPr>
        <w:pStyle w:val="Reference"/>
      </w:pPr>
      <w:r>
        <w:t xml:space="preserve">Novak K 1992 Rectification of Digital Imagery </w:t>
      </w:r>
      <w:r>
        <w:rPr>
          <w:i/>
        </w:rPr>
        <w:t>Photogramm. Eng. Remote Sens.</w:t>
      </w:r>
      <w:r>
        <w:t xml:space="preserve"> </w:t>
      </w:r>
      <w:r>
        <w:rPr>
          <w:b/>
          <w:bCs/>
        </w:rPr>
        <w:t>58</w:t>
      </w:r>
      <w:r>
        <w:t xml:space="preserve"> 339–44</w:t>
      </w:r>
    </w:p>
    <w:p w:rsidR="00163CA5" w:rsidRDefault="00163CA5" w:rsidP="00163CA5">
      <w:pPr>
        <w:pStyle w:val="Reference"/>
      </w:pPr>
      <w:r>
        <w:t xml:space="preserve">Barazzetti L, Brumana R, Oreni D, Previtali M and Roncoroni F 2014 True-orthophoto generation from UAV images: Implementation of a combined photogrammetric and computer vision approach </w:t>
      </w:r>
      <w:r>
        <w:rPr>
          <w:i/>
        </w:rPr>
        <w:t>ISPRS Ann. Photogramm. Remote Sens. Spat. Inf. Sci.</w:t>
      </w:r>
      <w:r>
        <w:t xml:space="preserve"> </w:t>
      </w:r>
      <w:r>
        <w:rPr>
          <w:b/>
          <w:bCs/>
        </w:rPr>
        <w:t>II(5)</w:t>
      </w:r>
      <w:r>
        <w:t xml:space="preserve"> 57–63</w:t>
      </w:r>
    </w:p>
    <w:p w:rsidR="00163CA5" w:rsidRDefault="00163CA5" w:rsidP="00163CA5">
      <w:pPr>
        <w:pStyle w:val="Reference"/>
      </w:pPr>
      <w:r>
        <w:t xml:space="preserve">Agüera-Vega F, Carvajal-Ramírez F and Martínez-Carricondo P 2017 Accuracy of Digital Surface Models and Orthophotos Derived from Unmanned Aerial Vehicle Photogrammetry </w:t>
      </w:r>
      <w:r>
        <w:rPr>
          <w:i/>
        </w:rPr>
        <w:t>J. Surv. Eng.</w:t>
      </w:r>
      <w:r>
        <w:t xml:space="preserve"> </w:t>
      </w:r>
      <w:r>
        <w:rPr>
          <w:b/>
          <w:bCs/>
        </w:rPr>
        <w:t>143</w:t>
      </w:r>
      <w:r>
        <w:t xml:space="preserve"> 4016025-1-4016025–10</w:t>
      </w:r>
    </w:p>
    <w:p w:rsidR="00163CA5" w:rsidRDefault="00163CA5" w:rsidP="00163CA5">
      <w:pPr>
        <w:pStyle w:val="Reference"/>
      </w:pPr>
      <w:r>
        <w:t xml:space="preserve">Mesas-Carrascosa F J, Rumbao I C, Berrocal J A B and Porras A G-F 2014 Positional Quality Assessment of Orthophotos Obtained from Sensors Onboard Multi-Rotor UAV Platforms </w:t>
      </w:r>
      <w:r>
        <w:rPr>
          <w:i/>
        </w:rPr>
        <w:t>Sensors</w:t>
      </w:r>
      <w:r>
        <w:t xml:space="preserve"> </w:t>
      </w:r>
      <w:r>
        <w:rPr>
          <w:b/>
          <w:bCs/>
        </w:rPr>
        <w:t>14</w:t>
      </w:r>
      <w:r>
        <w:t xml:space="preserve"> 22394–407</w:t>
      </w:r>
    </w:p>
    <w:p w:rsidR="00163CA5" w:rsidRDefault="00163CA5" w:rsidP="00163CA5">
      <w:pPr>
        <w:pStyle w:val="Reference"/>
      </w:pPr>
      <w:r>
        <w:t xml:space="preserve">Honkavaara E 2004 In-flight camera calibration for direct georeferencing </w:t>
      </w:r>
      <w:r>
        <w:rPr>
          <w:i/>
        </w:rPr>
        <w:t>Int. Arch. Photogramm. Remote Sens. Spat. Inf. Sci.</w:t>
      </w:r>
      <w:r>
        <w:t xml:space="preserve"> </w:t>
      </w:r>
      <w:r>
        <w:rPr>
          <w:b/>
          <w:bCs/>
        </w:rPr>
        <w:t>35</w:t>
      </w:r>
      <w:r>
        <w:t xml:space="preserve"> 166–72</w:t>
      </w:r>
    </w:p>
    <w:p w:rsidR="00163CA5" w:rsidRDefault="00163CA5" w:rsidP="00163CA5">
      <w:pPr>
        <w:pStyle w:val="Reference"/>
      </w:pPr>
      <w:r>
        <w:t xml:space="preserve">Tjahjadi M E 2016 A fast and stable orientation solution of three cameras-based UAV imageries </w:t>
      </w:r>
      <w:r>
        <w:rPr>
          <w:i/>
        </w:rPr>
        <w:t>ARPN J. Eng. Appl. Sci.</w:t>
      </w:r>
      <w:r>
        <w:t xml:space="preserve"> </w:t>
      </w:r>
      <w:r>
        <w:rPr>
          <w:b/>
          <w:bCs/>
        </w:rPr>
        <w:t>11</w:t>
      </w:r>
      <w:r>
        <w:t xml:space="preserve"> 3449–55</w:t>
      </w:r>
    </w:p>
    <w:p w:rsidR="00163CA5" w:rsidRDefault="00163CA5" w:rsidP="00163CA5">
      <w:pPr>
        <w:pStyle w:val="Reference"/>
      </w:pPr>
      <w:r>
        <w:t xml:space="preserve">Tjahjadi M E and Handoko F 2017 Single frame resection of compact digital cameras for UAV imagery </w:t>
      </w:r>
      <w:r>
        <w:rPr>
          <w:i/>
        </w:rPr>
        <w:t>International Conference on Electrical Engineering, Computer Science and Informatics (EECSI)</w:t>
      </w:r>
      <w:r>
        <w:t xml:space="preserve"> vol 4, ed M A Riyadi, M Facta, D Stiawan and H Rahmawan (Yogyakarta: IEEE Computer Society Press) pp 409–13</w:t>
      </w:r>
    </w:p>
    <w:p w:rsidR="00163CA5" w:rsidRDefault="00163CA5" w:rsidP="00163CA5">
      <w:pPr>
        <w:pStyle w:val="Reference"/>
      </w:pPr>
      <w:r>
        <w:t xml:space="preserve">Tjahjadi M E and Agustina F D 2017 Single image orientation of UAV’s imagery using orthogonal projection model </w:t>
      </w:r>
      <w:r>
        <w:rPr>
          <w:i/>
        </w:rPr>
        <w:t>2017 International Symposium on Geoinformatics, ISyG 2017</w:t>
      </w:r>
      <w:r>
        <w:t xml:space="preserve"> (Malang, Indonesia: IEEE Computer Society Press) pp 19–24</w:t>
      </w:r>
    </w:p>
    <w:p w:rsidR="00163CA5" w:rsidRDefault="00163CA5" w:rsidP="00163CA5">
      <w:pPr>
        <w:pStyle w:val="Reference"/>
      </w:pPr>
      <w:r>
        <w:t xml:space="preserve">Mikhail E M, Bethel J S and McGlone C J 2001 </w:t>
      </w:r>
      <w:r>
        <w:rPr>
          <w:i/>
        </w:rPr>
        <w:t>Introduction to Modern Photogrammetry</w:t>
      </w:r>
      <w:r>
        <w:t xml:space="preserve"> (New York: John Wiley &amp; Sons, Inc.)</w:t>
      </w:r>
      <w:r w:rsidRPr="00163CA5">
        <w:t xml:space="preserve"> </w:t>
      </w:r>
      <w:r>
        <w:t>) p 479</w:t>
      </w:r>
    </w:p>
    <w:p w:rsidR="00163CA5" w:rsidRDefault="00163CA5" w:rsidP="00163CA5">
      <w:pPr>
        <w:pStyle w:val="Reference"/>
      </w:pPr>
      <w:r>
        <w:t xml:space="preserve">Wolf P, Dewitt B and Mikhail E 2000 </w:t>
      </w:r>
      <w:r>
        <w:rPr>
          <w:i/>
        </w:rPr>
        <w:t>Elements of Photogrammetry with Applications in GIS</w:t>
      </w:r>
      <w:r>
        <w:t xml:space="preserve"> (New York: McGraw-Hill Companies Inc.)</w:t>
      </w:r>
      <w:r w:rsidRPr="00163CA5">
        <w:t xml:space="preserve"> </w:t>
      </w:r>
      <w:r>
        <w:t>) p 624</w:t>
      </w:r>
    </w:p>
    <w:p w:rsidR="00163CA5" w:rsidRDefault="00163CA5" w:rsidP="00163CA5">
      <w:pPr>
        <w:pStyle w:val="Reference"/>
      </w:pPr>
      <w:r>
        <w:t xml:space="preserve">Kobayashi K and Mori C 1997 Relations between the Coefficients in the Projective Transformation Equations and the Orientation Elements of a Photograph </w:t>
      </w:r>
      <w:r>
        <w:rPr>
          <w:i/>
        </w:rPr>
        <w:t>Photogramm. Eng. Remote Sens.</w:t>
      </w:r>
      <w:r>
        <w:t xml:space="preserve"> </w:t>
      </w:r>
      <w:r>
        <w:rPr>
          <w:b/>
          <w:bCs/>
        </w:rPr>
        <w:t>63</w:t>
      </w:r>
      <w:r>
        <w:t xml:space="preserve"> 1121–7</w:t>
      </w:r>
    </w:p>
    <w:p w:rsidR="00163CA5" w:rsidRDefault="00163CA5" w:rsidP="00163CA5">
      <w:pPr>
        <w:pStyle w:val="Reference"/>
      </w:pPr>
      <w:r>
        <w:t xml:space="preserve">Seedahmed G H 2006 Direct Retrieval of Exterior Orientation Parameters Using a 2D Projective Transformation </w:t>
      </w:r>
      <w:r>
        <w:rPr>
          <w:i/>
        </w:rPr>
        <w:t>Photogramm. Rec.</w:t>
      </w:r>
      <w:r>
        <w:t xml:space="preserve"> </w:t>
      </w:r>
      <w:r>
        <w:rPr>
          <w:b/>
          <w:bCs/>
        </w:rPr>
        <w:t>21</w:t>
      </w:r>
      <w:r>
        <w:t xml:space="preserve"> 211–31</w:t>
      </w:r>
    </w:p>
    <w:p w:rsidR="006F45A4" w:rsidRPr="00C05E48" w:rsidRDefault="006F45A4"/>
    <w:sectPr w:rsidR="006F45A4" w:rsidRPr="00C05E48">
      <w:headerReference w:type="default" r:id="rId20"/>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Q" w:date="2020-11-24T19:28:00Z" w:initials="Q">
    <w:p w:rsidR="00AA6ED3" w:rsidRDefault="00AA6ED3" w:rsidP="00AA6ED3">
      <w:pPr>
        <w:pStyle w:val="CommentText"/>
      </w:pPr>
      <w:r>
        <w:rPr>
          <w:rStyle w:val="CommentReference"/>
        </w:rPr>
        <w:annotationRef/>
      </w:r>
      <w:r>
        <w:t xml:space="preserve">Please </w:t>
      </w:r>
      <w:r w:rsidRPr="00972311">
        <w:t>add institution address</w:t>
      </w:r>
    </w:p>
    <w:p w:rsidR="00AA6ED3" w:rsidRDefault="005B02F0">
      <w:pPr>
        <w:pStyle w:val="CommentText"/>
      </w:pPr>
      <w:r>
        <w:t>Done!! I put the address</w:t>
      </w:r>
    </w:p>
  </w:comment>
  <w:comment w:id="2" w:author="Q" w:date="2020-11-24T10:48:00Z" w:initials="Q">
    <w:p w:rsidR="00AA6ED3" w:rsidRDefault="00AA6ED3">
      <w:pPr>
        <w:pStyle w:val="CommentText"/>
      </w:pPr>
      <w:r>
        <w:rPr>
          <w:rStyle w:val="CommentReference"/>
        </w:rPr>
        <w:annotationRef/>
      </w:r>
      <w:proofErr w:type="gramStart"/>
      <w:r w:rsidRPr="007C49D3">
        <w:t>this</w:t>
      </w:r>
      <w:proofErr w:type="gramEnd"/>
      <w:r w:rsidRPr="007C49D3">
        <w:t xml:space="preserve"> </w:t>
      </w:r>
      <w:r>
        <w:t>figure</w:t>
      </w:r>
      <w:r w:rsidRPr="007C49D3">
        <w:t xml:space="preserve"> should be called in paragraphs before or after</w:t>
      </w:r>
    </w:p>
    <w:p w:rsidR="00320851" w:rsidRDefault="00320851">
      <w:pPr>
        <w:pStyle w:val="CommentText"/>
      </w:pPr>
      <w:r w:rsidRPr="00320851">
        <w:t>DONE!!! I put it on section 2 methods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AE0" w:rsidRDefault="00C25AE0">
      <w:r>
        <w:separator/>
      </w:r>
    </w:p>
  </w:endnote>
  <w:endnote w:type="continuationSeparator" w:id="0">
    <w:p w:rsidR="00C25AE0" w:rsidRDefault="00C25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AE0" w:rsidRPr="00043761" w:rsidRDefault="00C25AE0">
      <w:pPr>
        <w:pStyle w:val="Bulleted"/>
        <w:numPr>
          <w:ilvl w:val="0"/>
          <w:numId w:val="0"/>
        </w:numPr>
        <w:rPr>
          <w:rFonts w:ascii="Sabon" w:hAnsi="Sabon"/>
          <w:color w:val="auto"/>
          <w:szCs w:val="20"/>
        </w:rPr>
      </w:pPr>
      <w:r>
        <w:separator/>
      </w:r>
    </w:p>
  </w:footnote>
  <w:footnote w:type="continuationSeparator" w:id="0">
    <w:p w:rsidR="00C25AE0" w:rsidRDefault="00C25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59" w:rsidRDefault="00050759"/>
  <w:p w:rsidR="00050759" w:rsidRDefault="00050759"/>
  <w:p w:rsidR="00050759" w:rsidRDefault="00050759"/>
  <w:p w:rsidR="00050759" w:rsidRDefault="00050759"/>
  <w:p w:rsidR="00050759" w:rsidRDefault="00050759"/>
  <w:p w:rsidR="00050759" w:rsidRDefault="000507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4B05859"/>
    <w:multiLevelType w:val="hybridMultilevel"/>
    <w:tmpl w:val="2B9207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1B43"/>
    <w:rsid w:val="00005FF9"/>
    <w:rsid w:val="00006EA6"/>
    <w:rsid w:val="0004420A"/>
    <w:rsid w:val="00050759"/>
    <w:rsid w:val="000738C9"/>
    <w:rsid w:val="000918CA"/>
    <w:rsid w:val="000C62AE"/>
    <w:rsid w:val="000D01D1"/>
    <w:rsid w:val="000D7CF8"/>
    <w:rsid w:val="000F735A"/>
    <w:rsid w:val="00143382"/>
    <w:rsid w:val="00163533"/>
    <w:rsid w:val="00163CA5"/>
    <w:rsid w:val="00165F0E"/>
    <w:rsid w:val="0017358E"/>
    <w:rsid w:val="00176A31"/>
    <w:rsid w:val="001A29C1"/>
    <w:rsid w:val="001E0FE0"/>
    <w:rsid w:val="001F3D99"/>
    <w:rsid w:val="0021472F"/>
    <w:rsid w:val="00217A99"/>
    <w:rsid w:val="00241E15"/>
    <w:rsid w:val="0028201D"/>
    <w:rsid w:val="00284689"/>
    <w:rsid w:val="002864CC"/>
    <w:rsid w:val="00290807"/>
    <w:rsid w:val="002B1094"/>
    <w:rsid w:val="002C037E"/>
    <w:rsid w:val="00320851"/>
    <w:rsid w:val="0033511C"/>
    <w:rsid w:val="00336B2A"/>
    <w:rsid w:val="003D0284"/>
    <w:rsid w:val="003F0E30"/>
    <w:rsid w:val="00407917"/>
    <w:rsid w:val="00415617"/>
    <w:rsid w:val="00452087"/>
    <w:rsid w:val="00461262"/>
    <w:rsid w:val="004844E3"/>
    <w:rsid w:val="004A17A3"/>
    <w:rsid w:val="004B7902"/>
    <w:rsid w:val="004D227C"/>
    <w:rsid w:val="004D2FFF"/>
    <w:rsid w:val="00505A45"/>
    <w:rsid w:val="005158FA"/>
    <w:rsid w:val="00544361"/>
    <w:rsid w:val="005835F2"/>
    <w:rsid w:val="005B02F0"/>
    <w:rsid w:val="005C530E"/>
    <w:rsid w:val="005D0ED6"/>
    <w:rsid w:val="005D70B5"/>
    <w:rsid w:val="005F5AA7"/>
    <w:rsid w:val="005F6ACF"/>
    <w:rsid w:val="005F6F62"/>
    <w:rsid w:val="006220EF"/>
    <w:rsid w:val="00641DE1"/>
    <w:rsid w:val="00643A48"/>
    <w:rsid w:val="006473C7"/>
    <w:rsid w:val="006639D6"/>
    <w:rsid w:val="0066623E"/>
    <w:rsid w:val="00673BD1"/>
    <w:rsid w:val="00683DAB"/>
    <w:rsid w:val="006A5BEA"/>
    <w:rsid w:val="006C616E"/>
    <w:rsid w:val="006C6399"/>
    <w:rsid w:val="006F45A4"/>
    <w:rsid w:val="0070579B"/>
    <w:rsid w:val="00733CB3"/>
    <w:rsid w:val="00744D8E"/>
    <w:rsid w:val="007832F5"/>
    <w:rsid w:val="007A4A10"/>
    <w:rsid w:val="007B4138"/>
    <w:rsid w:val="007D6A31"/>
    <w:rsid w:val="007F687B"/>
    <w:rsid w:val="00840756"/>
    <w:rsid w:val="008777A8"/>
    <w:rsid w:val="008A0620"/>
    <w:rsid w:val="008A5242"/>
    <w:rsid w:val="008A5332"/>
    <w:rsid w:val="008A719E"/>
    <w:rsid w:val="008C4E80"/>
    <w:rsid w:val="008E0079"/>
    <w:rsid w:val="00906934"/>
    <w:rsid w:val="009143CA"/>
    <w:rsid w:val="00921ACB"/>
    <w:rsid w:val="009450F4"/>
    <w:rsid w:val="009544D2"/>
    <w:rsid w:val="009679F6"/>
    <w:rsid w:val="009A0487"/>
    <w:rsid w:val="009D02DF"/>
    <w:rsid w:val="009E1D6C"/>
    <w:rsid w:val="009F7053"/>
    <w:rsid w:val="00A16444"/>
    <w:rsid w:val="00A21EBC"/>
    <w:rsid w:val="00A40525"/>
    <w:rsid w:val="00A423CE"/>
    <w:rsid w:val="00A52B1F"/>
    <w:rsid w:val="00A766C9"/>
    <w:rsid w:val="00A9071D"/>
    <w:rsid w:val="00AA6ED3"/>
    <w:rsid w:val="00AC1052"/>
    <w:rsid w:val="00AC1C50"/>
    <w:rsid w:val="00B05982"/>
    <w:rsid w:val="00B21A5E"/>
    <w:rsid w:val="00B428CC"/>
    <w:rsid w:val="00B50316"/>
    <w:rsid w:val="00B54560"/>
    <w:rsid w:val="00B83F45"/>
    <w:rsid w:val="00BB60D0"/>
    <w:rsid w:val="00BD0FCC"/>
    <w:rsid w:val="00BF1969"/>
    <w:rsid w:val="00BF4549"/>
    <w:rsid w:val="00BF5B9F"/>
    <w:rsid w:val="00C16992"/>
    <w:rsid w:val="00C25AE0"/>
    <w:rsid w:val="00C27AEA"/>
    <w:rsid w:val="00C3489E"/>
    <w:rsid w:val="00C51623"/>
    <w:rsid w:val="00C541AF"/>
    <w:rsid w:val="00C56CCB"/>
    <w:rsid w:val="00D22448"/>
    <w:rsid w:val="00D407F8"/>
    <w:rsid w:val="00D717DA"/>
    <w:rsid w:val="00E0494C"/>
    <w:rsid w:val="00E054ED"/>
    <w:rsid w:val="00E1501E"/>
    <w:rsid w:val="00E4121B"/>
    <w:rsid w:val="00E447D6"/>
    <w:rsid w:val="00E46E45"/>
    <w:rsid w:val="00E512AC"/>
    <w:rsid w:val="00EA006E"/>
    <w:rsid w:val="00EA45DC"/>
    <w:rsid w:val="00EA4E24"/>
    <w:rsid w:val="00EC3719"/>
    <w:rsid w:val="00EF6BE4"/>
    <w:rsid w:val="00F279DE"/>
    <w:rsid w:val="00F50ADC"/>
    <w:rsid w:val="00F53FEE"/>
    <w:rsid w:val="00F63026"/>
    <w:rsid w:val="00F9495D"/>
    <w:rsid w:val="00FA0E11"/>
    <w:rsid w:val="00FD11AF"/>
    <w:rsid w:val="00FE0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44D8E"/>
    <w:rPr>
      <w:color w:val="0000FF" w:themeColor="hyperlink"/>
      <w:u w:val="single"/>
    </w:rPr>
  </w:style>
  <w:style w:type="paragraph" w:styleId="BalloonText">
    <w:name w:val="Balloon Text"/>
    <w:basedOn w:val="Normal"/>
    <w:link w:val="BalloonTextChar"/>
    <w:uiPriority w:val="99"/>
    <w:semiHidden/>
    <w:unhideWhenUsed/>
    <w:rsid w:val="0004420A"/>
    <w:rPr>
      <w:rFonts w:ascii="Tahoma" w:hAnsi="Tahoma" w:cs="Tahoma"/>
      <w:sz w:val="16"/>
      <w:szCs w:val="16"/>
    </w:rPr>
  </w:style>
  <w:style w:type="character" w:customStyle="1" w:styleId="BalloonTextChar">
    <w:name w:val="Balloon Text Char"/>
    <w:basedOn w:val="DefaultParagraphFont"/>
    <w:link w:val="BalloonText"/>
    <w:uiPriority w:val="99"/>
    <w:semiHidden/>
    <w:rsid w:val="0004420A"/>
    <w:rPr>
      <w:rFonts w:ascii="Tahoma" w:hAnsi="Tahoma" w:cs="Tahoma"/>
      <w:sz w:val="16"/>
      <w:szCs w:val="16"/>
      <w:lang w:eastAsia="en-US"/>
    </w:rPr>
  </w:style>
  <w:style w:type="table" w:styleId="TableGrid">
    <w:name w:val="Table Grid"/>
    <w:basedOn w:val="TableNormal"/>
    <w:uiPriority w:val="59"/>
    <w:rsid w:val="0090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autoRedefine/>
    <w:rsid w:val="00143382"/>
    <w:pPr>
      <w:tabs>
        <w:tab w:val="center" w:pos="4820"/>
        <w:tab w:val="right" w:pos="9072"/>
      </w:tabs>
      <w:spacing w:before="120" w:after="120"/>
      <w:jc w:val="center"/>
    </w:pPr>
    <w:rPr>
      <w:rFonts w:ascii="Cambria Math" w:hAnsi="Cambria Math"/>
      <w:color w:val="000000"/>
      <w:szCs w:val="22"/>
      <w:lang w:val="en-US"/>
    </w:rPr>
  </w:style>
  <w:style w:type="character" w:styleId="PlaceholderText">
    <w:name w:val="Placeholder Text"/>
    <w:basedOn w:val="DefaultParagraphFont"/>
    <w:uiPriority w:val="99"/>
    <w:semiHidden/>
    <w:rsid w:val="000F735A"/>
    <w:rPr>
      <w:color w:val="808080"/>
    </w:rPr>
  </w:style>
  <w:style w:type="character" w:styleId="CommentReference">
    <w:name w:val="annotation reference"/>
    <w:basedOn w:val="DefaultParagraphFont"/>
    <w:uiPriority w:val="99"/>
    <w:semiHidden/>
    <w:unhideWhenUsed/>
    <w:rsid w:val="00AA6ED3"/>
    <w:rPr>
      <w:sz w:val="16"/>
      <w:szCs w:val="16"/>
    </w:rPr>
  </w:style>
  <w:style w:type="paragraph" w:styleId="CommentText">
    <w:name w:val="annotation text"/>
    <w:basedOn w:val="Normal"/>
    <w:link w:val="CommentTextChar"/>
    <w:uiPriority w:val="99"/>
    <w:semiHidden/>
    <w:unhideWhenUsed/>
    <w:rsid w:val="00AA6ED3"/>
    <w:rPr>
      <w:sz w:val="20"/>
    </w:rPr>
  </w:style>
  <w:style w:type="character" w:customStyle="1" w:styleId="CommentTextChar">
    <w:name w:val="Comment Text Char"/>
    <w:basedOn w:val="DefaultParagraphFont"/>
    <w:link w:val="CommentText"/>
    <w:uiPriority w:val="99"/>
    <w:semiHidden/>
    <w:rsid w:val="00AA6ED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A6ED3"/>
    <w:rPr>
      <w:b/>
      <w:bCs/>
    </w:rPr>
  </w:style>
  <w:style w:type="character" w:customStyle="1" w:styleId="CommentSubjectChar">
    <w:name w:val="Comment Subject Char"/>
    <w:basedOn w:val="CommentTextChar"/>
    <w:link w:val="CommentSubject"/>
    <w:uiPriority w:val="99"/>
    <w:semiHidden/>
    <w:rsid w:val="00AA6ED3"/>
    <w:rPr>
      <w:rFonts w:ascii="Times" w:hAnsi="Times"/>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44D8E"/>
    <w:rPr>
      <w:color w:val="0000FF" w:themeColor="hyperlink"/>
      <w:u w:val="single"/>
    </w:rPr>
  </w:style>
  <w:style w:type="paragraph" w:styleId="BalloonText">
    <w:name w:val="Balloon Text"/>
    <w:basedOn w:val="Normal"/>
    <w:link w:val="BalloonTextChar"/>
    <w:uiPriority w:val="99"/>
    <w:semiHidden/>
    <w:unhideWhenUsed/>
    <w:rsid w:val="0004420A"/>
    <w:rPr>
      <w:rFonts w:ascii="Tahoma" w:hAnsi="Tahoma" w:cs="Tahoma"/>
      <w:sz w:val="16"/>
      <w:szCs w:val="16"/>
    </w:rPr>
  </w:style>
  <w:style w:type="character" w:customStyle="1" w:styleId="BalloonTextChar">
    <w:name w:val="Balloon Text Char"/>
    <w:basedOn w:val="DefaultParagraphFont"/>
    <w:link w:val="BalloonText"/>
    <w:uiPriority w:val="99"/>
    <w:semiHidden/>
    <w:rsid w:val="0004420A"/>
    <w:rPr>
      <w:rFonts w:ascii="Tahoma" w:hAnsi="Tahoma" w:cs="Tahoma"/>
      <w:sz w:val="16"/>
      <w:szCs w:val="16"/>
      <w:lang w:eastAsia="en-US"/>
    </w:rPr>
  </w:style>
  <w:style w:type="table" w:styleId="TableGrid">
    <w:name w:val="Table Grid"/>
    <w:basedOn w:val="TableNormal"/>
    <w:uiPriority w:val="59"/>
    <w:rsid w:val="0090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autoRedefine/>
    <w:rsid w:val="00143382"/>
    <w:pPr>
      <w:tabs>
        <w:tab w:val="center" w:pos="4820"/>
        <w:tab w:val="right" w:pos="9072"/>
      </w:tabs>
      <w:spacing w:before="120" w:after="120"/>
      <w:jc w:val="center"/>
    </w:pPr>
    <w:rPr>
      <w:rFonts w:ascii="Cambria Math" w:hAnsi="Cambria Math"/>
      <w:color w:val="000000"/>
      <w:szCs w:val="22"/>
      <w:lang w:val="en-US"/>
    </w:rPr>
  </w:style>
  <w:style w:type="character" w:styleId="PlaceholderText">
    <w:name w:val="Placeholder Text"/>
    <w:basedOn w:val="DefaultParagraphFont"/>
    <w:uiPriority w:val="99"/>
    <w:semiHidden/>
    <w:rsid w:val="000F735A"/>
    <w:rPr>
      <w:color w:val="808080"/>
    </w:rPr>
  </w:style>
  <w:style w:type="character" w:styleId="CommentReference">
    <w:name w:val="annotation reference"/>
    <w:basedOn w:val="DefaultParagraphFont"/>
    <w:uiPriority w:val="99"/>
    <w:semiHidden/>
    <w:unhideWhenUsed/>
    <w:rsid w:val="00AA6ED3"/>
    <w:rPr>
      <w:sz w:val="16"/>
      <w:szCs w:val="16"/>
    </w:rPr>
  </w:style>
  <w:style w:type="paragraph" w:styleId="CommentText">
    <w:name w:val="annotation text"/>
    <w:basedOn w:val="Normal"/>
    <w:link w:val="CommentTextChar"/>
    <w:uiPriority w:val="99"/>
    <w:semiHidden/>
    <w:unhideWhenUsed/>
    <w:rsid w:val="00AA6ED3"/>
    <w:rPr>
      <w:sz w:val="20"/>
    </w:rPr>
  </w:style>
  <w:style w:type="character" w:customStyle="1" w:styleId="CommentTextChar">
    <w:name w:val="Comment Text Char"/>
    <w:basedOn w:val="DefaultParagraphFont"/>
    <w:link w:val="CommentText"/>
    <w:uiPriority w:val="99"/>
    <w:semiHidden/>
    <w:rsid w:val="00AA6ED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A6ED3"/>
    <w:rPr>
      <w:b/>
      <w:bCs/>
    </w:rPr>
  </w:style>
  <w:style w:type="character" w:customStyle="1" w:styleId="CommentSubjectChar">
    <w:name w:val="Comment Subject Char"/>
    <w:basedOn w:val="CommentTextChar"/>
    <w:link w:val="CommentSubject"/>
    <w:uiPriority w:val="99"/>
    <w:semiHidden/>
    <w:rsid w:val="00AA6ED3"/>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edwin@lecturer.itn.ac.id"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4F4AA-1C3A-4BB2-9198-8A248AAAD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5</TotalTime>
  <Pages>6</Pages>
  <Words>9315</Words>
  <Characters>53102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Edwin Tjahjadi</dc:creator>
  <cp:keywords>open access, proceedings, template, fast, affordable, flexible</cp:keywords>
  <cp:lastModifiedBy>Windows User</cp:lastModifiedBy>
  <cp:revision>4</cp:revision>
  <cp:lastPrinted>2005-02-25T09:52:00Z</cp:lastPrinted>
  <dcterms:created xsi:type="dcterms:W3CDTF">2020-11-24T03:45:00Z</dcterms:created>
  <dcterms:modified xsi:type="dcterms:W3CDTF">2020-11-24T12:28:00Z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b42bbeb7-caa3-39c2-9f95-7d2e04130a41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http://www.zotero.org/styles/american-society-of-civil-engineers</vt:lpwstr>
  </property>
  <property fmtid="{D5CDD505-2E9C-101B-9397-08002B2CF9AE}" pid="10" name="Mendeley Recent Style Name 2_1">
    <vt:lpwstr>American Society of Civil Engineers</vt:lpwstr>
  </property>
  <property fmtid="{D5CDD505-2E9C-101B-9397-08002B2CF9AE}" pid="11" name="Mendeley Recent Style Id 3_1">
    <vt:lpwstr>http://www.zotero.org/styles/american-society-of-mechanical-engineers</vt:lpwstr>
  </property>
  <property fmtid="{D5CDD505-2E9C-101B-9397-08002B2CF9AE}" pid="12" name="Mendeley Recent Style Name 3_1">
    <vt:lpwstr>American Society of Mechanical Engineers</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http://www.zotero.org/styles/elsevier-harvard</vt:lpwstr>
  </property>
  <property fmtid="{D5CDD505-2E9C-101B-9397-08002B2CF9AE}" pid="18" name="Mendeley Recent Style Name 6_1">
    <vt:lpwstr>Elsevier - Harvard (with titles)</vt:lpwstr>
  </property>
  <property fmtid="{D5CDD505-2E9C-101B-9397-08002B2CF9AE}" pid="19" name="Mendeley Recent Style Id 7_1">
    <vt:lpwstr>http://www.zotero.org/styles/elsevier-harvard2</vt:lpwstr>
  </property>
  <property fmtid="{D5CDD505-2E9C-101B-9397-08002B2CF9AE}" pid="20" name="Mendeley Recent Style Name 7_1">
    <vt:lpwstr>Elsevier - Harvard 2</vt:lpwstr>
  </property>
  <property fmtid="{D5CDD505-2E9C-101B-9397-08002B2CF9AE}" pid="21" name="Mendeley Recent Style Id 8_1">
    <vt:lpwstr>http://www.zotero.org/styles/iop-conference-series-materials-science-and-engineering</vt:lpwstr>
  </property>
  <property fmtid="{D5CDD505-2E9C-101B-9397-08002B2CF9AE}" pid="22" name="Mendeley Recent Style Name 8_1">
    <vt:lpwstr>IOP Conference Series: Materials Science and Engineering</vt:lpwstr>
  </property>
  <property fmtid="{D5CDD505-2E9C-101B-9397-08002B2CF9AE}" pid="23" name="Mendeley Recent Style Id 9_1">
    <vt:lpwstr>http://www.zotero.org/styles/international-journal-of-spatial-data-infrastructures-research</vt:lpwstr>
  </property>
  <property fmtid="{D5CDD505-2E9C-101B-9397-08002B2CF9AE}" pid="24" name="Mendeley Recent Style Name 9_1">
    <vt:lpwstr>International Journal of Spatial Data Infrastructures Research</vt:lpwstr>
  </property>
</Properties>
</file>